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C06D1E">
              <w:rPr>
                <w:b/>
                <w:bCs/>
                <w:szCs w:val="24"/>
                <w:lang w:val="fr-CH"/>
              </w:rPr>
              <w:t>830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C06D1E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 xml:space="preserve">14 de </w:t>
            </w:r>
            <w:proofErr w:type="spellStart"/>
            <w:r>
              <w:rPr>
                <w:bCs/>
                <w:szCs w:val="24"/>
              </w:rPr>
              <w:t>septiembre</w:t>
            </w:r>
            <w:proofErr w:type="spellEnd"/>
            <w:r>
              <w:rPr>
                <w:bCs/>
                <w:szCs w:val="24"/>
              </w:rPr>
              <w:t xml:space="preserve"> de 2017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94473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C06D1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 xml:space="preserve">A las Administraciones de los Estados Miembros de la </w:t>
            </w:r>
            <w:proofErr w:type="spellStart"/>
            <w:r w:rsidRPr="00456F71">
              <w:rPr>
                <w:b/>
                <w:lang w:val="es-ES"/>
              </w:rPr>
              <w:t>UIT</w:t>
            </w:r>
            <w:proofErr w:type="spellEnd"/>
            <w:r w:rsidRPr="00456F71">
              <w:rPr>
                <w:b/>
                <w:lang w:val="es-ES"/>
              </w:rPr>
              <w:t>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del Sector de Radiocomunicaciones, a los Asociados del </w:t>
            </w:r>
            <w:proofErr w:type="spellStart"/>
            <w:r w:rsidRPr="00456F71">
              <w:rPr>
                <w:b/>
                <w:lang w:val="es-ES"/>
              </w:rPr>
              <w:t>UIT</w:t>
            </w:r>
            <w:proofErr w:type="spellEnd"/>
            <w:r w:rsidRPr="00456F71">
              <w:rPr>
                <w:b/>
                <w:lang w:val="es-ES"/>
              </w:rPr>
              <w:t>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Comisión de Estudio </w:t>
            </w:r>
            <w:r w:rsidR="00C06D1E">
              <w:rPr>
                <w:b/>
                <w:lang w:val="es-ES"/>
              </w:rPr>
              <w:t>1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y a las Instituciones Académicas de la </w:t>
            </w:r>
            <w:proofErr w:type="spellStart"/>
            <w:r w:rsidRPr="00456F71">
              <w:rPr>
                <w:b/>
                <w:lang w:val="es-ES"/>
              </w:rPr>
              <w:t>UIT</w:t>
            </w:r>
            <w:proofErr w:type="spellEnd"/>
          </w:p>
        </w:tc>
      </w:tr>
      <w:tr w:rsidR="00E53DCE" w:rsidRPr="0094473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4473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4473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C06D1E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C06D1E">
              <w:rPr>
                <w:b/>
                <w:bCs/>
                <w:lang w:val="es-ES"/>
              </w:rPr>
              <w:t>1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C06D1E" w:rsidRPr="00C503D5">
              <w:rPr>
                <w:b/>
                <w:lang w:val="es-ES_tradnl"/>
              </w:rPr>
              <w:t>Gestión del espectro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E53DCE" w:rsidRPr="00C1082E" w:rsidRDefault="00C1082E" w:rsidP="00C203A2">
            <w:pPr>
              <w:tabs>
                <w:tab w:val="clear" w:pos="794"/>
              </w:tabs>
              <w:ind w:left="493" w:hanging="493"/>
              <w:jc w:val="left"/>
              <w:rPr>
                <w:b/>
                <w:bCs/>
                <w:szCs w:val="24"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C06D1E">
              <w:rPr>
                <w:b/>
                <w:bCs/>
                <w:lang w:val="es-ES"/>
              </w:rPr>
              <w:t>3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5C52DF">
              <w:rPr>
                <w:b/>
                <w:bCs/>
                <w:lang w:val="es-ES"/>
              </w:rPr>
              <w:t>o</w:t>
            </w:r>
            <w:r w:rsidRPr="00C1082E">
              <w:rPr>
                <w:b/>
                <w:bCs/>
                <w:lang w:val="es-ES"/>
              </w:rPr>
              <w:t>ne</w:t>
            </w:r>
            <w:r w:rsidR="00C06D1E">
              <w:rPr>
                <w:b/>
                <w:bCs/>
                <w:lang w:val="es-ES"/>
              </w:rPr>
              <w:t>s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proofErr w:type="spellStart"/>
            <w:r w:rsidR="007F5C60">
              <w:rPr>
                <w:b/>
                <w:bCs/>
                <w:lang w:val="es-ES"/>
              </w:rPr>
              <w:t>UIT</w:t>
            </w:r>
            <w:proofErr w:type="spellEnd"/>
            <w:r w:rsidR="007F5C60">
              <w:rPr>
                <w:b/>
                <w:bCs/>
                <w:lang w:val="es-ES"/>
              </w:rPr>
              <w:t xml:space="preserve">-R </w:t>
            </w:r>
            <w:r w:rsidRPr="00C1082E">
              <w:rPr>
                <w:b/>
                <w:bCs/>
                <w:lang w:val="es-ES"/>
              </w:rPr>
              <w:t xml:space="preserve">nuevas y </w:t>
            </w:r>
            <w:r w:rsidR="00C06D1E">
              <w:rPr>
                <w:b/>
                <w:bCs/>
                <w:lang w:val="es-ES"/>
              </w:rPr>
              <w:t>3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5C52DF">
              <w:rPr>
                <w:b/>
                <w:bCs/>
                <w:lang w:val="es-ES"/>
              </w:rPr>
              <w:t>o</w:t>
            </w:r>
            <w:r w:rsidRPr="00C1082E">
              <w:rPr>
                <w:b/>
                <w:bCs/>
                <w:lang w:val="es-ES"/>
              </w:rPr>
              <w:t xml:space="preserve">nes </w:t>
            </w:r>
            <w:proofErr w:type="spellStart"/>
            <w:r w:rsidR="007F5C60">
              <w:rPr>
                <w:b/>
                <w:bCs/>
                <w:lang w:val="es-ES"/>
              </w:rPr>
              <w:t>UIT</w:t>
            </w:r>
            <w:proofErr w:type="spellEnd"/>
            <w:r w:rsidR="00C06D1E">
              <w:rPr>
                <w:b/>
                <w:bCs/>
                <w:lang w:val="es-ES"/>
              </w:rPr>
              <w:noBreakHyphen/>
            </w:r>
            <w:r w:rsidR="007F5C60">
              <w:rPr>
                <w:b/>
                <w:bCs/>
                <w:lang w:val="es-ES"/>
              </w:rPr>
              <w:t xml:space="preserve">R </w:t>
            </w:r>
            <w:r w:rsidRPr="00C1082E">
              <w:rPr>
                <w:b/>
                <w:bCs/>
                <w:lang w:val="es-ES"/>
              </w:rPr>
              <w:t>revisadas y su aprobación simultánea por correspondencia de conformidad con el § </w:t>
            </w:r>
            <w:proofErr w:type="spellStart"/>
            <w:r w:rsidRPr="00C1082E">
              <w:rPr>
                <w:b/>
                <w:bCs/>
                <w:lang w:val="es-ES"/>
              </w:rPr>
              <w:t>A2.6.2.4</w:t>
            </w:r>
            <w:proofErr w:type="spellEnd"/>
            <w:r w:rsidRPr="00C1082E">
              <w:rPr>
                <w:b/>
                <w:bCs/>
                <w:lang w:val="es-ES"/>
              </w:rPr>
              <w:t xml:space="preserve"> de la Resolución </w:t>
            </w:r>
            <w:proofErr w:type="spellStart"/>
            <w:r w:rsidRPr="00C1082E">
              <w:rPr>
                <w:b/>
                <w:bCs/>
                <w:lang w:val="es-ES"/>
              </w:rPr>
              <w:t>UIT</w:t>
            </w:r>
            <w:proofErr w:type="spellEnd"/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</w:tc>
      </w:tr>
      <w:tr w:rsidR="00E53DCE" w:rsidRPr="0094473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4473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4473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CD0917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C06D1E">
        <w:rPr>
          <w:lang w:val="es-ES"/>
        </w:rPr>
        <w:t>821</w:t>
      </w:r>
      <w:r w:rsidRPr="00456F71">
        <w:rPr>
          <w:lang w:val="es-ES"/>
        </w:rPr>
        <w:t xml:space="preserve"> de </w:t>
      </w:r>
      <w:r w:rsidR="00C06D1E">
        <w:rPr>
          <w:lang w:val="es-ES"/>
        </w:rPr>
        <w:t>6 de julio de 2017</w:t>
      </w:r>
      <w:r w:rsidRPr="00456F71">
        <w:rPr>
          <w:lang w:val="es-ES"/>
        </w:rPr>
        <w:t>, se presentaron para adopción y aprobación simultáneas por correspondencia (</w:t>
      </w:r>
      <w:proofErr w:type="spellStart"/>
      <w:r w:rsidRPr="00456F71">
        <w:rPr>
          <w:lang w:val="es-ES"/>
        </w:rPr>
        <w:t>PAAS</w:t>
      </w:r>
      <w:proofErr w:type="spellEnd"/>
      <w:r w:rsidRPr="00456F71">
        <w:rPr>
          <w:lang w:val="es-ES"/>
        </w:rPr>
        <w:t>), con arreglo al procedim</w:t>
      </w:r>
      <w:r w:rsidR="002847C0">
        <w:rPr>
          <w:lang w:val="es-ES"/>
        </w:rPr>
        <w:t>iento de la Resolución </w:t>
      </w:r>
      <w:proofErr w:type="spellStart"/>
      <w:r w:rsidR="002847C0">
        <w:rPr>
          <w:lang w:val="es-ES"/>
        </w:rPr>
        <w:t>UIT</w:t>
      </w:r>
      <w:proofErr w:type="spellEnd"/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proofErr w:type="spellStart"/>
      <w:r w:rsidR="002847C0">
        <w:rPr>
          <w:lang w:val="es-ES"/>
        </w:rPr>
        <w:t>A2.6.2.4</w:t>
      </w:r>
      <w:proofErr w:type="spellEnd"/>
      <w:r w:rsidRPr="00456F71">
        <w:rPr>
          <w:lang w:val="es-ES"/>
        </w:rPr>
        <w:t xml:space="preserve">), </w:t>
      </w:r>
      <w:r w:rsidR="00C06D1E">
        <w:rPr>
          <w:lang w:val="es-ES"/>
        </w:rPr>
        <w:t>3</w:t>
      </w:r>
      <w:r w:rsidRPr="00456F71">
        <w:rPr>
          <w:lang w:val="es-ES"/>
        </w:rPr>
        <w:t xml:space="preserve"> proyectos de nueva Recomendación</w:t>
      </w:r>
      <w:r w:rsidR="00502364">
        <w:rPr>
          <w:lang w:val="es-ES"/>
        </w:rPr>
        <w:t xml:space="preserve"> </w:t>
      </w:r>
      <w:proofErr w:type="spellStart"/>
      <w:r w:rsidR="00502364">
        <w:rPr>
          <w:lang w:val="es-ES"/>
        </w:rPr>
        <w:t>UIT</w:t>
      </w:r>
      <w:proofErr w:type="spellEnd"/>
      <w:r w:rsidR="00502364">
        <w:rPr>
          <w:lang w:val="es-ES"/>
        </w:rPr>
        <w:t>-R</w:t>
      </w:r>
      <w:r w:rsidRPr="00456F71">
        <w:rPr>
          <w:lang w:val="es-ES"/>
        </w:rPr>
        <w:t xml:space="preserve"> y </w:t>
      </w:r>
      <w:r w:rsidR="00C06D1E">
        <w:rPr>
          <w:lang w:val="es-ES"/>
        </w:rPr>
        <w:t>3</w:t>
      </w:r>
      <w:r w:rsidRPr="00456F71">
        <w:rPr>
          <w:lang w:val="es-ES"/>
        </w:rPr>
        <w:t xml:space="preserve"> proyectos de Recomendación </w:t>
      </w:r>
      <w:proofErr w:type="spellStart"/>
      <w:r w:rsidR="00502364">
        <w:rPr>
          <w:lang w:val="es-ES"/>
        </w:rPr>
        <w:t>UIT</w:t>
      </w:r>
      <w:proofErr w:type="spellEnd"/>
      <w:r w:rsidR="00502364">
        <w:rPr>
          <w:lang w:val="es-ES"/>
        </w:rPr>
        <w:t xml:space="preserve">-R </w:t>
      </w:r>
      <w:r w:rsidRPr="00456F71">
        <w:rPr>
          <w:lang w:val="es-ES"/>
        </w:rPr>
        <w:t xml:space="preserve">revisada. </w:t>
      </w:r>
    </w:p>
    <w:p w:rsidR="00C1082E" w:rsidRPr="00456F71" w:rsidRDefault="00C1082E" w:rsidP="00C06D1E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C06D1E">
        <w:rPr>
          <w:lang w:val="es-ES"/>
        </w:rPr>
        <w:t xml:space="preserve">6 de septiembre </w:t>
      </w:r>
      <w:r w:rsidR="0094473C">
        <w:rPr>
          <w:lang w:val="es-ES"/>
        </w:rPr>
        <w:t xml:space="preserve">de </w:t>
      </w:r>
      <w:r w:rsidR="00C06D1E">
        <w:rPr>
          <w:lang w:val="es-ES"/>
        </w:rPr>
        <w:t>2017</w:t>
      </w:r>
      <w:r w:rsidRPr="00456F71">
        <w:rPr>
          <w:lang w:val="es-ES"/>
        </w:rPr>
        <w:t xml:space="preserve">. </w:t>
      </w:r>
    </w:p>
    <w:p w:rsidR="00C1082E" w:rsidRPr="00456F71" w:rsidRDefault="00C1082E" w:rsidP="00444156">
      <w:pPr>
        <w:rPr>
          <w:lang w:val="es-ES"/>
        </w:rPr>
      </w:pPr>
      <w:r w:rsidRPr="00456F71">
        <w:rPr>
          <w:lang w:val="es-ES"/>
        </w:rPr>
        <w:t>Las Recomendaci</w:t>
      </w:r>
      <w:r w:rsidR="005C52DF">
        <w:rPr>
          <w:lang w:val="es-ES"/>
        </w:rPr>
        <w:t>o</w:t>
      </w:r>
      <w:r w:rsidRPr="00456F71">
        <w:rPr>
          <w:lang w:val="es-ES"/>
        </w:rPr>
        <w:t xml:space="preserve">nes aprobadas serán publicadas por la </w:t>
      </w:r>
      <w:proofErr w:type="spellStart"/>
      <w:r w:rsidRPr="00456F71">
        <w:rPr>
          <w:lang w:val="es-ES"/>
        </w:rPr>
        <w:t>UIT</w:t>
      </w:r>
      <w:proofErr w:type="spellEnd"/>
      <w:r w:rsidRPr="00456F71">
        <w:rPr>
          <w:lang w:val="es-ES"/>
        </w:rPr>
        <w:t xml:space="preserve">, y en el Anexo a la presente Circular figuran sus títulos, con </w:t>
      </w:r>
      <w:r w:rsidR="00444156">
        <w:rPr>
          <w:lang w:val="es-ES"/>
        </w:rPr>
        <w:t>los</w:t>
      </w:r>
      <w:r w:rsidRPr="00456F71">
        <w:rPr>
          <w:lang w:val="es-ES"/>
        </w:rPr>
        <w:t xml:space="preserve"> números asignados.</w:t>
      </w:r>
    </w:p>
    <w:p w:rsidR="00C1082E" w:rsidRPr="00456F71" w:rsidRDefault="00C1082E" w:rsidP="0094473C">
      <w:pPr>
        <w:tabs>
          <w:tab w:val="left" w:pos="4820"/>
        </w:tabs>
        <w:spacing w:before="1320"/>
        <w:rPr>
          <w:bCs/>
          <w:lang w:val="es-ES"/>
        </w:rPr>
      </w:pPr>
      <w:r w:rsidRPr="00456F71">
        <w:rPr>
          <w:bCs/>
          <w:lang w:val="es-ES"/>
        </w:rPr>
        <w:t xml:space="preserve">François </w:t>
      </w:r>
      <w:proofErr w:type="spellStart"/>
      <w:r w:rsidRPr="00456F71">
        <w:rPr>
          <w:bCs/>
          <w:lang w:val="es-ES"/>
        </w:rPr>
        <w:t>Rancy</w:t>
      </w:r>
      <w:proofErr w:type="spellEnd"/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5C52DF">
      <w:pPr>
        <w:tabs>
          <w:tab w:val="left" w:pos="4820"/>
        </w:tabs>
        <w:spacing w:before="360"/>
        <w:rPr>
          <w:bCs/>
          <w:lang w:val="es-ES"/>
        </w:rPr>
      </w:pPr>
      <w:r w:rsidRPr="00456F71">
        <w:rPr>
          <w:b/>
          <w:lang w:val="es-ES"/>
        </w:rPr>
        <w:t>Anex</w:t>
      </w:r>
      <w:r w:rsidR="000A0935">
        <w:rPr>
          <w:b/>
          <w:lang w:val="es-ES"/>
        </w:rPr>
        <w:t>o</w:t>
      </w:r>
      <w:r w:rsidRPr="00683C97">
        <w:rPr>
          <w:b/>
          <w:lang w:val="es-ES"/>
        </w:rPr>
        <w:t>:</w:t>
      </w:r>
      <w:r w:rsidR="000A0935">
        <w:rPr>
          <w:bCs/>
          <w:lang w:val="es-ES"/>
        </w:rPr>
        <w:t xml:space="preserve"> 1</w:t>
      </w:r>
    </w:p>
    <w:p w:rsidR="00C1082E" w:rsidRPr="00456F71" w:rsidRDefault="00C1082E" w:rsidP="0094473C">
      <w:pPr>
        <w:tabs>
          <w:tab w:val="left" w:pos="6237"/>
        </w:tabs>
        <w:spacing w:before="360"/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C203A2">
      <w:pPr>
        <w:tabs>
          <w:tab w:val="left" w:pos="567"/>
          <w:tab w:val="left" w:pos="6237"/>
        </w:tabs>
        <w:snapToGrid w:val="0"/>
        <w:spacing w:beforeLines="50" w:before="12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</w:t>
      </w:r>
      <w:proofErr w:type="spellStart"/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y Miembros del Sector de Radiocomunicaciones que participan en los trabajos de la Comisión de Estudio </w:t>
      </w:r>
      <w:r w:rsidR="000A0935">
        <w:rPr>
          <w:rFonts w:asciiTheme="minorHAnsi" w:hAnsiTheme="minorHAnsi" w:cstheme="minorHAnsi"/>
          <w:sz w:val="18"/>
          <w:szCs w:val="18"/>
          <w:lang w:val="es-ES_tradnl"/>
        </w:rPr>
        <w:t>1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0A0935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</w:t>
      </w:r>
      <w:proofErr w:type="spellStart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-R que participan en los trabajos de la Comisión de Estudio </w:t>
      </w:r>
      <w:r w:rsidR="000A0935">
        <w:rPr>
          <w:rFonts w:asciiTheme="minorHAnsi" w:hAnsiTheme="minorHAnsi" w:cstheme="minorHAnsi"/>
          <w:sz w:val="18"/>
          <w:szCs w:val="18"/>
          <w:lang w:val="es-ES_tradnl"/>
        </w:rPr>
        <w:t>1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</w:p>
    <w:p w:rsidR="00C1082E" w:rsidRPr="00EF72BE" w:rsidRDefault="00C1082E" w:rsidP="000A0935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UIT</w:t>
      </w:r>
      <w:proofErr w:type="spellEnd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C1082E" w:rsidRPr="003B07BE" w:rsidRDefault="00C1082E" w:rsidP="005C52DF">
      <w:pPr>
        <w:pStyle w:val="AnnexNotitle0"/>
        <w:rPr>
          <w:rFonts w:asciiTheme="minorHAnsi" w:hAnsiTheme="minorHAnsi"/>
          <w:lang w:val="es-ES"/>
          <w:rPrChange w:id="0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  <w:lastRenderedPageBreak/>
        <w:t>Anexo</w:t>
      </w:r>
      <w:r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br/>
      </w:r>
      <w:r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br/>
        <w:t>Títulos de las Recomendaci</w:t>
      </w:r>
      <w:r w:rsidR="005C52DF">
        <w:rPr>
          <w:rFonts w:asciiTheme="minorHAnsi" w:hAnsiTheme="minorHAnsi"/>
          <w:lang w:val="es-ES"/>
        </w:rPr>
        <w:t>o</w:t>
      </w:r>
      <w:r w:rsidRPr="003B07BE">
        <w:rPr>
          <w:rFonts w:asciiTheme="minorHAnsi" w:hAnsiTheme="minorHAnsi"/>
          <w:lang w:val="es-ES"/>
          <w:rPrChange w:id="4" w:author="I T U" w:date="2016-08-22T14:58:00Z">
            <w:rPr>
              <w:lang w:val="es-ES"/>
            </w:rPr>
          </w:rPrChange>
        </w:rPr>
        <w:t xml:space="preserve">nes </w:t>
      </w:r>
      <w:proofErr w:type="spellStart"/>
      <w:r w:rsidR="007F5C60">
        <w:rPr>
          <w:rFonts w:asciiTheme="minorHAnsi" w:hAnsiTheme="minorHAnsi"/>
          <w:lang w:val="es-ES"/>
        </w:rPr>
        <w:t>UIT</w:t>
      </w:r>
      <w:proofErr w:type="spellEnd"/>
      <w:r w:rsidR="007F5C60">
        <w:rPr>
          <w:rFonts w:asciiTheme="minorHAnsi" w:hAnsiTheme="minorHAnsi"/>
          <w:lang w:val="es-ES"/>
        </w:rPr>
        <w:t xml:space="preserve">-R </w:t>
      </w:r>
      <w:r w:rsidRPr="003B07BE">
        <w:rPr>
          <w:rFonts w:asciiTheme="minorHAnsi" w:hAnsiTheme="minorHAnsi"/>
          <w:lang w:val="es-ES"/>
          <w:rPrChange w:id="5" w:author="I T U" w:date="2016-08-22T14:58:00Z">
            <w:rPr>
              <w:lang w:val="es-ES"/>
            </w:rPr>
          </w:rPrChange>
        </w:rPr>
        <w:t>aprobadas</w:t>
      </w:r>
    </w:p>
    <w:p w:rsidR="000A0935" w:rsidRPr="00C503D5" w:rsidRDefault="000A0935" w:rsidP="000A0935">
      <w:pPr>
        <w:tabs>
          <w:tab w:val="left" w:pos="7938"/>
        </w:tabs>
        <w:spacing w:before="360"/>
        <w:rPr>
          <w:lang w:val="es-ES_tradnl"/>
        </w:rPr>
      </w:pPr>
      <w:r w:rsidRPr="00C503D5">
        <w:rPr>
          <w:u w:val="single"/>
          <w:lang w:val="es-ES_tradnl"/>
        </w:rPr>
        <w:t xml:space="preserve">Recomendación </w:t>
      </w:r>
      <w:proofErr w:type="spellStart"/>
      <w:r w:rsidRPr="00C503D5">
        <w:rPr>
          <w:u w:val="single"/>
          <w:lang w:val="es-ES_tradnl"/>
        </w:rPr>
        <w:t>UIT</w:t>
      </w:r>
      <w:proofErr w:type="spellEnd"/>
      <w:r w:rsidRPr="00C503D5">
        <w:rPr>
          <w:u w:val="single"/>
          <w:lang w:val="es-ES_tradnl"/>
        </w:rPr>
        <w:t xml:space="preserve">-R </w:t>
      </w:r>
      <w:proofErr w:type="spellStart"/>
      <w:r w:rsidRPr="00C503D5">
        <w:rPr>
          <w:u w:val="single"/>
          <w:lang w:val="es-ES_tradnl"/>
        </w:rPr>
        <w:t>SM.</w:t>
      </w:r>
      <w:r>
        <w:rPr>
          <w:u w:val="single"/>
          <w:lang w:val="es-ES_tradnl"/>
        </w:rPr>
        <w:t>2103</w:t>
      </w:r>
      <w:proofErr w:type="spellEnd"/>
      <w:r>
        <w:rPr>
          <w:u w:val="single"/>
          <w:lang w:val="es-ES_tradnl"/>
        </w:rPr>
        <w:t>-0</w:t>
      </w:r>
      <w:r w:rsidRPr="00C503D5">
        <w:rPr>
          <w:lang w:val="es-ES_tradnl"/>
        </w:rPr>
        <w:tab/>
        <w:t xml:space="preserve">Doc. </w:t>
      </w:r>
      <w:r w:rsidRPr="0094473C">
        <w:rPr>
          <w:lang w:val="es-ES_tradnl"/>
        </w:rPr>
        <w:t>1/71(</w:t>
      </w:r>
      <w:proofErr w:type="spellStart"/>
      <w:r w:rsidRPr="0094473C">
        <w:rPr>
          <w:lang w:val="es-ES_tradnl"/>
        </w:rPr>
        <w:t>Rev.1</w:t>
      </w:r>
      <w:proofErr w:type="spellEnd"/>
      <w:r w:rsidRPr="0094473C">
        <w:rPr>
          <w:lang w:val="es-ES_tradnl"/>
        </w:rPr>
        <w:t>)</w:t>
      </w:r>
    </w:p>
    <w:p w:rsidR="000A0935" w:rsidRPr="00C503D5" w:rsidRDefault="000A0935" w:rsidP="000A0935">
      <w:pPr>
        <w:pStyle w:val="Rectitle"/>
        <w:rPr>
          <w:lang w:val="es-ES_tradnl"/>
        </w:rPr>
      </w:pPr>
      <w:r w:rsidRPr="00C503D5">
        <w:rPr>
          <w:lang w:val="es-ES_tradnl"/>
        </w:rPr>
        <w:t>Armonización mundial de categorías RCA</w:t>
      </w:r>
    </w:p>
    <w:p w:rsidR="000A0935" w:rsidRPr="00C503D5" w:rsidRDefault="000A0935" w:rsidP="000A0935">
      <w:pPr>
        <w:tabs>
          <w:tab w:val="left" w:pos="7938"/>
        </w:tabs>
        <w:spacing w:before="360"/>
        <w:rPr>
          <w:u w:val="single"/>
          <w:lang w:val="es-ES_tradnl"/>
        </w:rPr>
      </w:pPr>
      <w:r w:rsidRPr="00C503D5">
        <w:rPr>
          <w:u w:val="single"/>
          <w:lang w:val="es-ES_tradnl"/>
        </w:rPr>
        <w:t xml:space="preserve">Recomendación </w:t>
      </w:r>
      <w:proofErr w:type="spellStart"/>
      <w:r w:rsidRPr="00C503D5">
        <w:rPr>
          <w:u w:val="single"/>
          <w:lang w:val="es-ES_tradnl"/>
        </w:rPr>
        <w:t>UIT</w:t>
      </w:r>
      <w:proofErr w:type="spellEnd"/>
      <w:r w:rsidRPr="00C503D5">
        <w:rPr>
          <w:u w:val="single"/>
          <w:lang w:val="es-ES_tradnl"/>
        </w:rPr>
        <w:t xml:space="preserve">-R </w:t>
      </w:r>
      <w:proofErr w:type="spellStart"/>
      <w:r w:rsidRPr="00C503D5">
        <w:rPr>
          <w:u w:val="single"/>
          <w:lang w:val="es-ES_tradnl"/>
        </w:rPr>
        <w:t>SM.</w:t>
      </w:r>
      <w:r>
        <w:rPr>
          <w:u w:val="single"/>
          <w:lang w:val="es-ES_tradnl"/>
        </w:rPr>
        <w:t>2104</w:t>
      </w:r>
      <w:proofErr w:type="spellEnd"/>
      <w:r>
        <w:rPr>
          <w:u w:val="single"/>
          <w:lang w:val="es-ES_tradnl"/>
        </w:rPr>
        <w:t>-0</w:t>
      </w:r>
      <w:r w:rsidRPr="00C503D5">
        <w:rPr>
          <w:lang w:val="es-ES_tradnl"/>
        </w:rPr>
        <w:tab/>
        <w:t xml:space="preserve">Doc. </w:t>
      </w:r>
      <w:r w:rsidRPr="0094473C">
        <w:rPr>
          <w:lang w:val="es-ES_tradnl"/>
        </w:rPr>
        <w:t>1/72(</w:t>
      </w:r>
      <w:proofErr w:type="spellStart"/>
      <w:r w:rsidRPr="0094473C">
        <w:rPr>
          <w:lang w:val="es-ES_tradnl"/>
        </w:rPr>
        <w:t>Rev.1</w:t>
      </w:r>
      <w:proofErr w:type="spellEnd"/>
      <w:r w:rsidRPr="0094473C">
        <w:rPr>
          <w:lang w:val="es-ES_tradnl"/>
        </w:rPr>
        <w:t>)</w:t>
      </w:r>
    </w:p>
    <w:p w:rsidR="000A0935" w:rsidRPr="00C503D5" w:rsidRDefault="000A0935" w:rsidP="000A0935">
      <w:pPr>
        <w:pStyle w:val="Rectitle"/>
        <w:rPr>
          <w:lang w:val="es-ES_tradnl"/>
        </w:rPr>
      </w:pPr>
      <w:r w:rsidRPr="00C503D5">
        <w:rPr>
          <w:lang w:val="es-ES_tradnl"/>
        </w:rPr>
        <w:t>Directrices para transceptores inalámbricos de banda estrecha para redes domésticas – Especificación de los componentes relativos al espectro</w:t>
      </w:r>
    </w:p>
    <w:p w:rsidR="000A0935" w:rsidRPr="00C503D5" w:rsidRDefault="000A0935" w:rsidP="000A0935">
      <w:pPr>
        <w:tabs>
          <w:tab w:val="left" w:pos="7938"/>
        </w:tabs>
        <w:spacing w:before="360"/>
        <w:rPr>
          <w:lang w:val="es-ES_tradnl"/>
        </w:rPr>
      </w:pPr>
      <w:r w:rsidRPr="00C503D5">
        <w:rPr>
          <w:u w:val="single"/>
          <w:lang w:val="es-ES_tradnl"/>
        </w:rPr>
        <w:t xml:space="preserve">Recomendación </w:t>
      </w:r>
      <w:proofErr w:type="spellStart"/>
      <w:r w:rsidRPr="00C503D5">
        <w:rPr>
          <w:u w:val="single"/>
          <w:lang w:val="es-ES_tradnl"/>
        </w:rPr>
        <w:t>UIT</w:t>
      </w:r>
      <w:proofErr w:type="spellEnd"/>
      <w:r w:rsidRPr="00C503D5">
        <w:rPr>
          <w:u w:val="single"/>
          <w:lang w:val="es-ES_tradnl"/>
        </w:rPr>
        <w:t xml:space="preserve">-R </w:t>
      </w:r>
      <w:proofErr w:type="spellStart"/>
      <w:r w:rsidRPr="00C503D5">
        <w:rPr>
          <w:u w:val="single"/>
          <w:lang w:val="es-ES_tradnl"/>
        </w:rPr>
        <w:t>SM.</w:t>
      </w:r>
      <w:r>
        <w:rPr>
          <w:u w:val="single"/>
          <w:lang w:val="es-ES_tradnl"/>
        </w:rPr>
        <w:t>2110</w:t>
      </w:r>
      <w:proofErr w:type="spellEnd"/>
      <w:r>
        <w:rPr>
          <w:u w:val="single"/>
          <w:lang w:val="es-ES_tradnl"/>
        </w:rPr>
        <w:t>-0</w:t>
      </w:r>
      <w:r w:rsidRPr="00C503D5">
        <w:rPr>
          <w:lang w:val="es-ES_tradnl"/>
        </w:rPr>
        <w:tab/>
        <w:t xml:space="preserve">Doc. </w:t>
      </w:r>
      <w:r w:rsidRPr="0094473C">
        <w:rPr>
          <w:lang w:val="es-ES_tradnl"/>
        </w:rPr>
        <w:t>1/88(</w:t>
      </w:r>
      <w:proofErr w:type="spellStart"/>
      <w:r w:rsidRPr="0094473C">
        <w:rPr>
          <w:lang w:val="es-ES_tradnl"/>
        </w:rPr>
        <w:t>Rev.1</w:t>
      </w:r>
      <w:proofErr w:type="spellEnd"/>
      <w:r w:rsidRPr="0094473C">
        <w:rPr>
          <w:lang w:val="es-ES_tradnl"/>
        </w:rPr>
        <w:t>)</w:t>
      </w:r>
    </w:p>
    <w:p w:rsidR="000A0935" w:rsidRPr="00C503D5" w:rsidRDefault="000A0935" w:rsidP="000A0935">
      <w:pPr>
        <w:pStyle w:val="Rectitle"/>
        <w:rPr>
          <w:lang w:val="es-ES_tradnl"/>
        </w:rPr>
      </w:pPr>
      <w:r w:rsidRPr="00C503D5">
        <w:rPr>
          <w:lang w:val="es-ES_tradnl"/>
        </w:rPr>
        <w:t xml:space="preserve">Gamas de frecuencias para la explotación de sistemas de transmisión </w:t>
      </w:r>
      <w:r w:rsidRPr="00C503D5">
        <w:rPr>
          <w:lang w:val="es-ES_tradnl"/>
        </w:rPr>
        <w:br/>
        <w:t>inalámbrica de potencia (</w:t>
      </w:r>
      <w:proofErr w:type="spellStart"/>
      <w:r w:rsidRPr="00C503D5">
        <w:rPr>
          <w:lang w:val="es-ES_tradnl"/>
        </w:rPr>
        <w:t>TIP</w:t>
      </w:r>
      <w:proofErr w:type="spellEnd"/>
      <w:r w:rsidRPr="00C503D5">
        <w:rPr>
          <w:lang w:val="es-ES_tradnl"/>
        </w:rPr>
        <w:t>) sin haces radioeléctricos</w:t>
      </w:r>
    </w:p>
    <w:p w:rsidR="000A0935" w:rsidRPr="00C503D5" w:rsidRDefault="000A0935" w:rsidP="000A0935">
      <w:pPr>
        <w:tabs>
          <w:tab w:val="left" w:pos="7938"/>
        </w:tabs>
        <w:spacing w:before="360"/>
        <w:rPr>
          <w:bCs/>
          <w:lang w:val="es-ES_tradnl"/>
        </w:rPr>
      </w:pPr>
      <w:r w:rsidRPr="00C503D5">
        <w:rPr>
          <w:bCs/>
          <w:u w:val="single"/>
          <w:lang w:val="es-ES_tradnl"/>
        </w:rPr>
        <w:t xml:space="preserve">Recomendación </w:t>
      </w:r>
      <w:proofErr w:type="spellStart"/>
      <w:r w:rsidRPr="00C503D5">
        <w:rPr>
          <w:bCs/>
          <w:u w:val="single"/>
          <w:lang w:val="es-ES_tradnl"/>
        </w:rPr>
        <w:t>UIT</w:t>
      </w:r>
      <w:proofErr w:type="spellEnd"/>
      <w:r w:rsidRPr="00C503D5">
        <w:rPr>
          <w:bCs/>
          <w:u w:val="single"/>
          <w:lang w:val="es-ES_tradnl"/>
        </w:rPr>
        <w:t xml:space="preserve">-R </w:t>
      </w:r>
      <w:proofErr w:type="spellStart"/>
      <w:r w:rsidRPr="00C503D5">
        <w:rPr>
          <w:bCs/>
          <w:u w:val="single"/>
          <w:lang w:val="es-ES_tradnl"/>
        </w:rPr>
        <w:t>SM.1880</w:t>
      </w:r>
      <w:proofErr w:type="spellEnd"/>
      <w:r w:rsidRPr="00C503D5">
        <w:rPr>
          <w:bCs/>
          <w:u w:val="single"/>
          <w:lang w:val="es-ES_tradnl"/>
        </w:rPr>
        <w:t>-</w:t>
      </w:r>
      <w:r>
        <w:rPr>
          <w:bCs/>
          <w:u w:val="single"/>
          <w:lang w:val="es-ES_tradnl"/>
        </w:rPr>
        <w:t>2</w:t>
      </w:r>
      <w:r w:rsidRPr="00C503D5">
        <w:rPr>
          <w:bCs/>
          <w:lang w:val="es-ES_tradnl"/>
        </w:rPr>
        <w:tab/>
        <w:t xml:space="preserve">Doc. </w:t>
      </w:r>
      <w:r w:rsidRPr="0094473C">
        <w:rPr>
          <w:bCs/>
          <w:lang w:val="es-ES_tradnl"/>
        </w:rPr>
        <w:t>1/69(</w:t>
      </w:r>
      <w:proofErr w:type="spellStart"/>
      <w:r w:rsidRPr="0094473C">
        <w:rPr>
          <w:bCs/>
          <w:lang w:val="es-ES_tradnl"/>
        </w:rPr>
        <w:t>Rev.1</w:t>
      </w:r>
      <w:proofErr w:type="spellEnd"/>
      <w:r w:rsidRPr="0094473C">
        <w:rPr>
          <w:bCs/>
          <w:lang w:val="es-ES_tradnl"/>
        </w:rPr>
        <w:t>)</w:t>
      </w:r>
    </w:p>
    <w:p w:rsidR="000A0935" w:rsidRPr="00C503D5" w:rsidRDefault="000A0935" w:rsidP="000A0935">
      <w:pPr>
        <w:pStyle w:val="Rectitle"/>
        <w:rPr>
          <w:lang w:val="es-ES_tradnl"/>
        </w:rPr>
      </w:pPr>
      <w:r w:rsidRPr="00C503D5">
        <w:rPr>
          <w:lang w:val="es-ES_tradnl"/>
        </w:rPr>
        <w:t>Medición y evaluación de la ocupación del espectro</w:t>
      </w:r>
    </w:p>
    <w:p w:rsidR="000A0935" w:rsidRPr="00C503D5" w:rsidRDefault="000A0935" w:rsidP="000A0935">
      <w:pPr>
        <w:tabs>
          <w:tab w:val="left" w:pos="7938"/>
        </w:tabs>
        <w:spacing w:before="360"/>
        <w:rPr>
          <w:lang w:val="es-ES_tradnl"/>
        </w:rPr>
      </w:pPr>
      <w:r w:rsidRPr="00C503D5">
        <w:rPr>
          <w:u w:val="single"/>
          <w:lang w:val="es-ES_tradnl"/>
        </w:rPr>
        <w:t xml:space="preserve">Recomendación </w:t>
      </w:r>
      <w:proofErr w:type="spellStart"/>
      <w:r w:rsidRPr="00C503D5">
        <w:rPr>
          <w:u w:val="single"/>
          <w:lang w:val="es-ES_tradnl"/>
        </w:rPr>
        <w:t>UIT</w:t>
      </w:r>
      <w:proofErr w:type="spellEnd"/>
      <w:r w:rsidRPr="00C503D5">
        <w:rPr>
          <w:u w:val="single"/>
          <w:lang w:val="es-ES_tradnl"/>
        </w:rPr>
        <w:t xml:space="preserve">-R </w:t>
      </w:r>
      <w:proofErr w:type="spellStart"/>
      <w:r w:rsidRPr="00C503D5">
        <w:rPr>
          <w:u w:val="single"/>
          <w:lang w:val="es-ES_tradnl"/>
        </w:rPr>
        <w:t>SM.1600</w:t>
      </w:r>
      <w:proofErr w:type="spellEnd"/>
      <w:r w:rsidRPr="00C503D5">
        <w:rPr>
          <w:u w:val="single"/>
          <w:lang w:val="es-ES_tradnl"/>
        </w:rPr>
        <w:t>-</w:t>
      </w:r>
      <w:r>
        <w:rPr>
          <w:u w:val="single"/>
          <w:lang w:val="es-ES_tradnl"/>
        </w:rPr>
        <w:t>3</w:t>
      </w:r>
      <w:r w:rsidRPr="00C503D5">
        <w:rPr>
          <w:lang w:val="es-ES_tradnl"/>
        </w:rPr>
        <w:tab/>
        <w:t xml:space="preserve">Doc. </w:t>
      </w:r>
      <w:r w:rsidRPr="0094473C">
        <w:rPr>
          <w:lang w:val="es-ES_tradnl"/>
        </w:rPr>
        <w:t>1/78(</w:t>
      </w:r>
      <w:proofErr w:type="spellStart"/>
      <w:r w:rsidRPr="0094473C">
        <w:rPr>
          <w:lang w:val="es-ES_tradnl"/>
        </w:rPr>
        <w:t>Rev.1</w:t>
      </w:r>
      <w:proofErr w:type="spellEnd"/>
      <w:r w:rsidRPr="0094473C">
        <w:rPr>
          <w:lang w:val="es-ES_tradnl"/>
        </w:rPr>
        <w:t>)</w:t>
      </w:r>
    </w:p>
    <w:p w:rsidR="000A0935" w:rsidRPr="00C503D5" w:rsidRDefault="000A0935" w:rsidP="000A0935">
      <w:pPr>
        <w:pStyle w:val="Rectitle"/>
        <w:rPr>
          <w:lang w:val="es-ES_tradnl"/>
        </w:rPr>
      </w:pPr>
      <w:r w:rsidRPr="00C503D5">
        <w:rPr>
          <w:lang w:val="es-ES_tradnl"/>
        </w:rPr>
        <w:t>Identificación técnica de las señales digitales</w:t>
      </w:r>
    </w:p>
    <w:p w:rsidR="000A0935" w:rsidRPr="00C503D5" w:rsidRDefault="000A0935" w:rsidP="000A0935">
      <w:pPr>
        <w:tabs>
          <w:tab w:val="left" w:pos="7938"/>
        </w:tabs>
        <w:spacing w:before="360"/>
        <w:rPr>
          <w:lang w:val="es-ES_tradnl"/>
        </w:rPr>
      </w:pPr>
      <w:r w:rsidRPr="00C503D5">
        <w:rPr>
          <w:u w:val="single"/>
          <w:lang w:val="es-ES_tradnl"/>
        </w:rPr>
        <w:t xml:space="preserve">Recomendación </w:t>
      </w:r>
      <w:proofErr w:type="spellStart"/>
      <w:r w:rsidRPr="00C503D5">
        <w:rPr>
          <w:u w:val="single"/>
          <w:lang w:val="es-ES_tradnl"/>
        </w:rPr>
        <w:t>UIT</w:t>
      </w:r>
      <w:proofErr w:type="spellEnd"/>
      <w:r w:rsidRPr="00C503D5">
        <w:rPr>
          <w:u w:val="single"/>
          <w:lang w:val="es-ES_tradnl"/>
        </w:rPr>
        <w:t xml:space="preserve">-R </w:t>
      </w:r>
      <w:proofErr w:type="spellStart"/>
      <w:r w:rsidRPr="00C503D5">
        <w:rPr>
          <w:u w:val="single"/>
          <w:lang w:val="es-ES_tradnl"/>
        </w:rPr>
        <w:t>SM.1046</w:t>
      </w:r>
      <w:proofErr w:type="spellEnd"/>
      <w:r w:rsidRPr="00C503D5">
        <w:rPr>
          <w:u w:val="single"/>
          <w:lang w:val="es-ES_tradnl"/>
        </w:rPr>
        <w:t>-</w:t>
      </w:r>
      <w:r>
        <w:rPr>
          <w:u w:val="single"/>
          <w:lang w:val="es-ES_tradnl"/>
        </w:rPr>
        <w:t>3</w:t>
      </w:r>
      <w:r w:rsidRPr="00C503D5">
        <w:rPr>
          <w:lang w:val="es-ES_tradnl"/>
        </w:rPr>
        <w:tab/>
        <w:t xml:space="preserve">Doc. </w:t>
      </w:r>
      <w:bookmarkStart w:id="6" w:name="_GoBack"/>
      <w:bookmarkEnd w:id="6"/>
      <w:r w:rsidRPr="0094473C">
        <w:rPr>
          <w:lang w:val="es-ES_tradnl"/>
        </w:rPr>
        <w:t>1/86(</w:t>
      </w:r>
      <w:proofErr w:type="spellStart"/>
      <w:r w:rsidRPr="0094473C">
        <w:rPr>
          <w:lang w:val="es-ES_tradnl"/>
        </w:rPr>
        <w:t>Rev.1</w:t>
      </w:r>
      <w:proofErr w:type="spellEnd"/>
      <w:r w:rsidRPr="0094473C">
        <w:rPr>
          <w:lang w:val="es-ES_tradnl"/>
        </w:rPr>
        <w:t>)</w:t>
      </w:r>
    </w:p>
    <w:p w:rsidR="000A0935" w:rsidRPr="00C503D5" w:rsidRDefault="000A0935" w:rsidP="000A0935">
      <w:pPr>
        <w:pStyle w:val="Rectitle"/>
        <w:rPr>
          <w:lang w:val="es-ES_tradnl"/>
        </w:rPr>
      </w:pPr>
      <w:r w:rsidRPr="00C503D5">
        <w:rPr>
          <w:lang w:val="es-ES_tradnl"/>
        </w:rPr>
        <w:t xml:space="preserve">Definición de utilización y eficiencia del espectro </w:t>
      </w:r>
      <w:r w:rsidRPr="00C503D5">
        <w:rPr>
          <w:lang w:val="es-ES_tradnl"/>
        </w:rPr>
        <w:br/>
        <w:t>de un sistema de radiocomunicaciones</w:t>
      </w:r>
    </w:p>
    <w:p w:rsidR="00C1082E" w:rsidRPr="000A0935" w:rsidRDefault="00C1082E" w:rsidP="00C1082E">
      <w:pPr>
        <w:rPr>
          <w:lang w:val="es-ES_tradnl"/>
        </w:rPr>
      </w:pPr>
    </w:p>
    <w:p w:rsidR="00C1082E" w:rsidRPr="00456F71" w:rsidRDefault="00C1082E" w:rsidP="00C1082E">
      <w:pPr>
        <w:jc w:val="center"/>
        <w:rPr>
          <w:lang w:val="es-ES"/>
        </w:rPr>
      </w:pPr>
      <w:r w:rsidRPr="00456F71">
        <w:rPr>
          <w:lang w:val="es-ES"/>
        </w:rPr>
        <w:t>______________</w:t>
      </w:r>
    </w:p>
    <w:sectPr w:rsidR="00C1082E" w:rsidRPr="00456F7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1E" w:rsidRPr="0056695E" w:rsidRDefault="00C06D1E" w:rsidP="0094473C">
    <w:pPr>
      <w:pStyle w:val="FirstFooter"/>
      <w:spacing w:before="0"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56695E">
      <w:rPr>
        <w:sz w:val="18"/>
        <w:szCs w:val="18"/>
        <w:lang w:val="es-ES_tradnl"/>
      </w:rPr>
      <w:t>Nations</w:t>
    </w:r>
    <w:proofErr w:type="spellEnd"/>
    <w:r w:rsidRPr="0056695E">
      <w:rPr>
        <w:sz w:val="18"/>
        <w:szCs w:val="18"/>
        <w:lang w:val="es-ES_tradnl"/>
      </w:rPr>
      <w:t xml:space="preserve">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proofErr w:type="spellStart"/>
      <w:r w:rsidRPr="0056695E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56695E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56695E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56695E">
      <w:rPr>
        <w:sz w:val="18"/>
        <w:szCs w:val="18"/>
        <w:lang w:val="es-ES_tradnl"/>
      </w:rPr>
      <w:t xml:space="preserve"> </w:t>
    </w:r>
  </w:p>
  <w:p w:rsidR="00C06D1E" w:rsidRPr="0046524F" w:rsidRDefault="00C06D1E" w:rsidP="00C06D1E">
    <w:pPr>
      <w:pStyle w:val="FirstFooter"/>
      <w:spacing w:before="0" w:line="240" w:lineRule="auto"/>
      <w:ind w:left="-397" w:right="-397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94473C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0A0935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C06D1E" w:rsidTr="009A3780">
      <w:tc>
        <w:tcPr>
          <w:tcW w:w="4961" w:type="dxa"/>
        </w:tcPr>
        <w:p w:rsidR="00C06D1E" w:rsidRDefault="00C06D1E" w:rsidP="00C06D1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FA70676" wp14:editId="65AFA7B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C06D1E" w:rsidRDefault="00C06D1E" w:rsidP="00C06D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EC2294B" wp14:editId="19B6E7DB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06D1E" w:rsidRDefault="00E915AF" w:rsidP="00C06D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35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156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52DF"/>
    <w:rsid w:val="005D3669"/>
    <w:rsid w:val="005E5EB3"/>
    <w:rsid w:val="005F3CB6"/>
    <w:rsid w:val="005F657C"/>
    <w:rsid w:val="00602D53"/>
    <w:rsid w:val="006047E5"/>
    <w:rsid w:val="0064371D"/>
    <w:rsid w:val="00644E44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473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E57"/>
    <w:rsid w:val="00BD6738"/>
    <w:rsid w:val="00BD7E5E"/>
    <w:rsid w:val="00BE63DB"/>
    <w:rsid w:val="00BE6574"/>
    <w:rsid w:val="00C06D1E"/>
    <w:rsid w:val="00C07319"/>
    <w:rsid w:val="00C1082E"/>
    <w:rsid w:val="00C16FD2"/>
    <w:rsid w:val="00C203A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0917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C06D1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B32F-D2F0-441D-B267-5E76F041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178</TotalTime>
  <Pages>2</Pages>
  <Words>390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21</cp:revision>
  <cp:lastPrinted>2017-09-06T13:19:00Z</cp:lastPrinted>
  <dcterms:created xsi:type="dcterms:W3CDTF">2016-02-10T14:24:00Z</dcterms:created>
  <dcterms:modified xsi:type="dcterms:W3CDTF">2017-09-13T12:00:00Z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