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9242BC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242BC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9242BC" w:rsidRDefault="00456812" w:rsidP="00E17344">
            <w:pPr>
              <w:spacing w:before="0"/>
            </w:pPr>
            <w:r w:rsidRPr="009242BC">
              <w:t>Административный циркуляр</w:t>
            </w:r>
          </w:p>
          <w:p w:rsidR="00651777" w:rsidRPr="009242BC" w:rsidRDefault="00E17344" w:rsidP="00423C78">
            <w:pPr>
              <w:spacing w:before="0"/>
              <w:rPr>
                <w:b/>
                <w:bCs/>
              </w:rPr>
            </w:pPr>
            <w:r w:rsidRPr="009242BC">
              <w:rPr>
                <w:b/>
                <w:bCs/>
              </w:rPr>
              <w:t>CA</w:t>
            </w:r>
            <w:r w:rsidR="004A7970" w:rsidRPr="009242BC">
              <w:rPr>
                <w:b/>
                <w:bCs/>
              </w:rPr>
              <w:t>CE</w:t>
            </w:r>
            <w:r w:rsidR="003836D4" w:rsidRPr="009242BC">
              <w:rPr>
                <w:b/>
                <w:bCs/>
              </w:rPr>
              <w:t>/</w:t>
            </w:r>
            <w:r w:rsidR="00423C78">
              <w:rPr>
                <w:b/>
                <w:bCs/>
              </w:rPr>
              <w:t>825</w:t>
            </w:r>
          </w:p>
        </w:tc>
        <w:tc>
          <w:tcPr>
            <w:tcW w:w="2835" w:type="dxa"/>
            <w:shd w:val="clear" w:color="auto" w:fill="auto"/>
          </w:tcPr>
          <w:p w:rsidR="00651777" w:rsidRPr="009242BC" w:rsidRDefault="00423C78" w:rsidP="00034340">
            <w:pPr>
              <w:spacing w:before="0"/>
              <w:jc w:val="right"/>
            </w:pPr>
            <w:r>
              <w:t>20 июля 2017 года</w:t>
            </w: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D374CD">
            <w:pPr>
              <w:spacing w:before="0"/>
            </w:pP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9242BC" w:rsidRDefault="00456812" w:rsidP="00423C78">
            <w:pPr>
              <w:spacing w:before="0"/>
              <w:rPr>
                <w:b/>
                <w:bCs/>
              </w:rPr>
            </w:pPr>
            <w:r w:rsidRPr="009242B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23C78">
              <w:rPr>
                <w:b/>
                <w:bCs/>
              </w:rPr>
              <w:t>7</w:t>
            </w:r>
            <w:r w:rsidRPr="009242B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6047E5">
            <w:pPr>
              <w:spacing w:before="0"/>
            </w:pP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456812" w:rsidP="00990D8A">
            <w:r w:rsidRPr="009242BC">
              <w:t>Предмет</w:t>
            </w:r>
            <w:r w:rsidR="00B4054B" w:rsidRPr="009242B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9242BC" w:rsidRDefault="00423C78" w:rsidP="00990D8A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9704C" w:rsidRPr="009242BC">
              <w:rPr>
                <w:b/>
                <w:bCs/>
              </w:rPr>
              <w:t>-я Исследовательская комиссия по радиосвязи (</w:t>
            </w:r>
            <w:r w:rsidRPr="001E0657">
              <w:rPr>
                <w:b/>
                <w:bCs/>
              </w:rPr>
              <w:t>Научные службы</w:t>
            </w:r>
            <w:r w:rsidR="00C9704C" w:rsidRPr="009242BC">
              <w:rPr>
                <w:b/>
                <w:bCs/>
              </w:rPr>
              <w:t>)</w:t>
            </w:r>
          </w:p>
          <w:p w:rsidR="004A7970" w:rsidRPr="00423C78" w:rsidRDefault="00C9704C" w:rsidP="00423C7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9242BC">
              <w:t>–</w:t>
            </w:r>
            <w:r w:rsidRPr="009242BC">
              <w:rPr>
                <w:b/>
                <w:bCs/>
              </w:rPr>
              <w:tab/>
            </w:r>
            <w:r w:rsidR="00CE29F8" w:rsidRPr="009242BC">
              <w:rPr>
                <w:b/>
                <w:bCs/>
              </w:rPr>
              <w:t xml:space="preserve">Утверждение </w:t>
            </w:r>
            <w:r w:rsidR="00423C78">
              <w:rPr>
                <w:b/>
                <w:bCs/>
              </w:rPr>
              <w:t>одной новой Рекомендации</w:t>
            </w:r>
            <w:r w:rsidR="00CE29F8" w:rsidRPr="009242BC">
              <w:rPr>
                <w:b/>
                <w:bCs/>
              </w:rPr>
              <w:t xml:space="preserve"> МСЭ-R и </w:t>
            </w:r>
            <w:r w:rsidR="00423C78">
              <w:rPr>
                <w:b/>
                <w:bCs/>
              </w:rPr>
              <w:t>восьми</w:t>
            </w:r>
            <w:r w:rsidR="00CE29F8" w:rsidRPr="009242BC">
              <w:rPr>
                <w:b/>
                <w:bCs/>
              </w:rPr>
              <w:t xml:space="preserve"> пересмотренных Рекомендаций МСЭ-R</w:t>
            </w: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CE29F8" w:rsidRPr="009242BC" w:rsidRDefault="00CE29F8" w:rsidP="00423C78">
      <w:pPr>
        <w:pStyle w:val="Normalaftertitle0"/>
        <w:spacing w:before="480"/>
        <w:jc w:val="both"/>
      </w:pPr>
      <w:r w:rsidRPr="009242BC">
        <w:t>В Административном циркуляре CACE/</w:t>
      </w:r>
      <w:r w:rsidR="00423C78">
        <w:t>809</w:t>
      </w:r>
      <w:r w:rsidRPr="009242BC">
        <w:t xml:space="preserve"> от </w:t>
      </w:r>
      <w:r w:rsidR="00423C78">
        <w:t>10 мая</w:t>
      </w:r>
      <w:r w:rsidRPr="009242BC">
        <w:t xml:space="preserve"> 201</w:t>
      </w:r>
      <w:r w:rsidR="00423C78">
        <w:t>7</w:t>
      </w:r>
      <w:r w:rsidRPr="009242BC">
        <w:t xml:space="preserve"> года были представлены проект </w:t>
      </w:r>
      <w:r w:rsidR="00423C78">
        <w:t xml:space="preserve">одной </w:t>
      </w:r>
      <w:r w:rsidRPr="009242BC">
        <w:t xml:space="preserve">новой Рекомендации </w:t>
      </w:r>
      <w:r w:rsidR="00E37C4E" w:rsidRPr="009242BC">
        <w:t xml:space="preserve">МСЭ-R </w:t>
      </w:r>
      <w:r w:rsidRPr="009242BC">
        <w:t xml:space="preserve">и проекты </w:t>
      </w:r>
      <w:r w:rsidR="00423C78">
        <w:t>восьми</w:t>
      </w:r>
      <w:r w:rsidRPr="009242BC">
        <w:t xml:space="preserve"> пересмотренных Рекомендаций МСЭ-R для утверждения согласно процедуре, предусмотренной в Резолюции МСЭ-R 1-7 (п. </w:t>
      </w:r>
      <w:r w:rsidRPr="009242BC">
        <w:rPr>
          <w:rFonts w:cstheme="minorHAnsi"/>
        </w:rPr>
        <w:t>A2.6.2.3).</w:t>
      </w:r>
    </w:p>
    <w:p w:rsidR="00CE29F8" w:rsidRPr="009242BC" w:rsidRDefault="00CE29F8" w:rsidP="00423C78">
      <w:pPr>
        <w:jc w:val="both"/>
      </w:pPr>
      <w:r w:rsidRPr="009242BC">
        <w:t xml:space="preserve">Условия, регулирующие эту процедуру, были выполнены </w:t>
      </w:r>
      <w:r w:rsidR="00423C78">
        <w:t>10 июля</w:t>
      </w:r>
      <w:r w:rsidRPr="009242BC">
        <w:t xml:space="preserve"> 201</w:t>
      </w:r>
      <w:r w:rsidR="00423C78">
        <w:t>7</w:t>
      </w:r>
      <w:r w:rsidRPr="009242BC">
        <w:t> года.</w:t>
      </w:r>
    </w:p>
    <w:p w:rsidR="00705F1D" w:rsidRPr="009242BC" w:rsidRDefault="00423C78" w:rsidP="00423C78">
      <w:pPr>
        <w:jc w:val="both"/>
        <w:rPr>
          <w:rFonts w:cstheme="majorBidi"/>
        </w:rPr>
      </w:pPr>
      <w:r>
        <w:t>Утвержденн</w:t>
      </w:r>
      <w:r w:rsidR="00CE29F8" w:rsidRPr="009242BC">
        <w:t>ые Рекомендации будут опубликованы МСЭ, и в Приложении к настоящему Циркуляру указаны их названия с присвоенными номерами</w:t>
      </w:r>
      <w:r>
        <w:t>.</w:t>
      </w:r>
    </w:p>
    <w:p w:rsidR="00705F1D" w:rsidRPr="009242BC" w:rsidRDefault="00705F1D" w:rsidP="00423C78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9242BC">
        <w:t>Франсуа Ранси</w:t>
      </w:r>
      <w:r w:rsidR="00082020" w:rsidRPr="009242BC">
        <w:br/>
      </w:r>
      <w:r w:rsidRPr="009242BC">
        <w:t xml:space="preserve">Директор </w:t>
      </w:r>
    </w:p>
    <w:p w:rsidR="00705F1D" w:rsidRPr="009242BC" w:rsidRDefault="00705F1D" w:rsidP="00423C78">
      <w:pPr>
        <w:keepNext/>
        <w:keepLines/>
        <w:widowControl w:val="0"/>
        <w:spacing w:before="720"/>
      </w:pPr>
      <w:r w:rsidRPr="009242BC">
        <w:rPr>
          <w:b/>
          <w:bCs/>
        </w:rPr>
        <w:t>Приложение</w:t>
      </w:r>
      <w:r w:rsidRPr="009242BC">
        <w:t xml:space="preserve">: </w:t>
      </w:r>
      <w:r w:rsidR="00423C78">
        <w:t>1</w:t>
      </w:r>
    </w:p>
    <w:p w:rsidR="00705F1D" w:rsidRPr="009242BC" w:rsidRDefault="00705F1D" w:rsidP="009242BC">
      <w:pPr>
        <w:tabs>
          <w:tab w:val="left" w:pos="6237"/>
        </w:tabs>
        <w:spacing w:before="600"/>
        <w:rPr>
          <w:sz w:val="20"/>
        </w:rPr>
      </w:pPr>
      <w:bookmarkStart w:id="0" w:name="ddistribution"/>
      <w:bookmarkEnd w:id="0"/>
      <w:r w:rsidRPr="009242BC">
        <w:rPr>
          <w:b/>
          <w:bCs/>
          <w:sz w:val="20"/>
        </w:rPr>
        <w:t>Рассылка</w:t>
      </w:r>
      <w:r w:rsidRPr="009242BC">
        <w:rPr>
          <w:sz w:val="20"/>
        </w:rPr>
        <w:t>:</w:t>
      </w:r>
    </w:p>
    <w:p w:rsidR="00705F1D" w:rsidRPr="009242BC" w:rsidRDefault="00705F1D" w:rsidP="00423C78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9242BC">
        <w:rPr>
          <w:sz w:val="20"/>
        </w:rPr>
        <w:lastRenderedPageBreak/>
        <w:t>–</w:t>
      </w:r>
      <w:r w:rsidRPr="009242BC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423C78">
        <w:rPr>
          <w:sz w:val="20"/>
        </w:rPr>
        <w:t>7</w:t>
      </w:r>
      <w:r w:rsidRPr="009242BC">
        <w:rPr>
          <w:sz w:val="20"/>
        </w:rPr>
        <w:noBreakHyphen/>
        <w:t>й Исследовательской комиссии по радиосвязи</w:t>
      </w:r>
    </w:p>
    <w:p w:rsidR="00705F1D" w:rsidRPr="009242BC" w:rsidRDefault="00705F1D" w:rsidP="00423C78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Ассоциированным членам МСЭ-R, участвующим в работе </w:t>
      </w:r>
      <w:r w:rsidR="00423C78">
        <w:rPr>
          <w:sz w:val="20"/>
        </w:rPr>
        <w:t>7</w:t>
      </w:r>
      <w:r w:rsidRPr="009242BC">
        <w:rPr>
          <w:sz w:val="20"/>
        </w:rPr>
        <w:t>-й Исследовательской комиссии по радиосвязи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Академическим организациям – Членам МСЭ</w:t>
      </w:r>
    </w:p>
    <w:p w:rsidR="00705F1D" w:rsidRPr="009242BC" w:rsidRDefault="00705F1D" w:rsidP="00423C78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Председателям и заместителям председателей исследова</w:t>
      </w:r>
      <w:r w:rsidR="00423C78">
        <w:rPr>
          <w:sz w:val="20"/>
        </w:rPr>
        <w:t>тельских комиссий по радиосвязи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Председателю и заместителям председателя Подготовительного собрания к </w:t>
      </w:r>
      <w:r w:rsidR="00F11768" w:rsidRPr="009242BC">
        <w:rPr>
          <w:sz w:val="20"/>
        </w:rPr>
        <w:t>Конференции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Членам Радиорегламентарного комитета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82020" w:rsidRPr="009242BC" w:rsidRDefault="0008202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 w:rsidRPr="009242BC">
        <w:rPr>
          <w:b/>
          <w:bCs/>
          <w:sz w:val="26"/>
          <w:szCs w:val="26"/>
        </w:rPr>
        <w:br w:type="page"/>
      </w:r>
    </w:p>
    <w:p w:rsidR="00423C78" w:rsidRPr="002A66EF" w:rsidRDefault="00423C78" w:rsidP="00423C78">
      <w:pPr>
        <w:pStyle w:val="AnnexNo"/>
        <w:spacing w:before="0"/>
      </w:pPr>
      <w:r w:rsidRPr="002A66EF">
        <w:lastRenderedPageBreak/>
        <w:t>ПРИЛОЖЕНИЕ</w:t>
      </w:r>
    </w:p>
    <w:p w:rsidR="00423C78" w:rsidRPr="002A66EF" w:rsidRDefault="00423C78" w:rsidP="00423C78">
      <w:pPr>
        <w:pStyle w:val="Annextitle"/>
        <w:spacing w:after="480"/>
      </w:pPr>
      <w:r w:rsidRPr="00423C78">
        <w:t>Названия утвержденных Рекомендаций МСЭ-R</w:t>
      </w:r>
    </w:p>
    <w:p w:rsidR="00423C78" w:rsidRPr="002A66EF" w:rsidRDefault="00423C78" w:rsidP="004F2612">
      <w:pPr>
        <w:tabs>
          <w:tab w:val="right" w:pos="9639"/>
        </w:tabs>
        <w:spacing w:before="600"/>
        <w:rPr>
          <w:rFonts w:ascii="Calibri" w:hAnsi="Calibri"/>
          <w:sz w:val="24"/>
        </w:rPr>
      </w:pPr>
      <w:r w:rsidRPr="002A66EF">
        <w:rPr>
          <w:u w:val="single"/>
        </w:rPr>
        <w:t>Рекомендаци</w:t>
      </w:r>
      <w:r>
        <w:rPr>
          <w:u w:val="single"/>
        </w:rPr>
        <w:t>я</w:t>
      </w:r>
      <w:r w:rsidRPr="002A66EF">
        <w:rPr>
          <w:u w:val="single"/>
        </w:rPr>
        <w:t xml:space="preserve"> МСЭ-R RS.</w:t>
      </w:r>
      <w:r>
        <w:rPr>
          <w:u w:val="single"/>
        </w:rPr>
        <w:t>2106</w:t>
      </w:r>
      <w:r w:rsidR="00BA4F98" w:rsidRPr="00BA4F98">
        <w:rPr>
          <w:u w:val="single"/>
        </w:rPr>
        <w:t>-0</w:t>
      </w:r>
      <w:r w:rsidRPr="002A66EF">
        <w:tab/>
        <w:t xml:space="preserve">Док. </w:t>
      </w:r>
      <w:hyperlink r:id="rId8" w:history="1">
        <w:r w:rsidRPr="002A66EF">
          <w:rPr>
            <w:rStyle w:val="Hyperlink"/>
          </w:rPr>
          <w:t>7/24(Rev.1)</w:t>
        </w:r>
      </w:hyperlink>
    </w:p>
    <w:p w:rsidR="00423C78" w:rsidRPr="002A66EF" w:rsidRDefault="00423C78" w:rsidP="00423C78">
      <w:pPr>
        <w:tabs>
          <w:tab w:val="right" w:pos="9639"/>
        </w:tabs>
        <w:spacing w:before="240"/>
        <w:jc w:val="center"/>
        <w:rPr>
          <w:b/>
          <w:bCs/>
          <w:sz w:val="26"/>
          <w:szCs w:val="26"/>
        </w:rPr>
      </w:pPr>
      <w:r w:rsidRPr="002A66EF">
        <w:rPr>
          <w:b/>
          <w:bCs/>
          <w:sz w:val="26"/>
          <w:szCs w:val="26"/>
        </w:rPr>
        <w:t>Обнаружение и решение проблемы радиочастотных помех датчикам спутниковой службы исследования Земли (пассивной)</w:t>
      </w:r>
    </w:p>
    <w:p w:rsidR="00423C78" w:rsidRPr="002A66EF" w:rsidRDefault="00423C78" w:rsidP="004F2612">
      <w:pPr>
        <w:tabs>
          <w:tab w:val="right" w:pos="9639"/>
        </w:tabs>
        <w:spacing w:before="600"/>
        <w:rPr>
          <w:rFonts w:ascii="Calibri" w:hAnsi="Calibri"/>
          <w:sz w:val="24"/>
        </w:rPr>
      </w:pPr>
      <w:r w:rsidRPr="002A66EF">
        <w:rPr>
          <w:u w:val="single"/>
        </w:rPr>
        <w:t>Рекомендаци</w:t>
      </w:r>
      <w:r>
        <w:rPr>
          <w:u w:val="single"/>
        </w:rPr>
        <w:t>я</w:t>
      </w:r>
      <w:r w:rsidRPr="002A66EF">
        <w:rPr>
          <w:u w:val="single"/>
        </w:rPr>
        <w:t xml:space="preserve"> МСЭ-R </w:t>
      </w:r>
      <w:r w:rsidRPr="002A66EF">
        <w:rPr>
          <w:rStyle w:val="href"/>
          <w:u w:val="single"/>
        </w:rPr>
        <w:t>SA.510-</w:t>
      </w:r>
      <w:r>
        <w:rPr>
          <w:rStyle w:val="href"/>
          <w:u w:val="single"/>
        </w:rPr>
        <w:t>3</w:t>
      </w:r>
      <w:r w:rsidRPr="002A66EF">
        <w:tab/>
        <w:t xml:space="preserve">Док. </w:t>
      </w:r>
      <w:hyperlink r:id="rId9" w:history="1">
        <w:r w:rsidRPr="002A66EF">
          <w:rPr>
            <w:rStyle w:val="Hyperlink"/>
          </w:rPr>
          <w:t>7/11(Rev.1)</w:t>
        </w:r>
      </w:hyperlink>
    </w:p>
    <w:p w:rsidR="00423C78" w:rsidRPr="002A66EF" w:rsidRDefault="00423C78" w:rsidP="00423C78">
      <w:pPr>
        <w:pStyle w:val="Rectitle"/>
        <w:rPr>
          <w:lang w:eastAsia="zh-CN"/>
        </w:rPr>
      </w:pPr>
      <w:r w:rsidRPr="002A66EF">
        <w:rPr>
          <w:lang w:eastAsia="zh-CN"/>
        </w:rPr>
        <w:t>Возможность совместного использования частот службой космических исследований и другими службами в полосах около 14 и 15 ГГц –</w:t>
      </w:r>
      <w:r w:rsidRPr="002A66EF">
        <w:rPr>
          <w:lang w:eastAsia="zh-CN"/>
        </w:rPr>
        <w:br/>
        <w:t>Потенциальная помеха от спутниковых систем ретрансляции данных</w:t>
      </w:r>
    </w:p>
    <w:p w:rsidR="00423C78" w:rsidRPr="002A66EF" w:rsidRDefault="00423C78" w:rsidP="004F2612">
      <w:pPr>
        <w:tabs>
          <w:tab w:val="right" w:pos="9639"/>
        </w:tabs>
        <w:spacing w:before="600"/>
      </w:pPr>
      <w:r w:rsidRPr="002A66EF">
        <w:rPr>
          <w:u w:val="single"/>
        </w:rPr>
        <w:t>Рекомендаци</w:t>
      </w:r>
      <w:r>
        <w:rPr>
          <w:u w:val="single"/>
        </w:rPr>
        <w:t>я</w:t>
      </w:r>
      <w:r w:rsidRPr="002A66EF">
        <w:rPr>
          <w:u w:val="single"/>
        </w:rPr>
        <w:t xml:space="preserve"> МСЭ-R </w:t>
      </w:r>
      <w:r w:rsidRPr="002A66EF">
        <w:rPr>
          <w:rStyle w:val="href"/>
          <w:u w:val="single"/>
        </w:rPr>
        <w:t>SA.1276-</w:t>
      </w:r>
      <w:r>
        <w:rPr>
          <w:rStyle w:val="href"/>
          <w:u w:val="single"/>
        </w:rPr>
        <w:t>5</w:t>
      </w:r>
      <w:r w:rsidRPr="002A66EF">
        <w:tab/>
        <w:t xml:space="preserve">Док. </w:t>
      </w:r>
      <w:hyperlink r:id="rId10" w:history="1">
        <w:r w:rsidRPr="002A66EF">
          <w:rPr>
            <w:rStyle w:val="Hyperlink"/>
          </w:rPr>
          <w:t>7/17(Rev.1)</w:t>
        </w:r>
      </w:hyperlink>
    </w:p>
    <w:p w:rsidR="00423C78" w:rsidRPr="002A66EF" w:rsidRDefault="00423C78" w:rsidP="00F11768">
      <w:pPr>
        <w:pStyle w:val="Rectitle"/>
      </w:pPr>
      <w:r w:rsidRPr="002A66EF">
        <w:t>Орбитальные местоположения спутников ретрансляции данных, подлежащие</w:t>
      </w:r>
      <w:r w:rsidR="00F11768">
        <w:t> </w:t>
      </w:r>
      <w:r w:rsidRPr="002A66EF">
        <w:t>защите от излучений систем фиксированной службы, работающих</w:t>
      </w:r>
      <w:r w:rsidR="00F11768">
        <w:t> </w:t>
      </w:r>
      <w:r w:rsidRPr="002A66EF">
        <w:t>в</w:t>
      </w:r>
      <w:r w:rsidR="00F11768">
        <w:t> </w:t>
      </w:r>
      <w:r w:rsidRPr="002A66EF">
        <w:t>полосе</w:t>
      </w:r>
      <w:r w:rsidR="00F11768">
        <w:t> </w:t>
      </w:r>
      <w:r w:rsidRPr="002A66EF">
        <w:t>25,25−27,5 ГГц</w:t>
      </w:r>
    </w:p>
    <w:p w:rsidR="00423C78" w:rsidRPr="002A66EF" w:rsidRDefault="00423C78" w:rsidP="004F2612">
      <w:pPr>
        <w:tabs>
          <w:tab w:val="right" w:pos="9639"/>
        </w:tabs>
        <w:spacing w:before="600"/>
        <w:rPr>
          <w:rFonts w:cstheme="majorBidi"/>
        </w:rPr>
      </w:pPr>
      <w:r w:rsidRPr="002A66EF">
        <w:rPr>
          <w:rFonts w:cstheme="majorBidi"/>
          <w:u w:val="single"/>
        </w:rPr>
        <w:t>Рекомендаци</w:t>
      </w:r>
      <w:r>
        <w:rPr>
          <w:rFonts w:cstheme="majorBidi"/>
          <w:u w:val="single"/>
        </w:rPr>
        <w:t>я</w:t>
      </w:r>
      <w:r w:rsidRPr="002A66EF">
        <w:rPr>
          <w:rFonts w:cstheme="majorBidi"/>
          <w:u w:val="single"/>
        </w:rPr>
        <w:t xml:space="preserve"> МСЭ-R SA.1026-</w:t>
      </w:r>
      <w:r>
        <w:rPr>
          <w:rFonts w:cstheme="majorBidi"/>
          <w:u w:val="single"/>
        </w:rPr>
        <w:t>5</w:t>
      </w:r>
      <w:r w:rsidRPr="002A66EF">
        <w:rPr>
          <w:rFonts w:cstheme="majorBidi"/>
        </w:rPr>
        <w:tab/>
        <w:t xml:space="preserve">Док. </w:t>
      </w:r>
      <w:hyperlink r:id="rId11" w:history="1">
        <w:r w:rsidRPr="002A66EF">
          <w:rPr>
            <w:rStyle w:val="Hyperlink"/>
            <w:rFonts w:cstheme="majorBidi"/>
          </w:rPr>
          <w:t>7/18(Rev.1)</w:t>
        </w:r>
      </w:hyperlink>
    </w:p>
    <w:p w:rsidR="00423C78" w:rsidRPr="002A66EF" w:rsidRDefault="00423C78" w:rsidP="00F11768">
      <w:pPr>
        <w:pStyle w:val="Rectitle"/>
      </w:pPr>
      <w:r w:rsidRPr="002A66EF">
        <w:lastRenderedPageBreak/>
        <w:t>Критерии суммарных помех для систем передачи данных в направлении космос</w:t>
      </w:r>
      <w:r w:rsidRPr="002A66EF">
        <w:noBreakHyphen/>
        <w:t>Земля спутниковой службы исследования Земли и метеорологической</w:t>
      </w:r>
      <w:r w:rsidR="00F11768">
        <w:t xml:space="preserve"> </w:t>
      </w:r>
      <w:r w:rsidRPr="002A66EF">
        <w:t>спутниковой</w:t>
      </w:r>
      <w:r w:rsidR="00F11768">
        <w:t> </w:t>
      </w:r>
      <w:r w:rsidRPr="002A66EF">
        <w:t>службы, использующих низкоорбитальные спутники</w:t>
      </w:r>
    </w:p>
    <w:p w:rsidR="00423C78" w:rsidRPr="002A66EF" w:rsidRDefault="00423C78" w:rsidP="004F2612">
      <w:pPr>
        <w:tabs>
          <w:tab w:val="right" w:pos="9639"/>
        </w:tabs>
        <w:spacing w:before="600"/>
        <w:rPr>
          <w:rFonts w:cstheme="majorBidi"/>
        </w:rPr>
      </w:pPr>
      <w:r w:rsidRPr="002A66EF">
        <w:rPr>
          <w:rFonts w:cstheme="majorBidi"/>
          <w:u w:val="single"/>
        </w:rPr>
        <w:t>Рекомендаци</w:t>
      </w:r>
      <w:r>
        <w:rPr>
          <w:rFonts w:cstheme="majorBidi"/>
          <w:u w:val="single"/>
        </w:rPr>
        <w:t>я</w:t>
      </w:r>
      <w:r w:rsidRPr="002A66EF">
        <w:rPr>
          <w:rFonts w:cstheme="majorBidi"/>
          <w:u w:val="single"/>
        </w:rPr>
        <w:t xml:space="preserve"> МСЭ-R SA.1027-</w:t>
      </w:r>
      <w:r>
        <w:rPr>
          <w:rFonts w:cstheme="majorBidi"/>
          <w:u w:val="single"/>
        </w:rPr>
        <w:t>5</w:t>
      </w:r>
      <w:r w:rsidRPr="002A66EF">
        <w:rPr>
          <w:rFonts w:cstheme="majorBidi"/>
        </w:rPr>
        <w:tab/>
        <w:t xml:space="preserve">Док. </w:t>
      </w:r>
      <w:hyperlink r:id="rId12" w:history="1">
        <w:r w:rsidRPr="002A66EF">
          <w:rPr>
            <w:rStyle w:val="Hyperlink"/>
            <w:rFonts w:cstheme="majorBidi"/>
          </w:rPr>
          <w:t>7/19(Rev.1)</w:t>
        </w:r>
      </w:hyperlink>
    </w:p>
    <w:p w:rsidR="00423C78" w:rsidRPr="002A66EF" w:rsidRDefault="00423C78" w:rsidP="00F11768">
      <w:pPr>
        <w:pStyle w:val="Rectitle"/>
      </w:pPr>
      <w:r w:rsidRPr="002A66EF">
        <w:t>Критерии совместного использования частот для систем передачи данных в направлении космос</w:t>
      </w:r>
      <w:r w:rsidRPr="002A66EF">
        <w:noBreakHyphen/>
        <w:t>Земля спутниковой службы исследования Земли и</w:t>
      </w:r>
      <w:r w:rsidR="00F11768">
        <w:t> </w:t>
      </w:r>
      <w:r w:rsidRPr="002A66EF">
        <w:t>метеорологической спутниковой службы, использующих низкоорбитальные</w:t>
      </w:r>
      <w:r w:rsidR="00F11768">
        <w:t> </w:t>
      </w:r>
      <w:r w:rsidRPr="002A66EF">
        <w:t>спутники</w:t>
      </w:r>
    </w:p>
    <w:p w:rsidR="00423C78" w:rsidRPr="002A66EF" w:rsidRDefault="00423C78" w:rsidP="004F2612">
      <w:pPr>
        <w:tabs>
          <w:tab w:val="right" w:pos="9639"/>
        </w:tabs>
        <w:spacing w:before="600"/>
        <w:rPr>
          <w:rFonts w:cstheme="majorBidi"/>
        </w:rPr>
      </w:pPr>
      <w:r w:rsidRPr="002A66EF">
        <w:rPr>
          <w:rFonts w:cstheme="majorBidi"/>
          <w:u w:val="single"/>
        </w:rPr>
        <w:t>Рекомендаци</w:t>
      </w:r>
      <w:r>
        <w:rPr>
          <w:rFonts w:cstheme="majorBidi"/>
          <w:u w:val="single"/>
        </w:rPr>
        <w:t>я</w:t>
      </w:r>
      <w:r w:rsidRPr="002A66EF">
        <w:rPr>
          <w:rFonts w:cstheme="majorBidi"/>
          <w:u w:val="single"/>
        </w:rPr>
        <w:t xml:space="preserve"> МСЭ-R SA.1014-</w:t>
      </w:r>
      <w:r>
        <w:rPr>
          <w:rFonts w:cstheme="majorBidi"/>
          <w:u w:val="single"/>
        </w:rPr>
        <w:t>3</w:t>
      </w:r>
      <w:r w:rsidRPr="002A66EF">
        <w:rPr>
          <w:rFonts w:cstheme="majorBidi"/>
        </w:rPr>
        <w:tab/>
        <w:t xml:space="preserve">Док. </w:t>
      </w:r>
      <w:hyperlink r:id="rId13" w:history="1">
        <w:r w:rsidRPr="002A66EF">
          <w:rPr>
            <w:rStyle w:val="Hyperlink"/>
            <w:rFonts w:cstheme="majorBidi"/>
          </w:rPr>
          <w:t>7/25(Rev.1)</w:t>
        </w:r>
      </w:hyperlink>
    </w:p>
    <w:p w:rsidR="00423C78" w:rsidRPr="002A66EF" w:rsidRDefault="00423C78" w:rsidP="00F11768">
      <w:pPr>
        <w:pStyle w:val="Rectitle"/>
        <w:keepNext w:val="0"/>
        <w:keepLines w:val="0"/>
      </w:pPr>
      <w:r w:rsidRPr="002A66EF">
        <w:t xml:space="preserve">Требования к </w:t>
      </w:r>
      <w:r w:rsidR="00C06484">
        <w:t>радиосвязи</w:t>
      </w:r>
      <w:r w:rsidRPr="002A66EF">
        <w:t xml:space="preserve"> для пилотируемых и беспилотных исследований </w:t>
      </w:r>
      <w:bookmarkStart w:id="1" w:name="_GoBack"/>
      <w:bookmarkEnd w:id="1"/>
      <w:r w:rsidRPr="002A66EF">
        <w:t>в</w:t>
      </w:r>
      <w:r w:rsidR="00F11768">
        <w:t> </w:t>
      </w:r>
      <w:r w:rsidRPr="002A66EF">
        <w:t>дальнем космосе</w:t>
      </w:r>
    </w:p>
    <w:p w:rsidR="00423C78" w:rsidRPr="002A66EF" w:rsidRDefault="00423C78" w:rsidP="004F2612">
      <w:pPr>
        <w:keepNext/>
        <w:tabs>
          <w:tab w:val="right" w:pos="9639"/>
        </w:tabs>
        <w:spacing w:before="600"/>
        <w:rPr>
          <w:rFonts w:cstheme="majorBidi"/>
        </w:rPr>
      </w:pPr>
      <w:r w:rsidRPr="002A66EF">
        <w:rPr>
          <w:rFonts w:cstheme="majorBidi"/>
          <w:u w:val="single"/>
        </w:rPr>
        <w:t>Рекомендации МСЭ-R SA.1018-</w:t>
      </w:r>
      <w:r w:rsidR="00C06484">
        <w:rPr>
          <w:rFonts w:cstheme="majorBidi"/>
          <w:u w:val="single"/>
        </w:rPr>
        <w:t>1</w:t>
      </w:r>
      <w:r w:rsidRPr="002A66EF">
        <w:rPr>
          <w:rFonts w:cstheme="majorBidi"/>
        </w:rPr>
        <w:tab/>
        <w:t xml:space="preserve">Док. </w:t>
      </w:r>
      <w:hyperlink r:id="rId14" w:history="1">
        <w:r w:rsidRPr="002A66EF">
          <w:rPr>
            <w:rStyle w:val="Hyperlink"/>
            <w:rFonts w:cstheme="majorBidi"/>
          </w:rPr>
          <w:t>7/27(Rev.1)</w:t>
        </w:r>
      </w:hyperlink>
    </w:p>
    <w:p w:rsidR="00423C78" w:rsidRPr="002A66EF" w:rsidRDefault="00423C78" w:rsidP="00F11768">
      <w:pPr>
        <w:pStyle w:val="Rectitle"/>
        <w:rPr>
          <w:rFonts w:cstheme="majorBidi"/>
          <w:szCs w:val="26"/>
        </w:rPr>
      </w:pPr>
      <w:r w:rsidRPr="002A66EF">
        <w:t xml:space="preserve">Гипотетическая эталонная система для </w:t>
      </w:r>
      <w:r w:rsidR="00B42A78">
        <w:t>сетей</w:t>
      </w:r>
      <w:r w:rsidR="00C06484">
        <w:t>/</w:t>
      </w:r>
      <w:r w:rsidRPr="002A66EF">
        <w:t xml:space="preserve">комплексов, включающих спутники ретрансляции данных на геостационарной орбите и космические </w:t>
      </w:r>
      <w:r w:rsidR="00AE3B81">
        <w:t>аппараты</w:t>
      </w:r>
      <w:r w:rsidRPr="002A66EF">
        <w:t xml:space="preserve"> их</w:t>
      </w:r>
      <w:r w:rsidR="00F11768">
        <w:t> </w:t>
      </w:r>
      <w:r w:rsidRPr="002A66EF">
        <w:t>пользователей на низких околоземных орбитах</w:t>
      </w:r>
    </w:p>
    <w:p w:rsidR="00423C78" w:rsidRPr="002A66EF" w:rsidRDefault="00423C78" w:rsidP="004F2612">
      <w:pPr>
        <w:tabs>
          <w:tab w:val="right" w:pos="9639"/>
        </w:tabs>
        <w:spacing w:before="600"/>
        <w:rPr>
          <w:rFonts w:cstheme="majorBidi"/>
        </w:rPr>
      </w:pPr>
      <w:r w:rsidRPr="002A66EF">
        <w:rPr>
          <w:rFonts w:cstheme="majorBidi"/>
          <w:u w:val="single"/>
        </w:rPr>
        <w:t>Рекомендаци</w:t>
      </w:r>
      <w:r w:rsidR="00C06484">
        <w:rPr>
          <w:rFonts w:cstheme="majorBidi"/>
          <w:u w:val="single"/>
        </w:rPr>
        <w:t>я</w:t>
      </w:r>
      <w:r w:rsidRPr="002A66EF">
        <w:rPr>
          <w:rFonts w:cstheme="majorBidi"/>
          <w:u w:val="single"/>
        </w:rPr>
        <w:t xml:space="preserve"> МСЭ-R SA.1019-</w:t>
      </w:r>
      <w:r w:rsidR="00C06484">
        <w:rPr>
          <w:rFonts w:cstheme="majorBidi"/>
          <w:u w:val="single"/>
        </w:rPr>
        <w:t>1</w:t>
      </w:r>
      <w:r w:rsidRPr="002A66EF">
        <w:rPr>
          <w:rFonts w:cstheme="majorBidi"/>
        </w:rPr>
        <w:tab/>
        <w:t xml:space="preserve">Док. </w:t>
      </w:r>
      <w:hyperlink r:id="rId15" w:history="1">
        <w:r w:rsidRPr="002A66EF">
          <w:rPr>
            <w:rStyle w:val="Hyperlink"/>
            <w:rFonts w:cstheme="majorBidi"/>
          </w:rPr>
          <w:t>7/28(Rev.1)</w:t>
        </w:r>
      </w:hyperlink>
    </w:p>
    <w:p w:rsidR="00423C78" w:rsidRPr="002A66EF" w:rsidRDefault="00B42A78" w:rsidP="00F11768">
      <w:pPr>
        <w:pStyle w:val="Rectitle"/>
      </w:pPr>
      <w:r w:rsidRPr="002A66EF">
        <w:lastRenderedPageBreak/>
        <w:t>П</w:t>
      </w:r>
      <w:r w:rsidR="00423C78" w:rsidRPr="002A66EF">
        <w:t>олосы</w:t>
      </w:r>
      <w:r>
        <w:t xml:space="preserve"> </w:t>
      </w:r>
      <w:r w:rsidR="00423C78" w:rsidRPr="002A66EF">
        <w:t xml:space="preserve">частот и направления передачи для спутниковых </w:t>
      </w:r>
      <w:r>
        <w:t>сетей/</w:t>
      </w:r>
      <w:r w:rsidR="00423C78" w:rsidRPr="002A66EF">
        <w:t>систем ретрансляции</w:t>
      </w:r>
      <w:r w:rsidR="00F11768">
        <w:t> </w:t>
      </w:r>
      <w:r w:rsidR="00423C78" w:rsidRPr="002A66EF">
        <w:t>данных</w:t>
      </w:r>
    </w:p>
    <w:p w:rsidR="00423C78" w:rsidRPr="002A66EF" w:rsidRDefault="00423C78" w:rsidP="004F2612">
      <w:pPr>
        <w:tabs>
          <w:tab w:val="right" w:pos="9639"/>
        </w:tabs>
        <w:spacing w:before="600"/>
        <w:rPr>
          <w:rFonts w:cstheme="majorBidi"/>
        </w:rPr>
      </w:pPr>
      <w:r w:rsidRPr="002A66EF">
        <w:rPr>
          <w:rFonts w:cstheme="majorBidi"/>
          <w:u w:val="single"/>
        </w:rPr>
        <w:t>Рекомендаци</w:t>
      </w:r>
      <w:r w:rsidR="00C06484">
        <w:rPr>
          <w:rFonts w:cstheme="majorBidi"/>
          <w:u w:val="single"/>
        </w:rPr>
        <w:t>я</w:t>
      </w:r>
      <w:r w:rsidRPr="002A66EF">
        <w:rPr>
          <w:rFonts w:cstheme="majorBidi"/>
          <w:u w:val="single"/>
        </w:rPr>
        <w:t xml:space="preserve"> МСЭ-R TF.538-</w:t>
      </w:r>
      <w:r w:rsidR="00C06484">
        <w:rPr>
          <w:rFonts w:cstheme="majorBidi"/>
          <w:u w:val="single"/>
        </w:rPr>
        <w:t>5</w:t>
      </w:r>
      <w:r w:rsidRPr="002A66EF">
        <w:rPr>
          <w:rFonts w:cstheme="majorBidi"/>
        </w:rPr>
        <w:tab/>
        <w:t xml:space="preserve">Док. </w:t>
      </w:r>
      <w:hyperlink r:id="rId16" w:history="1">
        <w:r w:rsidRPr="002A66EF">
          <w:rPr>
            <w:rStyle w:val="Hyperlink"/>
            <w:rFonts w:cstheme="majorBidi"/>
          </w:rPr>
          <w:t>7/23(Rev.1)</w:t>
        </w:r>
      </w:hyperlink>
    </w:p>
    <w:p w:rsidR="00423C78" w:rsidRPr="002A66EF" w:rsidRDefault="00423C78" w:rsidP="00423C78">
      <w:pPr>
        <w:pStyle w:val="Rectitle"/>
      </w:pPr>
      <w:r w:rsidRPr="002A66EF">
        <w:t>Меры случайных нестабильностей частоты и времени (фазы)</w:t>
      </w:r>
    </w:p>
    <w:p w:rsidR="009242BC" w:rsidRPr="009242BC" w:rsidRDefault="00CE29F8" w:rsidP="00921BBA">
      <w:pPr>
        <w:spacing w:before="720"/>
        <w:jc w:val="center"/>
        <w:rPr>
          <w:rFonts w:ascii="Calibri" w:hAnsi="Calibri"/>
        </w:rPr>
      </w:pPr>
      <w:r w:rsidRPr="009242BC">
        <w:t>______________</w:t>
      </w:r>
    </w:p>
    <w:sectPr w:rsidR="009242BC" w:rsidRPr="009242BC" w:rsidSect="00082020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BA4F98" w:rsidRDefault="00082020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BA4F98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A4F98">
      <w:rPr>
        <w:szCs w:val="10"/>
        <w:lang w:val="fr-CH"/>
      </w:rPr>
      <w:t>Y:\APP\BR\CIRCS_DMS\CACE\800\825\825R.docx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BA4F98">
      <w:rPr>
        <w:szCs w:val="10"/>
        <w:lang w:val="fr-CH"/>
      </w:rPr>
      <w:t>)</w:t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A4F98">
      <w:rPr>
        <w:szCs w:val="10"/>
      </w:rPr>
      <w:t>17.07.2017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A4F98">
      <w:rPr>
        <w:szCs w:val="10"/>
      </w:rPr>
      <w:t>17.07.2017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23C78" w:rsidRDefault="00423C78" w:rsidP="00423C78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F11768" w:rsidRDefault="00F11768" w:rsidP="0008202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BA4F98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82020" w:rsidTr="00781872">
      <w:trPr>
        <w:jc w:val="center"/>
      </w:trPr>
      <w:tc>
        <w:tcPr>
          <w:tcW w:w="4889" w:type="dxa"/>
        </w:tcPr>
        <w:p w:rsidR="00082020" w:rsidRDefault="0008202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82020" w:rsidRDefault="00423C78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3C78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2612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3B81"/>
    <w:rsid w:val="00AE6F6F"/>
    <w:rsid w:val="00AF3325"/>
    <w:rsid w:val="00AF34D9"/>
    <w:rsid w:val="00AF70DA"/>
    <w:rsid w:val="00B019D3"/>
    <w:rsid w:val="00B34CF9"/>
    <w:rsid w:val="00B37559"/>
    <w:rsid w:val="00B4054B"/>
    <w:rsid w:val="00B42A78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4F98"/>
    <w:rsid w:val="00BD6738"/>
    <w:rsid w:val="00BD7E5E"/>
    <w:rsid w:val="00BE63DB"/>
    <w:rsid w:val="00BE6574"/>
    <w:rsid w:val="00BF5F50"/>
    <w:rsid w:val="00C0648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81B"/>
    <w:rsid w:val="00CE29F8"/>
    <w:rsid w:val="00CE463D"/>
    <w:rsid w:val="00D10BA0"/>
    <w:rsid w:val="00D13C40"/>
    <w:rsid w:val="00D21694"/>
    <w:rsid w:val="00D22607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11768"/>
    <w:rsid w:val="00F26703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C-0024/en" TargetMode="External"/><Relationship Id="rId13" Type="http://schemas.openxmlformats.org/officeDocument/2006/relationships/hyperlink" Target="http://www.itu.int/md/R15-SG07-C-0025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7-C-0019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7-C-0023/e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7-C-001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7-C-0028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R15-SG07-C-0017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11/en" TargetMode="External"/><Relationship Id="rId14" Type="http://schemas.openxmlformats.org/officeDocument/2006/relationships/hyperlink" Target="http://www.itu.int/md/R15-SG07-C-0027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C795-67ED-43B7-B27D-86D667A9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3462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3</cp:revision>
  <cp:lastPrinted>2017-07-17T08:03:00Z</cp:lastPrinted>
  <dcterms:created xsi:type="dcterms:W3CDTF">2017-07-17T08:02:00Z</dcterms:created>
  <dcterms:modified xsi:type="dcterms:W3CDTF">2017-07-17T08:03:00Z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