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E308B" w:rsidTr="00DA4711">
        <w:trPr>
          <w:jc w:val="center"/>
        </w:trPr>
        <w:tc>
          <w:tcPr>
            <w:tcW w:w="9889" w:type="dxa"/>
            <w:gridSpan w:val="3"/>
            <w:shd w:val="clear" w:color="auto" w:fill="auto"/>
          </w:tcPr>
          <w:p w:rsidR="00E53DCE" w:rsidRPr="003E308B" w:rsidRDefault="009C6A12" w:rsidP="006160CB">
            <w:pPr>
              <w:spacing w:before="0"/>
              <w:jc w:val="left"/>
              <w:rPr>
                <w:rFonts w:asciiTheme="minorHAnsi" w:eastAsiaTheme="majorEastAsia" w:hAnsiTheme="minorHAnsi" w:cstheme="minorHAnsi"/>
                <w:b/>
                <w:bCs/>
                <w:color w:val="808080"/>
                <w:sz w:val="28"/>
                <w:szCs w:val="28"/>
                <w:lang w:val="en-GB"/>
              </w:rPr>
            </w:pPr>
            <w:r w:rsidRPr="003E308B">
              <w:rPr>
                <w:rFonts w:asciiTheme="minorHAnsi" w:eastAsiaTheme="majorEastAsia" w:hAnsiTheme="minorHAnsi" w:cstheme="minorHAnsi"/>
                <w:b/>
                <w:bCs/>
                <w:color w:val="808080"/>
                <w:sz w:val="28"/>
                <w:lang w:val="en-GB" w:eastAsia="zh-CN"/>
              </w:rPr>
              <w:t>无线电通信局（</w:t>
            </w:r>
            <w:r w:rsidRPr="003E308B">
              <w:rPr>
                <w:rFonts w:asciiTheme="minorHAnsi" w:eastAsiaTheme="majorEastAsia" w:hAnsiTheme="minorHAnsi" w:cstheme="minorHAnsi"/>
                <w:b/>
                <w:bCs/>
                <w:color w:val="808080"/>
                <w:sz w:val="28"/>
                <w:lang w:val="en-GB" w:eastAsia="zh-CN"/>
              </w:rPr>
              <w:t>BR</w:t>
            </w:r>
            <w:r w:rsidRPr="003E308B">
              <w:rPr>
                <w:rFonts w:asciiTheme="minorHAnsi" w:eastAsiaTheme="majorEastAsia" w:hAnsiTheme="minorHAnsi" w:cstheme="minorHAnsi"/>
                <w:b/>
                <w:bCs/>
                <w:color w:val="808080"/>
                <w:sz w:val="28"/>
                <w:lang w:val="en-GB" w:eastAsia="zh-CN"/>
              </w:rPr>
              <w:t>）</w:t>
            </w:r>
          </w:p>
          <w:p w:rsidR="00E53DCE" w:rsidRPr="003E308B" w:rsidRDefault="00E53DCE" w:rsidP="006160CB">
            <w:pPr>
              <w:spacing w:before="0"/>
              <w:jc w:val="left"/>
              <w:rPr>
                <w:rFonts w:asciiTheme="minorHAnsi" w:hAnsiTheme="minorHAnsi" w:cstheme="minorHAnsi"/>
                <w:b/>
                <w:bCs/>
                <w:color w:val="808080"/>
                <w:sz w:val="28"/>
                <w:szCs w:val="28"/>
                <w:lang w:val="en-GB"/>
              </w:rPr>
            </w:pPr>
          </w:p>
          <w:p w:rsidR="00E53DCE" w:rsidRPr="003E308B" w:rsidRDefault="00E53DCE" w:rsidP="006160CB">
            <w:pPr>
              <w:spacing w:before="0"/>
              <w:jc w:val="left"/>
              <w:rPr>
                <w:rFonts w:asciiTheme="minorHAnsi" w:hAnsiTheme="minorHAnsi" w:cs="Times New Roman Bold"/>
                <w:b/>
                <w:bCs/>
                <w:color w:val="808080"/>
                <w:sz w:val="28"/>
                <w:szCs w:val="28"/>
                <w:lang w:val="en-GB"/>
              </w:rPr>
            </w:pPr>
          </w:p>
        </w:tc>
      </w:tr>
      <w:tr w:rsidR="00E53DCE" w:rsidRPr="003E308B" w:rsidTr="00DA4711">
        <w:trPr>
          <w:jc w:val="center"/>
        </w:trPr>
        <w:tc>
          <w:tcPr>
            <w:tcW w:w="7054" w:type="dxa"/>
            <w:gridSpan w:val="2"/>
            <w:shd w:val="clear" w:color="auto" w:fill="auto"/>
          </w:tcPr>
          <w:p w:rsidR="00E53DCE" w:rsidRPr="003E308B" w:rsidRDefault="009C6A12" w:rsidP="006160CB">
            <w:pPr>
              <w:spacing w:before="0"/>
              <w:jc w:val="left"/>
              <w:rPr>
                <w:rFonts w:asciiTheme="minorHAnsi" w:hAnsiTheme="minorHAnsi"/>
                <w:szCs w:val="24"/>
                <w:lang w:val="fr-CH"/>
              </w:rPr>
            </w:pPr>
            <w:r w:rsidRPr="003E308B">
              <w:rPr>
                <w:rFonts w:asciiTheme="minorHAnsi" w:hAnsiTheme="minorHAnsi"/>
                <w:szCs w:val="24"/>
                <w:lang w:eastAsia="zh-CN"/>
              </w:rPr>
              <w:t>行政通函</w:t>
            </w:r>
          </w:p>
          <w:p w:rsidR="00E53DCE" w:rsidRPr="003E308B" w:rsidRDefault="007D4C91" w:rsidP="000861A2">
            <w:pPr>
              <w:spacing w:before="0"/>
              <w:jc w:val="left"/>
              <w:rPr>
                <w:rFonts w:asciiTheme="minorHAnsi" w:hAnsiTheme="minorHAnsi"/>
                <w:b/>
                <w:bCs/>
                <w:szCs w:val="24"/>
                <w:lang w:val="fr-CH"/>
              </w:rPr>
            </w:pPr>
            <w:r w:rsidRPr="003E308B">
              <w:rPr>
                <w:rFonts w:asciiTheme="minorHAnsi" w:hAnsiTheme="minorHAnsi"/>
                <w:b/>
                <w:bCs/>
                <w:szCs w:val="24"/>
                <w:lang w:val="fr-CH"/>
              </w:rPr>
              <w:t>CACE/</w:t>
            </w:r>
            <w:r w:rsidR="000861A2" w:rsidRPr="003E308B">
              <w:rPr>
                <w:rFonts w:asciiTheme="minorHAnsi" w:hAnsiTheme="minorHAnsi"/>
                <w:b/>
                <w:bCs/>
                <w:szCs w:val="24"/>
                <w:lang w:val="fr-CH"/>
              </w:rPr>
              <w:t>823</w:t>
            </w:r>
          </w:p>
        </w:tc>
        <w:tc>
          <w:tcPr>
            <w:tcW w:w="2835" w:type="dxa"/>
            <w:shd w:val="clear" w:color="auto" w:fill="auto"/>
          </w:tcPr>
          <w:p w:rsidR="00E53DCE" w:rsidRPr="003E308B" w:rsidRDefault="00144A26" w:rsidP="000861A2">
            <w:pPr>
              <w:spacing w:before="0"/>
              <w:jc w:val="right"/>
              <w:rPr>
                <w:rFonts w:asciiTheme="minorHAnsi" w:hAnsiTheme="minorHAnsi"/>
                <w:szCs w:val="24"/>
                <w:lang w:val="en-GB"/>
              </w:rPr>
            </w:pPr>
            <w:r w:rsidRPr="003E308B">
              <w:rPr>
                <w:rFonts w:asciiTheme="minorHAnsi" w:hAnsiTheme="minorHAnsi"/>
                <w:szCs w:val="24"/>
                <w:lang w:eastAsia="zh-CN"/>
              </w:rPr>
              <w:t>201</w:t>
            </w:r>
            <w:r w:rsidR="000861A2" w:rsidRPr="003E308B">
              <w:rPr>
                <w:rFonts w:asciiTheme="minorHAnsi" w:hAnsiTheme="minorHAnsi"/>
                <w:szCs w:val="24"/>
                <w:lang w:eastAsia="zh-CN"/>
              </w:rPr>
              <w:t>7</w:t>
            </w:r>
            <w:r w:rsidRPr="003E308B">
              <w:rPr>
                <w:rFonts w:asciiTheme="minorHAnsi" w:hAnsiTheme="minorHAnsi"/>
                <w:szCs w:val="24"/>
                <w:lang w:eastAsia="zh-CN"/>
              </w:rPr>
              <w:t>年</w:t>
            </w:r>
            <w:r w:rsidR="000861A2" w:rsidRPr="003E308B">
              <w:rPr>
                <w:rFonts w:asciiTheme="minorHAnsi" w:hAnsiTheme="minorHAnsi"/>
                <w:szCs w:val="24"/>
                <w:lang w:eastAsia="zh-CN"/>
              </w:rPr>
              <w:t>7</w:t>
            </w:r>
            <w:r w:rsidRPr="003E308B">
              <w:rPr>
                <w:rFonts w:asciiTheme="minorHAnsi" w:hAnsiTheme="minorHAnsi"/>
                <w:szCs w:val="24"/>
                <w:lang w:eastAsia="zh-CN"/>
              </w:rPr>
              <w:t>月</w:t>
            </w:r>
            <w:r w:rsidR="000861A2" w:rsidRPr="003E308B">
              <w:rPr>
                <w:rFonts w:asciiTheme="minorHAnsi" w:hAnsiTheme="minorHAnsi"/>
                <w:szCs w:val="24"/>
                <w:lang w:eastAsia="zh-CN"/>
              </w:rPr>
              <w:t>14</w:t>
            </w:r>
            <w:r w:rsidRPr="003E308B">
              <w:rPr>
                <w:rFonts w:asciiTheme="minorHAnsi" w:hAnsiTheme="minorHAnsi"/>
                <w:szCs w:val="24"/>
                <w:lang w:eastAsia="zh-CN"/>
              </w:rPr>
              <w:t>日</w:t>
            </w:r>
          </w:p>
        </w:tc>
      </w:tr>
      <w:tr w:rsidR="00E53DCE" w:rsidRPr="003E308B" w:rsidTr="00DA4711">
        <w:trPr>
          <w:jc w:val="center"/>
        </w:trPr>
        <w:tc>
          <w:tcPr>
            <w:tcW w:w="9889" w:type="dxa"/>
            <w:gridSpan w:val="3"/>
            <w:shd w:val="clear" w:color="auto" w:fill="auto"/>
          </w:tcPr>
          <w:p w:rsidR="00E53DCE" w:rsidRPr="003E308B" w:rsidRDefault="00E53DCE" w:rsidP="006160CB">
            <w:pPr>
              <w:spacing w:before="0"/>
              <w:jc w:val="left"/>
              <w:rPr>
                <w:rFonts w:asciiTheme="minorHAnsi" w:hAnsiTheme="minorHAnsi" w:cs="Arial"/>
                <w:szCs w:val="24"/>
                <w:lang w:val="en-GB"/>
              </w:rPr>
            </w:pPr>
          </w:p>
        </w:tc>
      </w:tr>
      <w:tr w:rsidR="00E53DCE" w:rsidRPr="003E308B" w:rsidTr="00DA4711">
        <w:trPr>
          <w:jc w:val="center"/>
        </w:trPr>
        <w:tc>
          <w:tcPr>
            <w:tcW w:w="9889" w:type="dxa"/>
            <w:gridSpan w:val="3"/>
            <w:shd w:val="clear" w:color="auto" w:fill="auto"/>
          </w:tcPr>
          <w:p w:rsidR="00E53DCE" w:rsidRPr="003E308B" w:rsidRDefault="00E53DCE" w:rsidP="006160CB">
            <w:pPr>
              <w:spacing w:before="0"/>
              <w:jc w:val="left"/>
              <w:rPr>
                <w:rFonts w:asciiTheme="minorHAnsi" w:hAnsiTheme="minorHAnsi"/>
                <w:szCs w:val="24"/>
              </w:rPr>
            </w:pPr>
          </w:p>
        </w:tc>
      </w:tr>
      <w:tr w:rsidR="00E53DCE" w:rsidRPr="003E308B" w:rsidTr="00DA4711">
        <w:trPr>
          <w:jc w:val="center"/>
        </w:trPr>
        <w:tc>
          <w:tcPr>
            <w:tcW w:w="9889" w:type="dxa"/>
            <w:gridSpan w:val="3"/>
            <w:shd w:val="clear" w:color="auto" w:fill="auto"/>
          </w:tcPr>
          <w:p w:rsidR="00E53DCE" w:rsidRPr="003E308B" w:rsidRDefault="007D4C91" w:rsidP="006A1F1D">
            <w:pPr>
              <w:spacing w:before="0"/>
              <w:jc w:val="left"/>
              <w:rPr>
                <w:rFonts w:asciiTheme="minorHAnsi" w:eastAsia="SimSun" w:hAnsiTheme="minorHAnsi"/>
                <w:b/>
                <w:bCs/>
                <w:szCs w:val="24"/>
                <w:lang w:eastAsia="zh-CN"/>
              </w:rPr>
            </w:pPr>
            <w:r w:rsidRPr="003E308B">
              <w:rPr>
                <w:rFonts w:asciiTheme="minorHAnsi" w:eastAsia="SimSun" w:hAnsiTheme="minorHAnsi"/>
                <w:b/>
                <w:bCs/>
                <w:szCs w:val="24"/>
                <w:lang w:eastAsia="zh-CN"/>
              </w:rPr>
              <w:t>致国际电联各成员国主管部门、无线电通信部门成员、参加无线电通信第</w:t>
            </w:r>
            <w:r w:rsidR="006A1F1D">
              <w:rPr>
                <w:rFonts w:asciiTheme="minorHAnsi" w:eastAsia="SimSun" w:hAnsiTheme="minorHAnsi"/>
                <w:b/>
                <w:bCs/>
                <w:szCs w:val="24"/>
                <w:lang w:eastAsia="zh-CN"/>
              </w:rPr>
              <w:t>7</w:t>
            </w:r>
            <w:r w:rsidRPr="003E308B">
              <w:rPr>
                <w:rFonts w:asciiTheme="minorHAnsi" w:eastAsia="SimSun" w:hAnsiTheme="minorHAnsi"/>
                <w:b/>
                <w:bCs/>
                <w:szCs w:val="24"/>
                <w:lang w:eastAsia="zh-CN"/>
              </w:rPr>
              <w:t>研究组工作的</w:t>
            </w:r>
            <w:r w:rsidRPr="003E308B">
              <w:rPr>
                <w:rFonts w:asciiTheme="minorHAnsi" w:eastAsia="SimSun" w:hAnsiTheme="minorHAnsi"/>
                <w:b/>
                <w:bCs/>
                <w:szCs w:val="24"/>
                <w:lang w:eastAsia="zh-CN"/>
              </w:rPr>
              <w:t>ITU-R</w:t>
            </w:r>
            <w:r w:rsidRPr="003E308B">
              <w:rPr>
                <w:rFonts w:asciiTheme="minorHAnsi" w:eastAsia="SimSun" w:hAnsiTheme="minorHAnsi"/>
                <w:b/>
                <w:bCs/>
                <w:szCs w:val="24"/>
                <w:lang w:eastAsia="zh-CN"/>
              </w:rPr>
              <w:t>部门准成员以及国际电联学术成员</w:t>
            </w:r>
          </w:p>
          <w:p w:rsidR="00E53DCE" w:rsidRPr="003E308B" w:rsidRDefault="00E53DCE" w:rsidP="006160CB">
            <w:pPr>
              <w:spacing w:before="0"/>
              <w:jc w:val="left"/>
              <w:rPr>
                <w:rFonts w:asciiTheme="minorHAnsi" w:hAnsiTheme="minorHAnsi"/>
                <w:b/>
                <w:bCs/>
                <w:szCs w:val="24"/>
                <w:lang w:eastAsia="zh-CN"/>
              </w:rPr>
            </w:pPr>
          </w:p>
        </w:tc>
      </w:tr>
      <w:tr w:rsidR="00E53DCE" w:rsidRPr="003E308B" w:rsidTr="00DA4711">
        <w:trPr>
          <w:jc w:val="center"/>
        </w:trPr>
        <w:tc>
          <w:tcPr>
            <w:tcW w:w="9889" w:type="dxa"/>
            <w:gridSpan w:val="3"/>
            <w:shd w:val="clear" w:color="auto" w:fill="auto"/>
          </w:tcPr>
          <w:p w:rsidR="00E53DCE" w:rsidRPr="003E308B" w:rsidRDefault="00E53DCE" w:rsidP="006160CB">
            <w:pPr>
              <w:spacing w:before="0"/>
              <w:jc w:val="left"/>
              <w:rPr>
                <w:rFonts w:asciiTheme="minorHAnsi" w:hAnsiTheme="minorHAnsi"/>
                <w:szCs w:val="24"/>
                <w:lang w:eastAsia="zh-CN"/>
              </w:rPr>
            </w:pPr>
          </w:p>
        </w:tc>
      </w:tr>
      <w:tr w:rsidR="00E53DCE" w:rsidRPr="003E308B" w:rsidTr="00DA4711">
        <w:trPr>
          <w:jc w:val="center"/>
        </w:trPr>
        <w:tc>
          <w:tcPr>
            <w:tcW w:w="9889" w:type="dxa"/>
            <w:gridSpan w:val="3"/>
            <w:shd w:val="clear" w:color="auto" w:fill="auto"/>
          </w:tcPr>
          <w:p w:rsidR="00E53DCE" w:rsidRPr="003E308B" w:rsidRDefault="00E53DCE" w:rsidP="006160CB">
            <w:pPr>
              <w:spacing w:before="0"/>
              <w:jc w:val="left"/>
              <w:rPr>
                <w:rFonts w:asciiTheme="minorHAnsi" w:hAnsiTheme="minorHAnsi"/>
                <w:szCs w:val="24"/>
                <w:lang w:eastAsia="zh-CN"/>
              </w:rPr>
            </w:pPr>
          </w:p>
        </w:tc>
      </w:tr>
      <w:tr w:rsidR="00E53DCE" w:rsidRPr="003E308B" w:rsidTr="00DA4711">
        <w:trPr>
          <w:jc w:val="center"/>
        </w:trPr>
        <w:tc>
          <w:tcPr>
            <w:tcW w:w="1526" w:type="dxa"/>
            <w:shd w:val="clear" w:color="auto" w:fill="auto"/>
          </w:tcPr>
          <w:p w:rsidR="00E53DCE" w:rsidRPr="003E308B" w:rsidRDefault="009C6A12" w:rsidP="006160CB">
            <w:pPr>
              <w:tabs>
                <w:tab w:val="clear" w:pos="1588"/>
                <w:tab w:val="left" w:pos="1560"/>
              </w:tabs>
              <w:spacing w:before="0"/>
              <w:jc w:val="left"/>
              <w:rPr>
                <w:rFonts w:asciiTheme="minorHAnsi" w:eastAsiaTheme="majorEastAsia" w:hAnsiTheme="minorHAnsi"/>
                <w:szCs w:val="24"/>
              </w:rPr>
            </w:pPr>
            <w:proofErr w:type="spellStart"/>
            <w:r w:rsidRPr="003E308B">
              <w:rPr>
                <w:rFonts w:asciiTheme="minorHAnsi" w:eastAsiaTheme="majorEastAsia" w:hAnsiTheme="minorHAnsi"/>
                <w:szCs w:val="24"/>
                <w:lang w:val="en-CA"/>
              </w:rPr>
              <w:t>事由</w:t>
            </w:r>
            <w:proofErr w:type="spellEnd"/>
            <w:r w:rsidRPr="003E308B">
              <w:rPr>
                <w:rFonts w:asciiTheme="minorHAnsi" w:eastAsiaTheme="majorEastAsia" w:hAnsiTheme="minorHAnsi"/>
                <w:szCs w:val="24"/>
                <w:lang w:val="en-CA"/>
              </w:rPr>
              <w:t>：</w:t>
            </w:r>
          </w:p>
        </w:tc>
        <w:tc>
          <w:tcPr>
            <w:tcW w:w="8363" w:type="dxa"/>
            <w:gridSpan w:val="2"/>
            <w:vMerge w:val="restart"/>
            <w:shd w:val="clear" w:color="auto" w:fill="auto"/>
          </w:tcPr>
          <w:p w:rsidR="007D4C91" w:rsidRPr="003E308B" w:rsidRDefault="007D4C91" w:rsidP="000861A2">
            <w:pPr>
              <w:tabs>
                <w:tab w:val="clear" w:pos="1588"/>
                <w:tab w:val="left" w:pos="1560"/>
              </w:tabs>
              <w:spacing w:before="0"/>
              <w:rPr>
                <w:rFonts w:asciiTheme="minorHAnsi" w:hAnsiTheme="minorHAnsi"/>
                <w:b/>
                <w:bCs/>
                <w:szCs w:val="24"/>
                <w:lang w:eastAsia="zh-CN"/>
              </w:rPr>
            </w:pPr>
            <w:r w:rsidRPr="003E308B">
              <w:rPr>
                <w:rFonts w:asciiTheme="minorHAnsi" w:hAnsiTheme="minorHAnsi"/>
                <w:b/>
                <w:bCs/>
                <w:szCs w:val="24"/>
                <w:lang w:eastAsia="zh-CN"/>
              </w:rPr>
              <w:t>无线电通信第</w:t>
            </w:r>
            <w:r w:rsidR="000861A2" w:rsidRPr="003E308B">
              <w:rPr>
                <w:rFonts w:asciiTheme="minorHAnsi" w:hAnsiTheme="minorHAnsi"/>
                <w:b/>
                <w:bCs/>
                <w:szCs w:val="24"/>
                <w:lang w:eastAsia="zh-CN"/>
              </w:rPr>
              <w:t>7</w:t>
            </w:r>
            <w:r w:rsidRPr="003E308B">
              <w:rPr>
                <w:rFonts w:asciiTheme="minorHAnsi" w:hAnsiTheme="minorHAnsi"/>
                <w:b/>
                <w:bCs/>
                <w:szCs w:val="24"/>
                <w:lang w:eastAsia="zh-CN"/>
              </w:rPr>
              <w:t>研究组（</w:t>
            </w:r>
            <w:r w:rsidR="00890CC5">
              <w:rPr>
                <w:rFonts w:hint="eastAsia"/>
                <w:b/>
                <w:bCs/>
                <w:lang w:eastAsia="zh-CN"/>
              </w:rPr>
              <w:t>科学</w:t>
            </w:r>
            <w:r w:rsidR="00890CC5">
              <w:rPr>
                <w:b/>
                <w:bCs/>
                <w:lang w:eastAsia="zh-CN"/>
              </w:rPr>
              <w:t>业务</w:t>
            </w:r>
            <w:r w:rsidRPr="003E308B">
              <w:rPr>
                <w:rFonts w:asciiTheme="minorHAnsi" w:hAnsiTheme="minorHAnsi"/>
                <w:b/>
                <w:bCs/>
                <w:szCs w:val="24"/>
                <w:lang w:eastAsia="zh-CN"/>
              </w:rPr>
              <w:t>）</w:t>
            </w:r>
          </w:p>
          <w:p w:rsidR="007D4C91" w:rsidRPr="003E308B" w:rsidRDefault="007D4C91" w:rsidP="000861A2">
            <w:pPr>
              <w:tabs>
                <w:tab w:val="clear" w:pos="794"/>
                <w:tab w:val="clear" w:pos="1588"/>
                <w:tab w:val="left" w:pos="270"/>
                <w:tab w:val="left" w:pos="1560"/>
              </w:tabs>
              <w:spacing w:before="80"/>
              <w:rPr>
                <w:rFonts w:asciiTheme="minorHAnsi" w:hAnsiTheme="minorHAnsi"/>
                <w:b/>
                <w:bCs/>
                <w:szCs w:val="24"/>
                <w:lang w:eastAsia="zh-CN"/>
              </w:rPr>
            </w:pPr>
            <w:r w:rsidRPr="003E308B">
              <w:rPr>
                <w:rFonts w:asciiTheme="minorHAnsi" w:hAnsiTheme="minorHAnsi"/>
                <w:b/>
                <w:bCs/>
                <w:szCs w:val="24"/>
                <w:lang w:eastAsia="zh-CN"/>
              </w:rPr>
              <w:t>–</w:t>
            </w:r>
            <w:r w:rsidRPr="003E308B">
              <w:rPr>
                <w:rFonts w:asciiTheme="minorHAnsi" w:hAnsiTheme="minorHAnsi"/>
                <w:b/>
                <w:bCs/>
                <w:szCs w:val="24"/>
                <w:lang w:eastAsia="zh-CN"/>
              </w:rPr>
              <w:tab/>
            </w:r>
            <w:r w:rsidRPr="003E308B">
              <w:rPr>
                <w:rFonts w:asciiTheme="minorHAnsi" w:hAnsiTheme="minorHAnsi"/>
                <w:b/>
                <w:bCs/>
                <w:szCs w:val="24"/>
                <w:lang w:eastAsia="zh-CN"/>
              </w:rPr>
              <w:t>批准</w:t>
            </w:r>
            <w:r w:rsidR="000861A2" w:rsidRPr="003E308B">
              <w:rPr>
                <w:rFonts w:asciiTheme="minorHAnsi" w:hAnsiTheme="minorHAnsi"/>
                <w:b/>
                <w:bCs/>
                <w:szCs w:val="24"/>
                <w:lang w:eastAsia="zh-CN"/>
              </w:rPr>
              <w:t>1</w:t>
            </w:r>
            <w:r w:rsidRPr="003E308B">
              <w:rPr>
                <w:rFonts w:asciiTheme="minorHAnsi" w:hAnsiTheme="minorHAnsi"/>
                <w:b/>
                <w:bCs/>
                <w:szCs w:val="24"/>
                <w:lang w:eastAsia="zh-CN"/>
              </w:rPr>
              <w:t>个</w:t>
            </w:r>
            <w:r w:rsidRPr="003E308B">
              <w:rPr>
                <w:rFonts w:asciiTheme="minorHAnsi" w:hAnsiTheme="minorHAnsi"/>
                <w:b/>
                <w:bCs/>
                <w:szCs w:val="24"/>
                <w:lang w:eastAsia="zh-CN"/>
              </w:rPr>
              <w:t>ITU-R</w:t>
            </w:r>
            <w:r w:rsidRPr="003E308B">
              <w:rPr>
                <w:rFonts w:asciiTheme="minorHAnsi" w:hAnsiTheme="minorHAnsi"/>
                <w:b/>
                <w:bCs/>
                <w:szCs w:val="24"/>
                <w:lang w:eastAsia="zh-CN"/>
              </w:rPr>
              <w:t>新课题和</w:t>
            </w:r>
            <w:r w:rsidR="000861A2" w:rsidRPr="003E308B">
              <w:rPr>
                <w:rFonts w:asciiTheme="minorHAnsi" w:hAnsiTheme="minorHAnsi"/>
                <w:b/>
                <w:bCs/>
                <w:szCs w:val="24"/>
                <w:lang w:eastAsia="zh-CN"/>
              </w:rPr>
              <w:t>3</w:t>
            </w:r>
            <w:r w:rsidRPr="003E308B">
              <w:rPr>
                <w:rFonts w:asciiTheme="minorHAnsi" w:hAnsiTheme="minorHAnsi"/>
                <w:b/>
                <w:bCs/>
                <w:szCs w:val="24"/>
                <w:lang w:eastAsia="zh-CN"/>
              </w:rPr>
              <w:t>个经修订的</w:t>
            </w:r>
            <w:r w:rsidRPr="003E308B">
              <w:rPr>
                <w:rFonts w:asciiTheme="minorHAnsi" w:hAnsiTheme="minorHAnsi"/>
                <w:b/>
                <w:bCs/>
                <w:szCs w:val="24"/>
                <w:lang w:eastAsia="zh-CN"/>
              </w:rPr>
              <w:t>ITU-R</w:t>
            </w:r>
            <w:r w:rsidRPr="003E308B">
              <w:rPr>
                <w:rFonts w:asciiTheme="minorHAnsi" w:hAnsiTheme="minorHAnsi"/>
                <w:b/>
                <w:bCs/>
                <w:szCs w:val="24"/>
                <w:lang w:eastAsia="zh-CN"/>
              </w:rPr>
              <w:t>课题</w:t>
            </w:r>
          </w:p>
          <w:p w:rsidR="00E53DCE" w:rsidRPr="003E308B" w:rsidRDefault="007D4C91" w:rsidP="000861A2">
            <w:pPr>
              <w:tabs>
                <w:tab w:val="clear" w:pos="794"/>
                <w:tab w:val="clear" w:pos="1588"/>
                <w:tab w:val="left" w:pos="284"/>
                <w:tab w:val="left" w:pos="1560"/>
              </w:tabs>
              <w:spacing w:before="80"/>
              <w:rPr>
                <w:rFonts w:asciiTheme="minorHAnsi" w:hAnsiTheme="minorHAnsi"/>
                <w:b/>
                <w:bCs/>
                <w:szCs w:val="24"/>
                <w:lang w:eastAsia="zh-CN"/>
              </w:rPr>
            </w:pPr>
            <w:r w:rsidRPr="003E308B">
              <w:rPr>
                <w:rFonts w:asciiTheme="minorHAnsi" w:hAnsiTheme="minorHAnsi"/>
                <w:b/>
                <w:bCs/>
                <w:szCs w:val="24"/>
                <w:lang w:eastAsia="zh-CN"/>
              </w:rPr>
              <w:t>–</w:t>
            </w:r>
            <w:r w:rsidRPr="003E308B">
              <w:rPr>
                <w:rFonts w:asciiTheme="minorHAnsi" w:hAnsiTheme="minorHAnsi"/>
                <w:b/>
                <w:bCs/>
                <w:szCs w:val="24"/>
                <w:lang w:eastAsia="zh-CN"/>
              </w:rPr>
              <w:tab/>
            </w:r>
            <w:r w:rsidRPr="003E308B">
              <w:rPr>
                <w:rFonts w:asciiTheme="minorHAnsi" w:hAnsiTheme="minorHAnsi"/>
                <w:b/>
                <w:bCs/>
                <w:szCs w:val="24"/>
                <w:lang w:eastAsia="zh-CN"/>
              </w:rPr>
              <w:t>废止</w:t>
            </w:r>
            <w:r w:rsidR="000861A2" w:rsidRPr="003E308B">
              <w:rPr>
                <w:rFonts w:asciiTheme="minorHAnsi" w:hAnsiTheme="minorHAnsi"/>
                <w:b/>
                <w:bCs/>
                <w:szCs w:val="24"/>
                <w:lang w:eastAsia="zh-CN"/>
              </w:rPr>
              <w:t>1</w:t>
            </w:r>
            <w:r w:rsidRPr="003E308B">
              <w:rPr>
                <w:rFonts w:asciiTheme="minorHAnsi" w:hAnsiTheme="minorHAnsi"/>
                <w:b/>
                <w:bCs/>
                <w:szCs w:val="24"/>
                <w:lang w:eastAsia="zh-CN"/>
              </w:rPr>
              <w:t>个</w:t>
            </w:r>
            <w:r w:rsidRPr="003E308B">
              <w:rPr>
                <w:rFonts w:asciiTheme="minorHAnsi" w:hAnsiTheme="minorHAnsi"/>
                <w:b/>
                <w:bCs/>
                <w:szCs w:val="24"/>
                <w:lang w:eastAsia="zh-CN"/>
              </w:rPr>
              <w:t>ITU-R</w:t>
            </w:r>
            <w:r w:rsidRPr="003E308B">
              <w:rPr>
                <w:rFonts w:asciiTheme="minorHAnsi" w:hAnsiTheme="minorHAnsi"/>
                <w:b/>
                <w:bCs/>
                <w:szCs w:val="24"/>
                <w:lang w:eastAsia="zh-CN"/>
              </w:rPr>
              <w:t>课题</w:t>
            </w:r>
          </w:p>
        </w:tc>
      </w:tr>
      <w:tr w:rsidR="00E53DCE" w:rsidRPr="003E308B" w:rsidTr="00DA4711">
        <w:trPr>
          <w:jc w:val="center"/>
        </w:trPr>
        <w:tc>
          <w:tcPr>
            <w:tcW w:w="1526" w:type="dxa"/>
            <w:shd w:val="clear" w:color="auto" w:fill="auto"/>
          </w:tcPr>
          <w:p w:rsidR="00E53DCE" w:rsidRPr="003E308B" w:rsidRDefault="00E53DCE" w:rsidP="006160CB">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3E308B" w:rsidRDefault="00E53DCE" w:rsidP="006160CB">
            <w:pPr>
              <w:tabs>
                <w:tab w:val="clear" w:pos="1588"/>
                <w:tab w:val="left" w:pos="1560"/>
              </w:tabs>
              <w:spacing w:before="0"/>
              <w:rPr>
                <w:rFonts w:asciiTheme="minorHAnsi" w:hAnsiTheme="minorHAnsi"/>
                <w:b/>
                <w:bCs/>
                <w:szCs w:val="24"/>
                <w:lang w:val="en-GB" w:eastAsia="zh-CN"/>
              </w:rPr>
            </w:pPr>
          </w:p>
        </w:tc>
      </w:tr>
      <w:tr w:rsidR="00E53DCE" w:rsidRPr="003E308B" w:rsidTr="00DA4711">
        <w:trPr>
          <w:jc w:val="center"/>
        </w:trPr>
        <w:tc>
          <w:tcPr>
            <w:tcW w:w="1526" w:type="dxa"/>
            <w:shd w:val="clear" w:color="auto" w:fill="auto"/>
          </w:tcPr>
          <w:p w:rsidR="00E53DCE" w:rsidRPr="003E308B" w:rsidRDefault="00E53DCE" w:rsidP="006160CB">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3E308B" w:rsidRDefault="00E53DCE" w:rsidP="006160CB">
            <w:pPr>
              <w:tabs>
                <w:tab w:val="clear" w:pos="1588"/>
                <w:tab w:val="left" w:pos="1560"/>
              </w:tabs>
              <w:spacing w:before="0"/>
              <w:rPr>
                <w:rFonts w:asciiTheme="minorHAnsi" w:hAnsiTheme="minorHAnsi"/>
                <w:b/>
                <w:bCs/>
                <w:szCs w:val="24"/>
                <w:lang w:val="en-GB" w:eastAsia="zh-CN"/>
              </w:rPr>
            </w:pPr>
          </w:p>
        </w:tc>
      </w:tr>
      <w:tr w:rsidR="00E53DCE" w:rsidRPr="003E308B" w:rsidTr="00DA4711">
        <w:trPr>
          <w:jc w:val="center"/>
        </w:trPr>
        <w:tc>
          <w:tcPr>
            <w:tcW w:w="9889" w:type="dxa"/>
            <w:gridSpan w:val="3"/>
            <w:shd w:val="clear" w:color="auto" w:fill="auto"/>
          </w:tcPr>
          <w:p w:rsidR="00E53DCE" w:rsidRPr="003E308B" w:rsidRDefault="00E53DCE" w:rsidP="00D631CE">
            <w:pPr>
              <w:tabs>
                <w:tab w:val="clear" w:pos="1588"/>
                <w:tab w:val="left" w:pos="1560"/>
              </w:tabs>
              <w:spacing w:before="0"/>
              <w:jc w:val="left"/>
              <w:rPr>
                <w:rFonts w:asciiTheme="minorHAnsi" w:hAnsiTheme="minorHAnsi"/>
                <w:szCs w:val="24"/>
                <w:lang w:eastAsia="zh-CN"/>
              </w:rPr>
            </w:pPr>
          </w:p>
        </w:tc>
      </w:tr>
      <w:tr w:rsidR="00E53DCE" w:rsidRPr="003E308B" w:rsidTr="00DA4711">
        <w:trPr>
          <w:jc w:val="center"/>
        </w:trPr>
        <w:tc>
          <w:tcPr>
            <w:tcW w:w="9889" w:type="dxa"/>
            <w:gridSpan w:val="3"/>
            <w:shd w:val="clear" w:color="auto" w:fill="auto"/>
          </w:tcPr>
          <w:p w:rsidR="00E53DCE" w:rsidRPr="003E308B" w:rsidRDefault="00E53DCE" w:rsidP="006160CB">
            <w:pPr>
              <w:spacing w:before="0"/>
              <w:jc w:val="left"/>
              <w:rPr>
                <w:rFonts w:asciiTheme="minorHAnsi" w:hAnsiTheme="minorHAnsi"/>
                <w:b/>
                <w:bCs/>
                <w:szCs w:val="24"/>
                <w:lang w:eastAsia="zh-CN"/>
              </w:rPr>
            </w:pPr>
          </w:p>
        </w:tc>
      </w:tr>
    </w:tbl>
    <w:p w:rsidR="007D4C91" w:rsidRPr="003E308B" w:rsidRDefault="007D4C91" w:rsidP="000861A2">
      <w:pPr>
        <w:ind w:firstLineChars="200" w:firstLine="480"/>
        <w:rPr>
          <w:rFonts w:asciiTheme="minorHAnsi" w:hAnsiTheme="minorHAnsi"/>
          <w:lang w:eastAsia="zh-CN"/>
        </w:rPr>
      </w:pPr>
      <w:r w:rsidRPr="003E308B">
        <w:rPr>
          <w:rFonts w:asciiTheme="minorHAnsi" w:hAnsiTheme="minorHAnsi"/>
          <w:lang w:eastAsia="zh-CN"/>
        </w:rPr>
        <w:t>根据</w:t>
      </w:r>
      <w:r w:rsidRPr="003E308B">
        <w:rPr>
          <w:rFonts w:asciiTheme="minorHAnsi" w:hAnsiTheme="minorHAnsi"/>
          <w:lang w:val="fr-FR" w:eastAsia="zh-CN"/>
        </w:rPr>
        <w:t>201</w:t>
      </w:r>
      <w:r w:rsidR="000861A2" w:rsidRPr="003E308B">
        <w:rPr>
          <w:rFonts w:asciiTheme="minorHAnsi" w:hAnsiTheme="minorHAnsi"/>
          <w:lang w:val="fr-FR" w:eastAsia="zh-CN"/>
        </w:rPr>
        <w:t>7</w:t>
      </w:r>
      <w:r w:rsidRPr="003E308B">
        <w:rPr>
          <w:rFonts w:asciiTheme="minorHAnsi" w:hAnsiTheme="minorHAnsi"/>
          <w:lang w:eastAsia="zh-CN"/>
        </w:rPr>
        <w:t>年</w:t>
      </w:r>
      <w:r w:rsidR="000861A2" w:rsidRPr="003E308B">
        <w:rPr>
          <w:rFonts w:asciiTheme="minorHAnsi" w:hAnsiTheme="minorHAnsi"/>
          <w:lang w:eastAsia="zh-CN"/>
        </w:rPr>
        <w:t>5</w:t>
      </w:r>
      <w:r w:rsidRPr="003E308B">
        <w:rPr>
          <w:rFonts w:asciiTheme="minorHAnsi" w:hAnsiTheme="minorHAnsi"/>
          <w:lang w:eastAsia="zh-CN"/>
        </w:rPr>
        <w:t>月</w:t>
      </w:r>
      <w:r w:rsidR="000861A2" w:rsidRPr="003E308B">
        <w:rPr>
          <w:rFonts w:asciiTheme="minorHAnsi" w:hAnsiTheme="minorHAnsi"/>
          <w:lang w:eastAsia="zh-CN"/>
        </w:rPr>
        <w:t>5</w:t>
      </w:r>
      <w:r w:rsidRPr="003E308B">
        <w:rPr>
          <w:rFonts w:asciiTheme="minorHAnsi" w:hAnsiTheme="minorHAnsi"/>
          <w:lang w:eastAsia="zh-CN"/>
        </w:rPr>
        <w:t>日第</w:t>
      </w:r>
      <w:r w:rsidRPr="003E308B">
        <w:rPr>
          <w:rFonts w:asciiTheme="minorHAnsi" w:hAnsiTheme="minorHAnsi"/>
          <w:lang w:val="fr-FR" w:eastAsia="zh-CN"/>
        </w:rPr>
        <w:t>CACE/</w:t>
      </w:r>
      <w:r w:rsidR="000861A2" w:rsidRPr="003E308B">
        <w:rPr>
          <w:rFonts w:asciiTheme="minorHAnsi" w:hAnsiTheme="minorHAnsi"/>
          <w:lang w:val="fr-FR" w:eastAsia="zh-CN"/>
        </w:rPr>
        <w:t>807</w:t>
      </w:r>
      <w:r w:rsidRPr="003E308B">
        <w:rPr>
          <w:rFonts w:asciiTheme="minorHAnsi" w:hAnsiTheme="minorHAnsi"/>
          <w:lang w:eastAsia="zh-CN"/>
        </w:rPr>
        <w:t>号行政通函，</w:t>
      </w:r>
      <w:r w:rsidR="000861A2" w:rsidRPr="003E308B">
        <w:rPr>
          <w:rFonts w:asciiTheme="minorHAnsi" w:hAnsiTheme="minorHAnsi"/>
          <w:lang w:eastAsia="zh-CN"/>
        </w:rPr>
        <w:t>1</w:t>
      </w:r>
      <w:r w:rsidRPr="003E308B">
        <w:rPr>
          <w:rFonts w:asciiTheme="minorHAnsi" w:hAnsiTheme="minorHAnsi"/>
          <w:lang w:eastAsia="zh-CN"/>
        </w:rPr>
        <w:t>份</w:t>
      </w:r>
      <w:r w:rsidRPr="003E308B">
        <w:rPr>
          <w:rFonts w:asciiTheme="minorHAnsi" w:hAnsiTheme="minorHAnsi"/>
          <w:lang w:eastAsia="zh-CN"/>
        </w:rPr>
        <w:t>ITU-R</w:t>
      </w:r>
      <w:r w:rsidRPr="003E308B">
        <w:rPr>
          <w:rFonts w:asciiTheme="minorHAnsi" w:hAnsiTheme="minorHAnsi"/>
          <w:lang w:eastAsia="zh-CN"/>
        </w:rPr>
        <w:t>新课题草案和</w:t>
      </w:r>
      <w:r w:rsidR="000861A2" w:rsidRPr="003E308B">
        <w:rPr>
          <w:rFonts w:asciiTheme="minorHAnsi" w:hAnsiTheme="minorHAnsi"/>
          <w:lang w:eastAsia="zh-CN"/>
        </w:rPr>
        <w:t>3</w:t>
      </w:r>
      <w:r w:rsidRPr="003E308B">
        <w:rPr>
          <w:rFonts w:asciiTheme="minorHAnsi" w:hAnsiTheme="minorHAnsi"/>
          <w:lang w:eastAsia="zh-CN"/>
        </w:rPr>
        <w:t>份经修订的</w:t>
      </w:r>
      <w:r w:rsidRPr="003E308B">
        <w:rPr>
          <w:rFonts w:asciiTheme="minorHAnsi" w:hAnsiTheme="minorHAnsi"/>
          <w:lang w:eastAsia="zh-CN"/>
        </w:rPr>
        <w:t>ITU-R</w:t>
      </w:r>
      <w:r w:rsidRPr="003E308B">
        <w:rPr>
          <w:rFonts w:asciiTheme="minorHAnsi" w:hAnsiTheme="minorHAnsi"/>
          <w:lang w:eastAsia="zh-CN"/>
        </w:rPr>
        <w:t>课题草案已按照</w:t>
      </w:r>
      <w:r w:rsidRPr="003E308B">
        <w:rPr>
          <w:rFonts w:asciiTheme="minorHAnsi" w:hAnsiTheme="minorHAnsi"/>
          <w:lang w:eastAsia="zh-CN"/>
        </w:rPr>
        <w:t>ITU-R</w:t>
      </w:r>
      <w:r w:rsidRPr="003E308B">
        <w:rPr>
          <w:rFonts w:asciiTheme="minorHAnsi" w:hAnsiTheme="minorHAnsi"/>
          <w:lang w:eastAsia="zh-CN"/>
        </w:rPr>
        <w:t>第</w:t>
      </w:r>
      <w:r w:rsidRPr="003E308B">
        <w:rPr>
          <w:rFonts w:asciiTheme="minorHAnsi" w:hAnsiTheme="minorHAnsi"/>
          <w:lang w:eastAsia="zh-CN"/>
        </w:rPr>
        <w:t>1-7</w:t>
      </w:r>
      <w:r w:rsidRPr="003E308B">
        <w:rPr>
          <w:rFonts w:asciiTheme="minorHAnsi" w:hAnsiTheme="minorHAnsi"/>
          <w:lang w:eastAsia="zh-CN"/>
        </w:rPr>
        <w:t>号决议（</w:t>
      </w:r>
      <w:r w:rsidRPr="003E308B">
        <w:rPr>
          <w:rFonts w:asciiTheme="minorHAnsi" w:hAnsiTheme="minorHAnsi" w:cstheme="minorHAnsi"/>
          <w:lang w:eastAsia="zh-CN"/>
        </w:rPr>
        <w:t>A2.5.2.3</w:t>
      </w:r>
      <w:r w:rsidRPr="003E308B">
        <w:rPr>
          <w:rFonts w:asciiTheme="minorHAnsi" w:hAnsiTheme="minorHAnsi"/>
          <w:lang w:eastAsia="zh-CN"/>
        </w:rPr>
        <w:t>段）</w:t>
      </w:r>
      <w:r w:rsidRPr="003E308B">
        <w:rPr>
          <w:rFonts w:asciiTheme="minorHAnsi" w:hAnsiTheme="minorHAnsi"/>
          <w:lang w:val="fr-FR" w:eastAsia="zh-CN"/>
        </w:rPr>
        <w:t>提交信函</w:t>
      </w:r>
      <w:r w:rsidRPr="003E308B">
        <w:rPr>
          <w:rFonts w:asciiTheme="minorHAnsi" w:hAnsiTheme="minorHAnsi"/>
          <w:lang w:eastAsia="zh-CN"/>
        </w:rPr>
        <w:t>批准。此外，该研究组建议取消</w:t>
      </w:r>
      <w:r w:rsidR="000861A2" w:rsidRPr="003E308B">
        <w:rPr>
          <w:rFonts w:asciiTheme="minorHAnsi" w:hAnsiTheme="minorHAnsi"/>
          <w:lang w:eastAsia="zh-CN"/>
        </w:rPr>
        <w:t>1</w:t>
      </w:r>
      <w:r w:rsidRPr="003E308B">
        <w:rPr>
          <w:rFonts w:asciiTheme="minorHAnsi" w:hAnsiTheme="minorHAnsi"/>
          <w:lang w:eastAsia="zh-CN"/>
        </w:rPr>
        <w:t>个</w:t>
      </w:r>
      <w:r w:rsidRPr="003E308B">
        <w:rPr>
          <w:rFonts w:asciiTheme="minorHAnsi" w:hAnsiTheme="minorHAnsi"/>
          <w:lang w:eastAsia="zh-CN"/>
        </w:rPr>
        <w:t>ITU-R</w:t>
      </w:r>
      <w:r w:rsidRPr="003E308B">
        <w:rPr>
          <w:rFonts w:asciiTheme="minorHAnsi" w:hAnsiTheme="minorHAnsi"/>
          <w:lang w:eastAsia="zh-CN"/>
        </w:rPr>
        <w:t>课题。</w:t>
      </w:r>
    </w:p>
    <w:p w:rsidR="007D4C91" w:rsidRPr="003E308B" w:rsidRDefault="007D4C91" w:rsidP="000861A2">
      <w:pPr>
        <w:ind w:firstLineChars="200" w:firstLine="480"/>
        <w:rPr>
          <w:rFonts w:asciiTheme="minorHAnsi" w:hAnsiTheme="minorHAnsi"/>
          <w:bCs/>
          <w:lang w:eastAsia="zh-CN"/>
        </w:rPr>
      </w:pPr>
      <w:r w:rsidRPr="003E308B">
        <w:rPr>
          <w:rFonts w:asciiTheme="minorHAnsi" w:hAnsiTheme="minorHAnsi"/>
          <w:lang w:eastAsia="zh-CN"/>
        </w:rPr>
        <w:t>有关此程序的条件已于</w:t>
      </w:r>
      <w:r w:rsidRPr="003E308B">
        <w:rPr>
          <w:rFonts w:asciiTheme="minorHAnsi" w:hAnsiTheme="minorHAnsi"/>
          <w:lang w:eastAsia="zh-CN"/>
        </w:rPr>
        <w:t>201</w:t>
      </w:r>
      <w:r w:rsidR="000861A2" w:rsidRPr="003E308B">
        <w:rPr>
          <w:rFonts w:asciiTheme="minorHAnsi" w:hAnsiTheme="minorHAnsi"/>
          <w:lang w:eastAsia="zh-CN"/>
        </w:rPr>
        <w:t>7</w:t>
      </w:r>
      <w:r w:rsidRPr="003E308B">
        <w:rPr>
          <w:rFonts w:asciiTheme="minorHAnsi" w:hAnsiTheme="minorHAnsi"/>
          <w:lang w:eastAsia="zh-CN"/>
        </w:rPr>
        <w:t>年</w:t>
      </w:r>
      <w:r w:rsidR="000861A2" w:rsidRPr="003E308B">
        <w:rPr>
          <w:rFonts w:asciiTheme="minorHAnsi" w:hAnsiTheme="minorHAnsi"/>
          <w:lang w:eastAsia="zh-CN"/>
        </w:rPr>
        <w:t>7</w:t>
      </w:r>
      <w:r w:rsidRPr="003E308B">
        <w:rPr>
          <w:rFonts w:asciiTheme="minorHAnsi" w:hAnsiTheme="minorHAnsi"/>
          <w:lang w:eastAsia="zh-CN"/>
        </w:rPr>
        <w:t>月</w:t>
      </w:r>
      <w:r w:rsidR="000861A2" w:rsidRPr="003E308B">
        <w:rPr>
          <w:rFonts w:asciiTheme="minorHAnsi" w:hAnsiTheme="minorHAnsi"/>
          <w:lang w:eastAsia="zh-CN"/>
        </w:rPr>
        <w:t>5</w:t>
      </w:r>
      <w:r w:rsidRPr="003E308B">
        <w:rPr>
          <w:rFonts w:asciiTheme="minorHAnsi" w:hAnsiTheme="minorHAnsi"/>
          <w:lang w:eastAsia="zh-CN"/>
        </w:rPr>
        <w:t>日得到满足</w:t>
      </w:r>
      <w:r w:rsidRPr="003E308B">
        <w:rPr>
          <w:rFonts w:asciiTheme="minorHAnsi" w:hAnsiTheme="minorHAnsi"/>
          <w:bCs/>
          <w:lang w:eastAsia="zh-CN"/>
        </w:rPr>
        <w:t>。</w:t>
      </w:r>
    </w:p>
    <w:p w:rsidR="007D4C91" w:rsidRPr="003E308B" w:rsidRDefault="007D4C91" w:rsidP="000861A2">
      <w:pPr>
        <w:ind w:firstLineChars="200" w:firstLine="480"/>
        <w:rPr>
          <w:rFonts w:asciiTheme="minorHAnsi" w:hAnsiTheme="minorHAnsi"/>
          <w:lang w:eastAsia="zh-CN"/>
        </w:rPr>
      </w:pPr>
      <w:r w:rsidRPr="003E308B">
        <w:rPr>
          <w:rFonts w:asciiTheme="minorHAnsi" w:hAnsiTheme="minorHAnsi"/>
          <w:lang w:eastAsia="zh-CN"/>
        </w:rPr>
        <w:t>已经批准的课题案文列在本函附件中供参考（附件</w:t>
      </w:r>
      <w:r w:rsidRPr="003E308B">
        <w:rPr>
          <w:rFonts w:asciiTheme="minorHAnsi" w:hAnsiTheme="minorHAnsi"/>
          <w:lang w:eastAsia="zh-CN"/>
        </w:rPr>
        <w:t>1</w:t>
      </w:r>
      <w:r w:rsidRPr="003E308B">
        <w:rPr>
          <w:rFonts w:asciiTheme="minorHAnsi" w:hAnsiTheme="minorHAnsi"/>
          <w:lang w:eastAsia="zh-CN"/>
        </w:rPr>
        <w:t>至</w:t>
      </w:r>
      <w:r w:rsidR="000861A2" w:rsidRPr="003E308B">
        <w:rPr>
          <w:rFonts w:asciiTheme="minorHAnsi" w:hAnsiTheme="minorHAnsi"/>
          <w:lang w:eastAsia="zh-CN"/>
        </w:rPr>
        <w:t>4</w:t>
      </w:r>
      <w:r w:rsidRPr="003E308B">
        <w:rPr>
          <w:rFonts w:asciiTheme="minorHAnsi" w:hAnsiTheme="minorHAnsi"/>
          <w:lang w:eastAsia="zh-CN"/>
        </w:rPr>
        <w:t>），并</w:t>
      </w:r>
      <w:r w:rsidR="008C120D" w:rsidRPr="003E308B">
        <w:rPr>
          <w:rFonts w:asciiTheme="minorHAnsi" w:hAnsiTheme="minorHAnsi"/>
          <w:lang w:eastAsia="zh-CN"/>
        </w:rPr>
        <w:t>由国际电联</w:t>
      </w:r>
      <w:r w:rsidRPr="003E308B">
        <w:rPr>
          <w:rFonts w:asciiTheme="minorHAnsi" w:hAnsiTheme="minorHAnsi"/>
          <w:lang w:eastAsia="zh-CN"/>
        </w:rPr>
        <w:t>予以公布。废止的</w:t>
      </w:r>
      <w:r w:rsidRPr="003E308B">
        <w:rPr>
          <w:rFonts w:asciiTheme="minorHAnsi" w:hAnsiTheme="minorHAnsi"/>
          <w:lang w:eastAsia="zh-CN"/>
        </w:rPr>
        <w:t>ITU-R</w:t>
      </w:r>
      <w:r w:rsidRPr="003E308B">
        <w:rPr>
          <w:rFonts w:asciiTheme="minorHAnsi" w:hAnsiTheme="minorHAnsi"/>
          <w:lang w:eastAsia="zh-CN"/>
        </w:rPr>
        <w:t>课题见附件</w:t>
      </w:r>
      <w:r w:rsidR="000861A2" w:rsidRPr="003E308B">
        <w:rPr>
          <w:rFonts w:asciiTheme="minorHAnsi" w:hAnsiTheme="minorHAnsi"/>
          <w:lang w:eastAsia="zh-CN"/>
        </w:rPr>
        <w:t>5</w:t>
      </w:r>
      <w:r w:rsidRPr="003E308B">
        <w:rPr>
          <w:rFonts w:asciiTheme="minorHAnsi" w:hAnsiTheme="minorHAnsi"/>
          <w:lang w:eastAsia="zh-CN"/>
        </w:rPr>
        <w:t>。</w:t>
      </w:r>
    </w:p>
    <w:p w:rsidR="007D4C91" w:rsidRPr="003E308B" w:rsidRDefault="007D4C91" w:rsidP="003E0795">
      <w:pPr>
        <w:spacing w:before="960"/>
        <w:jc w:val="left"/>
        <w:rPr>
          <w:rFonts w:asciiTheme="minorHAnsi" w:hAnsiTheme="minorHAnsi"/>
          <w:lang w:eastAsia="zh-CN"/>
        </w:rPr>
      </w:pPr>
      <w:r w:rsidRPr="003E308B">
        <w:rPr>
          <w:rFonts w:asciiTheme="minorHAnsi" w:hAnsiTheme="minorHAnsi"/>
          <w:lang w:eastAsia="zh-CN"/>
        </w:rPr>
        <w:t>主任</w:t>
      </w:r>
      <w:r w:rsidR="003E0795" w:rsidRPr="003E308B">
        <w:rPr>
          <w:rFonts w:asciiTheme="minorHAnsi" w:hAnsiTheme="minorHAnsi"/>
          <w:lang w:eastAsia="zh-CN"/>
        </w:rPr>
        <w:br/>
      </w:r>
      <w:r w:rsidRPr="003E308B">
        <w:rPr>
          <w:rFonts w:asciiTheme="minorHAnsi" w:hAnsiTheme="minorHAnsi"/>
          <w:lang w:val="fr-FR" w:eastAsia="zh-CN"/>
        </w:rPr>
        <w:t>弗朗索瓦</w:t>
      </w:r>
      <w:r w:rsidRPr="003E308B">
        <w:rPr>
          <w:rFonts w:asciiTheme="minorHAnsi" w:hAnsiTheme="minorHAnsi"/>
          <w:sz w:val="20"/>
          <w:lang w:eastAsia="zh-CN"/>
        </w:rPr>
        <w:t>•</w:t>
      </w:r>
      <w:r w:rsidRPr="003E308B">
        <w:rPr>
          <w:rFonts w:asciiTheme="minorHAnsi" w:hAnsiTheme="minorHAnsi"/>
          <w:lang w:val="fr-FR" w:eastAsia="zh-CN"/>
        </w:rPr>
        <w:t>朗西</w:t>
      </w:r>
    </w:p>
    <w:p w:rsidR="007D4C91" w:rsidRPr="003E308B" w:rsidRDefault="007D4C91" w:rsidP="000861A2">
      <w:pPr>
        <w:spacing w:before="720"/>
        <w:rPr>
          <w:rFonts w:asciiTheme="minorHAnsi" w:hAnsiTheme="minorHAnsi"/>
          <w:bCs/>
          <w:lang w:eastAsia="zh-CN"/>
        </w:rPr>
      </w:pPr>
      <w:r w:rsidRPr="003E308B">
        <w:rPr>
          <w:rFonts w:asciiTheme="minorHAnsi" w:hAnsiTheme="minorHAnsi"/>
          <w:b/>
          <w:bCs/>
          <w:lang w:val="fr-CH" w:eastAsia="zh-CN"/>
        </w:rPr>
        <w:t>附件</w:t>
      </w:r>
      <w:r w:rsidRPr="003E308B">
        <w:rPr>
          <w:rFonts w:asciiTheme="minorHAnsi" w:hAnsiTheme="minorHAnsi"/>
          <w:b/>
          <w:bCs/>
          <w:lang w:eastAsia="zh-CN"/>
        </w:rPr>
        <w:t>：</w:t>
      </w:r>
      <w:r w:rsidR="000861A2" w:rsidRPr="003E308B">
        <w:rPr>
          <w:rFonts w:asciiTheme="minorHAnsi" w:hAnsiTheme="minorHAnsi"/>
          <w:lang w:eastAsia="zh-CN"/>
        </w:rPr>
        <w:t>5</w:t>
      </w:r>
      <w:r w:rsidRPr="003E308B">
        <w:rPr>
          <w:rFonts w:asciiTheme="minorHAnsi" w:hAnsiTheme="minorHAnsi"/>
          <w:bCs/>
          <w:lang w:eastAsia="zh-CN"/>
        </w:rPr>
        <w:t>件</w:t>
      </w:r>
    </w:p>
    <w:p w:rsidR="007D4C91" w:rsidRPr="003E308B" w:rsidRDefault="007D4C91" w:rsidP="002C4903">
      <w:pPr>
        <w:tabs>
          <w:tab w:val="left" w:pos="284"/>
          <w:tab w:val="left" w:pos="568"/>
        </w:tabs>
        <w:spacing w:before="720" w:after="40"/>
        <w:rPr>
          <w:rFonts w:asciiTheme="minorHAnsi" w:hAnsiTheme="minorHAnsi"/>
          <w:b/>
          <w:bCs/>
          <w:sz w:val="18"/>
          <w:szCs w:val="18"/>
          <w:lang w:eastAsia="zh-CN"/>
        </w:rPr>
      </w:pPr>
      <w:r w:rsidRPr="003E308B">
        <w:rPr>
          <w:rFonts w:asciiTheme="minorHAnsi" w:hAnsiTheme="minorHAnsi"/>
          <w:b/>
          <w:bCs/>
          <w:sz w:val="18"/>
          <w:szCs w:val="18"/>
          <w:lang w:eastAsia="zh-CN"/>
        </w:rPr>
        <w:t>分发：</w:t>
      </w:r>
    </w:p>
    <w:p w:rsidR="007D4C91" w:rsidRPr="003E308B" w:rsidRDefault="007D4C91" w:rsidP="000861A2">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r>
      <w:r w:rsidRPr="003E308B">
        <w:rPr>
          <w:rFonts w:asciiTheme="minorHAnsi" w:hAnsiTheme="minorHAnsi"/>
          <w:sz w:val="18"/>
          <w:szCs w:val="18"/>
          <w:lang w:eastAsia="zh-CN"/>
        </w:rPr>
        <w:t>国际电联各成员国主管部门和参与无线电通信第</w:t>
      </w:r>
      <w:r w:rsidR="000861A2" w:rsidRPr="003E308B">
        <w:rPr>
          <w:rFonts w:asciiTheme="minorHAnsi" w:hAnsiTheme="minorHAnsi"/>
          <w:sz w:val="18"/>
          <w:szCs w:val="18"/>
          <w:lang w:eastAsia="zh-CN"/>
        </w:rPr>
        <w:t>7</w:t>
      </w:r>
      <w:r w:rsidRPr="003E308B">
        <w:rPr>
          <w:rFonts w:asciiTheme="minorHAnsi" w:hAnsiTheme="minorHAnsi"/>
          <w:sz w:val="18"/>
          <w:szCs w:val="18"/>
          <w:lang w:eastAsia="zh-CN"/>
        </w:rPr>
        <w:t>研究组工作的无线电通信部门成员</w:t>
      </w:r>
    </w:p>
    <w:p w:rsidR="007D4C91" w:rsidRPr="003E308B" w:rsidRDefault="007D4C91" w:rsidP="000861A2">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r>
      <w:r w:rsidRPr="003E308B">
        <w:rPr>
          <w:rFonts w:asciiTheme="minorHAnsi" w:hAnsiTheme="minorHAnsi"/>
          <w:sz w:val="18"/>
          <w:szCs w:val="18"/>
          <w:lang w:eastAsia="zh-CN"/>
        </w:rPr>
        <w:t>参加无线电通信第</w:t>
      </w:r>
      <w:r w:rsidR="000861A2" w:rsidRPr="003E308B">
        <w:rPr>
          <w:rFonts w:asciiTheme="minorHAnsi" w:hAnsiTheme="minorHAnsi"/>
          <w:sz w:val="18"/>
          <w:szCs w:val="18"/>
          <w:lang w:eastAsia="zh-CN"/>
        </w:rPr>
        <w:t>7</w:t>
      </w:r>
      <w:r w:rsidRPr="003E308B">
        <w:rPr>
          <w:rFonts w:asciiTheme="minorHAnsi" w:hAnsiTheme="minorHAnsi"/>
          <w:sz w:val="18"/>
          <w:szCs w:val="18"/>
          <w:lang w:eastAsia="zh-CN"/>
        </w:rPr>
        <w:t>研究组工作的</w:t>
      </w:r>
      <w:r w:rsidRPr="003E308B">
        <w:rPr>
          <w:rFonts w:asciiTheme="minorHAnsi" w:hAnsiTheme="minorHAnsi"/>
          <w:sz w:val="18"/>
          <w:szCs w:val="18"/>
          <w:lang w:eastAsia="zh-CN"/>
        </w:rPr>
        <w:t>ITU-R</w:t>
      </w:r>
      <w:r w:rsidRPr="003E308B">
        <w:rPr>
          <w:rFonts w:asciiTheme="minorHAnsi" w:hAnsiTheme="minorHAnsi"/>
          <w:sz w:val="18"/>
          <w:szCs w:val="18"/>
          <w:lang w:eastAsia="zh-CN"/>
        </w:rPr>
        <w:t>部门准成员</w:t>
      </w:r>
    </w:p>
    <w:p w:rsidR="007D4C91" w:rsidRPr="003E308B" w:rsidRDefault="007D4C91" w:rsidP="003E0795">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t>ITU-R</w:t>
      </w:r>
      <w:r w:rsidRPr="003E308B">
        <w:rPr>
          <w:rFonts w:asciiTheme="minorHAnsi" w:hAnsiTheme="minorHAnsi"/>
          <w:sz w:val="18"/>
          <w:szCs w:val="18"/>
          <w:lang w:eastAsia="zh-CN"/>
        </w:rPr>
        <w:t>学术成员</w:t>
      </w:r>
    </w:p>
    <w:p w:rsidR="007D4C91" w:rsidRPr="003E308B" w:rsidRDefault="007D4C91" w:rsidP="003E0795">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r>
      <w:r w:rsidRPr="003E308B">
        <w:rPr>
          <w:rFonts w:asciiTheme="minorHAnsi" w:hAnsiTheme="minorHAnsi"/>
          <w:sz w:val="18"/>
          <w:szCs w:val="18"/>
          <w:lang w:eastAsia="zh-CN"/>
        </w:rPr>
        <w:t>无线电通信各研究组和规则</w:t>
      </w:r>
      <w:r w:rsidRPr="003E308B">
        <w:rPr>
          <w:rFonts w:asciiTheme="minorHAnsi" w:hAnsiTheme="minorHAnsi"/>
          <w:sz w:val="18"/>
          <w:szCs w:val="18"/>
          <w:lang w:eastAsia="zh-CN"/>
        </w:rPr>
        <w:t>/</w:t>
      </w:r>
      <w:r w:rsidRPr="003E308B">
        <w:rPr>
          <w:rFonts w:asciiTheme="minorHAnsi" w:hAnsiTheme="minorHAnsi"/>
          <w:sz w:val="18"/>
          <w:szCs w:val="18"/>
          <w:lang w:eastAsia="zh-CN"/>
        </w:rPr>
        <w:t>程序问题特别委员会的正副主席</w:t>
      </w:r>
    </w:p>
    <w:p w:rsidR="007D4C91" w:rsidRPr="003E308B" w:rsidRDefault="007D4C91" w:rsidP="003E0795">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r>
      <w:r w:rsidRPr="003E308B">
        <w:rPr>
          <w:rFonts w:asciiTheme="minorHAnsi" w:hAnsiTheme="minorHAnsi"/>
          <w:sz w:val="18"/>
          <w:szCs w:val="18"/>
          <w:lang w:eastAsia="zh-CN"/>
        </w:rPr>
        <w:t>大会筹备会议的正副主席</w:t>
      </w:r>
    </w:p>
    <w:p w:rsidR="007D4C91" w:rsidRPr="003E308B" w:rsidRDefault="007D4C91" w:rsidP="003E0795">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r>
      <w:r w:rsidRPr="003E308B">
        <w:rPr>
          <w:rFonts w:asciiTheme="minorHAnsi" w:hAnsiTheme="minorHAnsi"/>
          <w:sz w:val="18"/>
          <w:szCs w:val="18"/>
          <w:lang w:eastAsia="zh-CN"/>
        </w:rPr>
        <w:t>无线电规则委员会的委员</w:t>
      </w:r>
    </w:p>
    <w:p w:rsidR="007D4C91" w:rsidRPr="003E308B" w:rsidRDefault="003E0795" w:rsidP="003E0795">
      <w:pPr>
        <w:tabs>
          <w:tab w:val="left" w:pos="567"/>
          <w:tab w:val="left" w:pos="6237"/>
        </w:tabs>
        <w:spacing w:before="20"/>
        <w:ind w:left="567" w:hanging="567"/>
        <w:rPr>
          <w:rFonts w:asciiTheme="minorHAnsi" w:hAnsiTheme="minorHAnsi"/>
          <w:sz w:val="18"/>
          <w:szCs w:val="18"/>
          <w:lang w:eastAsia="zh-CN"/>
        </w:rPr>
      </w:pPr>
      <w:r w:rsidRPr="003E308B">
        <w:rPr>
          <w:rFonts w:asciiTheme="minorHAnsi" w:hAnsiTheme="minorHAnsi"/>
          <w:sz w:val="18"/>
          <w:szCs w:val="18"/>
          <w:lang w:eastAsia="zh-CN"/>
        </w:rPr>
        <w:t>–</w:t>
      </w:r>
      <w:r w:rsidRPr="003E308B">
        <w:rPr>
          <w:rFonts w:asciiTheme="minorHAnsi" w:hAnsiTheme="minorHAnsi"/>
          <w:sz w:val="18"/>
          <w:szCs w:val="18"/>
          <w:lang w:eastAsia="zh-CN"/>
        </w:rPr>
        <w:tab/>
      </w:r>
      <w:r w:rsidR="007D4C91" w:rsidRPr="003E308B">
        <w:rPr>
          <w:rFonts w:asciiTheme="minorHAnsi" w:hAnsiTheme="minorHAnsi"/>
          <w:sz w:val="18"/>
          <w:szCs w:val="18"/>
          <w:lang w:eastAsia="zh-CN"/>
        </w:rPr>
        <w:t>国际电联秘书长、电信标准化局主任、电信发展局主任</w:t>
      </w:r>
    </w:p>
    <w:p w:rsidR="00793194" w:rsidRPr="003E308B" w:rsidRDefault="007D4C91" w:rsidP="00F54754">
      <w:pPr>
        <w:pStyle w:val="AnnexNotitle0"/>
        <w:rPr>
          <w:rFonts w:asciiTheme="minorHAnsi" w:hAnsiTheme="minorHAnsi"/>
          <w:lang w:eastAsia="zh-CN"/>
        </w:rPr>
      </w:pPr>
      <w:r w:rsidRPr="003E308B">
        <w:rPr>
          <w:rFonts w:asciiTheme="minorHAnsi" w:hAnsiTheme="minorHAnsi"/>
          <w:lang w:eastAsia="zh-CN"/>
        </w:rPr>
        <w:lastRenderedPageBreak/>
        <w:t>附件</w:t>
      </w:r>
      <w:r w:rsidRPr="003E308B">
        <w:rPr>
          <w:rFonts w:asciiTheme="minorHAnsi" w:hAnsiTheme="minorHAnsi"/>
          <w:lang w:eastAsia="zh-CN"/>
        </w:rPr>
        <w:t>1</w:t>
      </w:r>
      <w:r w:rsidR="00144A26" w:rsidRPr="003E308B">
        <w:rPr>
          <w:rFonts w:asciiTheme="minorHAnsi" w:hAnsiTheme="minorHAnsi"/>
          <w:lang w:eastAsia="zh-CN"/>
        </w:rPr>
        <w:br/>
      </w:r>
      <w:r w:rsidR="00144A26" w:rsidRPr="003E308B">
        <w:rPr>
          <w:rFonts w:asciiTheme="minorHAnsi" w:hAnsiTheme="minorHAnsi"/>
          <w:lang w:eastAsia="zh-CN"/>
        </w:rPr>
        <w:br/>
      </w:r>
      <w:r w:rsidR="00793194" w:rsidRPr="003E308B">
        <w:rPr>
          <w:rFonts w:asciiTheme="minorHAnsi" w:hAnsiTheme="minorHAnsi"/>
          <w:lang w:eastAsia="zh-CN"/>
        </w:rPr>
        <w:t>ITU-R</w:t>
      </w:r>
      <w:r w:rsidR="008519E2">
        <w:rPr>
          <w:rFonts w:asciiTheme="minorHAnsi" w:hAnsiTheme="minorHAnsi" w:hint="eastAsia"/>
          <w:lang w:eastAsia="zh-CN"/>
        </w:rPr>
        <w:t>第</w:t>
      </w:r>
      <w:r w:rsidR="00793194" w:rsidRPr="003E308B">
        <w:rPr>
          <w:rFonts w:asciiTheme="minorHAnsi" w:hAnsiTheme="minorHAnsi"/>
          <w:lang w:eastAsia="zh-CN"/>
        </w:rPr>
        <w:t>257/7</w:t>
      </w:r>
      <w:r w:rsidR="00793194" w:rsidRPr="003E308B">
        <w:rPr>
          <w:rFonts w:asciiTheme="minorHAnsi" w:hAnsiTheme="minorHAnsi"/>
          <w:lang w:eastAsia="zh-CN"/>
        </w:rPr>
        <w:t>号课题</w:t>
      </w:r>
    </w:p>
    <w:p w:rsidR="00793194" w:rsidRPr="003E308B" w:rsidRDefault="00793194" w:rsidP="00793194">
      <w:pPr>
        <w:pStyle w:val="Questiontitle"/>
        <w:rPr>
          <w:rFonts w:asciiTheme="minorHAnsi" w:eastAsia="SimSun" w:hAnsiTheme="minorHAnsi" w:cs="Times New Roman"/>
          <w:lang w:val="en-GB" w:eastAsia="zh-CN"/>
        </w:rPr>
      </w:pPr>
      <w:r w:rsidRPr="003E308B">
        <w:rPr>
          <w:rFonts w:asciiTheme="minorHAnsi" w:eastAsia="SimSun" w:hAnsiTheme="minorHAnsi" w:cs="Times New Roman"/>
          <w:lang w:eastAsia="zh-CN"/>
        </w:rPr>
        <w:t>在</w:t>
      </w:r>
      <w:r w:rsidRPr="003E308B">
        <w:rPr>
          <w:rFonts w:asciiTheme="minorHAnsi" w:eastAsia="SimSun" w:hAnsiTheme="minorHAnsi" w:cs="Times New Roman"/>
          <w:lang w:val="en-GB" w:eastAsia="zh-CN"/>
        </w:rPr>
        <w:t>275 GHz</w:t>
      </w:r>
      <w:r w:rsidRPr="003E308B">
        <w:rPr>
          <w:rFonts w:asciiTheme="minorHAnsi" w:eastAsia="SimSun" w:hAnsiTheme="minorHAnsi" w:cs="Times New Roman"/>
          <w:lang w:val="en-GB" w:eastAsia="zh-CN"/>
        </w:rPr>
        <w:t>以上操作的射电天文应用的技术和操作特性</w:t>
      </w:r>
    </w:p>
    <w:p w:rsidR="00793194" w:rsidRPr="00D00F2A" w:rsidRDefault="00BB2AE4" w:rsidP="00BB2AE4">
      <w:pPr>
        <w:pStyle w:val="Questiondate"/>
        <w:rPr>
          <w:rFonts w:asciiTheme="minorHAnsi" w:hAnsiTheme="minorHAnsi" w:cstheme="majorBidi"/>
          <w:i w:val="0"/>
          <w:iCs/>
          <w:sz w:val="22"/>
          <w:lang w:eastAsia="zh-CN"/>
        </w:rPr>
      </w:pPr>
      <w:r w:rsidRPr="00D00F2A">
        <w:rPr>
          <w:rFonts w:asciiTheme="minorHAnsi" w:hAnsiTheme="minorHAnsi" w:cstheme="majorBidi" w:hint="eastAsia"/>
          <w:i w:val="0"/>
          <w:iCs/>
          <w:sz w:val="22"/>
          <w:lang w:eastAsia="zh-CN"/>
        </w:rPr>
        <w:t>（</w:t>
      </w:r>
      <w:r w:rsidR="00793194" w:rsidRPr="00D00F2A">
        <w:rPr>
          <w:rFonts w:asciiTheme="minorHAnsi" w:hAnsiTheme="minorHAnsi" w:cstheme="majorBidi"/>
          <w:i w:val="0"/>
          <w:iCs/>
          <w:sz w:val="22"/>
          <w:lang w:eastAsia="zh-CN"/>
        </w:rPr>
        <w:t>2017</w:t>
      </w:r>
      <w:r w:rsidR="00793194" w:rsidRPr="00D00F2A">
        <w:rPr>
          <w:rFonts w:asciiTheme="minorHAnsi" w:hAnsiTheme="minorHAnsi" w:cstheme="majorBidi"/>
          <w:i w:val="0"/>
          <w:iCs/>
          <w:sz w:val="22"/>
          <w:lang w:eastAsia="zh-CN"/>
        </w:rPr>
        <w:t>年</w:t>
      </w:r>
      <w:r w:rsidRPr="00D00F2A">
        <w:rPr>
          <w:rFonts w:asciiTheme="minorHAnsi" w:hAnsiTheme="minorHAnsi" w:cstheme="majorBidi" w:hint="eastAsia"/>
          <w:i w:val="0"/>
          <w:iCs/>
          <w:sz w:val="22"/>
          <w:lang w:eastAsia="zh-CN"/>
        </w:rPr>
        <w:t>）</w:t>
      </w:r>
    </w:p>
    <w:p w:rsidR="00793194" w:rsidRPr="003E308B" w:rsidRDefault="00793194" w:rsidP="00793194">
      <w:pPr>
        <w:pStyle w:val="Questionref"/>
        <w:rPr>
          <w:rFonts w:asciiTheme="minorHAnsi" w:hAnsiTheme="minorHAnsi"/>
          <w:lang w:val="en-GB" w:eastAsia="zh-CN"/>
        </w:rPr>
      </w:pPr>
    </w:p>
    <w:p w:rsidR="00793194" w:rsidRPr="003E308B" w:rsidRDefault="00793194" w:rsidP="00793194">
      <w:pPr>
        <w:spacing w:before="400"/>
        <w:rPr>
          <w:rFonts w:asciiTheme="minorHAnsi" w:hAnsiTheme="minorHAnsi" w:cs="Times New Roman"/>
          <w:lang w:eastAsia="zh-CN"/>
        </w:rPr>
      </w:pPr>
      <w:r w:rsidRPr="003E308B">
        <w:rPr>
          <w:rFonts w:asciiTheme="minorHAnsi" w:hAnsiTheme="minorHAnsi" w:cs="Times New Roman"/>
          <w:lang w:eastAsia="zh-CN"/>
        </w:rPr>
        <w:t>国际电联无线电通信全会，</w:t>
      </w:r>
    </w:p>
    <w:p w:rsidR="00793194" w:rsidRPr="003E308B" w:rsidRDefault="00793194" w:rsidP="00793194">
      <w:pPr>
        <w:pStyle w:val="Call"/>
        <w:tabs>
          <w:tab w:val="clear" w:pos="794"/>
        </w:tabs>
        <w:rPr>
          <w:rFonts w:asciiTheme="minorHAnsi" w:eastAsia="STKaiti" w:hAnsiTheme="minorHAnsi" w:cs="Times New Roman"/>
          <w:i w:val="0"/>
          <w:iCs/>
          <w:lang w:eastAsia="zh-CN"/>
        </w:rPr>
      </w:pPr>
      <w:r w:rsidRPr="003E308B">
        <w:rPr>
          <w:rFonts w:asciiTheme="minorHAnsi" w:eastAsia="STKaiti" w:hAnsiTheme="minorHAnsi" w:cs="Times New Roman"/>
          <w:i w:val="0"/>
          <w:iCs/>
          <w:lang w:eastAsia="zh-CN"/>
        </w:rPr>
        <w:t>考虑到</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a)</w:t>
      </w:r>
      <w:r w:rsidRPr="003E308B">
        <w:rPr>
          <w:rFonts w:asciiTheme="minorHAnsi" w:hAnsiTheme="minorHAnsi" w:cs="Times New Roman"/>
          <w:lang w:eastAsia="zh-CN"/>
        </w:rPr>
        <w:tab/>
      </w:r>
      <w:r w:rsidRPr="003E308B">
        <w:rPr>
          <w:rFonts w:asciiTheme="minorHAnsi" w:hAnsiTheme="minorHAnsi" w:cs="Times New Roman"/>
          <w:lang w:eastAsia="zh-CN"/>
        </w:rPr>
        <w:t>由于支配许多宇宙现象的物理定律，只能在</w:t>
      </w:r>
      <w:r w:rsidRPr="003E308B">
        <w:rPr>
          <w:rFonts w:asciiTheme="minorHAnsi" w:hAnsiTheme="minorHAnsi" w:cs="Times New Roman"/>
          <w:lang w:eastAsia="zh-CN"/>
        </w:rPr>
        <w:t>275 GHz</w:t>
      </w:r>
      <w:r w:rsidRPr="003E308B">
        <w:rPr>
          <w:rFonts w:asciiTheme="minorHAnsi" w:hAnsiTheme="minorHAnsi" w:cs="Times New Roman"/>
          <w:lang w:eastAsia="zh-CN"/>
        </w:rPr>
        <w:t>以上的频率才能观测到它们；</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b)</w:t>
      </w:r>
      <w:r w:rsidRPr="003E308B">
        <w:rPr>
          <w:rFonts w:asciiTheme="minorHAnsi" w:hAnsiTheme="minorHAnsi" w:cs="Times New Roman"/>
          <w:lang w:eastAsia="zh-CN"/>
        </w:rPr>
        <w:tab/>
      </w:r>
      <w:r w:rsidRPr="003E308B">
        <w:rPr>
          <w:rFonts w:asciiTheme="minorHAnsi" w:hAnsiTheme="minorHAnsi" w:cs="Times New Roman"/>
          <w:lang w:eastAsia="zh-CN"/>
        </w:rPr>
        <w:t>射电天文业务在</w:t>
      </w:r>
      <w:r w:rsidRPr="003E308B">
        <w:rPr>
          <w:rFonts w:asciiTheme="minorHAnsi" w:hAnsiTheme="minorHAnsi" w:cs="Times New Roman"/>
          <w:lang w:eastAsia="zh-CN"/>
        </w:rPr>
        <w:t>275 GHz</w:t>
      </w:r>
      <w:r w:rsidRPr="003E308B">
        <w:rPr>
          <w:rFonts w:asciiTheme="minorHAnsi" w:hAnsiTheme="minorHAnsi" w:cs="Times New Roman"/>
          <w:lang w:eastAsia="zh-CN"/>
        </w:rPr>
        <w:t>以上频率的操作可实现在地表不同位置，在空基平台及通过航天飞行进行定期观测；</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c)</w:t>
      </w:r>
      <w:r w:rsidRPr="003E308B">
        <w:rPr>
          <w:rFonts w:asciiTheme="minorHAnsi" w:hAnsiTheme="minorHAnsi" w:cs="Times New Roman"/>
          <w:lang w:eastAsia="zh-CN"/>
        </w:rPr>
        <w:tab/>
      </w:r>
      <w:r w:rsidRPr="003E308B">
        <w:rPr>
          <w:rFonts w:asciiTheme="minorHAnsi" w:hAnsiTheme="minorHAnsi" w:cs="Times New Roman"/>
          <w:lang w:eastAsia="zh-CN"/>
        </w:rPr>
        <w:t>正在开发</w:t>
      </w:r>
      <w:r w:rsidRPr="003E308B">
        <w:rPr>
          <w:rFonts w:asciiTheme="minorHAnsi" w:hAnsiTheme="minorHAnsi" w:cs="Times New Roman"/>
          <w:lang w:eastAsia="zh-CN"/>
        </w:rPr>
        <w:t>275 GHz</w:t>
      </w:r>
      <w:r w:rsidRPr="003E308B">
        <w:rPr>
          <w:rFonts w:asciiTheme="minorHAnsi" w:hAnsiTheme="minorHAnsi" w:cs="Times New Roman"/>
          <w:lang w:eastAsia="zh-CN"/>
        </w:rPr>
        <w:t>以上的有源业务应用；</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d)</w:t>
      </w:r>
      <w:r w:rsidRPr="003E308B">
        <w:rPr>
          <w:rFonts w:asciiTheme="minorHAnsi" w:hAnsiTheme="minorHAnsi" w:cs="Times New Roman"/>
          <w:lang w:eastAsia="zh-CN"/>
        </w:rPr>
        <w:tab/>
      </w:r>
      <w:r w:rsidRPr="003E308B">
        <w:rPr>
          <w:rFonts w:asciiTheme="minorHAnsi" w:hAnsiTheme="minorHAnsi" w:cs="Times New Roman"/>
          <w:lang w:eastAsia="zh-CN"/>
        </w:rPr>
        <w:t>应确保</w:t>
      </w:r>
      <w:r w:rsidRPr="003E308B">
        <w:rPr>
          <w:rFonts w:asciiTheme="minorHAnsi" w:hAnsiTheme="minorHAnsi" w:cs="Times New Roman"/>
          <w:lang w:eastAsia="zh-CN"/>
        </w:rPr>
        <w:t>275 GHz</w:t>
      </w:r>
      <w:r w:rsidRPr="003E308B">
        <w:rPr>
          <w:rFonts w:asciiTheme="minorHAnsi" w:hAnsiTheme="minorHAnsi" w:cs="Times New Roman"/>
          <w:lang w:eastAsia="zh-CN"/>
        </w:rPr>
        <w:t>以上频谱使用的兼容性；</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e)</w:t>
      </w:r>
      <w:r w:rsidRPr="003E308B">
        <w:rPr>
          <w:rFonts w:asciiTheme="minorHAnsi" w:hAnsiTheme="minorHAnsi" w:cs="Times New Roman"/>
          <w:lang w:eastAsia="zh-CN"/>
        </w:rPr>
        <w:tab/>
      </w:r>
      <w:r w:rsidRPr="003E308B">
        <w:rPr>
          <w:rFonts w:asciiTheme="minorHAnsi" w:hAnsiTheme="minorHAnsi" w:cs="Times New Roman"/>
          <w:lang w:eastAsia="zh-CN"/>
        </w:rPr>
        <w:t>明确了解系统的操作和技术特性有助于实现兼容性，</w:t>
      </w:r>
    </w:p>
    <w:p w:rsidR="00793194" w:rsidRPr="003E308B" w:rsidRDefault="00793194" w:rsidP="00793194">
      <w:pPr>
        <w:pStyle w:val="Call"/>
        <w:rPr>
          <w:rFonts w:asciiTheme="minorHAnsi" w:eastAsia="STKaiti" w:hAnsiTheme="minorHAnsi" w:cs="Times New Roman"/>
          <w:i w:val="0"/>
          <w:lang w:eastAsia="zh-CN"/>
        </w:rPr>
      </w:pPr>
      <w:r w:rsidRPr="003E308B">
        <w:rPr>
          <w:rFonts w:asciiTheme="minorHAnsi" w:eastAsia="STKaiti" w:hAnsiTheme="minorHAnsi" w:cs="Times New Roman"/>
          <w:i w:val="0"/>
          <w:lang w:eastAsia="zh-CN"/>
        </w:rPr>
        <w:t>认识到</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a)</w:t>
      </w:r>
      <w:r w:rsidRPr="003E308B">
        <w:rPr>
          <w:rFonts w:asciiTheme="minorHAnsi" w:hAnsiTheme="minorHAnsi" w:cs="Times New Roman"/>
          <w:lang w:eastAsia="zh-CN"/>
        </w:rPr>
        <w:tab/>
      </w:r>
      <w:r w:rsidRPr="003E308B">
        <w:rPr>
          <w:rFonts w:asciiTheme="minorHAnsi" w:hAnsiTheme="minorHAnsi" w:cs="Times New Roman"/>
          <w:lang w:eastAsia="zh-CN"/>
        </w:rPr>
        <w:t>目前</w:t>
      </w:r>
      <w:r w:rsidRPr="003E308B">
        <w:rPr>
          <w:rFonts w:asciiTheme="minorHAnsi" w:hAnsiTheme="minorHAnsi" w:cs="Times New Roman"/>
          <w:lang w:eastAsia="zh-CN"/>
        </w:rPr>
        <w:t>275 GHz</w:t>
      </w:r>
      <w:r w:rsidRPr="003E308B">
        <w:rPr>
          <w:rFonts w:asciiTheme="minorHAnsi" w:hAnsiTheme="minorHAnsi" w:cs="Times New Roman"/>
          <w:lang w:eastAsia="zh-CN"/>
        </w:rPr>
        <w:t>以上并没有频谱划分；</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b)</w:t>
      </w:r>
      <w:r w:rsidRPr="003E308B">
        <w:rPr>
          <w:rFonts w:asciiTheme="minorHAnsi" w:hAnsiTheme="minorHAnsi" w:cs="Times New Roman"/>
          <w:lang w:eastAsia="zh-CN"/>
        </w:rPr>
        <w:tab/>
      </w:r>
      <w:r w:rsidRPr="003E308B">
        <w:rPr>
          <w:rFonts w:asciiTheme="minorHAnsi" w:hAnsiTheme="minorHAnsi" w:cs="Times New Roman"/>
          <w:lang w:eastAsia="zh-CN"/>
        </w:rPr>
        <w:t>《无线电规则》第</w:t>
      </w:r>
      <w:r w:rsidRPr="003E308B">
        <w:rPr>
          <w:rFonts w:asciiTheme="minorHAnsi" w:hAnsiTheme="minorHAnsi" w:cs="Times New Roman"/>
          <w:b/>
          <w:bCs/>
          <w:lang w:eastAsia="zh-CN"/>
        </w:rPr>
        <w:t>5.565</w:t>
      </w:r>
      <w:r w:rsidRPr="003E308B">
        <w:rPr>
          <w:rFonts w:asciiTheme="minorHAnsi" w:hAnsiTheme="minorHAnsi" w:cs="Times New Roman"/>
          <w:lang w:eastAsia="zh-CN"/>
        </w:rPr>
        <w:t>款确定了</w:t>
      </w:r>
      <w:r w:rsidRPr="003E308B">
        <w:rPr>
          <w:rFonts w:asciiTheme="minorHAnsi" w:hAnsiTheme="minorHAnsi" w:cs="Times New Roman"/>
          <w:lang w:eastAsia="zh-CN"/>
        </w:rPr>
        <w:t>275-1 000 GHz</w:t>
      </w:r>
      <w:r w:rsidRPr="003E308B">
        <w:rPr>
          <w:rFonts w:asciiTheme="minorHAnsi" w:hAnsiTheme="minorHAnsi" w:cs="Times New Roman"/>
          <w:lang w:eastAsia="zh-CN"/>
        </w:rPr>
        <w:t>范围内主管部门用于无源业务应用（包括射电天文应用）的频段，</w:t>
      </w:r>
    </w:p>
    <w:p w:rsidR="00793194" w:rsidRPr="003E308B" w:rsidRDefault="00793194" w:rsidP="00793194">
      <w:pPr>
        <w:pStyle w:val="Call"/>
        <w:rPr>
          <w:rFonts w:asciiTheme="minorHAnsi" w:hAnsiTheme="minorHAnsi" w:cs="Times New Roman"/>
          <w:i w:val="0"/>
          <w:iCs/>
          <w:lang w:eastAsia="zh-CN"/>
        </w:rPr>
      </w:pPr>
      <w:r w:rsidRPr="003E308B">
        <w:rPr>
          <w:rFonts w:asciiTheme="minorHAnsi" w:eastAsia="STKaiti" w:hAnsiTheme="minorHAnsi" w:cs="Times New Roman"/>
          <w:i w:val="0"/>
          <w:lang w:eastAsia="zh-CN"/>
        </w:rPr>
        <w:t>做出决定，</w:t>
      </w:r>
      <w:r w:rsidRPr="003E308B">
        <w:rPr>
          <w:rFonts w:asciiTheme="minorHAnsi" w:hAnsiTheme="minorHAnsi" w:cs="Times New Roman"/>
          <w:i w:val="0"/>
          <w:iCs/>
          <w:lang w:eastAsia="zh-CN"/>
        </w:rPr>
        <w:t>应研究以下课题</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射电天文业务中在</w:t>
      </w:r>
      <w:r w:rsidRPr="003E308B">
        <w:rPr>
          <w:rFonts w:asciiTheme="minorHAnsi" w:hAnsiTheme="minorHAnsi" w:cs="Times New Roman"/>
          <w:lang w:eastAsia="zh-CN"/>
        </w:rPr>
        <w:t>275 GHz</w:t>
      </w:r>
      <w:r w:rsidRPr="003E308B">
        <w:rPr>
          <w:rFonts w:asciiTheme="minorHAnsi" w:hAnsiTheme="minorHAnsi" w:cs="Times New Roman"/>
          <w:lang w:eastAsia="zh-CN"/>
        </w:rPr>
        <w:t>以上频率操作的系统有哪些技术和操作特性？</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这些技术和操作特性中哪些对于确保</w:t>
      </w:r>
      <w:r w:rsidRPr="003E308B">
        <w:rPr>
          <w:rFonts w:asciiTheme="minorHAnsi" w:hAnsiTheme="minorHAnsi" w:cs="Times New Roman"/>
          <w:lang w:eastAsia="zh-CN"/>
        </w:rPr>
        <w:t>275 GHz</w:t>
      </w:r>
      <w:r w:rsidRPr="003E308B">
        <w:rPr>
          <w:rFonts w:asciiTheme="minorHAnsi" w:hAnsiTheme="minorHAnsi" w:cs="Times New Roman"/>
          <w:lang w:eastAsia="zh-CN"/>
        </w:rPr>
        <w:t>以上频谱的兼容使用尤其重要？</w:t>
      </w:r>
    </w:p>
    <w:p w:rsidR="00793194" w:rsidRPr="003E308B" w:rsidRDefault="00793194" w:rsidP="00793194">
      <w:pPr>
        <w:pStyle w:val="Call"/>
        <w:rPr>
          <w:rFonts w:asciiTheme="minorHAnsi" w:eastAsia="STKaiti" w:hAnsiTheme="minorHAnsi" w:cs="Times New Roman"/>
          <w:i w:val="0"/>
          <w:lang w:eastAsia="zh-CN"/>
        </w:rPr>
      </w:pPr>
      <w:r w:rsidRPr="003E308B">
        <w:rPr>
          <w:rFonts w:asciiTheme="minorHAnsi" w:eastAsia="STKaiti" w:hAnsiTheme="minorHAnsi" w:cs="Times New Roman"/>
          <w:i w:val="0"/>
          <w:lang w:eastAsia="zh-CN"/>
        </w:rPr>
        <w:t>进一步做出决定</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应提请其他研究组注意这些研究的结果；</w:t>
      </w:r>
      <w:r w:rsidRPr="003E308B">
        <w:rPr>
          <w:rFonts w:asciiTheme="minorHAnsi" w:hAnsiTheme="minorHAnsi" w:cs="Times New Roman"/>
          <w:lang w:eastAsia="zh-CN"/>
        </w:rPr>
        <w:t xml:space="preserve"> </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研究结果应酌情纳入一份或多份</w:t>
      </w:r>
      <w:r w:rsidRPr="003E308B">
        <w:rPr>
          <w:rFonts w:asciiTheme="minorHAnsi" w:hAnsiTheme="minorHAnsi" w:cs="Times New Roman"/>
          <w:lang w:eastAsia="zh-CN"/>
        </w:rPr>
        <w:t>ITU-R</w:t>
      </w:r>
      <w:r w:rsidRPr="003E308B">
        <w:rPr>
          <w:rFonts w:asciiTheme="minorHAnsi" w:hAnsiTheme="minorHAnsi" w:cs="Times New Roman"/>
          <w:lang w:eastAsia="zh-CN"/>
        </w:rPr>
        <w:t>建议书和</w:t>
      </w:r>
      <w:r w:rsidRPr="003E308B">
        <w:rPr>
          <w:rFonts w:asciiTheme="minorHAnsi" w:hAnsiTheme="minorHAnsi" w:cs="Times New Roman"/>
          <w:lang w:eastAsia="zh-CN"/>
        </w:rPr>
        <w:t>/</w:t>
      </w:r>
      <w:r w:rsidRPr="003E308B">
        <w:rPr>
          <w:rFonts w:asciiTheme="minorHAnsi" w:hAnsiTheme="minorHAnsi" w:cs="Times New Roman"/>
          <w:lang w:eastAsia="zh-CN"/>
        </w:rPr>
        <w:t>或报告中；</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上述研究应在</w:t>
      </w:r>
      <w:r w:rsidRPr="003E308B">
        <w:rPr>
          <w:rFonts w:asciiTheme="minorHAnsi" w:hAnsiTheme="minorHAnsi" w:cs="Times New Roman"/>
          <w:lang w:eastAsia="zh-CN"/>
        </w:rPr>
        <w:t>2023</w:t>
      </w:r>
      <w:r w:rsidRPr="003E308B">
        <w:rPr>
          <w:rFonts w:asciiTheme="minorHAnsi" w:hAnsiTheme="minorHAnsi" w:cs="Times New Roman"/>
          <w:lang w:eastAsia="zh-CN"/>
        </w:rPr>
        <w:t>年之前完成。</w:t>
      </w:r>
    </w:p>
    <w:p w:rsidR="00793194" w:rsidRPr="003E308B" w:rsidRDefault="00793194" w:rsidP="00793194">
      <w:pPr>
        <w:pStyle w:val="Normalaftertitle"/>
        <w:spacing w:after="1200"/>
        <w:rPr>
          <w:rFonts w:asciiTheme="minorHAnsi" w:hAnsiTheme="minorHAnsi" w:cs="Times New Roman"/>
          <w:lang w:eastAsia="zh-CN"/>
        </w:rPr>
      </w:pPr>
      <w:r w:rsidRPr="003E308B">
        <w:rPr>
          <w:rFonts w:asciiTheme="minorHAnsi" w:hAnsiTheme="minorHAnsi" w:cs="Times New Roman"/>
          <w:lang w:eastAsia="zh-CN"/>
        </w:rPr>
        <w:t>类别：</w:t>
      </w:r>
      <w:r w:rsidRPr="003E308B">
        <w:rPr>
          <w:rFonts w:asciiTheme="minorHAnsi" w:hAnsiTheme="minorHAnsi" w:cs="Times New Roman"/>
          <w:lang w:eastAsia="zh-CN"/>
        </w:rPr>
        <w:t>S2</w:t>
      </w:r>
    </w:p>
    <w:p w:rsidR="00793194" w:rsidRPr="003E308B" w:rsidRDefault="00793194" w:rsidP="0079319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sidRPr="003E308B">
        <w:rPr>
          <w:rFonts w:asciiTheme="minorHAnsi" w:hAnsiTheme="minorHAnsi"/>
          <w:lang w:eastAsia="zh-CN"/>
        </w:rPr>
        <w:br w:type="page"/>
      </w:r>
    </w:p>
    <w:p w:rsidR="00793194" w:rsidRPr="003E308B" w:rsidRDefault="00793194" w:rsidP="00793194">
      <w:pPr>
        <w:pStyle w:val="AnnexNotitle0"/>
        <w:rPr>
          <w:rFonts w:asciiTheme="minorHAnsi" w:hAnsiTheme="minorHAnsi"/>
          <w:lang w:val="es-ES_tradnl" w:eastAsia="zh-CN"/>
        </w:rPr>
      </w:pPr>
      <w:r w:rsidRPr="003E308B">
        <w:rPr>
          <w:rFonts w:asciiTheme="minorHAnsi" w:hAnsiTheme="minorHAnsi"/>
          <w:lang w:val="es-ES_tradnl" w:eastAsia="zh-CN"/>
        </w:rPr>
        <w:lastRenderedPageBreak/>
        <w:t>附件</w:t>
      </w:r>
      <w:r w:rsidRPr="003E308B">
        <w:rPr>
          <w:rFonts w:asciiTheme="minorHAnsi" w:hAnsiTheme="minorHAnsi"/>
          <w:lang w:val="es-ES_tradnl" w:eastAsia="zh-CN"/>
        </w:rPr>
        <w:t>2</w:t>
      </w:r>
    </w:p>
    <w:p w:rsidR="00793194" w:rsidRPr="003E308B" w:rsidRDefault="006A1F1D" w:rsidP="00D00F2A">
      <w:pPr>
        <w:pStyle w:val="QuestionNoBR"/>
        <w:rPr>
          <w:rFonts w:asciiTheme="minorHAnsi" w:eastAsia="SimSun" w:hAnsiTheme="minorHAnsi"/>
          <w:lang w:eastAsia="zh-CN"/>
        </w:rPr>
      </w:pPr>
      <w:proofErr w:type="spellStart"/>
      <w:r>
        <w:rPr>
          <w:rFonts w:asciiTheme="minorHAnsi" w:eastAsia="SimSun" w:hAnsiTheme="minorHAnsi"/>
          <w:lang w:eastAsia="zh-CN"/>
        </w:rPr>
        <w:t>ITU</w:t>
      </w:r>
      <w:proofErr w:type="spellEnd"/>
      <w:r>
        <w:rPr>
          <w:rFonts w:asciiTheme="minorHAnsi" w:eastAsia="SimSun" w:hAnsiTheme="minorHAnsi"/>
          <w:lang w:eastAsia="zh-CN"/>
        </w:rPr>
        <w:t>-R</w:t>
      </w:r>
      <w:r w:rsidR="008519E2">
        <w:rPr>
          <w:rFonts w:asciiTheme="minorHAnsi" w:eastAsia="SimSun" w:hAnsiTheme="minorHAnsi" w:hint="eastAsia"/>
          <w:lang w:eastAsia="zh-CN"/>
        </w:rPr>
        <w:t>第</w:t>
      </w:r>
      <w:r w:rsidR="00793194" w:rsidRPr="003E308B">
        <w:rPr>
          <w:rFonts w:asciiTheme="minorHAnsi" w:eastAsia="SimSun" w:hAnsiTheme="minorHAnsi"/>
          <w:lang w:eastAsia="zh-CN"/>
        </w:rPr>
        <w:t>226-</w:t>
      </w:r>
      <w:r>
        <w:rPr>
          <w:rFonts w:asciiTheme="minorHAnsi" w:eastAsia="SimSun" w:hAnsiTheme="minorHAnsi"/>
          <w:lang w:eastAsia="zh-CN"/>
        </w:rPr>
        <w:t>2</w:t>
      </w:r>
      <w:r w:rsidR="00793194" w:rsidRPr="003E308B">
        <w:rPr>
          <w:rFonts w:asciiTheme="minorHAnsi" w:eastAsia="SimSun" w:hAnsiTheme="minorHAnsi"/>
          <w:lang w:eastAsia="zh-CN"/>
        </w:rPr>
        <w:t>/7</w:t>
      </w:r>
      <w:r w:rsidR="00793194" w:rsidRPr="003E308B">
        <w:rPr>
          <w:rFonts w:asciiTheme="minorHAnsi" w:eastAsia="SimSun" w:hAnsiTheme="minorHAnsi"/>
          <w:lang w:eastAsia="zh-CN"/>
        </w:rPr>
        <w:t>号课题</w:t>
      </w:r>
    </w:p>
    <w:p w:rsidR="00793194" w:rsidRPr="003E308B" w:rsidRDefault="00793194" w:rsidP="00A02761">
      <w:pPr>
        <w:pStyle w:val="Questiontitle"/>
        <w:rPr>
          <w:rFonts w:asciiTheme="minorHAnsi" w:hAnsiTheme="minorHAnsi" w:cs="Times New Roman"/>
          <w:lang w:eastAsia="zh-CN"/>
        </w:rPr>
      </w:pPr>
      <w:r w:rsidRPr="003E308B">
        <w:rPr>
          <w:rFonts w:asciiTheme="minorHAnsi" w:hAnsiTheme="minorHAnsi" w:cs="Times New Roman"/>
          <w:lang w:eastAsia="zh-CN"/>
        </w:rPr>
        <w:t>射电天文业务和其它业务在</w:t>
      </w:r>
      <w:r w:rsidRPr="003E308B">
        <w:rPr>
          <w:rFonts w:asciiTheme="minorHAnsi" w:hAnsiTheme="minorHAnsi" w:cs="Times New Roman"/>
          <w:lang w:eastAsia="zh-CN"/>
        </w:rPr>
        <w:t>67-275 GHz</w:t>
      </w:r>
      <w:r w:rsidRPr="003E308B">
        <w:rPr>
          <w:rFonts w:asciiTheme="minorHAnsi" w:hAnsiTheme="minorHAnsi" w:cs="Times New Roman"/>
          <w:lang w:eastAsia="zh-CN"/>
        </w:rPr>
        <w:t>之间</w:t>
      </w:r>
      <w:r w:rsidR="00A02761">
        <w:rPr>
          <w:rFonts w:asciiTheme="minorHAnsi" w:hAnsiTheme="minorHAnsi" w:cs="Times New Roman"/>
          <w:lang w:eastAsia="zh-CN"/>
        </w:rPr>
        <w:br/>
      </w:r>
      <w:r w:rsidRPr="003E308B">
        <w:rPr>
          <w:rFonts w:asciiTheme="minorHAnsi" w:hAnsiTheme="minorHAnsi" w:cs="Times New Roman"/>
          <w:lang w:eastAsia="zh-CN"/>
        </w:rPr>
        <w:t>频段内的频率共用</w:t>
      </w:r>
    </w:p>
    <w:p w:rsidR="00793194" w:rsidRPr="00D00F2A" w:rsidRDefault="00793194" w:rsidP="00793194">
      <w:pPr>
        <w:pStyle w:val="Questiondate"/>
        <w:rPr>
          <w:rFonts w:asciiTheme="minorHAnsi" w:hAnsiTheme="minorHAnsi" w:cs="Times New Roman"/>
          <w:i w:val="0"/>
          <w:iCs/>
          <w:sz w:val="22"/>
          <w:lang w:eastAsia="zh-CN"/>
        </w:rPr>
      </w:pPr>
      <w:r w:rsidRPr="00D00F2A">
        <w:rPr>
          <w:rFonts w:asciiTheme="minorHAnsi" w:hAnsiTheme="minorHAnsi" w:cs="Times New Roman"/>
          <w:i w:val="0"/>
          <w:iCs/>
          <w:sz w:val="22"/>
          <w:lang w:eastAsia="zh-CN"/>
        </w:rPr>
        <w:t>（</w:t>
      </w:r>
      <w:r w:rsidRPr="00D00F2A">
        <w:rPr>
          <w:rFonts w:asciiTheme="minorHAnsi" w:hAnsiTheme="minorHAnsi" w:cs="Times New Roman"/>
          <w:i w:val="0"/>
          <w:iCs/>
          <w:sz w:val="22"/>
          <w:lang w:eastAsia="zh-CN"/>
        </w:rPr>
        <w:t>1997-2012-2017</w:t>
      </w:r>
      <w:r w:rsidRPr="00D00F2A">
        <w:rPr>
          <w:rFonts w:asciiTheme="minorHAnsi" w:hAnsiTheme="minorHAnsi" w:cs="Times New Roman"/>
          <w:i w:val="0"/>
          <w:iCs/>
          <w:sz w:val="22"/>
          <w:lang w:eastAsia="zh-CN"/>
        </w:rPr>
        <w:t>年）</w:t>
      </w:r>
    </w:p>
    <w:p w:rsidR="00793194" w:rsidRPr="003E308B" w:rsidRDefault="00793194" w:rsidP="00793194">
      <w:pPr>
        <w:pStyle w:val="Normalaftertitle0"/>
        <w:rPr>
          <w:rFonts w:asciiTheme="minorHAnsi" w:hAnsiTheme="minorHAnsi"/>
          <w:lang w:eastAsia="zh-CN"/>
        </w:rPr>
      </w:pPr>
      <w:r w:rsidRPr="003E308B">
        <w:rPr>
          <w:rFonts w:asciiTheme="minorHAnsi" w:eastAsia="SimSun" w:hAnsiTheme="minorHAnsi"/>
          <w:lang w:eastAsia="zh-CN"/>
        </w:rPr>
        <w:t>国际电联无线电通信全会，</w:t>
      </w:r>
    </w:p>
    <w:p w:rsidR="00793194" w:rsidRPr="003E308B" w:rsidRDefault="00793194" w:rsidP="00793194">
      <w:pPr>
        <w:pStyle w:val="Call"/>
        <w:rPr>
          <w:rFonts w:asciiTheme="minorHAnsi" w:eastAsia="STKaiti" w:hAnsiTheme="minorHAnsi" w:cs="Times New Roman"/>
          <w:i w:val="0"/>
          <w:lang w:eastAsia="zh-CN"/>
        </w:rPr>
      </w:pPr>
      <w:r w:rsidRPr="003E308B">
        <w:rPr>
          <w:rFonts w:asciiTheme="minorHAnsi" w:eastAsia="STKaiti" w:hAnsiTheme="minorHAnsi" w:cs="Times New Roman"/>
          <w:i w:val="0"/>
          <w:lang w:eastAsia="zh-CN"/>
        </w:rPr>
        <w:t>考虑到</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a)</w:t>
      </w:r>
      <w:r w:rsidRPr="003E308B">
        <w:rPr>
          <w:rFonts w:asciiTheme="minorHAnsi" w:hAnsiTheme="minorHAnsi" w:cs="Times New Roman"/>
          <w:lang w:eastAsia="zh-CN"/>
        </w:rPr>
        <w:tab/>
      </w:r>
      <w:r w:rsidRPr="003E308B">
        <w:rPr>
          <w:rFonts w:asciiTheme="minorHAnsi" w:hAnsiTheme="minorHAnsi" w:cs="Times New Roman"/>
          <w:lang w:eastAsia="zh-CN"/>
        </w:rPr>
        <w:t>许多原子和分子光谱线在</w:t>
      </w:r>
      <w:r w:rsidRPr="003E308B">
        <w:rPr>
          <w:rFonts w:asciiTheme="minorHAnsi" w:hAnsiTheme="minorHAnsi" w:cs="Times New Roman"/>
          <w:lang w:eastAsia="zh-CN"/>
        </w:rPr>
        <w:t>67-275</w:t>
      </w:r>
      <w:r w:rsidR="00D00F2A">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之间的毫米波频谱（</w:t>
      </w:r>
      <w:r w:rsidRPr="003E308B">
        <w:rPr>
          <w:rFonts w:asciiTheme="minorHAnsi" w:hAnsiTheme="minorHAnsi" w:cs="Times New Roman"/>
          <w:lang w:eastAsia="zh-CN"/>
        </w:rPr>
        <w:t>67</w:t>
      </w:r>
      <w:r w:rsidR="00D00F2A">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为地球不透明度允许在</w:t>
      </w:r>
      <w:r w:rsidRPr="003E308B">
        <w:rPr>
          <w:rFonts w:asciiTheme="minorHAnsi" w:hAnsiTheme="minorHAnsi" w:cs="Times New Roman"/>
          <w:lang w:eastAsia="zh-CN"/>
        </w:rPr>
        <w:t>60</w:t>
      </w:r>
      <w:r w:rsidR="00D00F2A">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以上开展地基射电天文观测的最低频率，而</w:t>
      </w:r>
      <w:r w:rsidRPr="003E308B">
        <w:rPr>
          <w:rFonts w:asciiTheme="minorHAnsi" w:hAnsiTheme="minorHAnsi" w:cs="Times New Roman"/>
          <w:lang w:eastAsia="zh-CN"/>
        </w:rPr>
        <w:t>275</w:t>
      </w:r>
      <w:r w:rsidR="00D00F2A">
        <w:rPr>
          <w:rFonts w:asciiTheme="minorHAnsi" w:hAnsiTheme="minorHAnsi" w:cs="Times New Roman"/>
          <w:lang w:eastAsia="zh-CN"/>
        </w:rPr>
        <w:t> </w:t>
      </w:r>
      <w:r w:rsidRPr="003E308B">
        <w:rPr>
          <w:rFonts w:asciiTheme="minorHAnsi" w:hAnsiTheme="minorHAnsi" w:cs="Times New Roman"/>
          <w:lang w:eastAsia="zh-CN"/>
        </w:rPr>
        <w:t>GHz</w:t>
      </w:r>
      <w:r w:rsidRPr="003E308B">
        <w:rPr>
          <w:rFonts w:asciiTheme="minorHAnsi" w:hAnsiTheme="minorHAnsi" w:cs="Times New Roman"/>
          <w:lang w:eastAsia="zh-CN"/>
        </w:rPr>
        <w:t>则是目前现有频谱划分的最高频率）的频率上进行观测；</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b)</w:t>
      </w:r>
      <w:r w:rsidRPr="003E308B">
        <w:rPr>
          <w:rFonts w:asciiTheme="minorHAnsi" w:hAnsiTheme="minorHAnsi" w:cs="Times New Roman"/>
          <w:lang w:eastAsia="zh-CN"/>
        </w:rPr>
        <w:tab/>
      </w:r>
      <w:r w:rsidRPr="003E308B">
        <w:rPr>
          <w:rFonts w:asciiTheme="minorHAnsi" w:hAnsiTheme="minorHAnsi" w:cs="Times New Roman"/>
          <w:lang w:eastAsia="zh-CN"/>
        </w:rPr>
        <w:t>这些光谱线与连续观测提供了有关星体形成的信息，包括其它太阳系的行星形成，生命起源之前的分子和地球外生命的存在、星际介质的物理和化学成分、宇宙的历史、以及有关其它重要的天体物理学过程；</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c)</w:t>
      </w:r>
      <w:r w:rsidRPr="003E308B">
        <w:rPr>
          <w:rFonts w:asciiTheme="minorHAnsi" w:hAnsiTheme="minorHAnsi" w:cs="Times New Roman"/>
          <w:lang w:eastAsia="zh-CN"/>
        </w:rPr>
        <w:tab/>
      </w:r>
      <w:r w:rsidRPr="003E308B">
        <w:rPr>
          <w:rFonts w:asciiTheme="minorHAnsi" w:hAnsiTheme="minorHAnsi" w:cs="Times New Roman"/>
          <w:lang w:eastAsia="zh-CN"/>
        </w:rPr>
        <w:t>对射电天文极其重要的谱线观测可能并不在划分给射电天文多业务的频段内；</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d)</w:t>
      </w:r>
      <w:r w:rsidRPr="003E308B">
        <w:rPr>
          <w:rFonts w:asciiTheme="minorHAnsi" w:hAnsiTheme="minorHAnsi" w:cs="Times New Roman"/>
          <w:lang w:eastAsia="zh-CN"/>
        </w:rPr>
        <w:tab/>
      </w:r>
      <w:r w:rsidRPr="003E308B">
        <w:rPr>
          <w:rFonts w:asciiTheme="minorHAnsi" w:hAnsiTheme="minorHAnsi" w:cs="Times New Roman"/>
          <w:lang w:eastAsia="zh-CN"/>
        </w:rPr>
        <w:t>地形和大气的衰减促进了毫米波频段中射电天文观测和地基发射机之间的共用；</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e)</w:t>
      </w:r>
      <w:r w:rsidRPr="003E308B">
        <w:rPr>
          <w:rFonts w:asciiTheme="minorHAnsi" w:hAnsiTheme="minorHAnsi" w:cs="Times New Roman"/>
          <w:lang w:eastAsia="zh-CN"/>
        </w:rPr>
        <w:tab/>
      </w:r>
      <w:r w:rsidRPr="003E308B">
        <w:rPr>
          <w:rFonts w:asciiTheme="minorHAnsi" w:hAnsiTheme="minorHAnsi" w:cs="Times New Roman"/>
          <w:lang w:eastAsia="zh-CN"/>
        </w:rPr>
        <w:t>大型毫米波望远镜代表着大量合作科学投资；</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f)</w:t>
      </w:r>
      <w:r w:rsidRPr="003E308B">
        <w:rPr>
          <w:rFonts w:asciiTheme="minorHAnsi" w:hAnsiTheme="minorHAnsi" w:cs="Times New Roman"/>
          <w:lang w:eastAsia="zh-CN"/>
        </w:rPr>
        <w:tab/>
      </w:r>
      <w:r w:rsidRPr="003E308B">
        <w:rPr>
          <w:rFonts w:asciiTheme="minorHAnsi" w:hAnsiTheme="minorHAnsi" w:cs="Times New Roman"/>
          <w:lang w:eastAsia="zh-CN"/>
        </w:rPr>
        <w:t>毫米波天文台尽量设立在很高且孤立的偏远地点，以最大限度的利用极度干燥的大气条件和低干扰环境的优势；</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g)</w:t>
      </w:r>
      <w:r w:rsidRPr="003E308B">
        <w:rPr>
          <w:rFonts w:asciiTheme="minorHAnsi" w:hAnsiTheme="minorHAnsi" w:cs="Times New Roman"/>
          <w:lang w:eastAsia="zh-CN"/>
        </w:rPr>
        <w:tab/>
      </w:r>
      <w:r w:rsidRPr="003E308B">
        <w:rPr>
          <w:rFonts w:asciiTheme="minorHAnsi" w:hAnsiTheme="minorHAnsi" w:cs="Times New Roman"/>
          <w:lang w:eastAsia="zh-CN"/>
        </w:rPr>
        <w:t>在国家主管部门设立保护区后，射电天文业务和其它业务在地理上的共用是可行的；并且</w:t>
      </w:r>
    </w:p>
    <w:p w:rsidR="00793194" w:rsidRPr="003E308B" w:rsidRDefault="00793194" w:rsidP="006A1F1D">
      <w:pPr>
        <w:rPr>
          <w:rFonts w:asciiTheme="minorHAnsi" w:hAnsiTheme="minorHAnsi" w:cs="Times New Roman"/>
          <w:lang w:eastAsia="zh-CN"/>
        </w:rPr>
      </w:pPr>
      <w:r w:rsidRPr="003E308B">
        <w:rPr>
          <w:rFonts w:asciiTheme="minorHAnsi" w:hAnsiTheme="minorHAnsi" w:cs="Times New Roman"/>
          <w:i/>
          <w:iCs/>
          <w:lang w:eastAsia="zh-CN"/>
        </w:rPr>
        <w:t>h)</w:t>
      </w:r>
      <w:r w:rsidRPr="003E308B">
        <w:rPr>
          <w:rFonts w:asciiTheme="minorHAnsi" w:hAnsiTheme="minorHAnsi" w:cs="Times New Roman"/>
          <w:lang w:eastAsia="zh-CN"/>
        </w:rPr>
        <w:tab/>
        <w:t>ITU-R</w:t>
      </w:r>
      <w:r w:rsidRPr="003E308B">
        <w:rPr>
          <w:rFonts w:asciiTheme="minorHAnsi" w:hAnsiTheme="minorHAnsi" w:cs="Times New Roman"/>
          <w:lang w:eastAsia="zh-CN"/>
        </w:rPr>
        <w:t>第</w:t>
      </w:r>
      <w:r w:rsidRPr="003E308B">
        <w:rPr>
          <w:rFonts w:asciiTheme="minorHAnsi" w:hAnsiTheme="minorHAnsi" w:cs="Times New Roman"/>
          <w:lang w:eastAsia="zh-CN"/>
        </w:rPr>
        <w:t>145/7</w:t>
      </w:r>
      <w:r w:rsidRPr="003E308B">
        <w:rPr>
          <w:rFonts w:asciiTheme="minorHAnsi" w:hAnsiTheme="minorHAnsi" w:cs="Times New Roman"/>
          <w:lang w:eastAsia="zh-CN"/>
        </w:rPr>
        <w:t>号课题涉及射电天文与其他无线电业务之间的频率共用条件，</w:t>
      </w:r>
    </w:p>
    <w:p w:rsidR="00793194" w:rsidRPr="003E308B" w:rsidRDefault="00793194" w:rsidP="003E308B">
      <w:pPr>
        <w:pStyle w:val="Call"/>
        <w:rPr>
          <w:rFonts w:asciiTheme="minorHAnsi" w:hAnsiTheme="minorHAnsi" w:cs="Times New Roman"/>
          <w:lang w:eastAsia="zh-CN"/>
        </w:rPr>
      </w:pPr>
      <w:r w:rsidRPr="003E308B">
        <w:rPr>
          <w:rFonts w:asciiTheme="minorHAnsi" w:eastAsia="STKaiti" w:hAnsiTheme="minorHAnsi" w:cs="Times New Roman"/>
          <w:i w:val="0"/>
          <w:lang w:eastAsia="zh-CN"/>
        </w:rPr>
        <w:t>进一步考虑到</w:t>
      </w:r>
    </w:p>
    <w:p w:rsidR="00793194" w:rsidRPr="003E308B" w:rsidRDefault="00793194" w:rsidP="003E308B">
      <w:pPr>
        <w:overflowPunct/>
        <w:autoSpaceDE/>
        <w:autoSpaceDN/>
        <w:adjustRightInd/>
        <w:spacing w:before="120" w:line="240" w:lineRule="auto"/>
        <w:ind w:firstLineChars="200" w:firstLine="480"/>
        <w:jc w:val="left"/>
        <w:textAlignment w:val="auto"/>
        <w:rPr>
          <w:rFonts w:asciiTheme="minorHAnsi" w:hAnsiTheme="minorHAnsi" w:cs="Times New Roman"/>
          <w:lang w:eastAsia="zh-CN"/>
        </w:rPr>
      </w:pPr>
      <w:r w:rsidRPr="003E308B">
        <w:rPr>
          <w:rFonts w:asciiTheme="minorHAnsi" w:hAnsiTheme="minorHAnsi" w:cs="Times New Roman"/>
          <w:lang w:eastAsia="zh-CN"/>
        </w:rPr>
        <w:t>正在开发</w:t>
      </w:r>
      <w:r w:rsidRPr="003E308B">
        <w:rPr>
          <w:rFonts w:asciiTheme="minorHAnsi" w:hAnsiTheme="minorHAnsi" w:cs="Times New Roman"/>
          <w:lang w:eastAsia="zh-CN"/>
        </w:rPr>
        <w:t>67-275 GHz</w:t>
      </w:r>
      <w:r w:rsidRPr="003E308B">
        <w:rPr>
          <w:rFonts w:asciiTheme="minorHAnsi" w:hAnsiTheme="minorHAnsi" w:cs="Times New Roman"/>
          <w:lang w:eastAsia="zh-CN"/>
        </w:rPr>
        <w:t>频率范围内的有源业务系统，</w:t>
      </w:r>
    </w:p>
    <w:p w:rsidR="00793194" w:rsidRPr="003E308B" w:rsidRDefault="00793194" w:rsidP="00793194">
      <w:pPr>
        <w:pStyle w:val="Call"/>
        <w:rPr>
          <w:rFonts w:asciiTheme="minorHAnsi" w:eastAsia="STKaiti" w:hAnsiTheme="minorHAnsi" w:cs="Times New Roman"/>
          <w:i w:val="0"/>
          <w:lang w:eastAsia="zh-CN"/>
        </w:rPr>
      </w:pPr>
      <w:r w:rsidRPr="003E308B">
        <w:rPr>
          <w:rFonts w:asciiTheme="minorHAnsi" w:eastAsia="STKaiti" w:hAnsiTheme="minorHAnsi" w:cs="Times New Roman"/>
          <w:i w:val="0"/>
          <w:lang w:eastAsia="zh-CN"/>
        </w:rPr>
        <w:t>做出决定，应研究下列课题</w:t>
      </w:r>
    </w:p>
    <w:p w:rsidR="00793194" w:rsidRPr="003E308B" w:rsidRDefault="00793194" w:rsidP="00793194">
      <w:pPr>
        <w:keepNext/>
        <w:keepLines/>
        <w:rPr>
          <w:rFonts w:asciiTheme="minorHAnsi" w:hAnsiTheme="minorHAnsi" w:cs="Times New Roman"/>
          <w:lang w:eastAsia="zh-CN"/>
        </w:rPr>
      </w:pPr>
      <w:r w:rsidRPr="003E308B">
        <w:rPr>
          <w:rFonts w:asciiTheme="minorHAnsi" w:hAnsiTheme="minorHAnsi" w:cs="Times New Roman"/>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射电天文业务中在</w:t>
      </w:r>
      <w:r w:rsidRPr="003E308B">
        <w:rPr>
          <w:rFonts w:asciiTheme="minorHAnsi" w:hAnsiTheme="minorHAnsi" w:cs="Times New Roman"/>
          <w:lang w:eastAsia="zh-CN"/>
        </w:rPr>
        <w:t>67 GHz</w:t>
      </w:r>
      <w:r w:rsidRPr="003E308B">
        <w:rPr>
          <w:rFonts w:asciiTheme="minorHAnsi" w:hAnsiTheme="minorHAnsi" w:cs="Times New Roman"/>
          <w:lang w:eastAsia="zh-CN"/>
        </w:rPr>
        <w:t>至</w:t>
      </w:r>
      <w:r w:rsidRPr="003E308B">
        <w:rPr>
          <w:rFonts w:asciiTheme="minorHAnsi" w:hAnsiTheme="minorHAnsi" w:cs="Times New Roman"/>
          <w:lang w:eastAsia="zh-CN"/>
        </w:rPr>
        <w:t>275 GHz</w:t>
      </w:r>
      <w:r w:rsidRPr="003E308B">
        <w:rPr>
          <w:rFonts w:asciiTheme="minorHAnsi" w:hAnsiTheme="minorHAnsi" w:cs="Times New Roman"/>
          <w:lang w:eastAsia="zh-CN"/>
        </w:rPr>
        <w:t>之间频率上操作的系统有哪些技术和操作特性？</w:t>
      </w:r>
    </w:p>
    <w:p w:rsidR="00793194" w:rsidRPr="003E308B" w:rsidRDefault="00793194" w:rsidP="00793194">
      <w:pPr>
        <w:keepNext/>
        <w:keepLines/>
        <w:rPr>
          <w:rFonts w:asciiTheme="minorHAnsi" w:hAnsiTheme="minorHAnsi" w:cs="Times New Roman"/>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射电天文业务能够与哪些无线电通信业务共用</w:t>
      </w:r>
      <w:r w:rsidRPr="003E308B">
        <w:rPr>
          <w:rFonts w:asciiTheme="minorHAnsi" w:hAnsiTheme="minorHAnsi" w:cs="Times New Roman"/>
          <w:lang w:eastAsia="zh-CN"/>
        </w:rPr>
        <w:t>67 GHz</w:t>
      </w:r>
      <w:r w:rsidRPr="003E308B">
        <w:rPr>
          <w:rFonts w:asciiTheme="minorHAnsi" w:hAnsiTheme="minorHAnsi" w:cs="Times New Roman"/>
          <w:lang w:eastAsia="zh-CN"/>
        </w:rPr>
        <w:t>至</w:t>
      </w:r>
      <w:r w:rsidRPr="003E308B">
        <w:rPr>
          <w:rFonts w:asciiTheme="minorHAnsi" w:hAnsiTheme="minorHAnsi" w:cs="Times New Roman"/>
          <w:lang w:eastAsia="zh-CN"/>
        </w:rPr>
        <w:t>275 GHz</w:t>
      </w:r>
      <w:r w:rsidRPr="003E308B">
        <w:rPr>
          <w:rFonts w:asciiTheme="minorHAnsi" w:hAnsiTheme="minorHAnsi" w:cs="Times New Roman"/>
          <w:lang w:eastAsia="zh-CN"/>
        </w:rPr>
        <w:t>之间的频段？</w:t>
      </w:r>
    </w:p>
    <w:p w:rsidR="00793194" w:rsidRPr="003E308B" w:rsidRDefault="00793194" w:rsidP="00793194">
      <w:pPr>
        <w:pStyle w:val="Call"/>
        <w:rPr>
          <w:rFonts w:asciiTheme="minorHAnsi" w:eastAsia="STKaiti" w:hAnsiTheme="minorHAnsi" w:cs="Times New Roman"/>
          <w:i w:val="0"/>
          <w:lang w:eastAsia="zh-CN"/>
        </w:rPr>
      </w:pPr>
      <w:r w:rsidRPr="003E308B">
        <w:rPr>
          <w:rFonts w:asciiTheme="minorHAnsi" w:eastAsia="STKaiti" w:hAnsiTheme="minorHAnsi" w:cs="Times New Roman"/>
          <w:i w:val="0"/>
          <w:lang w:eastAsia="zh-CN"/>
        </w:rPr>
        <w:t>进一步做出决定</w:t>
      </w:r>
    </w:p>
    <w:p w:rsidR="00793194" w:rsidRPr="003E308B" w:rsidRDefault="00793194" w:rsidP="00793194">
      <w:pPr>
        <w:keepNext/>
        <w:keepLines/>
        <w:rPr>
          <w:rFonts w:asciiTheme="minorHAnsi" w:hAnsiTheme="minorHAnsi" w:cs="Times New Roman"/>
          <w:lang w:eastAsia="zh-CN"/>
        </w:rPr>
      </w:pPr>
      <w:r w:rsidRPr="003E308B">
        <w:rPr>
          <w:rFonts w:asciiTheme="minorHAnsi" w:hAnsiTheme="minorHAnsi" w:cs="Times New Roman"/>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以上研究的结果应酌情纳入一份或多份建议书和</w:t>
      </w:r>
      <w:r w:rsidRPr="003E308B">
        <w:rPr>
          <w:rFonts w:asciiTheme="minorHAnsi" w:hAnsiTheme="minorHAnsi" w:cs="Times New Roman"/>
          <w:lang w:eastAsia="zh-CN"/>
        </w:rPr>
        <w:t>/</w:t>
      </w:r>
      <w:r w:rsidRPr="003E308B">
        <w:rPr>
          <w:rFonts w:asciiTheme="minorHAnsi" w:hAnsiTheme="minorHAnsi" w:cs="Times New Roman"/>
          <w:lang w:eastAsia="zh-CN"/>
        </w:rPr>
        <w:t>或报告。</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应提请其他研究组注意这些研究结果；</w:t>
      </w:r>
      <w:r w:rsidRPr="003E308B">
        <w:rPr>
          <w:rFonts w:asciiTheme="minorHAnsi" w:hAnsiTheme="minorHAnsi" w:cs="Times New Roman"/>
          <w:lang w:eastAsia="zh-CN"/>
        </w:rPr>
        <w:t xml:space="preserve"> </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上述研究工作应于</w:t>
      </w:r>
      <w:r w:rsidRPr="003E308B">
        <w:rPr>
          <w:rFonts w:asciiTheme="minorHAnsi" w:hAnsiTheme="minorHAnsi" w:cs="Times New Roman"/>
          <w:lang w:eastAsia="zh-CN"/>
        </w:rPr>
        <w:t>2023</w:t>
      </w:r>
      <w:r w:rsidRPr="003E308B">
        <w:rPr>
          <w:rFonts w:asciiTheme="minorHAnsi" w:hAnsiTheme="minorHAnsi" w:cs="Times New Roman"/>
          <w:lang w:eastAsia="zh-CN"/>
        </w:rPr>
        <w:t>年前完成。</w:t>
      </w:r>
    </w:p>
    <w:p w:rsidR="00793194" w:rsidRPr="003E308B" w:rsidRDefault="00793194" w:rsidP="00793194">
      <w:pPr>
        <w:spacing w:before="400"/>
        <w:rPr>
          <w:rFonts w:asciiTheme="minorHAnsi" w:hAnsiTheme="minorHAnsi" w:cs="Times New Roman"/>
          <w:lang w:eastAsia="zh-CN"/>
        </w:rPr>
      </w:pPr>
      <w:r w:rsidRPr="003E308B">
        <w:rPr>
          <w:rFonts w:asciiTheme="minorHAnsi" w:hAnsiTheme="minorHAnsi" w:cs="Times New Roman"/>
          <w:lang w:eastAsia="zh-CN"/>
        </w:rPr>
        <w:t>类型：</w:t>
      </w:r>
      <w:r w:rsidRPr="003E308B">
        <w:rPr>
          <w:rFonts w:asciiTheme="minorHAnsi" w:hAnsiTheme="minorHAnsi" w:cs="Times New Roman"/>
          <w:lang w:eastAsia="zh-CN"/>
        </w:rPr>
        <w:t>S2</w:t>
      </w:r>
    </w:p>
    <w:p w:rsidR="00793194" w:rsidRPr="003E308B" w:rsidRDefault="00793194" w:rsidP="00793194">
      <w:pPr>
        <w:spacing w:before="400"/>
        <w:rPr>
          <w:rFonts w:asciiTheme="minorHAnsi" w:hAnsiTheme="minorHAnsi" w:cs="Times New Roman"/>
          <w:lang w:eastAsia="zh-CN"/>
        </w:rPr>
      </w:pPr>
    </w:p>
    <w:p w:rsidR="00793194" w:rsidRPr="003E308B" w:rsidRDefault="00793194" w:rsidP="00793194">
      <w:pPr>
        <w:pStyle w:val="AnnexNotitle0"/>
        <w:rPr>
          <w:rFonts w:asciiTheme="minorHAnsi" w:hAnsiTheme="minorHAnsi"/>
          <w:lang w:val="es-ES_tradnl" w:eastAsia="zh-CN"/>
        </w:rPr>
      </w:pPr>
      <w:r w:rsidRPr="003E308B">
        <w:rPr>
          <w:rFonts w:asciiTheme="minorHAnsi" w:hAnsiTheme="minorHAnsi"/>
          <w:lang w:val="es-ES_tradnl" w:eastAsia="zh-CN"/>
        </w:rPr>
        <w:lastRenderedPageBreak/>
        <w:t>附件</w:t>
      </w:r>
      <w:r w:rsidRPr="003E308B">
        <w:rPr>
          <w:rFonts w:asciiTheme="minorHAnsi" w:hAnsiTheme="minorHAnsi"/>
          <w:lang w:val="es-ES_tradnl" w:eastAsia="zh-CN"/>
        </w:rPr>
        <w:t>3</w:t>
      </w:r>
    </w:p>
    <w:p w:rsidR="00793194" w:rsidRPr="003E308B" w:rsidRDefault="00793194" w:rsidP="00793194">
      <w:pPr>
        <w:pStyle w:val="QuestionNoBR"/>
        <w:rPr>
          <w:rFonts w:asciiTheme="minorHAnsi" w:hAnsiTheme="minorHAnsi"/>
          <w:lang w:eastAsia="zh-CN"/>
        </w:rPr>
      </w:pPr>
      <w:r w:rsidRPr="003E308B">
        <w:rPr>
          <w:rFonts w:asciiTheme="minorHAnsi" w:hAnsiTheme="minorHAnsi"/>
          <w:lang w:eastAsia="zh-CN"/>
        </w:rPr>
        <w:t>ITU-R</w:t>
      </w:r>
      <w:r w:rsidRPr="003E308B">
        <w:rPr>
          <w:rFonts w:asciiTheme="minorHAnsi" w:eastAsia="SimSun" w:hAnsiTheme="minorHAnsi"/>
          <w:lang w:eastAsia="zh-CN"/>
        </w:rPr>
        <w:t>第</w:t>
      </w:r>
      <w:r w:rsidRPr="003E308B">
        <w:rPr>
          <w:rFonts w:asciiTheme="minorHAnsi" w:hAnsiTheme="minorHAnsi"/>
          <w:lang w:eastAsia="zh-CN"/>
        </w:rPr>
        <w:t>145-3/7</w:t>
      </w:r>
      <w:r w:rsidRPr="003E308B">
        <w:rPr>
          <w:rFonts w:asciiTheme="minorHAnsi" w:eastAsia="SimSun" w:hAnsiTheme="minorHAnsi"/>
          <w:lang w:eastAsia="zh-CN"/>
        </w:rPr>
        <w:t>号课题</w:t>
      </w:r>
    </w:p>
    <w:p w:rsidR="00793194" w:rsidRPr="003E308B" w:rsidRDefault="00793194" w:rsidP="00793194">
      <w:pPr>
        <w:pStyle w:val="Questiontitle"/>
        <w:rPr>
          <w:rFonts w:asciiTheme="minorHAnsi" w:hAnsiTheme="minorHAnsi" w:cs="Times New Roman"/>
          <w:lang w:eastAsia="zh-CN"/>
        </w:rPr>
      </w:pPr>
      <w:r w:rsidRPr="003E308B">
        <w:rPr>
          <w:rFonts w:asciiTheme="minorHAnsi" w:hAnsiTheme="minorHAnsi" w:cs="Times New Roman"/>
          <w:color w:val="000000"/>
          <w:lang w:eastAsia="zh-CN"/>
        </w:rPr>
        <w:t>与保护射电天文观测有关的技术因素</w:t>
      </w:r>
    </w:p>
    <w:p w:rsidR="00793194" w:rsidRPr="00D00F2A" w:rsidRDefault="00793194" w:rsidP="00793194">
      <w:pPr>
        <w:pStyle w:val="Questiondate"/>
        <w:rPr>
          <w:rFonts w:asciiTheme="minorHAnsi" w:hAnsiTheme="minorHAnsi" w:cs="Times New Roman"/>
          <w:i w:val="0"/>
          <w:iCs/>
          <w:sz w:val="22"/>
          <w:lang w:eastAsia="zh-CN"/>
        </w:rPr>
      </w:pPr>
      <w:r w:rsidRPr="00D00F2A">
        <w:rPr>
          <w:rFonts w:asciiTheme="minorHAnsi" w:hAnsiTheme="minorHAnsi" w:cs="Times New Roman"/>
          <w:i w:val="0"/>
          <w:iCs/>
          <w:sz w:val="22"/>
          <w:lang w:eastAsia="zh-CN"/>
        </w:rPr>
        <w:t>（</w:t>
      </w:r>
      <w:r w:rsidRPr="00D00F2A">
        <w:rPr>
          <w:rFonts w:asciiTheme="minorHAnsi" w:hAnsiTheme="minorHAnsi" w:cs="Times New Roman"/>
          <w:i w:val="0"/>
          <w:iCs/>
          <w:sz w:val="22"/>
          <w:lang w:eastAsia="zh-CN"/>
        </w:rPr>
        <w:t>1990-1993-2000</w:t>
      </w:r>
      <w:r w:rsidR="00210ED4" w:rsidRPr="00D00F2A">
        <w:rPr>
          <w:rFonts w:asciiTheme="minorHAnsi" w:hAnsiTheme="minorHAnsi" w:cs="Times New Roman"/>
          <w:i w:val="0"/>
          <w:iCs/>
          <w:sz w:val="22"/>
          <w:lang w:eastAsia="zh-CN"/>
        </w:rPr>
        <w:t>-2017</w:t>
      </w:r>
      <w:r w:rsidRPr="00D00F2A">
        <w:rPr>
          <w:rFonts w:asciiTheme="minorHAnsi" w:hAnsiTheme="minorHAnsi" w:cs="Times New Roman"/>
          <w:i w:val="0"/>
          <w:iCs/>
          <w:sz w:val="22"/>
          <w:lang w:eastAsia="zh-CN"/>
        </w:rPr>
        <w:t>年）</w:t>
      </w:r>
    </w:p>
    <w:p w:rsidR="00793194" w:rsidRPr="003E308B" w:rsidRDefault="00793194" w:rsidP="00793194">
      <w:pPr>
        <w:pStyle w:val="Normalaftertitle0"/>
        <w:rPr>
          <w:rFonts w:asciiTheme="minorHAnsi" w:hAnsiTheme="minorHAnsi"/>
          <w:lang w:eastAsia="zh-CN"/>
        </w:rPr>
      </w:pPr>
      <w:r w:rsidRPr="003E308B">
        <w:rPr>
          <w:rFonts w:asciiTheme="minorHAnsi" w:eastAsia="SimSun" w:hAnsiTheme="minorHAnsi"/>
          <w:lang w:eastAsia="zh-CN"/>
        </w:rPr>
        <w:t>国际电联无线电通信全会，</w:t>
      </w:r>
    </w:p>
    <w:p w:rsidR="00793194" w:rsidRPr="003E308B" w:rsidRDefault="00793194" w:rsidP="00793194">
      <w:pPr>
        <w:pStyle w:val="StyleCallLatinKaiTiGB2312AsianKaiTiGB2312SymbolS"/>
        <w:rPr>
          <w:rFonts w:asciiTheme="minorHAnsi" w:hAnsiTheme="minorHAnsi"/>
          <w:lang w:eastAsia="zh-CN"/>
        </w:rPr>
      </w:pPr>
      <w:r w:rsidRPr="003E308B">
        <w:rPr>
          <w:rFonts w:asciiTheme="minorHAnsi" w:hAnsiTheme="minorHAnsi"/>
          <w:lang w:eastAsia="zh-CN"/>
        </w:rPr>
        <w:t>考虑到</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a)</w:t>
      </w:r>
      <w:r w:rsidRPr="003E308B">
        <w:rPr>
          <w:rFonts w:asciiTheme="minorHAnsi" w:hAnsiTheme="minorHAnsi" w:cs="Times New Roman"/>
          <w:lang w:eastAsia="zh-CN"/>
        </w:rPr>
        <w:tab/>
      </w:r>
      <w:r w:rsidRPr="003E308B">
        <w:rPr>
          <w:rFonts w:asciiTheme="minorHAnsi" w:hAnsiTheme="minorHAnsi" w:cs="Times New Roman"/>
          <w:lang w:eastAsia="zh-CN"/>
        </w:rPr>
        <w:t>射电天文接收功率电平远低于其它无线电业务，因此，对其产生有害干扰的电平值却可能为许多其它业务所接受；</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b)</w:t>
      </w:r>
      <w:r w:rsidRPr="003E308B">
        <w:rPr>
          <w:rFonts w:asciiTheme="minorHAnsi" w:hAnsiTheme="minorHAnsi" w:cs="Times New Roman"/>
          <w:lang w:eastAsia="zh-CN"/>
        </w:rPr>
        <w:tab/>
      </w:r>
      <w:r w:rsidRPr="003E308B">
        <w:rPr>
          <w:rFonts w:asciiTheme="minorHAnsi" w:hAnsiTheme="minorHAnsi" w:cs="Times New Roman"/>
          <w:lang w:eastAsia="zh-CN"/>
        </w:rPr>
        <w:t>为理解天文现象，射电天文学家必须同时观测具体的和不变的线性频率，以及连续频谱的一系列频段；</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i/>
          <w:iCs/>
          <w:lang w:eastAsia="zh-CN"/>
        </w:rPr>
        <w:t>c)</w:t>
      </w:r>
      <w:r w:rsidRPr="003E308B">
        <w:rPr>
          <w:rFonts w:asciiTheme="minorHAnsi" w:hAnsiTheme="minorHAnsi" w:cs="Times New Roman"/>
          <w:lang w:eastAsia="zh-CN"/>
        </w:rPr>
        <w:tab/>
      </w:r>
      <w:r w:rsidRPr="003E308B">
        <w:rPr>
          <w:rFonts w:asciiTheme="minorHAnsi" w:hAnsiTheme="minorHAnsi" w:cs="Times New Roman"/>
          <w:lang w:eastAsia="zh-CN"/>
        </w:rPr>
        <w:t>保护射电天文业务的现有措施是以射电天文电台位于地球上这一假设为基础的；</w:t>
      </w:r>
    </w:p>
    <w:p w:rsidR="00793194" w:rsidRPr="003E308B" w:rsidRDefault="00793194" w:rsidP="006A1F1D">
      <w:pPr>
        <w:rPr>
          <w:rFonts w:asciiTheme="minorHAnsi" w:hAnsiTheme="minorHAnsi" w:cs="Times New Roman"/>
          <w:lang w:eastAsia="zh-CN"/>
        </w:rPr>
      </w:pPr>
      <w:r w:rsidRPr="003E308B">
        <w:rPr>
          <w:rFonts w:asciiTheme="minorHAnsi" w:hAnsiTheme="minorHAnsi" w:cs="Times New Roman"/>
          <w:i/>
          <w:iCs/>
          <w:lang w:eastAsia="zh-CN"/>
        </w:rPr>
        <w:t>d)</w:t>
      </w:r>
      <w:r w:rsidRPr="003E308B">
        <w:rPr>
          <w:rFonts w:asciiTheme="minorHAnsi" w:hAnsiTheme="minorHAnsi" w:cs="Times New Roman"/>
          <w:lang w:eastAsia="zh-CN"/>
        </w:rPr>
        <w:tab/>
        <w:t>ITU-R</w:t>
      </w:r>
      <w:r w:rsidRPr="003E308B">
        <w:rPr>
          <w:rFonts w:asciiTheme="minorHAnsi" w:hAnsiTheme="minorHAnsi" w:cs="Times New Roman"/>
          <w:lang w:eastAsia="zh-CN"/>
        </w:rPr>
        <w:t>第</w:t>
      </w:r>
      <w:r w:rsidRPr="003E308B">
        <w:rPr>
          <w:rFonts w:asciiTheme="minorHAnsi" w:hAnsiTheme="minorHAnsi" w:cs="Times New Roman"/>
          <w:lang w:eastAsia="zh-CN"/>
        </w:rPr>
        <w:t>230/7</w:t>
      </w:r>
      <w:r w:rsidRPr="003E308B">
        <w:rPr>
          <w:rFonts w:asciiTheme="minorHAnsi" w:hAnsiTheme="minorHAnsi" w:cs="Times New Roman"/>
          <w:lang w:eastAsia="zh-CN"/>
        </w:rPr>
        <w:t>号课题涉及空间射电天文观测，</w:t>
      </w:r>
    </w:p>
    <w:p w:rsidR="00793194" w:rsidRPr="003E308B" w:rsidRDefault="00793194" w:rsidP="00793194">
      <w:pPr>
        <w:pStyle w:val="call0"/>
        <w:rPr>
          <w:rFonts w:asciiTheme="minorHAnsi" w:hAnsiTheme="minorHAnsi"/>
          <w:lang w:eastAsia="zh-CN"/>
        </w:rPr>
      </w:pPr>
      <w:r w:rsidRPr="003E308B">
        <w:rPr>
          <w:rFonts w:asciiTheme="minorHAnsi" w:eastAsia="STKaiti" w:hAnsiTheme="minorHAnsi"/>
          <w:i w:val="0"/>
          <w:iCs/>
          <w:lang w:eastAsia="zh-CN"/>
        </w:rPr>
        <w:t>做出决定</w:t>
      </w:r>
      <w:r w:rsidRPr="003E308B">
        <w:rPr>
          <w:rFonts w:asciiTheme="minorHAnsi" w:hAnsiTheme="minorHAnsi"/>
          <w:i w:val="0"/>
          <w:iCs/>
          <w:lang w:eastAsia="zh-CN"/>
        </w:rPr>
        <w:t>，应研究下列课题</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bCs/>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射电天文业务应首选哪些频段？</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bCs/>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射电天文的观测技术有哪些特性？</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bCs/>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影响射电天文和其它无线电业务实现频率共用的因素有哪些？</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bCs/>
          <w:lang w:eastAsia="zh-CN"/>
        </w:rPr>
        <w:t>4</w:t>
      </w:r>
      <w:r w:rsidRPr="003E308B">
        <w:rPr>
          <w:rFonts w:asciiTheme="minorHAnsi" w:hAnsiTheme="minorHAnsi" w:cs="Times New Roman"/>
          <w:lang w:eastAsia="zh-CN"/>
        </w:rPr>
        <w:tab/>
      </w:r>
      <w:r w:rsidRPr="003E308B">
        <w:rPr>
          <w:rFonts w:asciiTheme="minorHAnsi" w:hAnsiTheme="minorHAnsi" w:cs="Times New Roman"/>
          <w:lang w:eastAsia="zh-CN"/>
        </w:rPr>
        <w:t>位于其它频段的无线电发射机和其它电子设备发出的杂散发射和带外发射对射电天文观测有何影响？</w:t>
      </w:r>
    </w:p>
    <w:p w:rsidR="00793194" w:rsidRPr="003E308B" w:rsidRDefault="00793194" w:rsidP="00793194">
      <w:pPr>
        <w:pStyle w:val="call0"/>
        <w:rPr>
          <w:rFonts w:asciiTheme="minorHAnsi" w:eastAsia="STKaiti" w:hAnsiTheme="minorHAnsi"/>
          <w:lang w:eastAsia="zh-CN"/>
        </w:rPr>
      </w:pPr>
      <w:r w:rsidRPr="003E308B">
        <w:rPr>
          <w:rFonts w:asciiTheme="minorHAnsi" w:eastAsia="STKaiti" w:hAnsiTheme="minorHAnsi"/>
          <w:i w:val="0"/>
          <w:iCs/>
          <w:lang w:eastAsia="zh-CN"/>
        </w:rPr>
        <w:t>进一步做出决定</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bCs/>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上述研究结果应纳入一份或多份建议书和</w:t>
      </w:r>
      <w:r w:rsidRPr="003E308B">
        <w:rPr>
          <w:rFonts w:asciiTheme="minorHAnsi" w:hAnsiTheme="minorHAnsi" w:cs="Times New Roman"/>
          <w:lang w:eastAsia="zh-CN"/>
        </w:rPr>
        <w:t>/</w:t>
      </w:r>
      <w:r w:rsidRPr="003E308B">
        <w:rPr>
          <w:rFonts w:asciiTheme="minorHAnsi" w:hAnsiTheme="minorHAnsi" w:cs="Times New Roman"/>
          <w:lang w:eastAsia="zh-CN"/>
        </w:rPr>
        <w:t>或报告中；</w:t>
      </w:r>
      <w:r w:rsidRPr="003E308B">
        <w:rPr>
          <w:rFonts w:asciiTheme="minorHAnsi" w:hAnsiTheme="minorHAnsi" w:cs="Times New Roman"/>
          <w:lang w:eastAsia="zh-CN"/>
        </w:rPr>
        <w:t xml:space="preserve"> </w:t>
      </w:r>
    </w:p>
    <w:p w:rsidR="00793194" w:rsidRPr="003E308B" w:rsidRDefault="00793194" w:rsidP="00793194">
      <w:pPr>
        <w:rPr>
          <w:rFonts w:asciiTheme="minorHAnsi" w:hAnsiTheme="minorHAnsi" w:cs="Times New Roman"/>
          <w:b/>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应提请其他研究组注意这些研究结果；</w:t>
      </w: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bCs/>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以上研究应于</w:t>
      </w:r>
      <w:r w:rsidRPr="003E308B">
        <w:rPr>
          <w:rFonts w:asciiTheme="minorHAnsi" w:hAnsiTheme="minorHAnsi" w:cs="Times New Roman"/>
          <w:lang w:eastAsia="zh-CN"/>
        </w:rPr>
        <w:t>2023</w:t>
      </w:r>
      <w:r w:rsidRPr="003E308B">
        <w:rPr>
          <w:rFonts w:asciiTheme="minorHAnsi" w:hAnsiTheme="minorHAnsi" w:cs="Times New Roman"/>
          <w:lang w:eastAsia="zh-CN"/>
        </w:rPr>
        <w:t>年之前完成。</w:t>
      </w:r>
    </w:p>
    <w:p w:rsidR="00793194" w:rsidRPr="003E308B" w:rsidRDefault="00793194" w:rsidP="00793194">
      <w:pPr>
        <w:rPr>
          <w:rFonts w:asciiTheme="minorHAnsi" w:hAnsiTheme="minorHAnsi" w:cs="Times New Roman"/>
          <w:lang w:eastAsia="zh-CN"/>
        </w:rPr>
      </w:pPr>
    </w:p>
    <w:p w:rsidR="00793194" w:rsidRPr="003E308B" w:rsidRDefault="00793194" w:rsidP="00793194">
      <w:pPr>
        <w:rPr>
          <w:rFonts w:asciiTheme="minorHAnsi" w:hAnsiTheme="minorHAnsi" w:cs="Times New Roman"/>
          <w:lang w:eastAsia="zh-CN"/>
        </w:rPr>
      </w:pPr>
    </w:p>
    <w:p w:rsidR="00793194" w:rsidRPr="003E308B" w:rsidRDefault="00793194" w:rsidP="00793194">
      <w:pPr>
        <w:rPr>
          <w:rFonts w:asciiTheme="minorHAnsi" w:hAnsiTheme="minorHAnsi" w:cs="Times New Roman"/>
          <w:lang w:eastAsia="zh-CN"/>
        </w:rPr>
      </w:pPr>
      <w:r w:rsidRPr="003E308B">
        <w:rPr>
          <w:rFonts w:asciiTheme="minorHAnsi" w:hAnsiTheme="minorHAnsi" w:cs="Times New Roman"/>
          <w:lang w:eastAsia="zh-CN"/>
        </w:rPr>
        <w:t>类型：</w:t>
      </w:r>
      <w:r w:rsidRPr="003E308B">
        <w:rPr>
          <w:rFonts w:asciiTheme="minorHAnsi" w:hAnsiTheme="minorHAnsi" w:cs="Times New Roman"/>
          <w:lang w:eastAsia="zh-CN"/>
        </w:rPr>
        <w:t>S2</w:t>
      </w:r>
    </w:p>
    <w:p w:rsidR="00793194" w:rsidRPr="003E308B" w:rsidRDefault="00793194" w:rsidP="00793194">
      <w:pPr>
        <w:pStyle w:val="AnnexNotitle0"/>
        <w:rPr>
          <w:rFonts w:asciiTheme="minorHAnsi" w:hAnsiTheme="minorHAnsi"/>
          <w:lang w:val="es-ES_tradnl" w:eastAsia="zh-CN"/>
        </w:rPr>
      </w:pPr>
      <w:r w:rsidRPr="003E308B">
        <w:rPr>
          <w:rFonts w:asciiTheme="minorHAnsi" w:hAnsiTheme="minorHAnsi"/>
          <w:lang w:eastAsia="zh-CN"/>
        </w:rPr>
        <w:br w:type="page"/>
      </w:r>
      <w:r w:rsidRPr="003E308B">
        <w:rPr>
          <w:rFonts w:asciiTheme="minorHAnsi" w:hAnsiTheme="minorHAnsi"/>
          <w:lang w:val="es-ES_tradnl" w:eastAsia="zh-CN"/>
        </w:rPr>
        <w:lastRenderedPageBreak/>
        <w:t>附件</w:t>
      </w:r>
      <w:r w:rsidRPr="003E308B">
        <w:rPr>
          <w:rFonts w:asciiTheme="minorHAnsi" w:hAnsiTheme="minorHAnsi"/>
          <w:lang w:val="es-ES_tradnl" w:eastAsia="zh-CN"/>
        </w:rPr>
        <w:t>4</w:t>
      </w:r>
    </w:p>
    <w:p w:rsidR="00793194" w:rsidRPr="003E308B" w:rsidRDefault="00793194" w:rsidP="008519E2">
      <w:pPr>
        <w:pStyle w:val="QuestionNoBR"/>
        <w:rPr>
          <w:rFonts w:asciiTheme="minorHAnsi" w:hAnsiTheme="minorHAnsi"/>
          <w:lang w:eastAsia="zh-CN"/>
        </w:rPr>
      </w:pPr>
      <w:r w:rsidRPr="003E308B">
        <w:rPr>
          <w:rFonts w:asciiTheme="minorHAnsi" w:hAnsiTheme="minorHAnsi"/>
          <w:lang w:eastAsia="zh-CN"/>
        </w:rPr>
        <w:t>ITU-R</w:t>
      </w:r>
      <w:r w:rsidR="008519E2">
        <w:rPr>
          <w:rFonts w:asciiTheme="minorHAnsi" w:hAnsiTheme="minorHAnsi" w:hint="eastAsia"/>
          <w:lang w:eastAsia="zh-CN"/>
        </w:rPr>
        <w:t>第</w:t>
      </w:r>
      <w:r w:rsidRPr="003E308B">
        <w:rPr>
          <w:rFonts w:asciiTheme="minorHAnsi" w:hAnsiTheme="minorHAnsi"/>
          <w:lang w:eastAsia="zh-CN"/>
        </w:rPr>
        <w:t>236-</w:t>
      </w:r>
      <w:r w:rsidR="006A1F1D">
        <w:rPr>
          <w:rFonts w:asciiTheme="minorHAnsi" w:hAnsiTheme="minorHAnsi"/>
          <w:lang w:eastAsia="zh-CN"/>
        </w:rPr>
        <w:t>2</w:t>
      </w:r>
      <w:r w:rsidRPr="003E308B">
        <w:rPr>
          <w:rFonts w:asciiTheme="minorHAnsi" w:hAnsiTheme="minorHAnsi"/>
          <w:lang w:eastAsia="zh-CN"/>
        </w:rPr>
        <w:t>/7</w:t>
      </w:r>
      <w:r w:rsidRPr="003E308B">
        <w:rPr>
          <w:rFonts w:asciiTheme="minorHAnsi" w:eastAsia="SimSun" w:hAnsiTheme="minorHAnsi"/>
          <w:lang w:eastAsia="zh-CN"/>
        </w:rPr>
        <w:t>号课题</w:t>
      </w:r>
      <w:r w:rsidRPr="003E308B">
        <w:rPr>
          <w:rStyle w:val="FootnoteReference"/>
          <w:rFonts w:asciiTheme="minorHAnsi" w:hAnsiTheme="minorHAnsi"/>
          <w:sz w:val="28"/>
          <w:szCs w:val="28"/>
          <w:lang w:eastAsia="zh-CN"/>
        </w:rPr>
        <w:footnoteReference w:customMarkFollows="1" w:id="1"/>
        <w:t>*</w:t>
      </w:r>
    </w:p>
    <w:p w:rsidR="00793194" w:rsidRPr="003E308B" w:rsidRDefault="00793194" w:rsidP="00793194">
      <w:pPr>
        <w:pStyle w:val="Questiontitle"/>
        <w:rPr>
          <w:rFonts w:asciiTheme="minorHAnsi" w:hAnsiTheme="minorHAnsi" w:cs="Times New Roman"/>
          <w:lang w:eastAsia="zh-CN"/>
        </w:rPr>
      </w:pPr>
      <w:r w:rsidRPr="003E308B">
        <w:rPr>
          <w:rFonts w:asciiTheme="minorHAnsi" w:hAnsiTheme="minorHAnsi" w:cs="Times New Roman"/>
          <w:lang w:eastAsia="zh-CN"/>
        </w:rPr>
        <w:t>协调世界时（</w:t>
      </w:r>
      <w:r w:rsidRPr="003E308B">
        <w:rPr>
          <w:rFonts w:asciiTheme="minorHAnsi" w:hAnsiTheme="minorHAnsi" w:cs="Times New Roman"/>
          <w:lang w:eastAsia="zh-CN"/>
        </w:rPr>
        <w:t>UTC</w:t>
      </w:r>
      <w:r w:rsidRPr="003E308B">
        <w:rPr>
          <w:rFonts w:asciiTheme="minorHAnsi" w:hAnsiTheme="minorHAnsi" w:cs="Times New Roman"/>
          <w:lang w:eastAsia="zh-CN"/>
        </w:rPr>
        <w:t>）时标的未来</w:t>
      </w:r>
    </w:p>
    <w:p w:rsidR="00793194" w:rsidRPr="003E308B" w:rsidRDefault="00793194" w:rsidP="00793194">
      <w:pPr>
        <w:pStyle w:val="Questiondate"/>
        <w:spacing w:line="240" w:lineRule="auto"/>
        <w:rPr>
          <w:rFonts w:asciiTheme="minorHAnsi" w:hAnsiTheme="minorHAnsi" w:cs="Times New Roman"/>
          <w:i w:val="0"/>
          <w:iCs/>
          <w:szCs w:val="24"/>
          <w:lang w:eastAsia="zh-CN"/>
        </w:rPr>
      </w:pPr>
      <w:r w:rsidRPr="003E308B">
        <w:rPr>
          <w:rFonts w:asciiTheme="minorHAnsi" w:hAnsiTheme="minorHAnsi" w:cs="Times New Roman"/>
          <w:i w:val="0"/>
          <w:iCs/>
          <w:sz w:val="22"/>
          <w:lang w:eastAsia="zh-CN"/>
        </w:rPr>
        <w:t>（</w:t>
      </w:r>
      <w:r w:rsidRPr="003E308B">
        <w:rPr>
          <w:rFonts w:asciiTheme="minorHAnsi" w:hAnsiTheme="minorHAnsi" w:cs="Times New Roman"/>
          <w:i w:val="0"/>
          <w:iCs/>
          <w:sz w:val="22"/>
          <w:lang w:eastAsia="zh-CN"/>
        </w:rPr>
        <w:t>2001-2014-2017</w:t>
      </w:r>
      <w:r w:rsidRPr="003E308B">
        <w:rPr>
          <w:rFonts w:asciiTheme="minorHAnsi" w:hAnsiTheme="minorHAnsi" w:cs="Times New Roman"/>
          <w:i w:val="0"/>
          <w:iCs/>
          <w:sz w:val="22"/>
          <w:lang w:eastAsia="zh-CN"/>
        </w:rPr>
        <w:t>年）</w:t>
      </w:r>
    </w:p>
    <w:p w:rsidR="00793194" w:rsidRPr="003E308B" w:rsidRDefault="00793194" w:rsidP="00793194">
      <w:pPr>
        <w:pStyle w:val="Normalaftertitle"/>
        <w:rPr>
          <w:rFonts w:asciiTheme="minorHAnsi" w:hAnsiTheme="minorHAnsi"/>
          <w:lang w:eastAsia="zh-CN"/>
        </w:rPr>
      </w:pPr>
      <w:r w:rsidRPr="003E308B">
        <w:rPr>
          <w:rFonts w:asciiTheme="minorHAnsi" w:hAnsiTheme="minorHAnsi"/>
          <w:lang w:eastAsia="zh-CN"/>
        </w:rPr>
        <w:t>国际电联无线电通信全会，</w:t>
      </w:r>
    </w:p>
    <w:p w:rsidR="00793194" w:rsidRPr="003E308B" w:rsidRDefault="00793194" w:rsidP="00793194">
      <w:pPr>
        <w:pStyle w:val="call0"/>
        <w:rPr>
          <w:rFonts w:asciiTheme="minorHAnsi" w:eastAsia="STKaiti" w:hAnsiTheme="minorHAnsi" w:cstheme="majorBidi"/>
          <w:i w:val="0"/>
          <w:iCs/>
          <w:szCs w:val="24"/>
          <w:lang w:eastAsia="zh-CN"/>
        </w:rPr>
      </w:pPr>
      <w:r w:rsidRPr="003E308B">
        <w:rPr>
          <w:rFonts w:asciiTheme="minorHAnsi" w:eastAsia="STKaiti" w:hAnsiTheme="minorHAnsi" w:cstheme="majorBidi"/>
          <w:i w:val="0"/>
          <w:iCs/>
          <w:szCs w:val="24"/>
          <w:lang w:eastAsia="zh-CN"/>
        </w:rPr>
        <w:t>考虑到</w:t>
      </w:r>
    </w:p>
    <w:p w:rsidR="00793194" w:rsidRPr="003E308B" w:rsidRDefault="00793194" w:rsidP="008519E2">
      <w:pPr>
        <w:spacing w:line="240" w:lineRule="auto"/>
        <w:rPr>
          <w:rFonts w:asciiTheme="minorHAnsi" w:hAnsiTheme="minorHAnsi" w:cstheme="majorBidi"/>
          <w:szCs w:val="24"/>
          <w:lang w:eastAsia="zh-CN"/>
        </w:rPr>
      </w:pPr>
      <w:r w:rsidRPr="003E308B">
        <w:rPr>
          <w:rFonts w:asciiTheme="minorHAnsi" w:hAnsiTheme="minorHAnsi" w:cstheme="majorBidi"/>
          <w:i/>
          <w:iCs/>
          <w:szCs w:val="24"/>
          <w:lang w:eastAsia="zh-CN"/>
        </w:rPr>
        <w:t>a)</w:t>
      </w:r>
      <w:r w:rsidRPr="003E308B">
        <w:rPr>
          <w:rFonts w:asciiTheme="minorHAnsi" w:hAnsiTheme="minorHAnsi" w:cstheme="majorBidi"/>
          <w:szCs w:val="24"/>
          <w:lang w:eastAsia="zh-CN"/>
        </w:rPr>
        <w:tab/>
      </w:r>
      <w:r w:rsidRPr="003E308B">
        <w:rPr>
          <w:rFonts w:asciiTheme="minorHAnsi" w:hAnsiTheme="minorHAnsi" w:cstheme="majorBidi"/>
          <w:szCs w:val="24"/>
          <w:lang w:eastAsia="zh-CN"/>
        </w:rPr>
        <w:t>第</w:t>
      </w:r>
      <w:r w:rsidRPr="003E308B">
        <w:rPr>
          <w:rFonts w:asciiTheme="minorHAnsi" w:hAnsiTheme="minorHAnsi" w:cstheme="majorBidi"/>
          <w:b/>
          <w:bCs/>
          <w:szCs w:val="24"/>
          <w:lang w:eastAsia="zh-CN"/>
        </w:rPr>
        <w:t>655</w:t>
      </w:r>
      <w:r w:rsidRPr="003E308B">
        <w:rPr>
          <w:rFonts w:asciiTheme="minorHAnsi" w:hAnsiTheme="minorHAnsi" w:cstheme="majorBidi"/>
          <w:szCs w:val="24"/>
          <w:lang w:eastAsia="zh-CN"/>
        </w:rPr>
        <w:t>号决议（</w:t>
      </w:r>
      <w:r w:rsidRPr="003E308B">
        <w:rPr>
          <w:rFonts w:asciiTheme="minorHAnsi" w:hAnsiTheme="minorHAnsi" w:cstheme="majorBidi"/>
          <w:b/>
          <w:bCs/>
          <w:szCs w:val="24"/>
          <w:lang w:eastAsia="zh-CN"/>
        </w:rPr>
        <w:t>WRC-15</w:t>
      </w:r>
      <w:r w:rsidRPr="003E308B">
        <w:rPr>
          <w:rFonts w:asciiTheme="minorHAnsi" w:hAnsiTheme="minorHAnsi" w:cstheme="majorBidi"/>
          <w:szCs w:val="24"/>
          <w:lang w:eastAsia="zh-CN"/>
        </w:rPr>
        <w:t>）请国际电联无线电通信部门和</w:t>
      </w:r>
      <w:r w:rsidRPr="003E308B">
        <w:rPr>
          <w:rFonts w:asciiTheme="minorHAnsi" w:hAnsiTheme="minorHAnsi" w:cstheme="majorBidi"/>
          <w:szCs w:val="24"/>
          <w:lang w:eastAsia="zh-CN"/>
        </w:rPr>
        <w:t>BIPM</w:t>
      </w:r>
      <w:r w:rsidRPr="003E308B">
        <w:rPr>
          <w:rFonts w:asciiTheme="minorHAnsi" w:hAnsiTheme="minorHAnsi" w:cstheme="majorBidi"/>
          <w:szCs w:val="24"/>
          <w:lang w:eastAsia="zh-CN"/>
        </w:rPr>
        <w:t>及其他组织在研究、对话和报告方面开展合作，以解决该决议中确定的与定义</w:t>
      </w:r>
      <w:r w:rsidR="008519E2">
        <w:rPr>
          <w:rFonts w:asciiTheme="minorHAnsi" w:hAnsiTheme="minorHAnsi" w:cstheme="majorBidi" w:hint="eastAsia"/>
          <w:szCs w:val="24"/>
          <w:lang w:eastAsia="zh-CN"/>
        </w:rPr>
        <w:t>时标</w:t>
      </w:r>
      <w:r w:rsidRPr="003E308B">
        <w:rPr>
          <w:rFonts w:asciiTheme="minorHAnsi" w:hAnsiTheme="minorHAnsi" w:cstheme="majorBidi"/>
          <w:szCs w:val="24"/>
          <w:lang w:eastAsia="zh-CN"/>
        </w:rPr>
        <w:t>并通过无线电通信系统发播时间信号有关的问题；；</w:t>
      </w: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i/>
          <w:iCs/>
          <w:szCs w:val="24"/>
          <w:lang w:eastAsia="zh-CN"/>
        </w:rPr>
        <w:t>b)</w:t>
      </w:r>
      <w:r w:rsidRPr="003E308B">
        <w:rPr>
          <w:rFonts w:asciiTheme="minorHAnsi" w:hAnsiTheme="minorHAnsi" w:cstheme="majorBidi"/>
          <w:szCs w:val="24"/>
          <w:lang w:eastAsia="zh-CN"/>
        </w:rPr>
        <w:tab/>
      </w:r>
      <w:r w:rsidRPr="003E308B">
        <w:rPr>
          <w:rFonts w:asciiTheme="minorHAnsi" w:hAnsiTheme="minorHAnsi" w:cstheme="majorBidi"/>
          <w:szCs w:val="24"/>
          <w:lang w:eastAsia="zh-CN"/>
        </w:rPr>
        <w:t>在世界大多数国家，</w:t>
      </w:r>
      <w:r w:rsidRPr="003E308B">
        <w:rPr>
          <w:rFonts w:asciiTheme="minorHAnsi" w:hAnsiTheme="minorHAnsi" w:cstheme="majorBidi"/>
          <w:szCs w:val="24"/>
          <w:lang w:eastAsia="zh-CN"/>
        </w:rPr>
        <w:t>UTC</w:t>
      </w:r>
      <w:r w:rsidRPr="003E308B">
        <w:rPr>
          <w:rFonts w:asciiTheme="minorHAnsi" w:hAnsiTheme="minorHAnsi" w:cstheme="majorBidi"/>
          <w:szCs w:val="24"/>
          <w:lang w:eastAsia="zh-CN"/>
        </w:rPr>
        <w:t>是计时的法律依据，而其它多数国家的时标是实际时间；</w:t>
      </w: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i/>
          <w:iCs/>
          <w:szCs w:val="24"/>
          <w:lang w:eastAsia="zh-CN"/>
        </w:rPr>
        <w:t>c)</w:t>
      </w:r>
      <w:r w:rsidRPr="003E308B">
        <w:rPr>
          <w:rFonts w:asciiTheme="minorHAnsi" w:hAnsiTheme="minorHAnsi" w:cstheme="majorBidi"/>
          <w:szCs w:val="24"/>
          <w:lang w:eastAsia="zh-CN"/>
        </w:rPr>
        <w:tab/>
        <w:t>ITU-R TF.460-6</w:t>
      </w:r>
      <w:r w:rsidRPr="003E308B">
        <w:rPr>
          <w:rFonts w:asciiTheme="minorHAnsi" w:hAnsiTheme="minorHAnsi" w:cstheme="majorBidi"/>
          <w:szCs w:val="24"/>
          <w:lang w:eastAsia="zh-CN"/>
        </w:rPr>
        <w:t>建议书规定，所有标准时间频率信号发射均应尽可能接近</w:t>
      </w:r>
      <w:r w:rsidRPr="003E308B">
        <w:rPr>
          <w:rFonts w:asciiTheme="minorHAnsi" w:hAnsiTheme="minorHAnsi" w:cstheme="majorBidi"/>
          <w:szCs w:val="24"/>
          <w:lang w:eastAsia="zh-CN"/>
        </w:rPr>
        <w:t>UTC</w:t>
      </w:r>
      <w:r w:rsidRPr="003E308B">
        <w:rPr>
          <w:rFonts w:asciiTheme="minorHAnsi" w:hAnsiTheme="minorHAnsi" w:cstheme="majorBidi"/>
          <w:szCs w:val="24"/>
          <w:lang w:eastAsia="zh-CN"/>
        </w:rPr>
        <w:t>；</w:t>
      </w: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i/>
          <w:iCs/>
          <w:szCs w:val="24"/>
          <w:lang w:eastAsia="zh-CN"/>
        </w:rPr>
        <w:t>d)</w:t>
      </w:r>
      <w:r w:rsidRPr="003E308B">
        <w:rPr>
          <w:rFonts w:asciiTheme="minorHAnsi" w:hAnsiTheme="minorHAnsi" w:cstheme="majorBidi"/>
          <w:szCs w:val="24"/>
          <w:lang w:eastAsia="zh-CN"/>
        </w:rPr>
        <w:tab/>
        <w:t>ITU-R TF.460-6</w:t>
      </w:r>
      <w:r w:rsidRPr="003E308B">
        <w:rPr>
          <w:rFonts w:asciiTheme="minorHAnsi" w:hAnsiTheme="minorHAnsi" w:cstheme="majorBidi"/>
          <w:szCs w:val="24"/>
          <w:lang w:eastAsia="zh-CN"/>
        </w:rPr>
        <w:t>建议书描述了特殊情况下在</w:t>
      </w:r>
      <w:r w:rsidRPr="003E308B">
        <w:rPr>
          <w:rFonts w:asciiTheme="minorHAnsi" w:hAnsiTheme="minorHAnsi" w:cstheme="majorBidi"/>
          <w:szCs w:val="24"/>
          <w:lang w:eastAsia="zh-CN"/>
        </w:rPr>
        <w:t>UTC</w:t>
      </w:r>
      <w:r w:rsidRPr="003E308B">
        <w:rPr>
          <w:rFonts w:asciiTheme="minorHAnsi" w:hAnsiTheme="minorHAnsi" w:cstheme="majorBidi"/>
          <w:szCs w:val="24"/>
          <w:lang w:eastAsia="zh-CN"/>
        </w:rPr>
        <w:t>插入闰秒的程序，以确保其与地球自转时间（</w:t>
      </w:r>
      <w:r w:rsidRPr="003E308B">
        <w:rPr>
          <w:rFonts w:asciiTheme="minorHAnsi" w:hAnsiTheme="minorHAnsi" w:cstheme="majorBidi"/>
          <w:szCs w:val="24"/>
          <w:lang w:eastAsia="zh-CN"/>
        </w:rPr>
        <w:t>UT1</w:t>
      </w:r>
      <w:r w:rsidRPr="003E308B">
        <w:rPr>
          <w:rFonts w:asciiTheme="minorHAnsi" w:hAnsiTheme="minorHAnsi" w:cstheme="majorBidi"/>
          <w:szCs w:val="24"/>
          <w:lang w:eastAsia="zh-CN"/>
        </w:rPr>
        <w:t>）之间的差距控制在</w:t>
      </w:r>
      <w:r w:rsidRPr="003E308B">
        <w:rPr>
          <w:rFonts w:asciiTheme="minorHAnsi" w:hAnsiTheme="minorHAnsi" w:cstheme="majorBidi"/>
          <w:szCs w:val="24"/>
          <w:lang w:eastAsia="zh-CN"/>
        </w:rPr>
        <w:t>0.9</w:t>
      </w:r>
      <w:r w:rsidRPr="003E308B">
        <w:rPr>
          <w:rFonts w:asciiTheme="minorHAnsi" w:hAnsiTheme="minorHAnsi" w:cstheme="majorBidi"/>
          <w:szCs w:val="24"/>
          <w:lang w:eastAsia="zh-CN"/>
        </w:rPr>
        <w:t>秒以内；</w:t>
      </w: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i/>
          <w:iCs/>
          <w:szCs w:val="24"/>
          <w:lang w:eastAsia="zh-CN"/>
        </w:rPr>
        <w:t>e)</w:t>
      </w:r>
      <w:r w:rsidRPr="003E308B">
        <w:rPr>
          <w:rFonts w:asciiTheme="minorHAnsi" w:hAnsiTheme="minorHAnsi" w:cstheme="majorBidi"/>
          <w:szCs w:val="24"/>
          <w:lang w:eastAsia="zh-CN"/>
        </w:rPr>
        <w:tab/>
      </w:r>
      <w:r w:rsidRPr="003E308B">
        <w:rPr>
          <w:rFonts w:asciiTheme="minorHAnsi" w:hAnsiTheme="minorHAnsi" w:cstheme="majorBidi"/>
          <w:szCs w:val="24"/>
          <w:lang w:eastAsia="zh-CN"/>
        </w:rPr>
        <w:t>不时在</w:t>
      </w:r>
      <w:r w:rsidRPr="003E308B">
        <w:rPr>
          <w:rFonts w:asciiTheme="minorHAnsi" w:hAnsiTheme="minorHAnsi" w:cstheme="majorBidi"/>
          <w:szCs w:val="24"/>
          <w:lang w:eastAsia="zh-CN"/>
        </w:rPr>
        <w:t>UTC</w:t>
      </w:r>
      <w:r w:rsidRPr="003E308B">
        <w:rPr>
          <w:rFonts w:asciiTheme="minorHAnsi" w:hAnsiTheme="minorHAnsi" w:cstheme="majorBidi"/>
          <w:szCs w:val="24"/>
          <w:lang w:eastAsia="zh-CN"/>
        </w:rPr>
        <w:t>插入闰秒对当前诸多导航、工业、金融和电信系统带来了严重的操作困难，</w:t>
      </w:r>
    </w:p>
    <w:p w:rsidR="00793194" w:rsidRPr="003E308B" w:rsidRDefault="00793194" w:rsidP="00793194">
      <w:pPr>
        <w:pStyle w:val="Call"/>
        <w:spacing w:line="240" w:lineRule="auto"/>
        <w:rPr>
          <w:rFonts w:asciiTheme="minorHAnsi" w:hAnsiTheme="minorHAnsi" w:cstheme="majorBidi"/>
          <w:i w:val="0"/>
          <w:iCs/>
          <w:szCs w:val="24"/>
          <w:lang w:eastAsia="zh-CN"/>
        </w:rPr>
      </w:pPr>
      <w:r w:rsidRPr="003E308B">
        <w:rPr>
          <w:rStyle w:val="StyleCallLatinKaiTiGB2312AsianKaiTiGB2312SymbolSChar"/>
          <w:rFonts w:asciiTheme="minorHAnsi" w:hAnsiTheme="minorHAnsi" w:cstheme="majorBidi"/>
          <w:i w:val="0"/>
          <w:szCs w:val="24"/>
          <w:lang w:eastAsia="zh-CN"/>
        </w:rPr>
        <w:t>做出决定</w:t>
      </w:r>
      <w:r w:rsidRPr="003E308B">
        <w:rPr>
          <w:rFonts w:asciiTheme="minorHAnsi" w:eastAsia="STKaiti" w:hAnsiTheme="minorHAnsi" w:cstheme="majorBidi"/>
          <w:i w:val="0"/>
          <w:iCs/>
          <w:szCs w:val="24"/>
          <w:lang w:eastAsia="zh-CN"/>
        </w:rPr>
        <w:t>，</w:t>
      </w:r>
      <w:r w:rsidRPr="003E308B">
        <w:rPr>
          <w:rFonts w:asciiTheme="minorHAnsi" w:hAnsiTheme="minorHAnsi" w:cstheme="majorBidi"/>
          <w:i w:val="0"/>
          <w:iCs/>
          <w:szCs w:val="24"/>
          <w:lang w:eastAsia="zh-CN"/>
        </w:rPr>
        <w:t>应研究下列课题</w:t>
      </w:r>
    </w:p>
    <w:p w:rsidR="00793194" w:rsidRPr="003E308B" w:rsidRDefault="00793194" w:rsidP="00793194">
      <w:pPr>
        <w:spacing w:line="240" w:lineRule="auto"/>
        <w:rPr>
          <w:rFonts w:asciiTheme="minorHAnsi" w:hAnsiTheme="minorHAnsi" w:cstheme="majorBidi"/>
          <w:bCs/>
          <w:szCs w:val="24"/>
          <w:lang w:eastAsia="zh-CN"/>
        </w:rPr>
      </w:pPr>
      <w:r w:rsidRPr="003E308B">
        <w:rPr>
          <w:rFonts w:asciiTheme="minorHAnsi" w:hAnsiTheme="minorHAnsi" w:cstheme="majorBidi"/>
          <w:bCs/>
          <w:szCs w:val="24"/>
          <w:lang w:eastAsia="zh-CN"/>
        </w:rPr>
        <w:t>1</w:t>
      </w:r>
      <w:r w:rsidRPr="003E308B">
        <w:rPr>
          <w:rFonts w:asciiTheme="minorHAnsi" w:hAnsiTheme="minorHAnsi" w:cstheme="majorBidi"/>
          <w:bCs/>
          <w:szCs w:val="24"/>
          <w:lang w:eastAsia="zh-CN"/>
        </w:rPr>
        <w:tab/>
      </w:r>
      <w:r w:rsidRPr="003E308B">
        <w:rPr>
          <w:rFonts w:asciiTheme="minorHAnsi" w:hAnsiTheme="minorHAnsi" w:cstheme="majorBidi"/>
          <w:bCs/>
          <w:szCs w:val="24"/>
          <w:lang w:eastAsia="zh-CN"/>
        </w:rPr>
        <w:t>当前和未来可能的参考时间尺度包括哪些方面（包括它们对电信、工业和其他人类活动领域的影响和应用）？</w:t>
      </w:r>
    </w:p>
    <w:p w:rsidR="00793194" w:rsidRPr="003E308B" w:rsidRDefault="00793194" w:rsidP="00793194">
      <w:pPr>
        <w:spacing w:line="240" w:lineRule="auto"/>
        <w:rPr>
          <w:rFonts w:asciiTheme="minorHAnsi" w:hAnsiTheme="minorHAnsi" w:cstheme="majorBidi"/>
          <w:bCs/>
          <w:szCs w:val="24"/>
          <w:lang w:eastAsia="zh-CN"/>
        </w:rPr>
      </w:pPr>
      <w:r w:rsidRPr="003E308B">
        <w:rPr>
          <w:rFonts w:asciiTheme="minorHAnsi" w:hAnsiTheme="minorHAnsi" w:cstheme="majorBidi"/>
          <w:bCs/>
          <w:szCs w:val="24"/>
          <w:lang w:eastAsia="zh-CN"/>
        </w:rPr>
        <w:t>2</w:t>
      </w:r>
      <w:r w:rsidRPr="003E308B">
        <w:rPr>
          <w:rFonts w:asciiTheme="minorHAnsi" w:hAnsiTheme="minorHAnsi" w:cstheme="majorBidi"/>
          <w:bCs/>
          <w:szCs w:val="24"/>
          <w:lang w:eastAsia="zh-CN"/>
        </w:rPr>
        <w:tab/>
      </w:r>
      <w:r w:rsidRPr="003E308B">
        <w:rPr>
          <w:rFonts w:asciiTheme="minorHAnsi" w:hAnsiTheme="minorHAnsi"/>
          <w:lang w:eastAsia="zh-CN"/>
        </w:rPr>
        <w:t>通过无线电通信系统发播的时间信号的内容和结构</w:t>
      </w:r>
      <w:r w:rsidRPr="003E308B">
        <w:rPr>
          <w:rFonts w:asciiTheme="minorHAnsi" w:hAnsiTheme="minorHAnsi" w:cstheme="majorBidi"/>
          <w:bCs/>
          <w:szCs w:val="24"/>
          <w:lang w:eastAsia="zh-CN"/>
        </w:rPr>
        <w:t>有哪些要求？</w:t>
      </w: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bCs/>
          <w:szCs w:val="24"/>
          <w:lang w:eastAsia="zh-CN"/>
        </w:rPr>
        <w:t>3</w:t>
      </w:r>
      <w:r w:rsidRPr="003E308B">
        <w:rPr>
          <w:rFonts w:asciiTheme="minorHAnsi" w:hAnsiTheme="minorHAnsi" w:cstheme="majorBidi"/>
          <w:szCs w:val="24"/>
          <w:lang w:eastAsia="zh-CN"/>
        </w:rPr>
        <w:tab/>
      </w:r>
      <w:r w:rsidRPr="003E308B">
        <w:rPr>
          <w:rFonts w:asciiTheme="minorHAnsi" w:hAnsiTheme="minorHAnsi" w:cstheme="majorBidi"/>
          <w:szCs w:val="24"/>
          <w:lang w:eastAsia="zh-CN"/>
        </w:rPr>
        <w:t>目前的闰秒程序是否能够满足用户需求，还是应采用替代程序？</w:t>
      </w:r>
    </w:p>
    <w:p w:rsidR="00793194" w:rsidRPr="003E308B" w:rsidRDefault="00793194" w:rsidP="00793194">
      <w:pPr>
        <w:pStyle w:val="StyleCallLatinKaiTiGB2312AsianKaiTiGB2312SymbolS"/>
        <w:rPr>
          <w:rFonts w:asciiTheme="minorHAnsi" w:hAnsiTheme="minorHAnsi" w:cstheme="majorBidi"/>
          <w:szCs w:val="24"/>
          <w:lang w:eastAsia="zh-CN"/>
        </w:rPr>
      </w:pPr>
      <w:r w:rsidRPr="003E308B">
        <w:rPr>
          <w:rFonts w:asciiTheme="minorHAnsi" w:hAnsiTheme="minorHAnsi" w:cstheme="majorBidi"/>
          <w:szCs w:val="24"/>
          <w:lang w:eastAsia="zh-CN"/>
        </w:rPr>
        <w:t>进一步做出决定</w:t>
      </w:r>
    </w:p>
    <w:p w:rsidR="00793194" w:rsidRPr="003E308B" w:rsidRDefault="00793194" w:rsidP="00793194">
      <w:pPr>
        <w:spacing w:line="240" w:lineRule="auto"/>
        <w:rPr>
          <w:rFonts w:asciiTheme="minorHAnsi" w:hAnsiTheme="minorHAnsi" w:cstheme="majorBidi"/>
          <w:bCs/>
          <w:szCs w:val="24"/>
          <w:lang w:eastAsia="zh-CN"/>
        </w:rPr>
      </w:pPr>
      <w:r w:rsidRPr="003E308B">
        <w:rPr>
          <w:rFonts w:asciiTheme="minorHAnsi" w:hAnsiTheme="minorHAnsi" w:cstheme="majorBidi"/>
          <w:bCs/>
          <w:szCs w:val="24"/>
          <w:lang w:eastAsia="zh-CN"/>
        </w:rPr>
        <w:t>1</w:t>
      </w:r>
      <w:r w:rsidRPr="003E308B">
        <w:rPr>
          <w:rFonts w:asciiTheme="minorHAnsi" w:hAnsiTheme="minorHAnsi" w:cstheme="majorBidi"/>
          <w:bCs/>
          <w:szCs w:val="24"/>
          <w:lang w:eastAsia="zh-CN"/>
        </w:rPr>
        <w:tab/>
      </w:r>
      <w:r w:rsidRPr="003E308B">
        <w:rPr>
          <w:rFonts w:asciiTheme="minorHAnsi" w:hAnsiTheme="minorHAnsi" w:cstheme="majorBidi"/>
          <w:bCs/>
          <w:szCs w:val="24"/>
          <w:lang w:eastAsia="zh-CN"/>
        </w:rPr>
        <w:t>应将上述研究的结果纳入</w:t>
      </w:r>
      <w:r w:rsidRPr="003E308B">
        <w:rPr>
          <w:rFonts w:asciiTheme="minorHAnsi" w:hAnsiTheme="minorHAnsi" w:cstheme="majorBidi"/>
          <w:bCs/>
          <w:szCs w:val="24"/>
          <w:lang w:eastAsia="zh-CN"/>
        </w:rPr>
        <w:t>ITU-R</w:t>
      </w:r>
      <w:r w:rsidRPr="003E308B">
        <w:rPr>
          <w:rFonts w:asciiTheme="minorHAnsi" w:hAnsiTheme="minorHAnsi" w:cstheme="majorBidi"/>
          <w:bCs/>
          <w:szCs w:val="24"/>
          <w:lang w:eastAsia="zh-CN"/>
        </w:rPr>
        <w:t>报告中；</w:t>
      </w: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bCs/>
          <w:szCs w:val="24"/>
          <w:lang w:eastAsia="zh-CN"/>
        </w:rPr>
        <w:t>2</w:t>
      </w:r>
      <w:r w:rsidRPr="003E308B">
        <w:rPr>
          <w:rFonts w:asciiTheme="minorHAnsi" w:hAnsiTheme="minorHAnsi" w:cstheme="majorBidi"/>
          <w:bCs/>
          <w:szCs w:val="24"/>
          <w:lang w:eastAsia="zh-CN"/>
        </w:rPr>
        <w:tab/>
      </w:r>
      <w:r w:rsidRPr="003E308B">
        <w:rPr>
          <w:rFonts w:asciiTheme="minorHAnsi" w:hAnsiTheme="minorHAnsi" w:cstheme="majorBidi"/>
          <w:bCs/>
          <w:szCs w:val="24"/>
          <w:lang w:eastAsia="zh-CN"/>
        </w:rPr>
        <w:t>以上研究应于</w:t>
      </w:r>
      <w:r w:rsidRPr="003E308B">
        <w:rPr>
          <w:rFonts w:asciiTheme="minorHAnsi" w:hAnsiTheme="minorHAnsi" w:cstheme="majorBidi"/>
          <w:bCs/>
          <w:szCs w:val="24"/>
          <w:lang w:eastAsia="zh-CN"/>
        </w:rPr>
        <w:t>2023</w:t>
      </w:r>
      <w:r w:rsidRPr="003E308B">
        <w:rPr>
          <w:rFonts w:asciiTheme="minorHAnsi" w:hAnsiTheme="minorHAnsi" w:cstheme="majorBidi"/>
          <w:bCs/>
          <w:szCs w:val="24"/>
          <w:lang w:eastAsia="zh-CN"/>
        </w:rPr>
        <w:t>年之前完成。</w:t>
      </w:r>
    </w:p>
    <w:p w:rsidR="00793194" w:rsidRPr="003E308B" w:rsidRDefault="00793194" w:rsidP="00793194">
      <w:pPr>
        <w:spacing w:line="240" w:lineRule="auto"/>
        <w:rPr>
          <w:rFonts w:asciiTheme="minorHAnsi" w:hAnsiTheme="minorHAnsi" w:cstheme="majorBidi"/>
          <w:szCs w:val="24"/>
          <w:lang w:eastAsia="zh-CN"/>
        </w:rPr>
      </w:pPr>
    </w:p>
    <w:p w:rsidR="00793194" w:rsidRPr="003E308B" w:rsidRDefault="00793194" w:rsidP="00793194">
      <w:pPr>
        <w:spacing w:line="240" w:lineRule="auto"/>
        <w:rPr>
          <w:rFonts w:asciiTheme="minorHAnsi" w:hAnsiTheme="minorHAnsi" w:cstheme="majorBidi"/>
          <w:szCs w:val="24"/>
          <w:lang w:eastAsia="zh-CN"/>
        </w:rPr>
      </w:pPr>
      <w:r w:rsidRPr="003E308B">
        <w:rPr>
          <w:rFonts w:asciiTheme="minorHAnsi" w:hAnsiTheme="minorHAnsi" w:cstheme="majorBidi"/>
          <w:szCs w:val="24"/>
          <w:lang w:eastAsia="zh-CN"/>
        </w:rPr>
        <w:t>类别：</w:t>
      </w:r>
      <w:r w:rsidRPr="003E308B">
        <w:rPr>
          <w:rFonts w:asciiTheme="minorHAnsi" w:hAnsiTheme="minorHAnsi" w:cstheme="majorBidi"/>
          <w:szCs w:val="24"/>
          <w:lang w:eastAsia="zh-CN"/>
        </w:rPr>
        <w:t>C2</w:t>
      </w:r>
    </w:p>
    <w:p w:rsidR="00793194" w:rsidRPr="003E308B" w:rsidRDefault="00793194" w:rsidP="00281E65">
      <w:pPr>
        <w:pStyle w:val="AnnexNotitle0"/>
        <w:rPr>
          <w:rFonts w:asciiTheme="minorHAnsi" w:hAnsiTheme="minorHAnsi"/>
          <w:lang w:val="es-ES_tradnl" w:eastAsia="zh-CN"/>
        </w:rPr>
      </w:pPr>
      <w:r w:rsidRPr="003E308B">
        <w:rPr>
          <w:rFonts w:asciiTheme="minorHAnsi" w:hAnsiTheme="minorHAnsi"/>
          <w:lang w:val="es-ES_tradnl" w:eastAsia="zh-CN"/>
        </w:rPr>
        <w:lastRenderedPageBreak/>
        <w:t>附件</w:t>
      </w:r>
      <w:r w:rsidRPr="003E308B">
        <w:rPr>
          <w:rFonts w:asciiTheme="minorHAnsi" w:hAnsiTheme="minorHAnsi"/>
          <w:lang w:val="es-ES_tradnl" w:eastAsia="zh-CN"/>
        </w:rPr>
        <w:t>5</w:t>
      </w:r>
      <w:r w:rsidRPr="003E308B">
        <w:rPr>
          <w:rFonts w:asciiTheme="minorHAnsi" w:hAnsiTheme="minorHAnsi"/>
          <w:lang w:val="es-ES_tradnl" w:eastAsia="zh-CN"/>
        </w:rPr>
        <w:br/>
      </w:r>
      <w:r w:rsidRPr="003E308B">
        <w:rPr>
          <w:rFonts w:asciiTheme="minorHAnsi" w:hAnsiTheme="minorHAnsi"/>
          <w:lang w:val="es-ES_tradnl" w:eastAsia="zh-CN"/>
        </w:rPr>
        <w:br/>
      </w:r>
      <w:r w:rsidRPr="003E308B">
        <w:rPr>
          <w:rFonts w:asciiTheme="minorHAnsi" w:hAnsiTheme="minorHAnsi" w:cs="Calibri"/>
          <w:lang w:eastAsia="zh-CN"/>
        </w:rPr>
        <w:t>废止的</w:t>
      </w:r>
      <w:r w:rsidRPr="003E308B">
        <w:rPr>
          <w:rFonts w:asciiTheme="minorHAnsi" w:hAnsiTheme="minorHAnsi"/>
          <w:lang w:eastAsia="zh-CN"/>
        </w:rPr>
        <w:t>ITU-R</w:t>
      </w:r>
      <w:r w:rsidRPr="003E308B">
        <w:rPr>
          <w:rFonts w:asciiTheme="minorHAnsi" w:hAnsiTheme="minorHAnsi" w:cs="Calibri"/>
          <w:lang w:eastAsia="zh-CN"/>
        </w:rPr>
        <w:t>课题</w:t>
      </w:r>
    </w:p>
    <w:p w:rsidR="00793194" w:rsidRPr="003E308B" w:rsidRDefault="00793194" w:rsidP="00793194">
      <w:pPr>
        <w:rPr>
          <w:rFonts w:asciiTheme="minorHAnsi" w:eastAsia="SimSun" w:hAnsiTheme="minorHAnsi" w:cstheme="minorBidi"/>
          <w:lang w:val="es-ES_tradnl"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793194" w:rsidRPr="003E308B" w:rsidTr="006A429C">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793194" w:rsidRPr="00F54754" w:rsidRDefault="00793194" w:rsidP="006A429C">
            <w:pPr>
              <w:pStyle w:val="Tablehead"/>
              <w:spacing w:line="256" w:lineRule="auto"/>
              <w:rPr>
                <w:rFonts w:asciiTheme="minorHAnsi" w:eastAsia="SimSun" w:hAnsiTheme="minorHAnsi" w:cstheme="majorBidi"/>
                <w:sz w:val="24"/>
                <w:szCs w:val="24"/>
                <w:lang w:eastAsia="zh-CN"/>
              </w:rPr>
            </w:pPr>
            <w:r w:rsidRPr="00F54754">
              <w:rPr>
                <w:rFonts w:asciiTheme="minorHAnsi" w:eastAsia="SimSun" w:hAnsiTheme="minorHAnsi" w:cstheme="majorBidi"/>
                <w:sz w:val="24"/>
                <w:szCs w:val="24"/>
              </w:rPr>
              <w:t>ITU-R</w:t>
            </w:r>
            <w:r w:rsidRPr="00F54754">
              <w:rPr>
                <w:rFonts w:asciiTheme="minorHAnsi" w:eastAsia="SimSun" w:hAnsiTheme="minorHAnsi" w:cstheme="majorBidi"/>
                <w:sz w:val="24"/>
                <w:szCs w:val="24"/>
                <w:lang w:eastAsia="zh-CN"/>
              </w:rPr>
              <w:t>课题</w:t>
            </w:r>
          </w:p>
        </w:tc>
        <w:tc>
          <w:tcPr>
            <w:tcW w:w="8129" w:type="dxa"/>
            <w:tcBorders>
              <w:top w:val="single" w:sz="6" w:space="0" w:color="auto"/>
              <w:left w:val="single" w:sz="6" w:space="0" w:color="auto"/>
              <w:bottom w:val="single" w:sz="6" w:space="0" w:color="auto"/>
              <w:right w:val="single" w:sz="6" w:space="0" w:color="auto"/>
            </w:tcBorders>
            <w:vAlign w:val="center"/>
            <w:hideMark/>
          </w:tcPr>
          <w:p w:rsidR="00793194" w:rsidRPr="00F54754" w:rsidRDefault="00793194" w:rsidP="006A429C">
            <w:pPr>
              <w:pStyle w:val="Tablehead"/>
              <w:spacing w:line="256" w:lineRule="auto"/>
              <w:rPr>
                <w:rFonts w:asciiTheme="minorHAnsi" w:eastAsia="SimSun" w:hAnsiTheme="minorHAnsi" w:cstheme="majorBidi"/>
                <w:sz w:val="24"/>
                <w:szCs w:val="24"/>
                <w:lang w:eastAsia="zh-CN"/>
              </w:rPr>
            </w:pPr>
            <w:r w:rsidRPr="00F54754">
              <w:rPr>
                <w:rFonts w:asciiTheme="minorHAnsi" w:eastAsia="SimSun" w:hAnsiTheme="minorHAnsi" w:cstheme="majorBidi"/>
                <w:sz w:val="24"/>
                <w:szCs w:val="24"/>
                <w:lang w:eastAsia="zh-CN"/>
              </w:rPr>
              <w:t>标题</w:t>
            </w:r>
          </w:p>
        </w:tc>
      </w:tr>
      <w:tr w:rsidR="00793194" w:rsidRPr="003E308B" w:rsidTr="006A429C">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3194" w:rsidRPr="00F54754" w:rsidRDefault="00793194" w:rsidP="006A429C">
            <w:pPr>
              <w:pStyle w:val="Tabletext"/>
              <w:spacing w:line="256" w:lineRule="auto"/>
              <w:jc w:val="center"/>
              <w:rPr>
                <w:rFonts w:asciiTheme="minorHAnsi" w:eastAsia="SimSun" w:hAnsiTheme="minorHAnsi" w:cstheme="majorBidi"/>
                <w:sz w:val="24"/>
                <w:szCs w:val="24"/>
                <w:lang w:eastAsia="ja-JP"/>
              </w:rPr>
            </w:pPr>
            <w:r w:rsidRPr="00F54754">
              <w:rPr>
                <w:rFonts w:asciiTheme="minorHAnsi" w:eastAsia="SimSun" w:hAnsiTheme="minorHAnsi" w:cstheme="majorBidi"/>
                <w:sz w:val="24"/>
                <w:szCs w:val="24"/>
                <w:lang w:eastAsia="ja-JP"/>
              </w:rPr>
              <w:t>254/7</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3194" w:rsidRPr="00F54754" w:rsidRDefault="00793194" w:rsidP="00702461">
            <w:pPr>
              <w:pStyle w:val="Tabletext"/>
              <w:spacing w:line="256" w:lineRule="auto"/>
              <w:rPr>
                <w:rFonts w:asciiTheme="minorHAnsi" w:eastAsia="SimSun" w:hAnsiTheme="minorHAnsi" w:cstheme="majorBidi"/>
                <w:sz w:val="24"/>
                <w:szCs w:val="24"/>
                <w:lang w:eastAsia="zh-CN"/>
              </w:rPr>
            </w:pPr>
            <w:r w:rsidRPr="00F54754">
              <w:rPr>
                <w:rFonts w:asciiTheme="minorHAnsi" w:hAnsiTheme="minorHAnsi"/>
                <w:color w:val="000000"/>
                <w:sz w:val="24"/>
                <w:szCs w:val="24"/>
                <w:lang w:eastAsia="zh-CN"/>
              </w:rPr>
              <w:t>采用</w:t>
            </w:r>
            <w:r w:rsidR="00702461" w:rsidRPr="00F54754">
              <w:rPr>
                <w:rFonts w:asciiTheme="minorHAnsi" w:hAnsiTheme="minorHAnsi" w:hint="eastAsia"/>
                <w:color w:val="000000"/>
                <w:sz w:val="24"/>
                <w:szCs w:val="24"/>
                <w:lang w:eastAsia="zh-CN"/>
              </w:rPr>
              <w:t>纳卫星</w:t>
            </w:r>
            <w:r w:rsidRPr="00F54754">
              <w:rPr>
                <w:rFonts w:asciiTheme="minorHAnsi" w:hAnsiTheme="minorHAnsi"/>
                <w:color w:val="000000"/>
                <w:sz w:val="24"/>
                <w:szCs w:val="24"/>
                <w:lang w:eastAsia="zh-CN"/>
              </w:rPr>
              <w:t>和</w:t>
            </w:r>
            <w:r w:rsidR="00702461" w:rsidRPr="00F54754">
              <w:rPr>
                <w:rFonts w:asciiTheme="minorHAnsi" w:hAnsiTheme="minorHAnsi" w:hint="eastAsia"/>
                <w:color w:val="000000"/>
                <w:sz w:val="24"/>
                <w:szCs w:val="24"/>
                <w:lang w:eastAsia="zh-CN"/>
              </w:rPr>
              <w:t>皮卫星</w:t>
            </w:r>
            <w:r w:rsidRPr="00F54754">
              <w:rPr>
                <w:rFonts w:asciiTheme="minorHAnsi" w:hAnsiTheme="minorHAnsi"/>
                <w:color w:val="000000"/>
                <w:sz w:val="24"/>
                <w:szCs w:val="24"/>
                <w:lang w:eastAsia="zh-CN"/>
              </w:rPr>
              <w:t>的卫星系统的特性和频谱需</w:t>
            </w:r>
            <w:r w:rsidRPr="00F54754">
              <w:rPr>
                <w:rFonts w:asciiTheme="minorHAnsi" w:eastAsia="SimSun" w:hAnsiTheme="minorHAnsi" w:cs="SimSun"/>
                <w:color w:val="000000"/>
                <w:sz w:val="24"/>
                <w:szCs w:val="24"/>
                <w:lang w:eastAsia="zh-CN"/>
              </w:rPr>
              <w:t>求</w:t>
            </w:r>
          </w:p>
        </w:tc>
      </w:tr>
    </w:tbl>
    <w:p w:rsidR="00793194" w:rsidRPr="003E308B" w:rsidRDefault="00793194" w:rsidP="00793194">
      <w:pPr>
        <w:rPr>
          <w:rFonts w:asciiTheme="minorHAnsi" w:eastAsia="SimSun" w:hAnsiTheme="minorHAnsi"/>
          <w:lang w:eastAsia="zh-CN"/>
        </w:rPr>
      </w:pPr>
    </w:p>
    <w:p w:rsidR="00793194" w:rsidRPr="003E308B" w:rsidRDefault="00793194" w:rsidP="0032202E">
      <w:pPr>
        <w:pStyle w:val="Reasons"/>
        <w:rPr>
          <w:rFonts w:asciiTheme="minorHAnsi" w:hAnsiTheme="minorHAnsi"/>
          <w:lang w:eastAsia="zh-CN"/>
        </w:rPr>
      </w:pPr>
    </w:p>
    <w:p w:rsidR="00793194" w:rsidRPr="003E308B" w:rsidRDefault="00793194" w:rsidP="00A808B8">
      <w:pPr>
        <w:jc w:val="center"/>
        <w:rPr>
          <w:rFonts w:asciiTheme="minorHAnsi" w:hAnsiTheme="minorHAnsi"/>
        </w:rPr>
      </w:pPr>
      <w:r w:rsidRPr="003E308B">
        <w:rPr>
          <w:rFonts w:asciiTheme="minorHAnsi" w:hAnsiTheme="minorHAnsi"/>
        </w:rPr>
        <w:t>______________</w:t>
      </w:r>
    </w:p>
    <w:sectPr w:rsidR="00793194" w:rsidRPr="003E308B"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91" w:rsidRDefault="007D4C91">
      <w:r>
        <w:separator/>
      </w:r>
    </w:p>
  </w:endnote>
  <w:endnote w:type="continuationSeparator" w:id="0">
    <w:p w:rsidR="007D4C91" w:rsidRDefault="007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A2" w:rsidRDefault="000861A2" w:rsidP="000861A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A16E6" w:rsidRDefault="000861A2" w:rsidP="000861A2">
    <w:pPr>
      <w:pStyle w:val="FirstFooter"/>
      <w:spacing w:line="240" w:lineRule="auto"/>
      <w:ind w:left="-397" w:right="-397"/>
      <w:jc w:val="center"/>
      <w:rPr>
        <w:color w:val="3E8EDE"/>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91" w:rsidRDefault="007D4C91">
      <w:r>
        <w:t>____________________</w:t>
      </w:r>
    </w:p>
  </w:footnote>
  <w:footnote w:type="continuationSeparator" w:id="0">
    <w:p w:rsidR="007D4C91" w:rsidRDefault="007D4C91">
      <w:r>
        <w:continuationSeparator/>
      </w:r>
    </w:p>
  </w:footnote>
  <w:footnote w:id="1">
    <w:p w:rsidR="00793194" w:rsidRPr="00FA50C5" w:rsidRDefault="00793194" w:rsidP="00793194">
      <w:pPr>
        <w:pStyle w:val="FootnoteText"/>
        <w:tabs>
          <w:tab w:val="clear" w:pos="255"/>
          <w:tab w:val="left" w:pos="284"/>
        </w:tabs>
        <w:ind w:left="0" w:right="-142" w:firstLine="0"/>
        <w:jc w:val="left"/>
        <w:rPr>
          <w:rFonts w:asciiTheme="majorBidi" w:hAnsiTheme="majorBidi" w:cstheme="majorBidi"/>
          <w:sz w:val="24"/>
          <w:szCs w:val="24"/>
          <w:lang w:eastAsia="zh-CN"/>
        </w:rPr>
      </w:pPr>
      <w:r w:rsidRPr="00FA50C5">
        <w:rPr>
          <w:rStyle w:val="FootnoteReference"/>
          <w:rFonts w:asciiTheme="majorBidi" w:hAnsiTheme="majorBidi" w:cstheme="majorBidi"/>
          <w:sz w:val="24"/>
          <w:szCs w:val="24"/>
          <w:lang w:eastAsia="zh-CN"/>
        </w:rPr>
        <w:t>*</w:t>
      </w:r>
      <w:r w:rsidRPr="00FA50C5">
        <w:rPr>
          <w:rStyle w:val="FootnoteReference"/>
          <w:rFonts w:asciiTheme="majorBidi" w:hAnsiTheme="majorBidi" w:cstheme="majorBidi"/>
          <w:sz w:val="24"/>
          <w:szCs w:val="24"/>
          <w:lang w:eastAsia="zh-CN"/>
        </w:rPr>
        <w:tab/>
      </w:r>
      <w:r w:rsidRPr="00B1185A">
        <w:rPr>
          <w:rFonts w:asciiTheme="minorHAnsi" w:hAnsiTheme="minorHAnsi" w:cstheme="majorBidi"/>
          <w:sz w:val="24"/>
          <w:szCs w:val="24"/>
          <w:lang w:eastAsia="zh-CN"/>
        </w:rPr>
        <w:t>应提请国际计量局（</w:t>
      </w:r>
      <w:r w:rsidRPr="00B1185A">
        <w:rPr>
          <w:rFonts w:asciiTheme="minorHAnsi" w:hAnsiTheme="minorHAnsi" w:cstheme="majorBidi"/>
          <w:sz w:val="24"/>
          <w:szCs w:val="24"/>
          <w:lang w:eastAsia="zh-CN"/>
        </w:rPr>
        <w:t>BIPM</w:t>
      </w:r>
      <w:r w:rsidRPr="00B1185A">
        <w:rPr>
          <w:rFonts w:asciiTheme="minorHAnsi" w:hAnsiTheme="minorHAnsi" w:cstheme="majorBidi"/>
          <w:sz w:val="24"/>
          <w:szCs w:val="24"/>
          <w:lang w:eastAsia="zh-CN"/>
        </w:rPr>
        <w:t>）、国际地球自转服务局（</w:t>
      </w:r>
      <w:r w:rsidRPr="00B1185A">
        <w:rPr>
          <w:rFonts w:asciiTheme="minorHAnsi" w:hAnsiTheme="minorHAnsi" w:cstheme="majorBidi"/>
          <w:sz w:val="24"/>
          <w:szCs w:val="24"/>
          <w:lang w:eastAsia="zh-CN"/>
        </w:rPr>
        <w:t>IERS</w:t>
      </w:r>
      <w:r w:rsidRPr="00B1185A">
        <w:rPr>
          <w:rFonts w:asciiTheme="minorHAnsi" w:hAnsiTheme="minorHAnsi" w:cstheme="majorBidi"/>
          <w:sz w:val="24"/>
          <w:szCs w:val="24"/>
          <w:lang w:eastAsia="zh-CN"/>
        </w:rPr>
        <w:t>）电信标准化部门第</w:t>
      </w:r>
      <w:r w:rsidRPr="00B1185A">
        <w:rPr>
          <w:rFonts w:asciiTheme="minorHAnsi" w:hAnsiTheme="minorHAnsi" w:cstheme="majorBidi"/>
          <w:sz w:val="24"/>
          <w:szCs w:val="24"/>
          <w:lang w:eastAsia="zh-CN"/>
        </w:rPr>
        <w:t>13</w:t>
      </w:r>
      <w:r w:rsidRPr="00B1185A">
        <w:rPr>
          <w:rFonts w:asciiTheme="minorHAnsi" w:hAnsiTheme="minorHAnsi" w:cstheme="majorBidi"/>
          <w:sz w:val="24"/>
          <w:szCs w:val="24"/>
          <w:lang w:eastAsia="zh-CN"/>
        </w:rPr>
        <w:t>研究组和无线电通信第</w:t>
      </w:r>
      <w:r w:rsidRPr="00B1185A">
        <w:rPr>
          <w:rFonts w:asciiTheme="minorHAnsi" w:hAnsiTheme="minorHAnsi" w:cstheme="majorBidi"/>
          <w:sz w:val="24"/>
          <w:szCs w:val="24"/>
          <w:lang w:eastAsia="zh-CN"/>
        </w:rPr>
        <w:t>5</w:t>
      </w:r>
      <w:r w:rsidRPr="00B1185A">
        <w:rPr>
          <w:rFonts w:asciiTheme="minorHAnsi" w:hAnsiTheme="minorHAnsi" w:cstheme="majorBidi"/>
          <w:sz w:val="24"/>
          <w:szCs w:val="24"/>
          <w:lang w:eastAsia="zh-CN"/>
        </w:rPr>
        <w:t>研究组注意本</w:t>
      </w:r>
      <w:bookmarkStart w:id="0" w:name="_GoBack"/>
      <w:bookmarkEnd w:id="0"/>
      <w:r w:rsidRPr="00B1185A">
        <w:rPr>
          <w:rFonts w:asciiTheme="minorHAnsi" w:hAnsiTheme="minorHAnsi" w:cstheme="majorBidi"/>
          <w:sz w:val="24"/>
          <w:szCs w:val="24"/>
          <w:lang w:eastAsia="zh-CN"/>
        </w:rPr>
        <w:t>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165B71" w:rsidP="00D00F2A">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D00F2A">
      <w:rPr>
        <w:iCs/>
        <w:noProof/>
        <w:sz w:val="18"/>
        <w:szCs w:val="18"/>
      </w:rPr>
      <w:t>6</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7A41A8" w:rsidTr="007A41A8">
      <w:tc>
        <w:tcPr>
          <w:tcW w:w="5031" w:type="dxa"/>
        </w:tcPr>
        <w:p w:rsidR="007A41A8" w:rsidRDefault="007A41A8" w:rsidP="007A41A8">
          <w:pPr>
            <w:pStyle w:val="Header"/>
            <w:tabs>
              <w:tab w:val="clear" w:pos="794"/>
              <w:tab w:val="clear" w:pos="4820"/>
            </w:tabs>
            <w:spacing w:before="120" w:line="360" w:lineRule="auto"/>
          </w:pPr>
          <w:r>
            <w:rPr>
              <w:b/>
              <w:bCs/>
              <w:noProof/>
              <w:lang w:val="en-GB" w:eastAsia="zh-CN"/>
            </w:rPr>
            <w:drawing>
              <wp:inline distT="0" distB="0" distL="0" distR="0" wp14:anchorId="279CB4EB" wp14:editId="41D569D2">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892" w:type="dxa"/>
        </w:tcPr>
        <w:p w:rsidR="007A41A8" w:rsidRDefault="007A41A8" w:rsidP="007A41A8">
          <w:pPr>
            <w:pStyle w:val="Header"/>
            <w:tabs>
              <w:tab w:val="clear" w:pos="794"/>
              <w:tab w:val="clear" w:pos="4820"/>
            </w:tabs>
            <w:spacing w:line="360" w:lineRule="auto"/>
            <w:jc w:val="right"/>
          </w:pPr>
          <w:r w:rsidRPr="00A03501">
            <w:rPr>
              <w:noProof/>
              <w:lang w:val="en-GB" w:eastAsia="zh-CN"/>
            </w:rPr>
            <w:drawing>
              <wp:inline distT="0" distB="0" distL="0" distR="0" wp14:anchorId="33497DF3" wp14:editId="257192E5">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D4C9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1A2"/>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A26"/>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ED4"/>
    <w:rsid w:val="002302B3"/>
    <w:rsid w:val="00230C66"/>
    <w:rsid w:val="00235A29"/>
    <w:rsid w:val="00241526"/>
    <w:rsid w:val="002443A2"/>
    <w:rsid w:val="00266E74"/>
    <w:rsid w:val="00281E65"/>
    <w:rsid w:val="00283C3B"/>
    <w:rsid w:val="002861E6"/>
    <w:rsid w:val="00287D18"/>
    <w:rsid w:val="002A2618"/>
    <w:rsid w:val="002A5DD7"/>
    <w:rsid w:val="002B0CAC"/>
    <w:rsid w:val="002C4903"/>
    <w:rsid w:val="002D5A15"/>
    <w:rsid w:val="002D5BDD"/>
    <w:rsid w:val="002E0DC8"/>
    <w:rsid w:val="002E3D27"/>
    <w:rsid w:val="002F0890"/>
    <w:rsid w:val="002F2531"/>
    <w:rsid w:val="002F4967"/>
    <w:rsid w:val="00302C6F"/>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795"/>
    <w:rsid w:val="003E308B"/>
    <w:rsid w:val="003E504F"/>
    <w:rsid w:val="003E78D6"/>
    <w:rsid w:val="00400573"/>
    <w:rsid w:val="004007A3"/>
    <w:rsid w:val="00406D71"/>
    <w:rsid w:val="004326DB"/>
    <w:rsid w:val="0043682E"/>
    <w:rsid w:val="00447ECB"/>
    <w:rsid w:val="0045732A"/>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7ABD"/>
    <w:rsid w:val="005A03A3"/>
    <w:rsid w:val="005A2B92"/>
    <w:rsid w:val="005A3F66"/>
    <w:rsid w:val="005A79E9"/>
    <w:rsid w:val="005B214C"/>
    <w:rsid w:val="005B4CDA"/>
    <w:rsid w:val="005C006B"/>
    <w:rsid w:val="005D3669"/>
    <w:rsid w:val="005E5C29"/>
    <w:rsid w:val="005E5EB3"/>
    <w:rsid w:val="005F3CB6"/>
    <w:rsid w:val="005F657C"/>
    <w:rsid w:val="00602D53"/>
    <w:rsid w:val="006047E5"/>
    <w:rsid w:val="0064371D"/>
    <w:rsid w:val="00650543"/>
    <w:rsid w:val="00650B2A"/>
    <w:rsid w:val="00651777"/>
    <w:rsid w:val="006550F8"/>
    <w:rsid w:val="006829F3"/>
    <w:rsid w:val="006A1F1D"/>
    <w:rsid w:val="006A518B"/>
    <w:rsid w:val="006B0590"/>
    <w:rsid w:val="006B49DA"/>
    <w:rsid w:val="006C53F8"/>
    <w:rsid w:val="006C7CDE"/>
    <w:rsid w:val="00702461"/>
    <w:rsid w:val="007234B1"/>
    <w:rsid w:val="00723D08"/>
    <w:rsid w:val="007253AF"/>
    <w:rsid w:val="00725FDA"/>
    <w:rsid w:val="00727816"/>
    <w:rsid w:val="00730B9A"/>
    <w:rsid w:val="00750CFA"/>
    <w:rsid w:val="007553DA"/>
    <w:rsid w:val="007616E7"/>
    <w:rsid w:val="00775DB8"/>
    <w:rsid w:val="00782354"/>
    <w:rsid w:val="007921A7"/>
    <w:rsid w:val="00793194"/>
    <w:rsid w:val="00796CD6"/>
    <w:rsid w:val="007A41A8"/>
    <w:rsid w:val="007B3DB1"/>
    <w:rsid w:val="007D183E"/>
    <w:rsid w:val="007D43D0"/>
    <w:rsid w:val="007D4C91"/>
    <w:rsid w:val="007E1833"/>
    <w:rsid w:val="007E3F13"/>
    <w:rsid w:val="007F751A"/>
    <w:rsid w:val="00800012"/>
    <w:rsid w:val="0080261F"/>
    <w:rsid w:val="00806160"/>
    <w:rsid w:val="008143A4"/>
    <w:rsid w:val="0081513E"/>
    <w:rsid w:val="00831DF1"/>
    <w:rsid w:val="008519E2"/>
    <w:rsid w:val="00854131"/>
    <w:rsid w:val="0085652D"/>
    <w:rsid w:val="0087694B"/>
    <w:rsid w:val="00880F4D"/>
    <w:rsid w:val="00887C4A"/>
    <w:rsid w:val="00890CC5"/>
    <w:rsid w:val="008A0B89"/>
    <w:rsid w:val="008B35A3"/>
    <w:rsid w:val="008B37E1"/>
    <w:rsid w:val="008B45F8"/>
    <w:rsid w:val="008C120D"/>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A7BD1"/>
    <w:rsid w:val="009B3F43"/>
    <w:rsid w:val="009B5CFA"/>
    <w:rsid w:val="009C161F"/>
    <w:rsid w:val="009C56B4"/>
    <w:rsid w:val="009C6A12"/>
    <w:rsid w:val="009D51A2"/>
    <w:rsid w:val="009E04A8"/>
    <w:rsid w:val="009E4AEC"/>
    <w:rsid w:val="009E5BD8"/>
    <w:rsid w:val="009E681E"/>
    <w:rsid w:val="009F19FE"/>
    <w:rsid w:val="00A02761"/>
    <w:rsid w:val="00A119E6"/>
    <w:rsid w:val="00A20442"/>
    <w:rsid w:val="00A20FBC"/>
    <w:rsid w:val="00A31370"/>
    <w:rsid w:val="00A34D6F"/>
    <w:rsid w:val="00A41F91"/>
    <w:rsid w:val="00A63355"/>
    <w:rsid w:val="00A7596D"/>
    <w:rsid w:val="00A808B8"/>
    <w:rsid w:val="00A963DF"/>
    <w:rsid w:val="00AC0C22"/>
    <w:rsid w:val="00AC1F2B"/>
    <w:rsid w:val="00AC3896"/>
    <w:rsid w:val="00AD2CF2"/>
    <w:rsid w:val="00AE2D88"/>
    <w:rsid w:val="00AE6F6F"/>
    <w:rsid w:val="00AF051D"/>
    <w:rsid w:val="00AF3325"/>
    <w:rsid w:val="00AF34D9"/>
    <w:rsid w:val="00AF70DA"/>
    <w:rsid w:val="00B019D3"/>
    <w:rsid w:val="00B06B90"/>
    <w:rsid w:val="00B1185A"/>
    <w:rsid w:val="00B34CF9"/>
    <w:rsid w:val="00B37559"/>
    <w:rsid w:val="00B4054B"/>
    <w:rsid w:val="00B419F6"/>
    <w:rsid w:val="00B579B0"/>
    <w:rsid w:val="00B57D11"/>
    <w:rsid w:val="00B649D7"/>
    <w:rsid w:val="00B7796E"/>
    <w:rsid w:val="00B81C2F"/>
    <w:rsid w:val="00B90743"/>
    <w:rsid w:val="00B90C45"/>
    <w:rsid w:val="00B933BE"/>
    <w:rsid w:val="00BB2AE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F2A"/>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A43"/>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6BC7"/>
    <w:rsid w:val="00F424BF"/>
    <w:rsid w:val="00F44FC3"/>
    <w:rsid w:val="00F46107"/>
    <w:rsid w:val="00F468C5"/>
    <w:rsid w:val="00F52F39"/>
    <w:rsid w:val="00F54754"/>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7AA4ED1-B02A-48E6-8DF7-684E128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7D4C91"/>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7D4C9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rsid w:val="007D4C91"/>
    <w:rPr>
      <w:sz w:val="24"/>
      <w:szCs w:val="22"/>
      <w:lang w:val="en-US" w:eastAsia="en-US"/>
    </w:rPr>
  </w:style>
  <w:style w:type="character" w:customStyle="1" w:styleId="TabletextChar">
    <w:name w:val="Table_text Char"/>
    <w:link w:val="Tabletext"/>
    <w:uiPriority w:val="99"/>
    <w:locked/>
    <w:rsid w:val="007D4C91"/>
    <w:rPr>
      <w:szCs w:val="22"/>
      <w:lang w:val="en-US" w:eastAsia="en-US"/>
    </w:rPr>
  </w:style>
  <w:style w:type="character" w:customStyle="1" w:styleId="AnnexNoTitleChar">
    <w:name w:val="Annex_NoTitle Char"/>
    <w:basedOn w:val="DefaultParagraphFont"/>
    <w:link w:val="AnnexNoTitle"/>
    <w:uiPriority w:val="99"/>
    <w:locked/>
    <w:rsid w:val="007D4C91"/>
    <w:rPr>
      <w:b/>
      <w:sz w:val="24"/>
      <w:szCs w:val="22"/>
      <w:lang w:val="en-US" w:eastAsia="en-US"/>
    </w:rPr>
  </w:style>
  <w:style w:type="character" w:customStyle="1" w:styleId="TableheadChar">
    <w:name w:val="Table_head Char"/>
    <w:basedOn w:val="DefaultParagraphFont"/>
    <w:link w:val="Tablehead"/>
    <w:uiPriority w:val="99"/>
    <w:locked/>
    <w:rsid w:val="007D4C91"/>
    <w:rPr>
      <w:b/>
      <w:szCs w:val="22"/>
      <w:lang w:val="en-US" w:eastAsia="en-US"/>
    </w:rPr>
  </w:style>
  <w:style w:type="character" w:customStyle="1" w:styleId="AnnexNotitleChar0">
    <w:name w:val="Annex_No &amp; title Char"/>
    <w:link w:val="AnnexNotitle0"/>
    <w:locked/>
    <w:rsid w:val="007D4C91"/>
    <w:rPr>
      <w:rFonts w:ascii="Times New Roman" w:eastAsia="SimSun" w:hAnsi="Times New Roman" w:cs="Times New Roman"/>
      <w:b/>
      <w:sz w:val="28"/>
      <w:lang w:val="en-GB" w:eastAsia="en-US"/>
    </w:rPr>
  </w:style>
  <w:style w:type="paragraph" w:customStyle="1" w:styleId="QuestionNoBR">
    <w:name w:val="Question_No_BR"/>
    <w:basedOn w:val="QuestionNo"/>
    <w:rsid w:val="003E0795"/>
    <w:pPr>
      <w:spacing w:before="480"/>
      <w:jc w:val="center"/>
    </w:pPr>
    <w:rPr>
      <w:b w:val="0"/>
      <w:bCs/>
    </w:rPr>
  </w:style>
  <w:style w:type="paragraph" w:customStyle="1" w:styleId="Normalaftertitle0">
    <w:name w:val="Normal after title"/>
    <w:basedOn w:val="Normal"/>
    <w:next w:val="Normal"/>
    <w:link w:val="NormalaftertitleChar0"/>
    <w:rsid w:val="00793194"/>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793194"/>
    <w:rPr>
      <w:i/>
      <w:sz w:val="24"/>
      <w:szCs w:val="22"/>
      <w:lang w:val="en-US" w:eastAsia="en-US"/>
    </w:rPr>
  </w:style>
  <w:style w:type="character" w:customStyle="1" w:styleId="NormalaftertitleChar0">
    <w:name w:val="Normal after title Char"/>
    <w:basedOn w:val="DefaultParagraphFont"/>
    <w:link w:val="Normalaftertitle0"/>
    <w:rsid w:val="00793194"/>
    <w:rPr>
      <w:rFonts w:ascii="Times New Roman" w:eastAsia="Times New Roman" w:hAnsi="Times New Roman" w:cs="Times New Roman"/>
      <w:sz w:val="24"/>
      <w:lang w:val="en-GB" w:eastAsia="en-US"/>
    </w:rPr>
  </w:style>
  <w:style w:type="character" w:customStyle="1" w:styleId="QuestiontitleChar">
    <w:name w:val="Question_title Char"/>
    <w:basedOn w:val="DefaultParagraphFont"/>
    <w:link w:val="Questiontitle"/>
    <w:rsid w:val="00793194"/>
    <w:rPr>
      <w:b/>
      <w:sz w:val="28"/>
      <w:szCs w:val="22"/>
      <w:lang w:val="en-US" w:eastAsia="en-US"/>
    </w:rPr>
  </w:style>
  <w:style w:type="paragraph" w:customStyle="1" w:styleId="call0">
    <w:name w:val="call"/>
    <w:basedOn w:val="Normal"/>
    <w:next w:val="Normal"/>
    <w:rsid w:val="00793194"/>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StyleCallLatinKaiTiGB2312AsianKaiTiGB2312SymbolS">
    <w:name w:val="Style Call + (Latin) KaiTi_GB2312 (Asian) KaiTi_GB2312 (Symbol) S..."/>
    <w:basedOn w:val="Call"/>
    <w:link w:val="StyleCallLatinKaiTiGB2312AsianKaiTiGB2312SymbolSChar"/>
    <w:rsid w:val="00793194"/>
    <w:pPr>
      <w:spacing w:before="160" w:line="240" w:lineRule="auto"/>
    </w:pPr>
    <w:rPr>
      <w:rFonts w:ascii="STKaiti" w:eastAsia="STKaiti" w:hAnsi="STKaiti" w:cs="Times New Roman"/>
      <w:i w:val="0"/>
      <w:iCs/>
      <w:lang w:val="en-GB"/>
    </w:rPr>
  </w:style>
  <w:style w:type="character" w:customStyle="1" w:styleId="StyleCallLatinKaiTiGB2312AsianKaiTiGB2312SymbolSChar">
    <w:name w:val="Style Call + (Latin) KaiTi_GB2312 (Asian) KaiTi_GB2312 (Symbol) S... Char"/>
    <w:basedOn w:val="CallChar"/>
    <w:link w:val="StyleCallLatinKaiTiGB2312AsianKaiTiGB2312SymbolS"/>
    <w:rsid w:val="00793194"/>
    <w:rPr>
      <w:rFonts w:ascii="STKaiti" w:eastAsia="STKaiti" w:hAnsi="STKaiti" w:cs="Times New Roman"/>
      <w:i w:val="0"/>
      <w:iCs/>
      <w:sz w:val="24"/>
      <w:szCs w:val="22"/>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9319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0A5B-CE59-477D-95FE-9E243479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2286</Words>
  <Characters>633</Characters>
  <Application>Microsoft Office Word</Application>
  <DocSecurity>0</DocSecurity>
  <Lines>5</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8</cp:revision>
  <cp:lastPrinted>2017-07-10T06:20:00Z</cp:lastPrinted>
  <dcterms:created xsi:type="dcterms:W3CDTF">2017-07-07T12:10:00Z</dcterms:created>
  <dcterms:modified xsi:type="dcterms:W3CDTF">2017-07-12T14:26:00Z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