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53DCE" w:rsidRPr="007B3DB1" w:rsidTr="00DA471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:rsidR="00E53DCE" w:rsidRPr="009C6A12" w:rsidRDefault="009C6A12" w:rsidP="006160CB">
            <w:pPr>
              <w:spacing w:before="0"/>
              <w:jc w:val="left"/>
              <w:rPr>
                <w:rFonts w:asciiTheme="majorEastAsia" w:eastAsiaTheme="majorEastAsia" w:hAnsiTheme="majorEastAsia"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  <w:r w:rsidRPr="009C6A12">
              <w:rPr>
                <w:rFonts w:asciiTheme="majorEastAsia" w:eastAsiaTheme="majorEastAsia" w:hAnsiTheme="majorEastAsia" w:cstheme="minorHAnsi"/>
                <w:b/>
                <w:bCs/>
                <w:color w:val="808080"/>
                <w:sz w:val="28"/>
                <w:lang w:val="en-GB" w:eastAsia="zh-CN"/>
              </w:rPr>
              <w:t>无线电通信局</w:t>
            </w:r>
            <w:r w:rsidRPr="007616E7">
              <w:rPr>
                <w:rFonts w:asciiTheme="minorHAnsi" w:eastAsiaTheme="majorEastAsia" w:hAnsiTheme="minorHAnsi" w:cstheme="minorHAnsi"/>
                <w:b/>
                <w:bCs/>
                <w:color w:val="808080"/>
                <w:sz w:val="28"/>
                <w:lang w:val="en-GB" w:eastAsia="zh-CN"/>
              </w:rPr>
              <w:t>（</w:t>
            </w:r>
            <w:r w:rsidRPr="007616E7">
              <w:rPr>
                <w:rFonts w:asciiTheme="minorHAnsi" w:eastAsiaTheme="majorEastAsia" w:hAnsiTheme="minorHAnsi" w:cstheme="minorHAnsi"/>
                <w:b/>
                <w:bCs/>
                <w:color w:val="808080"/>
                <w:sz w:val="28"/>
                <w:lang w:val="en-GB" w:eastAsia="zh-CN"/>
              </w:rPr>
              <w:t>BR</w:t>
            </w:r>
            <w:r w:rsidRPr="007616E7">
              <w:rPr>
                <w:rFonts w:asciiTheme="minorHAnsi" w:eastAsiaTheme="majorEastAsia" w:hAnsiTheme="minorHAnsi" w:cstheme="minorHAnsi"/>
                <w:b/>
                <w:bCs/>
                <w:color w:val="808080"/>
                <w:sz w:val="28"/>
                <w:lang w:val="en-GB" w:eastAsia="zh-CN"/>
              </w:rPr>
              <w:t>）</w:t>
            </w:r>
          </w:p>
          <w:p w:rsidR="00E53DCE" w:rsidRDefault="00E53DCE" w:rsidP="006160CB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</w:p>
          <w:p w:rsidR="00E53DCE" w:rsidRPr="00AF70DA" w:rsidRDefault="00E53DCE" w:rsidP="006160CB">
            <w:pPr>
              <w:spacing w:before="0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  <w:lang w:val="en-GB"/>
              </w:rPr>
            </w:pPr>
          </w:p>
        </w:tc>
      </w:tr>
      <w:tr w:rsidR="00E53DCE" w:rsidRPr="00334544" w:rsidTr="00DA4711">
        <w:trPr>
          <w:jc w:val="center"/>
        </w:trPr>
        <w:tc>
          <w:tcPr>
            <w:tcW w:w="7054" w:type="dxa"/>
            <w:gridSpan w:val="2"/>
            <w:shd w:val="clear" w:color="auto" w:fill="auto"/>
          </w:tcPr>
          <w:p w:rsidR="00E53DCE" w:rsidRPr="00334544" w:rsidRDefault="009C6A12" w:rsidP="006160CB">
            <w:pPr>
              <w:spacing w:before="0"/>
              <w:jc w:val="left"/>
              <w:rPr>
                <w:szCs w:val="24"/>
                <w:lang w:val="fr-CH"/>
              </w:rPr>
            </w:pPr>
            <w:r w:rsidRPr="00334544">
              <w:rPr>
                <w:rFonts w:ascii="SimSun" w:hAnsi="SimSun" w:hint="eastAsia"/>
                <w:szCs w:val="24"/>
                <w:lang w:eastAsia="zh-CN"/>
              </w:rPr>
              <w:t>行政通函</w:t>
            </w:r>
          </w:p>
          <w:p w:rsidR="00E53DCE" w:rsidRPr="00334544" w:rsidRDefault="00E53DCE" w:rsidP="006160CB">
            <w:pPr>
              <w:spacing w:before="0"/>
              <w:jc w:val="left"/>
              <w:rPr>
                <w:b/>
                <w:bCs/>
                <w:szCs w:val="24"/>
                <w:lang w:val="fr-CH"/>
              </w:rPr>
            </w:pPr>
            <w:r w:rsidRPr="00334544">
              <w:rPr>
                <w:b/>
                <w:bCs/>
                <w:szCs w:val="24"/>
                <w:lang w:val="fr-CH"/>
              </w:rPr>
              <w:t>CA</w:t>
            </w:r>
            <w:r w:rsidR="0083093A">
              <w:rPr>
                <w:b/>
                <w:bCs/>
                <w:szCs w:val="24"/>
                <w:lang w:val="fr-CH"/>
              </w:rPr>
              <w:t>CE</w:t>
            </w:r>
            <w:r w:rsidR="00D631CE" w:rsidRPr="00334544">
              <w:rPr>
                <w:b/>
                <w:bCs/>
                <w:szCs w:val="24"/>
                <w:lang w:val="fr-CH"/>
              </w:rPr>
              <w:t>/</w:t>
            </w:r>
            <w:r w:rsidR="0083093A">
              <w:rPr>
                <w:b/>
                <w:bCs/>
                <w:szCs w:val="24"/>
                <w:lang w:val="fr-CH"/>
              </w:rPr>
              <w:t>81</w:t>
            </w:r>
            <w:r w:rsidR="00F0127C">
              <w:rPr>
                <w:b/>
                <w:bCs/>
                <w:szCs w:val="24"/>
                <w:lang w:val="fr-CH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:rsidR="00E53DCE" w:rsidRPr="00334544" w:rsidRDefault="009C6A12" w:rsidP="0099386F">
            <w:pPr>
              <w:spacing w:before="0"/>
              <w:jc w:val="right"/>
              <w:rPr>
                <w:szCs w:val="24"/>
                <w:lang w:val="en-GB"/>
              </w:rPr>
            </w:pPr>
            <w:r w:rsidRPr="00334544">
              <w:rPr>
                <w:szCs w:val="24"/>
                <w:lang w:eastAsia="zh-CN"/>
              </w:rPr>
              <w:t>20</w:t>
            </w:r>
            <w:r w:rsidRPr="00334544">
              <w:rPr>
                <w:rFonts w:hint="eastAsia"/>
                <w:szCs w:val="24"/>
                <w:lang w:eastAsia="zh-CN"/>
              </w:rPr>
              <w:t>1</w:t>
            </w:r>
            <w:r w:rsidR="0083093A">
              <w:rPr>
                <w:szCs w:val="24"/>
                <w:lang w:eastAsia="zh-CN"/>
              </w:rPr>
              <w:t>7</w:t>
            </w:r>
            <w:r w:rsidRPr="00334544">
              <w:rPr>
                <w:rFonts w:ascii="SimSun" w:hAnsi="SimSun" w:hint="eastAsia"/>
                <w:szCs w:val="24"/>
                <w:lang w:eastAsia="zh-CN"/>
              </w:rPr>
              <w:t>年</w:t>
            </w:r>
            <w:r w:rsidR="00C274C1">
              <w:rPr>
                <w:szCs w:val="24"/>
                <w:lang w:eastAsia="zh-CN"/>
              </w:rPr>
              <w:t>6</w:t>
            </w:r>
            <w:r w:rsidRPr="00334544">
              <w:rPr>
                <w:rFonts w:ascii="SimSun" w:hAnsi="SimSun" w:hint="eastAsia"/>
                <w:szCs w:val="24"/>
                <w:lang w:eastAsia="zh-CN"/>
              </w:rPr>
              <w:t>月</w:t>
            </w:r>
            <w:r w:rsidR="00C274C1">
              <w:rPr>
                <w:szCs w:val="24"/>
                <w:lang w:eastAsia="zh-CN"/>
              </w:rPr>
              <w:t>2</w:t>
            </w:r>
            <w:r w:rsidR="0099386F">
              <w:rPr>
                <w:szCs w:val="24"/>
                <w:lang w:eastAsia="zh-CN"/>
              </w:rPr>
              <w:t>9</w:t>
            </w:r>
            <w:r w:rsidRPr="00334544">
              <w:rPr>
                <w:rFonts w:hint="eastAsia"/>
                <w:szCs w:val="24"/>
                <w:lang w:eastAsia="zh-CN"/>
              </w:rPr>
              <w:t>日</w:t>
            </w:r>
          </w:p>
        </w:tc>
      </w:tr>
      <w:tr w:rsidR="00E53DCE" w:rsidRPr="00334544" w:rsidTr="00DA471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:rsidR="00E53DCE" w:rsidRPr="00334544" w:rsidRDefault="00E53DCE" w:rsidP="006160CB">
            <w:pPr>
              <w:spacing w:before="0"/>
              <w:jc w:val="left"/>
              <w:rPr>
                <w:rFonts w:cs="Arial"/>
                <w:szCs w:val="24"/>
                <w:lang w:val="en-GB"/>
              </w:rPr>
            </w:pPr>
          </w:p>
        </w:tc>
      </w:tr>
      <w:tr w:rsidR="00E53DCE" w:rsidRPr="00334544" w:rsidTr="00DA471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:rsidR="00E53DCE" w:rsidRPr="00334544" w:rsidRDefault="00E53DCE" w:rsidP="006160CB">
            <w:pPr>
              <w:spacing w:before="0"/>
              <w:jc w:val="left"/>
              <w:rPr>
                <w:szCs w:val="24"/>
              </w:rPr>
            </w:pPr>
          </w:p>
        </w:tc>
      </w:tr>
      <w:tr w:rsidR="00E53DCE" w:rsidRPr="00334544" w:rsidTr="00DA471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:rsidR="00E53DCE" w:rsidRPr="00334544" w:rsidRDefault="00C274C1" w:rsidP="00F0127C">
            <w:pPr>
              <w:spacing w:before="0"/>
              <w:jc w:val="left"/>
              <w:rPr>
                <w:b/>
                <w:bCs/>
                <w:szCs w:val="24"/>
                <w:lang w:eastAsia="zh-CN"/>
              </w:rPr>
            </w:pPr>
            <w:r w:rsidRPr="00C274C1">
              <w:rPr>
                <w:rFonts w:asciiTheme="minorHAnsi" w:hAnsiTheme="minorHAnsi" w:cstheme="minorHAnsi" w:hint="eastAsia"/>
                <w:b/>
                <w:szCs w:val="24"/>
                <w:lang w:eastAsia="zh-CN"/>
              </w:rPr>
              <w:t>致国际电联各成员国主管部门、无线电通信部门成员、参加无线电通信第</w:t>
            </w:r>
            <w:r w:rsidR="00F0127C">
              <w:rPr>
                <w:rFonts w:asciiTheme="minorHAnsi" w:hAnsiTheme="minorHAnsi" w:cstheme="minorHAnsi"/>
                <w:b/>
                <w:szCs w:val="24"/>
                <w:lang w:eastAsia="zh-CN"/>
              </w:rPr>
              <w:t>3</w:t>
            </w:r>
            <w:r w:rsidRPr="00C274C1">
              <w:rPr>
                <w:rFonts w:asciiTheme="minorHAnsi" w:hAnsiTheme="minorHAnsi" w:cstheme="minorHAnsi" w:hint="eastAsia"/>
                <w:b/>
                <w:szCs w:val="24"/>
                <w:lang w:eastAsia="zh-CN"/>
              </w:rPr>
              <w:t>研究组工作的</w:t>
            </w:r>
            <w:r w:rsidRPr="00C274C1">
              <w:rPr>
                <w:rFonts w:asciiTheme="minorHAnsi" w:hAnsiTheme="minorHAnsi" w:cstheme="minorHAnsi" w:hint="eastAsia"/>
                <w:b/>
                <w:szCs w:val="24"/>
                <w:lang w:eastAsia="zh-CN"/>
              </w:rPr>
              <w:t>ITU-R</w:t>
            </w:r>
            <w:r w:rsidRPr="00C274C1">
              <w:rPr>
                <w:rFonts w:asciiTheme="minorHAnsi" w:hAnsiTheme="minorHAnsi" w:cstheme="minorHAnsi" w:hint="eastAsia"/>
                <w:b/>
                <w:szCs w:val="24"/>
                <w:lang w:eastAsia="zh-CN"/>
              </w:rPr>
              <w:t>部门准成员以及国际电联学术成员</w:t>
            </w:r>
          </w:p>
          <w:p w:rsidR="00E53DCE" w:rsidRPr="00334544" w:rsidRDefault="00E53DCE" w:rsidP="006160CB">
            <w:pPr>
              <w:spacing w:before="0"/>
              <w:jc w:val="left"/>
              <w:rPr>
                <w:b/>
                <w:bCs/>
                <w:szCs w:val="24"/>
                <w:lang w:eastAsia="zh-CN"/>
              </w:rPr>
            </w:pPr>
          </w:p>
        </w:tc>
      </w:tr>
      <w:tr w:rsidR="00E53DCE" w:rsidRPr="00334544" w:rsidTr="00DA471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:rsidR="00E53DCE" w:rsidRPr="00334544" w:rsidRDefault="00E53DCE" w:rsidP="006160CB">
            <w:pPr>
              <w:spacing w:before="0"/>
              <w:jc w:val="left"/>
              <w:rPr>
                <w:szCs w:val="24"/>
                <w:lang w:eastAsia="zh-CN"/>
              </w:rPr>
            </w:pPr>
          </w:p>
        </w:tc>
      </w:tr>
      <w:tr w:rsidR="00E53DCE" w:rsidRPr="00334544" w:rsidTr="00DA471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:rsidR="00E53DCE" w:rsidRPr="00334544" w:rsidRDefault="00E53DCE" w:rsidP="006160CB">
            <w:pPr>
              <w:spacing w:before="0"/>
              <w:jc w:val="left"/>
              <w:rPr>
                <w:szCs w:val="24"/>
                <w:lang w:eastAsia="zh-CN"/>
              </w:rPr>
            </w:pPr>
          </w:p>
        </w:tc>
      </w:tr>
      <w:tr w:rsidR="00E53DCE" w:rsidRPr="00334544" w:rsidTr="00DA4711">
        <w:trPr>
          <w:jc w:val="center"/>
        </w:trPr>
        <w:tc>
          <w:tcPr>
            <w:tcW w:w="1526" w:type="dxa"/>
            <w:shd w:val="clear" w:color="auto" w:fill="auto"/>
          </w:tcPr>
          <w:p w:rsidR="00E53DCE" w:rsidRPr="00334544" w:rsidRDefault="009C6A12" w:rsidP="006160C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rFonts w:asciiTheme="majorEastAsia" w:eastAsiaTheme="majorEastAsia" w:hAnsiTheme="majorEastAsia"/>
                <w:szCs w:val="24"/>
              </w:rPr>
            </w:pPr>
            <w:proofErr w:type="spellStart"/>
            <w:r w:rsidRPr="00334544">
              <w:rPr>
                <w:rFonts w:asciiTheme="majorEastAsia" w:eastAsiaTheme="majorEastAsia" w:hAnsiTheme="majorEastAsia" w:hint="eastAsia"/>
                <w:szCs w:val="24"/>
                <w:lang w:val="en-CA"/>
              </w:rPr>
              <w:t>事由</w:t>
            </w:r>
            <w:proofErr w:type="spellEnd"/>
            <w:r w:rsidRPr="00334544">
              <w:rPr>
                <w:rFonts w:asciiTheme="majorEastAsia" w:eastAsiaTheme="majorEastAsia" w:hAnsiTheme="majorEastAsia" w:hint="eastAsia"/>
                <w:szCs w:val="24"/>
                <w:lang w:val="en-CA"/>
              </w:rPr>
              <w:t>：</w:t>
            </w:r>
          </w:p>
        </w:tc>
        <w:tc>
          <w:tcPr>
            <w:tcW w:w="8363" w:type="dxa"/>
            <w:gridSpan w:val="2"/>
            <w:vMerge w:val="restart"/>
            <w:shd w:val="clear" w:color="auto" w:fill="auto"/>
          </w:tcPr>
          <w:p w:rsidR="00F0127C" w:rsidRPr="00F1692B" w:rsidRDefault="00F0127C" w:rsidP="00F0127C">
            <w:pPr>
              <w:tabs>
                <w:tab w:val="clear" w:pos="1588"/>
                <w:tab w:val="left" w:pos="1560"/>
              </w:tabs>
              <w:spacing w:before="0"/>
              <w:rPr>
                <w:rFonts w:eastAsia="SimSun"/>
                <w:b/>
                <w:bCs/>
                <w:szCs w:val="24"/>
                <w:lang w:eastAsia="zh-CN"/>
              </w:rPr>
            </w:pPr>
            <w:r w:rsidRPr="00F1692B">
              <w:rPr>
                <w:rFonts w:eastAsia="SimSun" w:hint="eastAsia"/>
                <w:b/>
                <w:bCs/>
                <w:szCs w:val="24"/>
                <w:lang w:eastAsia="zh-CN"/>
              </w:rPr>
              <w:t>无线电通信第</w:t>
            </w:r>
            <w:r>
              <w:rPr>
                <w:rFonts w:eastAsia="SimSun" w:hint="eastAsia"/>
                <w:b/>
                <w:bCs/>
                <w:szCs w:val="24"/>
                <w:lang w:eastAsia="zh-CN"/>
              </w:rPr>
              <w:t>3</w:t>
            </w:r>
            <w:r w:rsidRPr="00F1692B">
              <w:rPr>
                <w:rFonts w:eastAsia="SimSun" w:hint="eastAsia"/>
                <w:b/>
                <w:bCs/>
                <w:szCs w:val="24"/>
                <w:lang w:eastAsia="zh-CN"/>
              </w:rPr>
              <w:t>研究组（</w:t>
            </w:r>
            <w:r>
              <w:rPr>
                <w:rFonts w:eastAsia="SimSun" w:hint="eastAsia"/>
                <w:b/>
                <w:bCs/>
                <w:szCs w:val="24"/>
                <w:lang w:eastAsia="zh-CN"/>
              </w:rPr>
              <w:t>无线电波传播</w:t>
            </w:r>
            <w:r w:rsidRPr="00F1692B">
              <w:rPr>
                <w:rFonts w:eastAsia="SimSun" w:hint="eastAsia"/>
                <w:b/>
                <w:bCs/>
                <w:szCs w:val="24"/>
                <w:lang w:eastAsia="zh-CN"/>
              </w:rPr>
              <w:t>）</w:t>
            </w:r>
          </w:p>
          <w:p w:rsidR="00C274C1" w:rsidRPr="00334544" w:rsidRDefault="00F0127C" w:rsidP="001673F3">
            <w:pPr>
              <w:tabs>
                <w:tab w:val="clear" w:pos="794"/>
                <w:tab w:val="clear" w:pos="1588"/>
                <w:tab w:val="left" w:pos="270"/>
                <w:tab w:val="left" w:pos="1560"/>
              </w:tabs>
              <w:spacing w:before="80"/>
              <w:rPr>
                <w:b/>
                <w:bCs/>
                <w:szCs w:val="24"/>
                <w:lang w:eastAsia="zh-CN"/>
              </w:rPr>
            </w:pPr>
            <w:r w:rsidRPr="00B6573E">
              <w:rPr>
                <w:rFonts w:eastAsia="SimSun"/>
                <w:b/>
                <w:bCs/>
                <w:szCs w:val="24"/>
                <w:lang w:eastAsia="zh-CN"/>
              </w:rPr>
              <w:t>–</w:t>
            </w:r>
            <w:r w:rsidRPr="00F1692B">
              <w:rPr>
                <w:rFonts w:eastAsia="SimSun" w:hint="eastAsia"/>
                <w:b/>
                <w:bCs/>
                <w:szCs w:val="24"/>
                <w:lang w:eastAsia="zh-CN"/>
              </w:rPr>
              <w:tab/>
            </w:r>
            <w:r w:rsidRPr="00F1692B">
              <w:rPr>
                <w:rFonts w:eastAsia="SimSun" w:hint="eastAsia"/>
                <w:b/>
                <w:bCs/>
                <w:szCs w:val="24"/>
                <w:lang w:eastAsia="zh-CN"/>
              </w:rPr>
              <w:t>批准</w:t>
            </w:r>
            <w:r>
              <w:rPr>
                <w:rFonts w:eastAsia="SimSun" w:hint="eastAsia"/>
                <w:b/>
                <w:bCs/>
                <w:szCs w:val="24"/>
                <w:lang w:eastAsia="zh-CN"/>
              </w:rPr>
              <w:t>1</w:t>
            </w:r>
            <w:r w:rsidR="001673F3">
              <w:rPr>
                <w:rFonts w:eastAsia="SimSun" w:hint="eastAsia"/>
                <w:b/>
                <w:bCs/>
                <w:szCs w:val="24"/>
                <w:lang w:eastAsia="zh-CN"/>
              </w:rPr>
              <w:t>个</w:t>
            </w:r>
            <w:r w:rsidRPr="007D4C91">
              <w:rPr>
                <w:rFonts w:hint="eastAsia"/>
                <w:b/>
                <w:bCs/>
                <w:szCs w:val="24"/>
                <w:lang w:eastAsia="zh-CN"/>
              </w:rPr>
              <w:t>经修订的</w:t>
            </w:r>
            <w:r w:rsidRPr="007D4C91">
              <w:rPr>
                <w:rFonts w:hint="eastAsia"/>
                <w:b/>
                <w:bCs/>
                <w:szCs w:val="24"/>
                <w:lang w:eastAsia="zh-CN"/>
              </w:rPr>
              <w:t>ITU-R</w:t>
            </w:r>
            <w:r w:rsidRPr="007D4C91">
              <w:rPr>
                <w:rFonts w:hint="eastAsia"/>
                <w:b/>
                <w:bCs/>
                <w:szCs w:val="24"/>
                <w:lang w:eastAsia="zh-CN"/>
              </w:rPr>
              <w:t>课题</w:t>
            </w:r>
          </w:p>
          <w:p w:rsidR="00E53DCE" w:rsidRPr="00334544" w:rsidRDefault="00E53DCE" w:rsidP="00C274C1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4"/>
                <w:lang w:eastAsia="zh-CN"/>
              </w:rPr>
            </w:pPr>
          </w:p>
        </w:tc>
      </w:tr>
      <w:tr w:rsidR="00E53DCE" w:rsidRPr="00334544" w:rsidTr="00DA4711">
        <w:trPr>
          <w:jc w:val="center"/>
        </w:trPr>
        <w:tc>
          <w:tcPr>
            <w:tcW w:w="1526" w:type="dxa"/>
            <w:shd w:val="clear" w:color="auto" w:fill="auto"/>
          </w:tcPr>
          <w:p w:rsidR="00E53DCE" w:rsidRPr="00334544" w:rsidRDefault="00E53DCE" w:rsidP="006160C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szCs w:val="24"/>
                <w:lang w:val="en-GB" w:eastAsia="zh-CN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:rsidR="00E53DCE" w:rsidRPr="00334544" w:rsidRDefault="00E53DCE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4"/>
                <w:lang w:val="en-GB" w:eastAsia="zh-CN"/>
              </w:rPr>
            </w:pPr>
          </w:p>
        </w:tc>
      </w:tr>
      <w:tr w:rsidR="00E53DCE" w:rsidRPr="00334544" w:rsidTr="00DA4711">
        <w:trPr>
          <w:jc w:val="center"/>
        </w:trPr>
        <w:tc>
          <w:tcPr>
            <w:tcW w:w="1526" w:type="dxa"/>
            <w:shd w:val="clear" w:color="auto" w:fill="auto"/>
          </w:tcPr>
          <w:p w:rsidR="00E53DCE" w:rsidRPr="00334544" w:rsidRDefault="00E53DCE" w:rsidP="006160C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szCs w:val="24"/>
                <w:lang w:val="en-GB" w:eastAsia="zh-CN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:rsidR="00E53DCE" w:rsidRPr="00334544" w:rsidRDefault="00E53DCE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4"/>
                <w:lang w:val="en-GB" w:eastAsia="zh-CN"/>
              </w:rPr>
            </w:pPr>
          </w:p>
        </w:tc>
      </w:tr>
      <w:tr w:rsidR="00E53DCE" w:rsidRPr="00334544" w:rsidTr="00DA471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:rsidR="00E53DCE" w:rsidRPr="00334544" w:rsidRDefault="00E53DCE" w:rsidP="00D631CE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szCs w:val="24"/>
                <w:lang w:eastAsia="zh-CN"/>
              </w:rPr>
            </w:pPr>
          </w:p>
        </w:tc>
      </w:tr>
      <w:tr w:rsidR="00E53DCE" w:rsidRPr="00334544" w:rsidTr="00DA471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:rsidR="00E53DCE" w:rsidRPr="00334544" w:rsidRDefault="00E53DCE" w:rsidP="006160CB">
            <w:pPr>
              <w:spacing w:before="0"/>
              <w:jc w:val="left"/>
              <w:rPr>
                <w:b/>
                <w:bCs/>
                <w:szCs w:val="24"/>
                <w:lang w:eastAsia="zh-CN"/>
              </w:rPr>
            </w:pPr>
          </w:p>
        </w:tc>
      </w:tr>
    </w:tbl>
    <w:p w:rsidR="00C274C1" w:rsidRDefault="00C274C1" w:rsidP="00F0127C">
      <w:pPr>
        <w:spacing w:before="600"/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根据</w:t>
      </w:r>
      <w:r>
        <w:rPr>
          <w:lang w:val="fr-FR" w:eastAsia="zh-CN"/>
        </w:rPr>
        <w:t>2017</w:t>
      </w:r>
      <w:r>
        <w:rPr>
          <w:rFonts w:hint="eastAsia"/>
          <w:lang w:eastAsia="zh-CN"/>
        </w:rPr>
        <w:t>年</w:t>
      </w:r>
      <w:r>
        <w:rPr>
          <w:lang w:eastAsia="zh-CN"/>
        </w:rPr>
        <w:t>4</w:t>
      </w:r>
      <w:r>
        <w:rPr>
          <w:rFonts w:hint="eastAsia"/>
          <w:lang w:eastAsia="zh-CN"/>
        </w:rPr>
        <w:t>月</w:t>
      </w:r>
      <w:r>
        <w:rPr>
          <w:lang w:eastAsia="zh-CN"/>
        </w:rPr>
        <w:t>20</w:t>
      </w:r>
      <w:r>
        <w:rPr>
          <w:rFonts w:hint="eastAsia"/>
          <w:lang w:eastAsia="zh-CN"/>
        </w:rPr>
        <w:t>日第</w:t>
      </w:r>
      <w:r>
        <w:rPr>
          <w:lang w:val="fr-FR" w:eastAsia="zh-CN"/>
        </w:rPr>
        <w:t>CACE/</w:t>
      </w:r>
      <w:r w:rsidR="00F0127C">
        <w:rPr>
          <w:lang w:val="fr-FR" w:eastAsia="zh-CN"/>
        </w:rPr>
        <w:t>805</w:t>
      </w:r>
      <w:r>
        <w:rPr>
          <w:rFonts w:hint="eastAsia"/>
          <w:lang w:eastAsia="zh-CN"/>
        </w:rPr>
        <w:t>号行政通函，</w:t>
      </w:r>
      <w:r w:rsidR="00F0127C">
        <w:rPr>
          <w:lang w:eastAsia="zh-CN"/>
        </w:rPr>
        <w:t>1</w:t>
      </w:r>
      <w:r w:rsidR="00F0127C" w:rsidRPr="00F0127C">
        <w:rPr>
          <w:rFonts w:hint="eastAsia"/>
          <w:lang w:eastAsia="zh-CN"/>
        </w:rPr>
        <w:t>份经修订的</w:t>
      </w:r>
      <w:r w:rsidR="00F0127C" w:rsidRPr="00F0127C">
        <w:rPr>
          <w:rFonts w:hint="eastAsia"/>
          <w:lang w:eastAsia="zh-CN"/>
        </w:rPr>
        <w:t>ITU-R</w:t>
      </w:r>
      <w:r w:rsidR="00F0127C" w:rsidRPr="00F0127C">
        <w:rPr>
          <w:rFonts w:hint="eastAsia"/>
          <w:lang w:eastAsia="zh-CN"/>
        </w:rPr>
        <w:t>课题草案已按照</w:t>
      </w:r>
      <w:r w:rsidR="00F0127C" w:rsidRPr="00F0127C">
        <w:rPr>
          <w:rFonts w:hint="eastAsia"/>
          <w:lang w:eastAsia="zh-CN"/>
        </w:rPr>
        <w:t>ITU-R</w:t>
      </w:r>
      <w:r w:rsidR="00F0127C" w:rsidRPr="00F0127C">
        <w:rPr>
          <w:rFonts w:hint="eastAsia"/>
          <w:lang w:eastAsia="zh-CN"/>
        </w:rPr>
        <w:t>第</w:t>
      </w:r>
      <w:r w:rsidR="00F0127C" w:rsidRPr="00F0127C">
        <w:rPr>
          <w:rFonts w:hint="eastAsia"/>
          <w:lang w:eastAsia="zh-CN"/>
        </w:rPr>
        <w:t>1-7</w:t>
      </w:r>
      <w:r w:rsidR="00F0127C" w:rsidRPr="00F0127C">
        <w:rPr>
          <w:rFonts w:hint="eastAsia"/>
          <w:lang w:eastAsia="zh-CN"/>
        </w:rPr>
        <w:t>号决议（</w:t>
      </w:r>
      <w:r w:rsidR="00F0127C" w:rsidRPr="00F0127C">
        <w:rPr>
          <w:rFonts w:hint="eastAsia"/>
          <w:lang w:eastAsia="zh-CN"/>
        </w:rPr>
        <w:t>A2.5.2.3</w:t>
      </w:r>
      <w:r w:rsidR="00F0127C" w:rsidRPr="00F0127C">
        <w:rPr>
          <w:rFonts w:hint="eastAsia"/>
          <w:lang w:eastAsia="zh-CN"/>
        </w:rPr>
        <w:t>段）提交信函批准。</w:t>
      </w:r>
    </w:p>
    <w:p w:rsidR="00C274C1" w:rsidRDefault="00C274C1" w:rsidP="00C274C1">
      <w:pPr>
        <w:ind w:firstLineChars="200" w:firstLine="480"/>
        <w:rPr>
          <w:bCs/>
          <w:lang w:eastAsia="zh-CN"/>
        </w:rPr>
      </w:pPr>
      <w:r>
        <w:rPr>
          <w:rFonts w:hint="eastAsia"/>
          <w:lang w:eastAsia="zh-CN"/>
        </w:rPr>
        <w:t>有关此程序的条件已于</w:t>
      </w:r>
      <w:r>
        <w:rPr>
          <w:lang w:eastAsia="zh-CN"/>
        </w:rPr>
        <w:t>2017</w:t>
      </w:r>
      <w:r>
        <w:rPr>
          <w:rFonts w:hint="eastAsia"/>
          <w:lang w:eastAsia="zh-CN"/>
        </w:rPr>
        <w:t>年</w:t>
      </w:r>
      <w:r>
        <w:rPr>
          <w:lang w:eastAsia="zh-CN"/>
        </w:rPr>
        <w:t>6</w:t>
      </w:r>
      <w:r>
        <w:rPr>
          <w:rFonts w:hint="eastAsia"/>
          <w:lang w:eastAsia="zh-CN"/>
        </w:rPr>
        <w:t>月</w:t>
      </w:r>
      <w:r>
        <w:rPr>
          <w:lang w:eastAsia="zh-CN"/>
        </w:rPr>
        <w:t>20</w:t>
      </w:r>
      <w:r>
        <w:rPr>
          <w:rFonts w:hint="eastAsia"/>
          <w:lang w:eastAsia="zh-CN"/>
        </w:rPr>
        <w:t>日得到满足</w:t>
      </w:r>
      <w:r>
        <w:rPr>
          <w:rFonts w:hint="eastAsia"/>
          <w:bCs/>
          <w:lang w:eastAsia="zh-CN"/>
        </w:rPr>
        <w:t>。</w:t>
      </w:r>
    </w:p>
    <w:p w:rsidR="00C274C1" w:rsidRPr="002C4903" w:rsidRDefault="00C274C1" w:rsidP="00C274C1">
      <w:pPr>
        <w:ind w:firstLineChars="200" w:firstLine="480"/>
        <w:rPr>
          <w:rFonts w:hAnsi="SimSun"/>
          <w:lang w:eastAsia="zh-CN"/>
        </w:rPr>
      </w:pPr>
      <w:r>
        <w:rPr>
          <w:rFonts w:hint="eastAsia"/>
          <w:lang w:eastAsia="zh-CN"/>
        </w:rPr>
        <w:t>已</w:t>
      </w:r>
      <w:r>
        <w:rPr>
          <w:rFonts w:hAnsi="SimSun" w:hint="eastAsia"/>
          <w:lang w:eastAsia="zh-CN"/>
        </w:rPr>
        <w:t>经批准的课题案文列在本函附件中供参考，并由国际电联予以公布。</w:t>
      </w:r>
    </w:p>
    <w:p w:rsidR="00C274C1" w:rsidRDefault="00C274C1" w:rsidP="00C274C1">
      <w:pPr>
        <w:spacing w:before="960"/>
        <w:jc w:val="left"/>
        <w:rPr>
          <w:lang w:eastAsia="zh-CN"/>
        </w:rPr>
      </w:pPr>
      <w:r>
        <w:rPr>
          <w:rFonts w:hint="eastAsia"/>
          <w:lang w:eastAsia="zh-CN"/>
        </w:rPr>
        <w:t>主任</w:t>
      </w:r>
      <w:r>
        <w:rPr>
          <w:lang w:eastAsia="zh-CN"/>
        </w:rPr>
        <w:br/>
      </w:r>
      <w:r>
        <w:rPr>
          <w:rFonts w:hint="eastAsia"/>
          <w:lang w:val="fr-FR" w:eastAsia="zh-CN"/>
        </w:rPr>
        <w:t>弗朗索瓦</w:t>
      </w:r>
      <w:r w:rsidRPr="00C274C1">
        <w:rPr>
          <w:sz w:val="20"/>
          <w:lang w:eastAsia="zh-CN"/>
        </w:rPr>
        <w:t>•</w:t>
      </w:r>
      <w:r>
        <w:rPr>
          <w:rFonts w:hint="eastAsia"/>
          <w:lang w:val="fr-FR" w:eastAsia="zh-CN"/>
        </w:rPr>
        <w:t>朗西</w:t>
      </w:r>
    </w:p>
    <w:p w:rsidR="00C274C1" w:rsidRPr="00D16E4E" w:rsidRDefault="00C274C1" w:rsidP="00C274C1">
      <w:pPr>
        <w:spacing w:before="720"/>
        <w:rPr>
          <w:bCs/>
          <w:lang w:eastAsia="zh-CN"/>
        </w:rPr>
      </w:pPr>
      <w:r>
        <w:rPr>
          <w:rFonts w:hint="eastAsia"/>
          <w:b/>
          <w:bCs/>
          <w:lang w:val="fr-CH" w:eastAsia="zh-CN"/>
        </w:rPr>
        <w:t>附件</w:t>
      </w:r>
      <w:r w:rsidRPr="002C1744">
        <w:rPr>
          <w:rFonts w:hint="eastAsia"/>
          <w:b/>
          <w:bCs/>
          <w:lang w:eastAsia="zh-CN"/>
        </w:rPr>
        <w:t>：</w:t>
      </w:r>
      <w:r>
        <w:rPr>
          <w:lang w:eastAsia="zh-CN"/>
        </w:rPr>
        <w:t>1</w:t>
      </w:r>
      <w:r>
        <w:rPr>
          <w:rFonts w:hint="eastAsia"/>
          <w:bCs/>
          <w:lang w:eastAsia="zh-CN"/>
        </w:rPr>
        <w:t>件</w:t>
      </w:r>
    </w:p>
    <w:p w:rsidR="00C274C1" w:rsidRPr="003E0795" w:rsidRDefault="00C274C1" w:rsidP="00C274C1">
      <w:pPr>
        <w:tabs>
          <w:tab w:val="left" w:pos="284"/>
          <w:tab w:val="left" w:pos="568"/>
        </w:tabs>
        <w:spacing w:before="720" w:after="40"/>
        <w:rPr>
          <w:b/>
          <w:bCs/>
          <w:sz w:val="18"/>
          <w:szCs w:val="18"/>
          <w:lang w:eastAsia="zh-CN"/>
        </w:rPr>
      </w:pPr>
      <w:r w:rsidRPr="003E0795">
        <w:rPr>
          <w:rFonts w:hint="eastAsia"/>
          <w:b/>
          <w:bCs/>
          <w:sz w:val="18"/>
          <w:szCs w:val="18"/>
          <w:lang w:eastAsia="zh-CN"/>
        </w:rPr>
        <w:t>分发：</w:t>
      </w:r>
    </w:p>
    <w:p w:rsidR="00C274C1" w:rsidRPr="003E0795" w:rsidRDefault="00C274C1" w:rsidP="00F0127C">
      <w:pPr>
        <w:tabs>
          <w:tab w:val="left" w:pos="567"/>
          <w:tab w:val="left" w:pos="6237"/>
        </w:tabs>
        <w:spacing w:before="20"/>
        <w:ind w:left="567" w:hanging="567"/>
        <w:rPr>
          <w:sz w:val="18"/>
          <w:szCs w:val="18"/>
          <w:lang w:eastAsia="zh-CN"/>
        </w:rPr>
      </w:pPr>
      <w:r w:rsidRPr="003E0795">
        <w:rPr>
          <w:sz w:val="18"/>
          <w:szCs w:val="18"/>
          <w:lang w:eastAsia="zh-CN"/>
        </w:rPr>
        <w:t>–</w:t>
      </w:r>
      <w:r w:rsidRPr="003E0795">
        <w:rPr>
          <w:sz w:val="18"/>
          <w:szCs w:val="18"/>
          <w:lang w:eastAsia="zh-CN"/>
        </w:rPr>
        <w:tab/>
      </w:r>
      <w:r w:rsidRPr="003E0795">
        <w:rPr>
          <w:rFonts w:hint="eastAsia"/>
          <w:sz w:val="18"/>
          <w:szCs w:val="18"/>
          <w:lang w:eastAsia="zh-CN"/>
        </w:rPr>
        <w:t>国际电联各成员国主管部门和参与无线电通信第</w:t>
      </w:r>
      <w:r w:rsidR="00F0127C">
        <w:rPr>
          <w:sz w:val="18"/>
          <w:szCs w:val="18"/>
          <w:lang w:eastAsia="zh-CN"/>
        </w:rPr>
        <w:t>3</w:t>
      </w:r>
      <w:r w:rsidRPr="003E0795">
        <w:rPr>
          <w:rFonts w:hint="eastAsia"/>
          <w:sz w:val="18"/>
          <w:szCs w:val="18"/>
          <w:lang w:eastAsia="zh-CN"/>
        </w:rPr>
        <w:t>研究组工作的无线电通信部门成员</w:t>
      </w:r>
    </w:p>
    <w:p w:rsidR="00C274C1" w:rsidRPr="003E0795" w:rsidRDefault="00C274C1" w:rsidP="00F0127C">
      <w:pPr>
        <w:tabs>
          <w:tab w:val="left" w:pos="567"/>
          <w:tab w:val="left" w:pos="6237"/>
        </w:tabs>
        <w:spacing w:before="20"/>
        <w:ind w:left="567" w:hanging="567"/>
        <w:rPr>
          <w:sz w:val="18"/>
          <w:szCs w:val="18"/>
          <w:lang w:eastAsia="zh-CN"/>
        </w:rPr>
      </w:pPr>
      <w:r w:rsidRPr="003E0795">
        <w:rPr>
          <w:sz w:val="18"/>
          <w:szCs w:val="18"/>
          <w:lang w:eastAsia="zh-CN"/>
        </w:rPr>
        <w:t>–</w:t>
      </w:r>
      <w:r w:rsidRPr="003E0795">
        <w:rPr>
          <w:sz w:val="18"/>
          <w:szCs w:val="18"/>
          <w:lang w:eastAsia="zh-CN"/>
        </w:rPr>
        <w:tab/>
      </w:r>
      <w:r w:rsidRPr="003E0795">
        <w:rPr>
          <w:rFonts w:hint="eastAsia"/>
          <w:sz w:val="18"/>
          <w:szCs w:val="18"/>
          <w:lang w:eastAsia="zh-CN"/>
        </w:rPr>
        <w:t>参加无线电通信第</w:t>
      </w:r>
      <w:r w:rsidR="00F0127C">
        <w:rPr>
          <w:sz w:val="18"/>
          <w:szCs w:val="18"/>
          <w:lang w:eastAsia="zh-CN"/>
        </w:rPr>
        <w:t>3</w:t>
      </w:r>
      <w:r w:rsidRPr="003E0795">
        <w:rPr>
          <w:rFonts w:hint="eastAsia"/>
          <w:sz w:val="18"/>
          <w:szCs w:val="18"/>
          <w:lang w:eastAsia="zh-CN"/>
        </w:rPr>
        <w:t>研究组工作的</w:t>
      </w:r>
      <w:r w:rsidRPr="003E0795">
        <w:rPr>
          <w:sz w:val="18"/>
          <w:szCs w:val="18"/>
          <w:lang w:eastAsia="zh-CN"/>
        </w:rPr>
        <w:t>ITU-R</w:t>
      </w:r>
      <w:r w:rsidRPr="003E0795">
        <w:rPr>
          <w:rFonts w:hint="eastAsia"/>
          <w:sz w:val="18"/>
          <w:szCs w:val="18"/>
          <w:lang w:eastAsia="zh-CN"/>
        </w:rPr>
        <w:t>部门准成员</w:t>
      </w:r>
    </w:p>
    <w:p w:rsidR="00C274C1" w:rsidRPr="003E0795" w:rsidRDefault="00C274C1" w:rsidP="00C274C1">
      <w:pPr>
        <w:tabs>
          <w:tab w:val="left" w:pos="567"/>
          <w:tab w:val="left" w:pos="6237"/>
        </w:tabs>
        <w:spacing w:before="20"/>
        <w:ind w:left="567" w:hanging="567"/>
        <w:rPr>
          <w:sz w:val="18"/>
          <w:szCs w:val="18"/>
          <w:lang w:eastAsia="zh-CN"/>
        </w:rPr>
      </w:pPr>
      <w:r w:rsidRPr="003E0795">
        <w:rPr>
          <w:sz w:val="18"/>
          <w:szCs w:val="18"/>
          <w:lang w:eastAsia="zh-CN"/>
        </w:rPr>
        <w:t>–</w:t>
      </w:r>
      <w:r w:rsidRPr="003E0795">
        <w:rPr>
          <w:sz w:val="18"/>
          <w:szCs w:val="18"/>
          <w:lang w:eastAsia="zh-CN"/>
        </w:rPr>
        <w:tab/>
        <w:t>ITU-R</w:t>
      </w:r>
      <w:r w:rsidRPr="003E0795">
        <w:rPr>
          <w:rFonts w:hint="eastAsia"/>
          <w:sz w:val="18"/>
          <w:szCs w:val="18"/>
          <w:lang w:eastAsia="zh-CN"/>
        </w:rPr>
        <w:t>学术成员</w:t>
      </w:r>
    </w:p>
    <w:p w:rsidR="00C274C1" w:rsidRPr="003E0795" w:rsidRDefault="00C274C1" w:rsidP="00F0127C">
      <w:pPr>
        <w:tabs>
          <w:tab w:val="left" w:pos="567"/>
          <w:tab w:val="left" w:pos="6237"/>
        </w:tabs>
        <w:spacing w:before="20"/>
        <w:ind w:left="567" w:hanging="567"/>
        <w:rPr>
          <w:sz w:val="18"/>
          <w:szCs w:val="18"/>
          <w:lang w:eastAsia="zh-CN"/>
        </w:rPr>
      </w:pPr>
      <w:r w:rsidRPr="003E0795">
        <w:rPr>
          <w:sz w:val="18"/>
          <w:szCs w:val="18"/>
          <w:lang w:eastAsia="zh-CN"/>
        </w:rPr>
        <w:t>–</w:t>
      </w:r>
      <w:r w:rsidRPr="003E0795">
        <w:rPr>
          <w:sz w:val="18"/>
          <w:szCs w:val="18"/>
          <w:lang w:eastAsia="zh-CN"/>
        </w:rPr>
        <w:tab/>
      </w:r>
      <w:r w:rsidRPr="003E0795">
        <w:rPr>
          <w:rFonts w:hint="eastAsia"/>
          <w:sz w:val="18"/>
          <w:szCs w:val="18"/>
          <w:lang w:eastAsia="zh-CN"/>
        </w:rPr>
        <w:t>无线电通信各研究组</w:t>
      </w:r>
      <w:r w:rsidR="006515C2">
        <w:rPr>
          <w:rFonts w:hint="eastAsia"/>
          <w:sz w:val="18"/>
          <w:szCs w:val="18"/>
          <w:lang w:eastAsia="zh-CN"/>
        </w:rPr>
        <w:t>的正副</w:t>
      </w:r>
      <w:r w:rsidR="006515C2">
        <w:rPr>
          <w:sz w:val="18"/>
          <w:szCs w:val="18"/>
          <w:lang w:eastAsia="zh-CN"/>
        </w:rPr>
        <w:t>主席</w:t>
      </w:r>
    </w:p>
    <w:p w:rsidR="00C274C1" w:rsidRPr="003E0795" w:rsidRDefault="00C274C1" w:rsidP="00C274C1">
      <w:pPr>
        <w:tabs>
          <w:tab w:val="left" w:pos="567"/>
          <w:tab w:val="left" w:pos="6237"/>
        </w:tabs>
        <w:spacing w:before="20"/>
        <w:ind w:left="567" w:hanging="567"/>
        <w:rPr>
          <w:sz w:val="18"/>
          <w:szCs w:val="18"/>
          <w:lang w:eastAsia="zh-CN"/>
        </w:rPr>
      </w:pPr>
      <w:r w:rsidRPr="003E0795">
        <w:rPr>
          <w:sz w:val="18"/>
          <w:szCs w:val="18"/>
          <w:lang w:eastAsia="zh-CN"/>
        </w:rPr>
        <w:t>–</w:t>
      </w:r>
      <w:r w:rsidRPr="003E0795">
        <w:rPr>
          <w:sz w:val="18"/>
          <w:szCs w:val="18"/>
          <w:lang w:eastAsia="zh-CN"/>
        </w:rPr>
        <w:tab/>
      </w:r>
      <w:r w:rsidRPr="003E0795">
        <w:rPr>
          <w:rFonts w:hint="eastAsia"/>
          <w:sz w:val="18"/>
          <w:szCs w:val="18"/>
          <w:lang w:eastAsia="zh-CN"/>
        </w:rPr>
        <w:t>大会筹备会议的正副主席</w:t>
      </w:r>
    </w:p>
    <w:p w:rsidR="00C274C1" w:rsidRDefault="00C274C1" w:rsidP="00C274C1">
      <w:pPr>
        <w:tabs>
          <w:tab w:val="left" w:pos="567"/>
          <w:tab w:val="left" w:pos="6237"/>
        </w:tabs>
        <w:spacing w:before="20"/>
        <w:ind w:left="567" w:hanging="567"/>
        <w:rPr>
          <w:sz w:val="18"/>
          <w:szCs w:val="18"/>
          <w:lang w:eastAsia="zh-CN"/>
        </w:rPr>
      </w:pPr>
      <w:r w:rsidRPr="003E0795">
        <w:rPr>
          <w:sz w:val="18"/>
          <w:szCs w:val="18"/>
          <w:lang w:eastAsia="zh-CN"/>
        </w:rPr>
        <w:t>–</w:t>
      </w:r>
      <w:r w:rsidRPr="003E0795">
        <w:rPr>
          <w:sz w:val="18"/>
          <w:szCs w:val="18"/>
          <w:lang w:eastAsia="zh-CN"/>
        </w:rPr>
        <w:tab/>
      </w:r>
      <w:r w:rsidRPr="003E0795">
        <w:rPr>
          <w:rFonts w:hint="eastAsia"/>
          <w:sz w:val="18"/>
          <w:szCs w:val="18"/>
          <w:lang w:eastAsia="zh-CN"/>
        </w:rPr>
        <w:t>无线电规则委员会的委员</w:t>
      </w:r>
    </w:p>
    <w:p w:rsidR="00C274C1" w:rsidRPr="007D73C3" w:rsidRDefault="00C274C1" w:rsidP="007D73C3">
      <w:pPr>
        <w:tabs>
          <w:tab w:val="left" w:pos="567"/>
          <w:tab w:val="left" w:pos="6237"/>
        </w:tabs>
        <w:spacing w:before="20"/>
        <w:ind w:left="567" w:hanging="567"/>
        <w:rPr>
          <w:sz w:val="18"/>
          <w:szCs w:val="18"/>
          <w:lang w:eastAsia="zh-CN"/>
        </w:rPr>
      </w:pPr>
      <w:r w:rsidRPr="003E0795">
        <w:rPr>
          <w:sz w:val="18"/>
          <w:szCs w:val="18"/>
          <w:lang w:eastAsia="zh-CN"/>
        </w:rPr>
        <w:t>–</w:t>
      </w:r>
      <w:r>
        <w:rPr>
          <w:sz w:val="18"/>
          <w:szCs w:val="18"/>
          <w:lang w:eastAsia="zh-CN"/>
        </w:rPr>
        <w:tab/>
      </w:r>
      <w:r w:rsidRPr="003E0795">
        <w:rPr>
          <w:rFonts w:hint="eastAsia"/>
          <w:sz w:val="18"/>
          <w:szCs w:val="18"/>
          <w:lang w:eastAsia="zh-CN"/>
        </w:rPr>
        <w:t>国际电联秘书长、电信标准化局主任、电信发展局主任</w:t>
      </w:r>
    </w:p>
    <w:p w:rsidR="00F0127C" w:rsidRPr="00F0127C" w:rsidRDefault="00F0127C" w:rsidP="00F0127C">
      <w:pPr>
        <w:pStyle w:val="AnnexNotitle0"/>
        <w:rPr>
          <w:rFonts w:ascii="Calibri" w:hAnsi="Calibri"/>
          <w:lang w:val="es-ES_tradnl" w:eastAsia="zh-CN"/>
        </w:rPr>
      </w:pPr>
      <w:r w:rsidRPr="00F1692B">
        <w:rPr>
          <w:rFonts w:ascii="Calibri" w:hAnsi="Calibri" w:hint="eastAsia"/>
          <w:lang w:val="es-ES_tradnl" w:eastAsia="zh-CN"/>
        </w:rPr>
        <w:lastRenderedPageBreak/>
        <w:t>附件</w:t>
      </w:r>
      <w:bookmarkStart w:id="0" w:name="_GoBack"/>
      <w:bookmarkEnd w:id="0"/>
    </w:p>
    <w:p w:rsidR="00F0127C" w:rsidRPr="007D73C3" w:rsidRDefault="00F0127C" w:rsidP="00F0127C">
      <w:pPr>
        <w:pStyle w:val="QuestionNoBR"/>
        <w:rPr>
          <w:bCs/>
          <w:caps w:val="0"/>
          <w:lang w:eastAsia="zh-CN"/>
        </w:rPr>
      </w:pPr>
      <w:r w:rsidRPr="007D73C3">
        <w:rPr>
          <w:lang w:val="en-US" w:eastAsia="zh-CN"/>
        </w:rPr>
        <w:t>ITU-R</w:t>
      </w:r>
      <w:r w:rsidRPr="007D73C3">
        <w:rPr>
          <w:rFonts w:eastAsia="SimSun"/>
          <w:lang w:val="en-US" w:eastAsia="zh-CN"/>
        </w:rPr>
        <w:t>第</w:t>
      </w:r>
      <w:r w:rsidRPr="007D73C3">
        <w:rPr>
          <w:lang w:val="en-US" w:eastAsia="zh-CN"/>
        </w:rPr>
        <w:t>203-7/3</w:t>
      </w:r>
      <w:r w:rsidRPr="007D73C3">
        <w:rPr>
          <w:rFonts w:eastAsia="SimSun"/>
          <w:lang w:val="en-US" w:eastAsia="zh-CN"/>
        </w:rPr>
        <w:t>号课题</w:t>
      </w:r>
    </w:p>
    <w:p w:rsidR="00F0127C" w:rsidRPr="007D73C3" w:rsidRDefault="00F0127C" w:rsidP="00F0127C">
      <w:pPr>
        <w:pStyle w:val="Questiontitle"/>
        <w:rPr>
          <w:rFonts w:ascii="Times New Roman" w:hAnsi="Times New Roman" w:cs="Times New Roman"/>
          <w:b w:val="0"/>
          <w:lang w:eastAsia="zh-CN"/>
        </w:rPr>
      </w:pPr>
      <w:r w:rsidRPr="007D73C3">
        <w:rPr>
          <w:rFonts w:ascii="Times New Roman" w:eastAsia="SimSun" w:hAnsi="Times New Roman" w:cs="Times New Roman"/>
          <w:sz w:val="24"/>
          <w:szCs w:val="24"/>
          <w:lang w:eastAsia="zh-CN"/>
        </w:rPr>
        <w:t>使用</w:t>
      </w:r>
      <w:r w:rsidRPr="007D73C3">
        <w:rPr>
          <w:rFonts w:ascii="Times New Roman" w:eastAsia="Times New Roman" w:hAnsi="Times New Roman" w:cs="Times New Roman"/>
          <w:sz w:val="24"/>
          <w:szCs w:val="24"/>
          <w:lang w:eastAsia="zh-CN"/>
        </w:rPr>
        <w:t>30 MHz</w:t>
      </w:r>
      <w:r w:rsidRPr="007D73C3">
        <w:rPr>
          <w:rFonts w:ascii="Times New Roman" w:eastAsia="SimSun" w:hAnsi="Times New Roman" w:cs="Times New Roman"/>
          <w:sz w:val="24"/>
          <w:szCs w:val="24"/>
          <w:lang w:eastAsia="zh-CN"/>
        </w:rPr>
        <w:t>以上频率的地面广播、</w:t>
      </w:r>
      <w:r w:rsidRPr="007D73C3">
        <w:rPr>
          <w:rFonts w:ascii="Times New Roman" w:eastAsia="SimSun" w:hAnsi="Times New Roman" w:cs="Times New Roman"/>
          <w:sz w:val="24"/>
          <w:szCs w:val="24"/>
          <w:lang w:eastAsia="zh-CN"/>
        </w:rPr>
        <w:br/>
      </w:r>
      <w:r w:rsidRPr="007D73C3">
        <w:rPr>
          <w:rFonts w:ascii="Times New Roman" w:eastAsia="SimSun" w:hAnsi="Times New Roman" w:cs="Times New Roman"/>
          <w:sz w:val="24"/>
          <w:szCs w:val="24"/>
          <w:lang w:eastAsia="zh-CN"/>
        </w:rPr>
        <w:t>固定（宽带接入）和移动业务的传播预测方法</w:t>
      </w:r>
    </w:p>
    <w:p w:rsidR="00F0127C" w:rsidRPr="00F0127C" w:rsidRDefault="00F0127C" w:rsidP="00F0127C">
      <w:pPr>
        <w:keepNext/>
        <w:keepLines/>
        <w:tabs>
          <w:tab w:val="clear" w:pos="794"/>
          <w:tab w:val="clear" w:pos="1191"/>
          <w:tab w:val="clear" w:pos="1588"/>
          <w:tab w:val="clear" w:pos="1985"/>
        </w:tabs>
        <w:jc w:val="right"/>
        <w:rPr>
          <w:szCs w:val="24"/>
          <w:lang w:eastAsia="zh-CN"/>
        </w:rPr>
      </w:pPr>
      <w:r w:rsidRPr="007D73C3">
        <w:rPr>
          <w:rFonts w:ascii="Times New Roman" w:hAnsi="Times New Roman" w:cs="Times New Roman"/>
          <w:szCs w:val="24"/>
          <w:lang w:eastAsia="zh-CN"/>
        </w:rPr>
        <w:t>（</w:t>
      </w:r>
      <w:r w:rsidRPr="007D73C3">
        <w:rPr>
          <w:rFonts w:ascii="Times New Roman" w:hAnsi="Times New Roman" w:cs="Times New Roman"/>
          <w:szCs w:val="24"/>
          <w:lang w:eastAsia="zh-CN"/>
        </w:rPr>
        <w:t>1990-1993-1995-2000-2002-2009-2012-2017</w:t>
      </w:r>
      <w:r w:rsidRPr="007D73C3">
        <w:rPr>
          <w:rFonts w:ascii="Times New Roman" w:hAnsi="Times New Roman" w:cs="Times New Roman"/>
          <w:szCs w:val="24"/>
          <w:lang w:eastAsia="zh-CN"/>
        </w:rPr>
        <w:t>年）</w:t>
      </w:r>
    </w:p>
    <w:p w:rsidR="00F0127C" w:rsidRPr="007D73C3" w:rsidRDefault="00F0127C" w:rsidP="00F0127C">
      <w:pPr>
        <w:overflowPunct/>
        <w:autoSpaceDE/>
        <w:autoSpaceDN/>
        <w:adjustRightInd/>
        <w:spacing w:before="320"/>
        <w:textAlignment w:val="auto"/>
        <w:rPr>
          <w:rFonts w:ascii="Times New Roman" w:hAnsi="Times New Roman" w:cs="Times New Roman"/>
          <w:lang w:eastAsia="zh-CN"/>
        </w:rPr>
      </w:pPr>
      <w:r w:rsidRPr="007D73C3">
        <w:rPr>
          <w:rFonts w:ascii="Times New Roman" w:hAnsi="Times New Roman" w:cs="Times New Roman"/>
          <w:lang w:eastAsia="zh-CN"/>
        </w:rPr>
        <w:t>国际电联无线电通信全会，</w:t>
      </w:r>
    </w:p>
    <w:p w:rsidR="00F0127C" w:rsidRPr="007D73C3" w:rsidRDefault="00F0127C" w:rsidP="00F0127C">
      <w:pPr>
        <w:pStyle w:val="Call"/>
        <w:rPr>
          <w:rFonts w:ascii="Times New Roman" w:eastAsia="STKaiti" w:hAnsi="Times New Roman" w:cs="Times New Roman"/>
          <w:i w:val="0"/>
          <w:lang w:eastAsia="zh-CN"/>
        </w:rPr>
      </w:pPr>
      <w:r w:rsidRPr="007D73C3">
        <w:rPr>
          <w:rFonts w:ascii="Times New Roman" w:eastAsia="STKaiti" w:hAnsi="Times New Roman" w:cs="Times New Roman"/>
          <w:i w:val="0"/>
          <w:lang w:eastAsia="zh-CN"/>
        </w:rPr>
        <w:t>考虑到</w:t>
      </w:r>
    </w:p>
    <w:p w:rsidR="00F0127C" w:rsidRPr="007D73C3" w:rsidRDefault="00F0127C" w:rsidP="00F0127C">
      <w:pPr>
        <w:rPr>
          <w:rFonts w:ascii="Times New Roman" w:hAnsi="Times New Roman" w:cs="Times New Roman"/>
          <w:lang w:eastAsia="zh-CN"/>
        </w:rPr>
      </w:pPr>
      <w:r w:rsidRPr="007D73C3">
        <w:rPr>
          <w:rFonts w:ascii="Times New Roman" w:hAnsi="Times New Roman" w:cs="Times New Roman"/>
          <w:i/>
          <w:iCs/>
          <w:lang w:eastAsia="zh-CN"/>
        </w:rPr>
        <w:t>a)</w:t>
      </w:r>
      <w:r w:rsidRPr="007D73C3">
        <w:rPr>
          <w:rFonts w:ascii="Times New Roman" w:hAnsi="Times New Roman" w:cs="Times New Roman"/>
          <w:lang w:eastAsia="zh-CN"/>
        </w:rPr>
        <w:tab/>
      </w:r>
      <w:r w:rsidRPr="007D73C3">
        <w:rPr>
          <w:rFonts w:ascii="Times New Roman" w:hAnsi="Times New Roman" w:cs="Times New Roman"/>
          <w:lang w:eastAsia="zh-CN"/>
        </w:rPr>
        <w:t>为了规划或开通使用</w:t>
      </w:r>
      <w:r w:rsidRPr="007D73C3">
        <w:rPr>
          <w:rFonts w:ascii="Times New Roman" w:hAnsi="Times New Roman" w:cs="Times New Roman"/>
          <w:lang w:eastAsia="zh-CN"/>
        </w:rPr>
        <w:t>30 MHz</w:t>
      </w:r>
      <w:r w:rsidRPr="007D73C3">
        <w:rPr>
          <w:rFonts w:ascii="Times New Roman" w:hAnsi="Times New Roman" w:cs="Times New Roman"/>
          <w:lang w:eastAsia="zh-CN"/>
        </w:rPr>
        <w:t>以上频率的地面广播、固定（宽带接入）和移动业务，有必要不断改善并开发场强预测技术；</w:t>
      </w:r>
    </w:p>
    <w:p w:rsidR="00F0127C" w:rsidRPr="007D73C3" w:rsidRDefault="00F0127C" w:rsidP="00F0127C">
      <w:pPr>
        <w:rPr>
          <w:rFonts w:ascii="Times New Roman" w:hAnsi="Times New Roman" w:cs="Times New Roman"/>
          <w:lang w:eastAsia="zh-CN"/>
        </w:rPr>
      </w:pPr>
      <w:r w:rsidRPr="007D73C3">
        <w:rPr>
          <w:rFonts w:ascii="Times New Roman" w:hAnsi="Times New Roman" w:cs="Times New Roman"/>
          <w:i/>
          <w:iCs/>
          <w:lang w:eastAsia="zh-CN"/>
        </w:rPr>
        <w:t>b)</w:t>
      </w:r>
      <w:r w:rsidRPr="007D73C3">
        <w:rPr>
          <w:rFonts w:ascii="Times New Roman" w:hAnsi="Times New Roman" w:cs="Times New Roman"/>
          <w:lang w:eastAsia="zh-CN"/>
        </w:rPr>
        <w:tab/>
      </w:r>
      <w:r w:rsidRPr="007D73C3">
        <w:rPr>
          <w:rFonts w:ascii="Times New Roman" w:hAnsi="Times New Roman" w:cs="Times New Roman"/>
          <w:lang w:eastAsia="zh-CN"/>
        </w:rPr>
        <w:t>对于地面广播、固定（宽带接入）和移动业务，传播研究还应考虑到点到面与多点到多点的传播路径；</w:t>
      </w:r>
    </w:p>
    <w:p w:rsidR="00F0127C" w:rsidRPr="007D73C3" w:rsidRDefault="00F0127C" w:rsidP="00F0127C">
      <w:pPr>
        <w:rPr>
          <w:rFonts w:ascii="Times New Roman" w:hAnsi="Times New Roman" w:cs="Times New Roman"/>
          <w:lang w:eastAsia="zh-CN"/>
        </w:rPr>
      </w:pPr>
      <w:r w:rsidRPr="007D73C3">
        <w:rPr>
          <w:rFonts w:ascii="Times New Roman" w:hAnsi="Times New Roman" w:cs="Times New Roman"/>
          <w:i/>
          <w:iCs/>
          <w:lang w:eastAsia="zh-CN"/>
        </w:rPr>
        <w:t>c)</w:t>
      </w:r>
      <w:r w:rsidRPr="007D73C3">
        <w:rPr>
          <w:rFonts w:ascii="Times New Roman" w:hAnsi="Times New Roman" w:cs="Times New Roman"/>
          <w:lang w:eastAsia="zh-CN"/>
        </w:rPr>
        <w:tab/>
      </w:r>
      <w:r w:rsidRPr="007D73C3">
        <w:rPr>
          <w:rFonts w:ascii="Times New Roman" w:hAnsi="Times New Roman" w:cs="Times New Roman"/>
          <w:lang w:eastAsia="zh-CN"/>
        </w:rPr>
        <w:t>现有方法大多基于测量数据，且在所有地理区域（尤其是发展中国家），在此频率范围内进行测量的需求继续存在，以期能够提高预测技术的准确性；</w:t>
      </w:r>
    </w:p>
    <w:p w:rsidR="00F0127C" w:rsidRPr="007D73C3" w:rsidRDefault="00F0127C" w:rsidP="00F0127C">
      <w:pPr>
        <w:rPr>
          <w:rFonts w:ascii="Times New Roman" w:hAnsi="Times New Roman" w:cs="Times New Roman"/>
          <w:lang w:eastAsia="zh-CN"/>
        </w:rPr>
      </w:pPr>
      <w:r w:rsidRPr="007D73C3">
        <w:rPr>
          <w:rFonts w:ascii="Times New Roman" w:hAnsi="Times New Roman" w:cs="Times New Roman"/>
          <w:i/>
          <w:iCs/>
          <w:lang w:eastAsia="zh-CN"/>
        </w:rPr>
        <w:t>d)</w:t>
      </w:r>
      <w:r w:rsidRPr="007D73C3">
        <w:rPr>
          <w:rFonts w:ascii="Times New Roman" w:hAnsi="Times New Roman" w:cs="Times New Roman"/>
          <w:lang w:eastAsia="zh-CN"/>
        </w:rPr>
        <w:tab/>
      </w:r>
      <w:r w:rsidRPr="007D73C3">
        <w:rPr>
          <w:rFonts w:ascii="Times New Roman" w:hAnsi="Times New Roman" w:cs="Times New Roman"/>
          <w:lang w:eastAsia="zh-CN"/>
        </w:rPr>
        <w:t>对</w:t>
      </w:r>
      <w:r w:rsidRPr="007D73C3">
        <w:rPr>
          <w:rFonts w:ascii="Times New Roman" w:hAnsi="Times New Roman" w:cs="Times New Roman"/>
          <w:lang w:eastAsia="zh-CN"/>
        </w:rPr>
        <w:t>10 GHz</w:t>
      </w:r>
      <w:r w:rsidRPr="007D73C3">
        <w:rPr>
          <w:rFonts w:ascii="Times New Roman" w:hAnsi="Times New Roman" w:cs="Times New Roman"/>
          <w:lang w:eastAsia="zh-CN"/>
        </w:rPr>
        <w:t>以上频率的使用不断增加，因而预测方法必须不断满足新的需求；</w:t>
      </w:r>
    </w:p>
    <w:p w:rsidR="00F0127C" w:rsidRPr="007D73C3" w:rsidRDefault="00F0127C" w:rsidP="00F0127C">
      <w:pPr>
        <w:rPr>
          <w:rFonts w:ascii="Times New Roman" w:hAnsi="Times New Roman" w:cs="Times New Roman"/>
          <w:lang w:eastAsia="zh-CN"/>
        </w:rPr>
      </w:pPr>
      <w:r w:rsidRPr="007D73C3">
        <w:rPr>
          <w:rFonts w:ascii="Times New Roman" w:hAnsi="Times New Roman" w:cs="Times New Roman"/>
          <w:i/>
          <w:iCs/>
          <w:lang w:eastAsia="zh-CN"/>
        </w:rPr>
        <w:t>e)</w:t>
      </w:r>
      <w:r w:rsidRPr="007D73C3">
        <w:rPr>
          <w:rFonts w:ascii="Times New Roman" w:hAnsi="Times New Roman" w:cs="Times New Roman"/>
          <w:lang w:eastAsia="zh-CN"/>
        </w:rPr>
        <w:tab/>
      </w:r>
      <w:r w:rsidRPr="007D73C3">
        <w:rPr>
          <w:rFonts w:ascii="Times New Roman" w:hAnsi="Times New Roman" w:cs="Times New Roman"/>
          <w:lang w:eastAsia="zh-CN"/>
        </w:rPr>
        <w:t>包括宽带传输在内的数字系统不断应用于广播和移动业务；</w:t>
      </w:r>
    </w:p>
    <w:p w:rsidR="00F0127C" w:rsidRPr="007D73C3" w:rsidRDefault="00F0127C" w:rsidP="00F0127C">
      <w:pPr>
        <w:rPr>
          <w:rFonts w:ascii="Times New Roman" w:hAnsi="Times New Roman" w:cs="Times New Roman"/>
          <w:lang w:eastAsia="zh-CN"/>
        </w:rPr>
      </w:pPr>
      <w:r w:rsidRPr="007D73C3">
        <w:rPr>
          <w:rFonts w:ascii="Times New Roman" w:hAnsi="Times New Roman" w:cs="Times New Roman"/>
          <w:i/>
          <w:iCs/>
          <w:lang w:eastAsia="zh-CN"/>
        </w:rPr>
        <w:t>f)</w:t>
      </w:r>
      <w:r w:rsidRPr="007D73C3">
        <w:rPr>
          <w:rFonts w:ascii="Times New Roman" w:hAnsi="Times New Roman" w:cs="Times New Roman"/>
          <w:lang w:eastAsia="zh-CN"/>
        </w:rPr>
        <w:tab/>
      </w:r>
      <w:r w:rsidRPr="007D73C3">
        <w:rPr>
          <w:rFonts w:ascii="Times New Roman" w:hAnsi="Times New Roman" w:cs="Times New Roman"/>
          <w:lang w:eastAsia="zh-CN"/>
        </w:rPr>
        <w:t>在数字无线电系统的设计过程中须考虑到反射信号；</w:t>
      </w:r>
    </w:p>
    <w:p w:rsidR="00C71C75" w:rsidRPr="007D73C3" w:rsidRDefault="00F0127C" w:rsidP="00C71C75">
      <w:pPr>
        <w:rPr>
          <w:rFonts w:ascii="Times New Roman" w:hAnsi="Times New Roman" w:cs="Times New Roman"/>
          <w:lang w:eastAsia="zh-CN"/>
        </w:rPr>
      </w:pPr>
      <w:r w:rsidRPr="007D73C3">
        <w:rPr>
          <w:rFonts w:ascii="Times New Roman" w:hAnsi="Times New Roman" w:cs="Times New Roman"/>
          <w:i/>
          <w:iCs/>
          <w:lang w:eastAsia="zh-CN"/>
        </w:rPr>
        <w:t>g)</w:t>
      </w:r>
      <w:r w:rsidRPr="007D73C3">
        <w:rPr>
          <w:rFonts w:ascii="Times New Roman" w:hAnsi="Times New Roman" w:cs="Times New Roman"/>
          <w:lang w:eastAsia="zh-CN"/>
        </w:rPr>
        <w:tab/>
      </w:r>
      <w:r w:rsidRPr="007D73C3">
        <w:rPr>
          <w:rFonts w:ascii="Times New Roman" w:hAnsi="Times New Roman" w:cs="Times New Roman"/>
          <w:lang w:eastAsia="zh-CN"/>
        </w:rPr>
        <w:t>对于这些业务和其它业务之间共用频率的需求正不断增加；</w:t>
      </w:r>
    </w:p>
    <w:p w:rsidR="00C71C75" w:rsidRPr="007D73C3" w:rsidRDefault="00F0127C" w:rsidP="00C71C75">
      <w:pPr>
        <w:rPr>
          <w:rFonts w:ascii="Times New Roman" w:hAnsi="Times New Roman" w:cs="Times New Roman"/>
          <w:szCs w:val="24"/>
          <w:lang w:eastAsia="zh-CN"/>
        </w:rPr>
      </w:pPr>
      <w:r w:rsidRPr="007D73C3">
        <w:rPr>
          <w:rFonts w:ascii="Times New Roman" w:hAnsi="Times New Roman" w:cs="Times New Roman"/>
          <w:i/>
          <w:iCs/>
          <w:lang w:eastAsia="zh-CN"/>
        </w:rPr>
        <w:t>h)</w:t>
      </w:r>
      <w:r w:rsidRPr="007D73C3">
        <w:rPr>
          <w:rFonts w:ascii="Times New Roman" w:eastAsia="STKaiti" w:hAnsi="Times New Roman" w:cs="Times New Roman"/>
          <w:szCs w:val="24"/>
          <w:lang w:eastAsia="zh-CN"/>
        </w:rPr>
        <w:tab/>
      </w:r>
      <w:r w:rsidRPr="007D73C3">
        <w:rPr>
          <w:rFonts w:ascii="Times New Roman" w:hAnsi="Times New Roman" w:cs="Times New Roman"/>
          <w:szCs w:val="24"/>
          <w:lang w:eastAsia="zh-CN"/>
        </w:rPr>
        <w:t>铁路交通的最大速度已增至</w:t>
      </w:r>
      <w:r w:rsidRPr="007D73C3">
        <w:rPr>
          <w:rFonts w:ascii="Times New Roman" w:hAnsi="Times New Roman" w:cs="Times New Roman"/>
          <w:szCs w:val="24"/>
          <w:lang w:eastAsia="zh-CN"/>
        </w:rPr>
        <w:t>500</w:t>
      </w:r>
      <w:r w:rsidRPr="007D73C3">
        <w:rPr>
          <w:rFonts w:ascii="Times New Roman" w:hAnsi="Times New Roman" w:cs="Times New Roman"/>
          <w:szCs w:val="24"/>
          <w:lang w:eastAsia="zh-CN"/>
        </w:rPr>
        <w:t>公里</w:t>
      </w:r>
      <w:r w:rsidRPr="007D73C3">
        <w:rPr>
          <w:rFonts w:ascii="Times New Roman" w:hAnsi="Times New Roman" w:cs="Times New Roman"/>
          <w:szCs w:val="24"/>
          <w:lang w:eastAsia="zh-CN"/>
        </w:rPr>
        <w:t>/</w:t>
      </w:r>
      <w:r w:rsidRPr="007D73C3">
        <w:rPr>
          <w:rFonts w:ascii="Times New Roman" w:hAnsi="Times New Roman" w:cs="Times New Roman"/>
          <w:szCs w:val="24"/>
          <w:lang w:eastAsia="zh-CN"/>
        </w:rPr>
        <w:t>小时，</w:t>
      </w:r>
    </w:p>
    <w:p w:rsidR="00F0127C" w:rsidRPr="007D73C3" w:rsidRDefault="00F0127C" w:rsidP="00C71C75">
      <w:pPr>
        <w:pStyle w:val="Call"/>
        <w:rPr>
          <w:rFonts w:ascii="Times New Roman" w:hAnsi="Times New Roman" w:cs="Times New Roman"/>
          <w:lang w:eastAsia="zh-CN"/>
        </w:rPr>
      </w:pPr>
      <w:r w:rsidRPr="007D73C3">
        <w:rPr>
          <w:rFonts w:ascii="Times New Roman" w:eastAsia="STKaiti" w:hAnsi="Times New Roman" w:cs="Times New Roman"/>
          <w:i w:val="0"/>
          <w:lang w:eastAsia="zh-CN"/>
        </w:rPr>
        <w:t>做出决定，</w:t>
      </w:r>
      <w:r w:rsidRPr="007D73C3">
        <w:rPr>
          <w:rFonts w:ascii="Times New Roman" w:hAnsi="Times New Roman" w:cs="Times New Roman"/>
          <w:i w:val="0"/>
          <w:lang w:eastAsia="zh-CN"/>
        </w:rPr>
        <w:t>应研究以下课题</w:t>
      </w:r>
    </w:p>
    <w:p w:rsidR="00F0127C" w:rsidRPr="007D73C3" w:rsidRDefault="00F0127C" w:rsidP="00F0127C">
      <w:pPr>
        <w:rPr>
          <w:rFonts w:ascii="Times New Roman" w:hAnsi="Times New Roman" w:cs="Times New Roman"/>
          <w:lang w:eastAsia="zh-CN"/>
        </w:rPr>
      </w:pPr>
      <w:r w:rsidRPr="007D73C3">
        <w:rPr>
          <w:rFonts w:ascii="Times New Roman" w:hAnsi="Times New Roman" w:cs="Times New Roman"/>
          <w:bCs/>
          <w:lang w:eastAsia="zh-CN"/>
        </w:rPr>
        <w:t>1</w:t>
      </w:r>
      <w:r w:rsidRPr="007D73C3">
        <w:rPr>
          <w:rFonts w:ascii="Times New Roman" w:hAnsi="Times New Roman" w:cs="Times New Roman"/>
          <w:lang w:eastAsia="zh-CN"/>
        </w:rPr>
        <w:tab/>
      </w:r>
      <w:r w:rsidRPr="007D73C3">
        <w:rPr>
          <w:rFonts w:ascii="Times New Roman" w:hAnsi="Times New Roman" w:cs="Times New Roman"/>
          <w:lang w:eastAsia="zh-CN"/>
        </w:rPr>
        <w:t>在</w:t>
      </w:r>
      <w:r w:rsidRPr="007D73C3">
        <w:rPr>
          <w:rFonts w:ascii="Times New Roman" w:hAnsi="Times New Roman" w:cs="Times New Roman"/>
          <w:lang w:eastAsia="zh-CN"/>
        </w:rPr>
        <w:t>30 MHz</w:t>
      </w:r>
      <w:r w:rsidRPr="007D73C3">
        <w:rPr>
          <w:rFonts w:ascii="Times New Roman" w:hAnsi="Times New Roman" w:cs="Times New Roman"/>
          <w:lang w:eastAsia="zh-CN"/>
        </w:rPr>
        <w:t>以上频率工作的地面广播、固定（宽带接入）和移动业务可使用何种场强预测方法？</w:t>
      </w:r>
    </w:p>
    <w:p w:rsidR="00F0127C" w:rsidRPr="007D73C3" w:rsidRDefault="00F0127C" w:rsidP="00F0127C">
      <w:pPr>
        <w:rPr>
          <w:rFonts w:ascii="Times New Roman" w:hAnsi="Times New Roman" w:cs="Times New Roman"/>
          <w:lang w:eastAsia="zh-CN"/>
        </w:rPr>
      </w:pPr>
      <w:r w:rsidRPr="007D73C3">
        <w:rPr>
          <w:rFonts w:ascii="Times New Roman" w:hAnsi="Times New Roman" w:cs="Times New Roman"/>
          <w:bCs/>
          <w:lang w:eastAsia="zh-CN"/>
        </w:rPr>
        <w:t>2</w:t>
      </w:r>
      <w:r w:rsidRPr="007D73C3">
        <w:rPr>
          <w:rFonts w:ascii="Times New Roman" w:hAnsi="Times New Roman" w:cs="Times New Roman"/>
          <w:lang w:eastAsia="zh-CN"/>
        </w:rPr>
        <w:tab/>
      </w:r>
      <w:r w:rsidRPr="007D73C3">
        <w:rPr>
          <w:rFonts w:ascii="Times New Roman" w:hAnsi="Times New Roman" w:cs="Times New Roman"/>
          <w:lang w:eastAsia="zh-CN"/>
        </w:rPr>
        <w:t>下列因素如何影响场强预测值、多路径以及它们的时间和空间统计数据：</w:t>
      </w:r>
    </w:p>
    <w:p w:rsidR="00F0127C" w:rsidRPr="007D73C3" w:rsidRDefault="00F0127C" w:rsidP="00F0127C">
      <w:pPr>
        <w:pStyle w:val="enumlev1"/>
        <w:rPr>
          <w:rFonts w:ascii="Times New Roman" w:hAnsi="Times New Roman" w:cs="Times New Roman"/>
          <w:lang w:eastAsia="zh-CN"/>
        </w:rPr>
      </w:pPr>
      <w:r w:rsidRPr="007D73C3">
        <w:rPr>
          <w:rFonts w:ascii="Times New Roman" w:hAnsi="Times New Roman" w:cs="Times New Roman"/>
          <w:lang w:eastAsia="zh-CN"/>
        </w:rPr>
        <w:t>–</w:t>
      </w:r>
      <w:r w:rsidRPr="007D73C3">
        <w:rPr>
          <w:rFonts w:ascii="Times New Roman" w:hAnsi="Times New Roman" w:cs="Times New Roman"/>
          <w:lang w:eastAsia="zh-CN"/>
        </w:rPr>
        <w:tab/>
      </w:r>
      <w:r w:rsidRPr="007D73C3">
        <w:rPr>
          <w:rFonts w:ascii="Times New Roman" w:hAnsi="Times New Roman" w:cs="Times New Roman"/>
          <w:lang w:eastAsia="zh-CN"/>
        </w:rPr>
        <w:t>频率、带宽和极化；</w:t>
      </w:r>
    </w:p>
    <w:p w:rsidR="00F0127C" w:rsidRPr="007D73C3" w:rsidRDefault="00F0127C" w:rsidP="00F0127C">
      <w:pPr>
        <w:pStyle w:val="enumlev1"/>
        <w:rPr>
          <w:rFonts w:ascii="Times New Roman" w:hAnsi="Times New Roman" w:cs="Times New Roman"/>
          <w:lang w:eastAsia="zh-CN"/>
        </w:rPr>
      </w:pPr>
      <w:r w:rsidRPr="007D73C3">
        <w:rPr>
          <w:rFonts w:ascii="Times New Roman" w:hAnsi="Times New Roman" w:cs="Times New Roman"/>
          <w:lang w:eastAsia="zh-CN"/>
        </w:rPr>
        <w:t>–</w:t>
      </w:r>
      <w:r w:rsidRPr="007D73C3">
        <w:rPr>
          <w:rFonts w:ascii="Times New Roman" w:hAnsi="Times New Roman" w:cs="Times New Roman"/>
          <w:lang w:eastAsia="zh-CN"/>
        </w:rPr>
        <w:tab/>
      </w:r>
      <w:r w:rsidRPr="007D73C3">
        <w:rPr>
          <w:rFonts w:ascii="Times New Roman" w:hAnsi="Times New Roman" w:cs="Times New Roman"/>
          <w:lang w:eastAsia="zh-CN"/>
        </w:rPr>
        <w:t>传播路径的长度和属性；</w:t>
      </w:r>
    </w:p>
    <w:p w:rsidR="00F0127C" w:rsidRPr="007D73C3" w:rsidRDefault="00F0127C" w:rsidP="00F0127C">
      <w:pPr>
        <w:pStyle w:val="enumlev1"/>
        <w:rPr>
          <w:rFonts w:ascii="Times New Roman" w:hAnsi="Times New Roman" w:cs="Times New Roman"/>
          <w:lang w:eastAsia="zh-CN"/>
        </w:rPr>
      </w:pPr>
      <w:r w:rsidRPr="007D73C3">
        <w:rPr>
          <w:rFonts w:ascii="Times New Roman" w:hAnsi="Times New Roman" w:cs="Times New Roman"/>
          <w:lang w:eastAsia="zh-CN"/>
        </w:rPr>
        <w:t>–</w:t>
      </w:r>
      <w:r w:rsidRPr="007D73C3">
        <w:rPr>
          <w:rFonts w:ascii="Times New Roman" w:hAnsi="Times New Roman" w:cs="Times New Roman"/>
          <w:lang w:eastAsia="zh-CN"/>
        </w:rPr>
        <w:tab/>
      </w:r>
      <w:r w:rsidRPr="007D73C3">
        <w:rPr>
          <w:rFonts w:ascii="Times New Roman" w:hAnsi="Times New Roman" w:cs="Times New Roman"/>
          <w:lang w:eastAsia="zh-CN"/>
        </w:rPr>
        <w:t>地形特征，包括偏离大圆路径山坡引起长迟延反射的可能性；</w:t>
      </w:r>
    </w:p>
    <w:p w:rsidR="00F0127C" w:rsidRPr="007D73C3" w:rsidRDefault="00F0127C" w:rsidP="00F0127C">
      <w:pPr>
        <w:pStyle w:val="enumlev1"/>
        <w:rPr>
          <w:rFonts w:ascii="Times New Roman" w:hAnsi="Times New Roman" w:cs="Times New Roman"/>
          <w:lang w:eastAsia="zh-CN"/>
        </w:rPr>
      </w:pPr>
      <w:r w:rsidRPr="007D73C3">
        <w:rPr>
          <w:rFonts w:ascii="Times New Roman" w:hAnsi="Times New Roman" w:cs="Times New Roman"/>
          <w:lang w:eastAsia="zh-CN"/>
        </w:rPr>
        <w:t>–</w:t>
      </w:r>
      <w:r w:rsidRPr="007D73C3">
        <w:rPr>
          <w:rFonts w:ascii="Times New Roman" w:hAnsi="Times New Roman" w:cs="Times New Roman"/>
          <w:lang w:eastAsia="zh-CN"/>
        </w:rPr>
        <w:tab/>
      </w:r>
      <w:r w:rsidRPr="007D73C3">
        <w:rPr>
          <w:rFonts w:ascii="Times New Roman" w:hAnsi="Times New Roman" w:cs="Times New Roman"/>
          <w:lang w:eastAsia="zh-CN"/>
        </w:rPr>
        <w:t>地面覆盖、建筑和其它人造结构；</w:t>
      </w:r>
    </w:p>
    <w:p w:rsidR="00F0127C" w:rsidRPr="007D73C3" w:rsidRDefault="00F0127C" w:rsidP="00F0127C">
      <w:pPr>
        <w:pStyle w:val="enumlev1"/>
        <w:rPr>
          <w:rFonts w:ascii="Times New Roman" w:hAnsi="Times New Roman" w:cs="Times New Roman"/>
          <w:lang w:eastAsia="zh-CN"/>
        </w:rPr>
      </w:pPr>
      <w:r w:rsidRPr="007D73C3">
        <w:rPr>
          <w:rFonts w:ascii="Times New Roman" w:hAnsi="Times New Roman" w:cs="Times New Roman"/>
          <w:lang w:eastAsia="zh-CN"/>
        </w:rPr>
        <w:t>–</w:t>
      </w:r>
      <w:r w:rsidRPr="007D73C3">
        <w:rPr>
          <w:rFonts w:ascii="Times New Roman" w:hAnsi="Times New Roman" w:cs="Times New Roman"/>
          <w:lang w:eastAsia="zh-CN"/>
        </w:rPr>
        <w:tab/>
      </w:r>
      <w:r w:rsidRPr="007D73C3">
        <w:rPr>
          <w:rFonts w:ascii="Times New Roman" w:hAnsi="Times New Roman" w:cs="Times New Roman"/>
          <w:lang w:eastAsia="zh-CN"/>
        </w:rPr>
        <w:t>大气要素；</w:t>
      </w:r>
    </w:p>
    <w:p w:rsidR="00F0127C" w:rsidRPr="007D73C3" w:rsidRDefault="00F0127C" w:rsidP="00F0127C">
      <w:pPr>
        <w:pStyle w:val="enumlev1"/>
        <w:rPr>
          <w:rFonts w:ascii="Times New Roman" w:hAnsi="Times New Roman" w:cs="Times New Roman"/>
          <w:lang w:eastAsia="zh-CN"/>
        </w:rPr>
      </w:pPr>
      <w:r w:rsidRPr="007D73C3">
        <w:rPr>
          <w:rFonts w:ascii="Times New Roman" w:hAnsi="Times New Roman" w:cs="Times New Roman"/>
          <w:lang w:eastAsia="zh-CN"/>
        </w:rPr>
        <w:t>–</w:t>
      </w:r>
      <w:r w:rsidRPr="007D73C3">
        <w:rPr>
          <w:rFonts w:ascii="Times New Roman" w:hAnsi="Times New Roman" w:cs="Times New Roman"/>
          <w:lang w:eastAsia="zh-CN"/>
        </w:rPr>
        <w:tab/>
      </w:r>
      <w:r w:rsidRPr="007D73C3">
        <w:rPr>
          <w:rFonts w:ascii="Times New Roman" w:hAnsi="Times New Roman" w:cs="Times New Roman"/>
          <w:lang w:eastAsia="zh-CN"/>
        </w:rPr>
        <w:t>终接天线的高度和周围环境；</w:t>
      </w:r>
    </w:p>
    <w:p w:rsidR="00F0127C" w:rsidRPr="007D73C3" w:rsidRDefault="00F0127C" w:rsidP="00F0127C">
      <w:pPr>
        <w:pStyle w:val="enumlev1"/>
        <w:rPr>
          <w:rFonts w:ascii="Times New Roman" w:hAnsi="Times New Roman" w:cs="Times New Roman"/>
          <w:lang w:eastAsia="zh-CN"/>
        </w:rPr>
      </w:pPr>
      <w:r w:rsidRPr="007D73C3">
        <w:rPr>
          <w:rFonts w:ascii="Times New Roman" w:hAnsi="Times New Roman" w:cs="Times New Roman"/>
          <w:lang w:eastAsia="zh-CN"/>
        </w:rPr>
        <w:t>–</w:t>
      </w:r>
      <w:r w:rsidRPr="007D73C3">
        <w:rPr>
          <w:rFonts w:ascii="Times New Roman" w:hAnsi="Times New Roman" w:cs="Times New Roman"/>
          <w:lang w:eastAsia="zh-CN"/>
        </w:rPr>
        <w:tab/>
      </w:r>
      <w:r w:rsidRPr="007D73C3">
        <w:rPr>
          <w:rFonts w:ascii="Times New Roman" w:hAnsi="Times New Roman" w:cs="Times New Roman"/>
          <w:lang w:eastAsia="zh-CN"/>
        </w:rPr>
        <w:t>天线的指向性和分集；</w:t>
      </w:r>
    </w:p>
    <w:p w:rsidR="00F0127C" w:rsidRPr="007D73C3" w:rsidRDefault="00F0127C" w:rsidP="00F0127C">
      <w:pPr>
        <w:pStyle w:val="enumlev1"/>
        <w:rPr>
          <w:rFonts w:ascii="Times New Roman" w:hAnsi="Times New Roman" w:cs="Times New Roman"/>
          <w:lang w:eastAsia="zh-CN"/>
        </w:rPr>
      </w:pPr>
      <w:r w:rsidRPr="007D73C3">
        <w:rPr>
          <w:rFonts w:ascii="Times New Roman" w:hAnsi="Times New Roman" w:cs="Times New Roman"/>
          <w:lang w:eastAsia="zh-CN"/>
        </w:rPr>
        <w:t>–</w:t>
      </w:r>
      <w:r w:rsidRPr="007D73C3">
        <w:rPr>
          <w:rFonts w:ascii="Times New Roman" w:hAnsi="Times New Roman" w:cs="Times New Roman"/>
          <w:lang w:eastAsia="zh-CN"/>
        </w:rPr>
        <w:tab/>
      </w:r>
      <w:r w:rsidRPr="007D73C3">
        <w:rPr>
          <w:rFonts w:ascii="Times New Roman" w:hAnsi="Times New Roman" w:cs="Times New Roman"/>
          <w:lang w:eastAsia="zh-CN"/>
        </w:rPr>
        <w:t>移动接收，包括多普勒效应在内；</w:t>
      </w:r>
    </w:p>
    <w:p w:rsidR="00F0127C" w:rsidRPr="007D73C3" w:rsidRDefault="00F0127C" w:rsidP="00F0127C">
      <w:pPr>
        <w:pStyle w:val="enumlev1"/>
        <w:rPr>
          <w:rFonts w:ascii="Times New Roman" w:hAnsi="Times New Roman" w:cs="Times New Roman"/>
          <w:lang w:eastAsia="zh-CN"/>
        </w:rPr>
      </w:pPr>
      <w:r w:rsidRPr="007D73C3">
        <w:rPr>
          <w:rFonts w:ascii="Times New Roman" w:hAnsi="Times New Roman" w:cs="Times New Roman"/>
          <w:lang w:eastAsia="zh-CN"/>
        </w:rPr>
        <w:t>–</w:t>
      </w:r>
      <w:r w:rsidRPr="007D73C3">
        <w:rPr>
          <w:rFonts w:ascii="Times New Roman" w:hAnsi="Times New Roman" w:cs="Times New Roman"/>
          <w:lang w:eastAsia="zh-CN"/>
        </w:rPr>
        <w:tab/>
      </w:r>
      <w:r w:rsidRPr="007D73C3">
        <w:rPr>
          <w:rFonts w:ascii="Times New Roman" w:hAnsi="Times New Roman" w:cs="Times New Roman"/>
          <w:lang w:eastAsia="zh-CN"/>
        </w:rPr>
        <w:t>传播路径的一般特征，如路径经由沙漠、海洋、沿海地区或山区，尤其是符合超折射条件的地区？</w:t>
      </w:r>
    </w:p>
    <w:p w:rsidR="007D73C3" w:rsidRPr="007D73C3" w:rsidRDefault="007D73C3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 w:line="240" w:lineRule="auto"/>
        <w:jc w:val="left"/>
        <w:textAlignment w:val="auto"/>
        <w:rPr>
          <w:rFonts w:ascii="Times New Roman" w:hAnsi="Times New Roman" w:cs="Times New Roman"/>
          <w:bCs/>
          <w:lang w:eastAsia="zh-CN"/>
        </w:rPr>
      </w:pPr>
      <w:r w:rsidRPr="007D73C3">
        <w:rPr>
          <w:rFonts w:ascii="Times New Roman" w:hAnsi="Times New Roman" w:cs="Times New Roman"/>
          <w:bCs/>
          <w:lang w:eastAsia="zh-CN"/>
        </w:rPr>
        <w:br w:type="page"/>
      </w:r>
    </w:p>
    <w:p w:rsidR="00F0127C" w:rsidRPr="007D73C3" w:rsidRDefault="00F0127C" w:rsidP="00F0127C">
      <w:pPr>
        <w:rPr>
          <w:rFonts w:ascii="Times New Roman" w:hAnsi="Times New Roman" w:cs="Times New Roman"/>
          <w:lang w:eastAsia="zh-CN"/>
        </w:rPr>
      </w:pPr>
      <w:r w:rsidRPr="007D73C3">
        <w:rPr>
          <w:rFonts w:ascii="Times New Roman" w:hAnsi="Times New Roman" w:cs="Times New Roman"/>
          <w:bCs/>
          <w:lang w:eastAsia="zh-CN"/>
        </w:rPr>
        <w:t>3</w:t>
      </w:r>
      <w:r w:rsidRPr="007D73C3">
        <w:rPr>
          <w:rFonts w:ascii="Times New Roman" w:hAnsi="Times New Roman" w:cs="Times New Roman"/>
          <w:lang w:eastAsia="zh-CN"/>
        </w:rPr>
        <w:tab/>
      </w:r>
      <w:r w:rsidRPr="007D73C3">
        <w:rPr>
          <w:rFonts w:ascii="Times New Roman" w:hAnsi="Times New Roman" w:cs="Times New Roman"/>
          <w:lang w:eastAsia="zh-CN"/>
        </w:rPr>
        <w:t>对于不同的路径和频率，传播数据在何种程度上相互关联？</w:t>
      </w:r>
    </w:p>
    <w:p w:rsidR="00F0127C" w:rsidRPr="007D73C3" w:rsidRDefault="00F0127C" w:rsidP="00F0127C">
      <w:pPr>
        <w:rPr>
          <w:rFonts w:ascii="Times New Roman" w:hAnsi="Times New Roman" w:cs="Times New Roman"/>
          <w:lang w:eastAsia="zh-CN"/>
        </w:rPr>
      </w:pPr>
      <w:r w:rsidRPr="007D73C3">
        <w:rPr>
          <w:rFonts w:ascii="Times New Roman" w:hAnsi="Times New Roman" w:cs="Times New Roman"/>
          <w:bCs/>
          <w:lang w:eastAsia="zh-CN"/>
        </w:rPr>
        <w:t>4</w:t>
      </w:r>
      <w:r w:rsidRPr="007D73C3">
        <w:rPr>
          <w:rFonts w:ascii="Times New Roman" w:hAnsi="Times New Roman" w:cs="Times New Roman"/>
          <w:lang w:eastAsia="zh-CN"/>
        </w:rPr>
        <w:tab/>
      </w:r>
      <w:r w:rsidRPr="007D73C3">
        <w:rPr>
          <w:rFonts w:ascii="Times New Roman" w:hAnsi="Times New Roman" w:cs="Times New Roman"/>
          <w:lang w:eastAsia="zh-CN"/>
        </w:rPr>
        <w:t>何种方法与参数最适宜描述这些模拟与数字业务的覆盖可靠性，且除场强数据之外还需哪些信息，例如纳入一个频率捷变系统中的情报信息？</w:t>
      </w:r>
    </w:p>
    <w:p w:rsidR="00F0127C" w:rsidRPr="007D73C3" w:rsidRDefault="00F0127C" w:rsidP="00F0127C">
      <w:pPr>
        <w:rPr>
          <w:rFonts w:ascii="Times New Roman" w:hAnsi="Times New Roman" w:cs="Times New Roman"/>
          <w:lang w:eastAsia="zh-CN"/>
        </w:rPr>
      </w:pPr>
      <w:r w:rsidRPr="007D73C3">
        <w:rPr>
          <w:rFonts w:ascii="Times New Roman" w:hAnsi="Times New Roman" w:cs="Times New Roman"/>
          <w:bCs/>
          <w:lang w:eastAsia="zh-CN"/>
        </w:rPr>
        <w:t>5</w:t>
      </w:r>
      <w:r w:rsidRPr="007D73C3">
        <w:rPr>
          <w:rFonts w:ascii="Times New Roman" w:hAnsi="Times New Roman" w:cs="Times New Roman"/>
          <w:lang w:eastAsia="zh-CN"/>
        </w:rPr>
        <w:tab/>
      </w:r>
      <w:r w:rsidRPr="007D73C3">
        <w:rPr>
          <w:rFonts w:ascii="Times New Roman" w:hAnsi="Times New Roman" w:cs="Times New Roman"/>
          <w:lang w:eastAsia="zh-CN"/>
        </w:rPr>
        <w:t>何种方法与参数最好地描述了传播信道的脉冲响应？</w:t>
      </w:r>
    </w:p>
    <w:p w:rsidR="00F0127C" w:rsidRPr="007D73C3" w:rsidRDefault="00F0127C" w:rsidP="00F0127C">
      <w:pPr>
        <w:pStyle w:val="Call"/>
        <w:rPr>
          <w:rFonts w:ascii="Times New Roman" w:eastAsia="STKaiti" w:hAnsi="Times New Roman" w:cs="Times New Roman"/>
          <w:iCs/>
          <w:lang w:eastAsia="zh-CN"/>
        </w:rPr>
      </w:pPr>
      <w:r w:rsidRPr="007D73C3">
        <w:rPr>
          <w:rFonts w:ascii="Times New Roman" w:eastAsia="STKaiti" w:hAnsi="Times New Roman" w:cs="Times New Roman"/>
          <w:i w:val="0"/>
          <w:lang w:eastAsia="zh-CN"/>
        </w:rPr>
        <w:t>进一步做出决定</w:t>
      </w:r>
    </w:p>
    <w:p w:rsidR="00F0127C" w:rsidRPr="007D73C3" w:rsidRDefault="00F0127C" w:rsidP="00F0127C">
      <w:pPr>
        <w:rPr>
          <w:rFonts w:ascii="Times New Roman" w:hAnsi="Times New Roman" w:cs="Times New Roman"/>
          <w:lang w:eastAsia="zh-CN"/>
        </w:rPr>
      </w:pPr>
      <w:r w:rsidRPr="007D73C3">
        <w:rPr>
          <w:rFonts w:ascii="Times New Roman" w:hAnsi="Times New Roman" w:cs="Times New Roman"/>
          <w:lang w:eastAsia="zh-CN"/>
        </w:rPr>
        <w:t>1</w:t>
      </w:r>
      <w:r w:rsidRPr="007D73C3">
        <w:rPr>
          <w:rFonts w:ascii="Times New Roman" w:hAnsi="Times New Roman" w:cs="Times New Roman"/>
          <w:b/>
          <w:bCs/>
          <w:lang w:eastAsia="zh-CN"/>
        </w:rPr>
        <w:tab/>
      </w:r>
      <w:r w:rsidRPr="007D73C3">
        <w:rPr>
          <w:rFonts w:ascii="Times New Roman" w:hAnsi="Times New Roman" w:cs="Times New Roman"/>
          <w:lang w:eastAsia="zh-CN"/>
        </w:rPr>
        <w:t>现有信息应纳入相关建议书的修订版或新建议书中；</w:t>
      </w:r>
    </w:p>
    <w:p w:rsidR="00F0127C" w:rsidRPr="007D73C3" w:rsidRDefault="00F0127C" w:rsidP="00F0127C">
      <w:pPr>
        <w:rPr>
          <w:rFonts w:ascii="Times New Roman" w:hAnsi="Times New Roman" w:cs="Times New Roman"/>
          <w:lang w:eastAsia="zh-CN"/>
        </w:rPr>
      </w:pPr>
      <w:r w:rsidRPr="007D73C3">
        <w:rPr>
          <w:rFonts w:ascii="Times New Roman" w:hAnsi="Times New Roman" w:cs="Times New Roman"/>
          <w:lang w:eastAsia="zh-CN"/>
        </w:rPr>
        <w:t>2</w:t>
      </w:r>
      <w:r w:rsidRPr="007D73C3">
        <w:rPr>
          <w:rFonts w:ascii="Times New Roman" w:hAnsi="Times New Roman" w:cs="Times New Roman"/>
          <w:lang w:eastAsia="zh-CN"/>
        </w:rPr>
        <w:tab/>
      </w:r>
      <w:r w:rsidRPr="007D73C3">
        <w:rPr>
          <w:rFonts w:ascii="Times New Roman" w:hAnsi="Times New Roman" w:cs="Times New Roman"/>
          <w:lang w:eastAsia="zh-CN"/>
        </w:rPr>
        <w:t>上述研究应在</w:t>
      </w:r>
      <w:r w:rsidRPr="007D73C3">
        <w:rPr>
          <w:rFonts w:ascii="Times New Roman" w:hAnsi="Times New Roman" w:cs="Times New Roman"/>
          <w:lang w:eastAsia="zh-CN"/>
        </w:rPr>
        <w:t>2019</w:t>
      </w:r>
      <w:r w:rsidRPr="007D73C3">
        <w:rPr>
          <w:rFonts w:ascii="Times New Roman" w:hAnsi="Times New Roman" w:cs="Times New Roman"/>
          <w:lang w:eastAsia="zh-CN"/>
        </w:rPr>
        <w:t>年之前完成。</w:t>
      </w:r>
    </w:p>
    <w:p w:rsidR="00F0127C" w:rsidRPr="00823690" w:rsidRDefault="00F0127C" w:rsidP="00F0127C">
      <w:pPr>
        <w:spacing w:before="480"/>
        <w:rPr>
          <w:lang w:eastAsia="zh-CN"/>
        </w:rPr>
      </w:pPr>
      <w:r w:rsidRPr="007D73C3">
        <w:rPr>
          <w:rFonts w:ascii="Times New Roman" w:hAnsi="Times New Roman" w:cs="Times New Roman"/>
          <w:lang w:eastAsia="zh-CN"/>
        </w:rPr>
        <w:t>类别：</w:t>
      </w:r>
      <w:r w:rsidRPr="007D73C3">
        <w:rPr>
          <w:rFonts w:ascii="Times New Roman" w:hAnsi="Times New Roman" w:cs="Times New Roman"/>
          <w:lang w:eastAsia="zh-CN"/>
        </w:rPr>
        <w:t>S1</w:t>
      </w:r>
    </w:p>
    <w:p w:rsidR="00C274C1" w:rsidRDefault="00C274C1" w:rsidP="0032202E">
      <w:pPr>
        <w:pStyle w:val="Reasons"/>
      </w:pPr>
    </w:p>
    <w:p w:rsidR="00AF051D" w:rsidRPr="008F1A00" w:rsidRDefault="00C274C1" w:rsidP="00F0127C">
      <w:pPr>
        <w:jc w:val="center"/>
      </w:pPr>
      <w:r>
        <w:t>______________</w:t>
      </w:r>
    </w:p>
    <w:sectPr w:rsidR="00AF051D" w:rsidRPr="008F1A00" w:rsidSect="00031E64">
      <w:headerReference w:type="even" r:id="rId8"/>
      <w:headerReference w:type="default" r:id="rId9"/>
      <w:headerReference w:type="first" r:id="rId10"/>
      <w:footerReference w:type="first" r:id="rId11"/>
      <w:pgSz w:w="11907" w:h="16834" w:code="9"/>
      <w:pgMar w:top="1134" w:right="1134" w:bottom="993" w:left="1134" w:header="567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5AA7" w:rsidRDefault="00C45AA7">
      <w:r>
        <w:separator/>
      </w:r>
    </w:p>
  </w:endnote>
  <w:endnote w:type="continuationSeparator" w:id="0">
    <w:p w:rsidR="00C45AA7" w:rsidRDefault="00C45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altName w:val="Arial Unicode MS"/>
    <w:charset w:val="86"/>
    <w:family w:val="auto"/>
    <w:pitch w:val="variable"/>
    <w:sig w:usb0="00000000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0E1" w:rsidRDefault="00ED20E1" w:rsidP="00ED20E1">
    <w:pPr>
      <w:pStyle w:val="FirstFooter"/>
      <w:spacing w:line="240" w:lineRule="auto"/>
      <w:ind w:left="-397" w:right="-397"/>
      <w:jc w:val="center"/>
      <w:rPr>
        <w:sz w:val="18"/>
        <w:szCs w:val="18"/>
      </w:rPr>
    </w:pPr>
    <w:r w:rsidRPr="005E5EB3">
      <w:rPr>
        <w:sz w:val="18"/>
        <w:szCs w:val="18"/>
      </w:rPr>
      <w:t>International Telecommunication Union • Place des Nations • CH</w:t>
    </w:r>
    <w:r w:rsidRPr="005E5EB3">
      <w:rPr>
        <w:sz w:val="18"/>
        <w:szCs w:val="18"/>
      </w:rPr>
      <w:noBreakHyphen/>
      <w:t xml:space="preserve">1211 Geneva 20 • Switzerland </w:t>
    </w:r>
    <w:r w:rsidRPr="005E5EB3">
      <w:rPr>
        <w:sz w:val="18"/>
        <w:szCs w:val="18"/>
      </w:rPr>
      <w:br/>
      <w:t xml:space="preserve">Tel: +41 22 730 5111 • Fax: +41 22 733 7256 • E-mail: </w:t>
    </w:r>
    <w:hyperlink r:id="rId1" w:history="1">
      <w:r w:rsidRPr="005E5EB3">
        <w:rPr>
          <w:rStyle w:val="Hyperlink"/>
          <w:sz w:val="18"/>
          <w:szCs w:val="18"/>
        </w:rPr>
        <w:t>itumail@itu.int</w:t>
      </w:r>
    </w:hyperlink>
    <w:r w:rsidRPr="005E5EB3">
      <w:rPr>
        <w:sz w:val="18"/>
        <w:szCs w:val="18"/>
      </w:rPr>
      <w:t xml:space="preserve"> • </w:t>
    </w:r>
    <w:hyperlink r:id="rId2" w:history="1">
      <w:r w:rsidRPr="005E5EB3">
        <w:rPr>
          <w:rStyle w:val="Hyperlink"/>
          <w:sz w:val="18"/>
          <w:szCs w:val="18"/>
        </w:rPr>
        <w:t>www.itu.int</w:t>
      </w:r>
    </w:hyperlink>
    <w:r w:rsidRPr="005E5EB3">
      <w:rPr>
        <w:sz w:val="18"/>
        <w:szCs w:val="18"/>
      </w:rPr>
      <w:t xml:space="preserve"> •</w:t>
    </w:r>
  </w:p>
  <w:p w:rsidR="00ED20E1" w:rsidRPr="007B52D4" w:rsidRDefault="00D34BDC" w:rsidP="00ED20E1">
    <w:pPr>
      <w:pStyle w:val="ListParagraph"/>
      <w:jc w:val="center"/>
      <w:rPr>
        <w:rFonts w:cs="Arial"/>
        <w:b/>
        <w:bCs/>
        <w:color w:val="4F81BD" w:themeColor="accent1"/>
        <w:sz w:val="18"/>
        <w:szCs w:val="18"/>
      </w:rPr>
    </w:pPr>
    <w:r w:rsidRPr="00BC67FE">
      <w:rPr>
        <w:b/>
        <w:bCs/>
        <w:color w:val="1F497D"/>
        <w:sz w:val="18"/>
        <w:szCs w:val="18"/>
      </w:rPr>
      <w:t>90</w:t>
    </w:r>
    <w:r w:rsidRPr="00BC67FE">
      <w:rPr>
        <w:b/>
        <w:bCs/>
        <w:color w:val="1F497D"/>
        <w:sz w:val="18"/>
        <w:szCs w:val="18"/>
        <w:vertAlign w:val="superscript"/>
      </w:rPr>
      <w:t>th</w:t>
    </w:r>
    <w:r w:rsidRPr="00BC67FE">
      <w:rPr>
        <w:b/>
        <w:bCs/>
        <w:color w:val="1F497D"/>
        <w:sz w:val="18"/>
        <w:szCs w:val="18"/>
      </w:rPr>
      <w:t xml:space="preserve"> anniversary of the CCIR/ITU-R Study Groups (1927-2017)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5AA7" w:rsidRDefault="00C45AA7">
      <w:r>
        <w:t>____________________</w:t>
      </w:r>
    </w:p>
  </w:footnote>
  <w:footnote w:type="continuationSeparator" w:id="0">
    <w:p w:rsidR="00C45AA7" w:rsidRDefault="00C45A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15AF" w:rsidRPr="00C46F94" w:rsidRDefault="00AF051D" w:rsidP="00F37712">
    <w:pPr>
      <w:pStyle w:val="Header"/>
      <w:jc w:val="center"/>
      <w:rPr>
        <w:sz w:val="18"/>
        <w:szCs w:val="18"/>
      </w:rPr>
    </w:pPr>
    <w:r w:rsidRPr="00C46F94">
      <w:rPr>
        <w:sz w:val="18"/>
        <w:szCs w:val="18"/>
      </w:rPr>
      <w:t xml:space="preserve">- </w:t>
    </w:r>
    <w:r w:rsidR="001B42C9" w:rsidRPr="00C46F94">
      <w:rPr>
        <w:rStyle w:val="PageNumber"/>
        <w:sz w:val="18"/>
        <w:szCs w:val="18"/>
      </w:rPr>
      <w:fldChar w:fldCharType="begin"/>
    </w:r>
    <w:r w:rsidR="00E915AF" w:rsidRPr="00C46F94">
      <w:rPr>
        <w:rStyle w:val="PageNumber"/>
        <w:sz w:val="18"/>
        <w:szCs w:val="18"/>
      </w:rPr>
      <w:instrText xml:space="preserve"> PAGE </w:instrText>
    </w:r>
    <w:r w:rsidR="001B42C9" w:rsidRPr="00C46F94">
      <w:rPr>
        <w:rStyle w:val="PageNumber"/>
        <w:sz w:val="18"/>
        <w:szCs w:val="18"/>
      </w:rPr>
      <w:fldChar w:fldCharType="separate"/>
    </w:r>
    <w:r w:rsidR="00C46F94">
      <w:rPr>
        <w:rStyle w:val="PageNumber"/>
        <w:noProof/>
        <w:sz w:val="18"/>
        <w:szCs w:val="18"/>
      </w:rPr>
      <w:t>2</w:t>
    </w:r>
    <w:r w:rsidR="001B42C9" w:rsidRPr="00C46F94">
      <w:rPr>
        <w:rStyle w:val="PageNumber"/>
        <w:sz w:val="18"/>
        <w:szCs w:val="18"/>
      </w:rPr>
      <w:fldChar w:fldCharType="end"/>
    </w:r>
    <w:r w:rsidRPr="00C46F94">
      <w:rPr>
        <w:rStyle w:val="PageNumber"/>
        <w:sz w:val="18"/>
        <w:szCs w:val="18"/>
      </w:rPr>
      <w:t xml:space="preserve">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15AF" w:rsidRPr="00EA1018" w:rsidRDefault="00F37712" w:rsidP="00F37712">
    <w:pPr>
      <w:pStyle w:val="Header"/>
      <w:jc w:val="center"/>
      <w:rPr>
        <w:iCs/>
        <w:sz w:val="20"/>
        <w:szCs w:val="20"/>
      </w:rPr>
    </w:pPr>
    <w:r>
      <w:rPr>
        <w:sz w:val="20"/>
        <w:szCs w:val="18"/>
      </w:rPr>
      <w:t xml:space="preserve">- </w:t>
    </w:r>
    <w:r w:rsidRPr="00AC1F2B">
      <w:rPr>
        <w:rStyle w:val="PageNumber"/>
        <w:sz w:val="20"/>
        <w:szCs w:val="18"/>
      </w:rPr>
      <w:fldChar w:fldCharType="begin"/>
    </w:r>
    <w:r w:rsidRPr="00AC1F2B">
      <w:rPr>
        <w:rStyle w:val="PageNumber"/>
        <w:sz w:val="20"/>
        <w:szCs w:val="18"/>
      </w:rPr>
      <w:instrText xml:space="preserve"> PAGE </w:instrText>
    </w:r>
    <w:r w:rsidRPr="00AC1F2B">
      <w:rPr>
        <w:rStyle w:val="PageNumber"/>
        <w:sz w:val="20"/>
        <w:szCs w:val="18"/>
      </w:rPr>
      <w:fldChar w:fldCharType="separate"/>
    </w:r>
    <w:r w:rsidR="00C46F94">
      <w:rPr>
        <w:rStyle w:val="PageNumber"/>
        <w:noProof/>
        <w:sz w:val="20"/>
        <w:szCs w:val="18"/>
      </w:rPr>
      <w:t>3</w:t>
    </w:r>
    <w:r w:rsidRPr="00AC1F2B">
      <w:rPr>
        <w:rStyle w:val="PageNumber"/>
        <w:sz w:val="20"/>
        <w:szCs w:val="18"/>
      </w:rPr>
      <w:fldChar w:fldCharType="end"/>
    </w:r>
    <w:r>
      <w:rPr>
        <w:rStyle w:val="PageNumber"/>
        <w:sz w:val="20"/>
        <w:szCs w:val="18"/>
      </w:rPr>
      <w:t xml:space="preserve"> -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9923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31"/>
      <w:gridCol w:w="4892"/>
    </w:tblGrid>
    <w:tr w:rsidR="00DA16E6" w:rsidTr="00DA16E6">
      <w:tc>
        <w:tcPr>
          <w:tcW w:w="5031" w:type="dxa"/>
        </w:tcPr>
        <w:p w:rsidR="00DA16E6" w:rsidRDefault="00DA16E6" w:rsidP="00DA16E6">
          <w:pPr>
            <w:pStyle w:val="Header"/>
            <w:tabs>
              <w:tab w:val="clear" w:pos="794"/>
              <w:tab w:val="clear" w:pos="4820"/>
            </w:tabs>
            <w:spacing w:before="120" w:line="360" w:lineRule="auto"/>
          </w:pPr>
          <w:r>
            <w:rPr>
              <w:b/>
              <w:bCs/>
              <w:noProof/>
              <w:lang w:eastAsia="zh-CN"/>
            </w:rPr>
            <w:drawing>
              <wp:inline distT="0" distB="0" distL="0" distR="0" wp14:anchorId="05A7C9FA" wp14:editId="10FC3717">
                <wp:extent cx="579396" cy="657225"/>
                <wp:effectExtent l="0" t="0" r="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0025" cy="65793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2" w:type="dxa"/>
        </w:tcPr>
        <w:p w:rsidR="00DA16E6" w:rsidRDefault="00D34BDC" w:rsidP="00DA16E6">
          <w:pPr>
            <w:pStyle w:val="Header"/>
            <w:tabs>
              <w:tab w:val="clear" w:pos="794"/>
              <w:tab w:val="clear" w:pos="4820"/>
            </w:tabs>
            <w:spacing w:line="360" w:lineRule="auto"/>
            <w:jc w:val="right"/>
          </w:pPr>
          <w:r w:rsidRPr="00A03501">
            <w:rPr>
              <w:noProof/>
              <w:lang w:eastAsia="zh-CN"/>
            </w:rPr>
            <w:drawing>
              <wp:inline distT="0" distB="0" distL="0" distR="0" wp14:anchorId="3E9AE09D" wp14:editId="56A7B483">
                <wp:extent cx="1238250" cy="942975"/>
                <wp:effectExtent l="0" t="0" r="0" b="9525"/>
                <wp:docPr id="2" name="Picture 2" descr="M:\BRDIR\BRDIRASSISTANT\Practical\New Templates for 2017\90th Anniversary ITU-R Study Groups\ITU-R CCIR 90-logo _410352c_e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:\BRDIR\BRDIRASSISTANT\Practical\New Templates for 2017\90th Anniversary ITU-R Study Groups\ITU-R CCIR 90-logo _410352c_e-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8250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915AF" w:rsidRPr="00DA16E6" w:rsidRDefault="00E915AF" w:rsidP="00DA16E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5" w15:restartNumberingAfterBreak="0">
    <w:nsid w:val="4BCB6B0F"/>
    <w:multiLevelType w:val="hybridMultilevel"/>
    <w:tmpl w:val="22323FD2"/>
    <w:lvl w:ilvl="0" w:tplc="BA640A30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mirrorMargin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uildingBlockITU" w:val="Building Blocks ITU.dotx"/>
  </w:docVars>
  <w:rsids>
    <w:rsidRoot w:val="00636E41"/>
    <w:rsid w:val="00006A31"/>
    <w:rsid w:val="00006C82"/>
    <w:rsid w:val="00010E30"/>
    <w:rsid w:val="00015C76"/>
    <w:rsid w:val="00024A35"/>
    <w:rsid w:val="00026CF8"/>
    <w:rsid w:val="00030BD7"/>
    <w:rsid w:val="00031E64"/>
    <w:rsid w:val="00034340"/>
    <w:rsid w:val="00035CB3"/>
    <w:rsid w:val="00042B2C"/>
    <w:rsid w:val="00045A8D"/>
    <w:rsid w:val="0005167A"/>
    <w:rsid w:val="00054E5D"/>
    <w:rsid w:val="00070258"/>
    <w:rsid w:val="0007323C"/>
    <w:rsid w:val="00086D03"/>
    <w:rsid w:val="000A096A"/>
    <w:rsid w:val="000A375E"/>
    <w:rsid w:val="000A7051"/>
    <w:rsid w:val="000B0AF6"/>
    <w:rsid w:val="000B0E9B"/>
    <w:rsid w:val="000B2CAE"/>
    <w:rsid w:val="000C03C7"/>
    <w:rsid w:val="000C1DF0"/>
    <w:rsid w:val="000C2AD0"/>
    <w:rsid w:val="000E3DEE"/>
    <w:rsid w:val="000F00B0"/>
    <w:rsid w:val="0010069B"/>
    <w:rsid w:val="00100B72"/>
    <w:rsid w:val="00101F7D"/>
    <w:rsid w:val="00103C76"/>
    <w:rsid w:val="0011265F"/>
    <w:rsid w:val="00117282"/>
    <w:rsid w:val="00117389"/>
    <w:rsid w:val="00121C2D"/>
    <w:rsid w:val="00122F1A"/>
    <w:rsid w:val="00134404"/>
    <w:rsid w:val="00144DFB"/>
    <w:rsid w:val="00162444"/>
    <w:rsid w:val="00164B62"/>
    <w:rsid w:val="001673F3"/>
    <w:rsid w:val="001801B8"/>
    <w:rsid w:val="00187CA3"/>
    <w:rsid w:val="00196710"/>
    <w:rsid w:val="00196770"/>
    <w:rsid w:val="00197324"/>
    <w:rsid w:val="001B351B"/>
    <w:rsid w:val="001B42C9"/>
    <w:rsid w:val="001C06DB"/>
    <w:rsid w:val="001C6971"/>
    <w:rsid w:val="001D2785"/>
    <w:rsid w:val="001D6683"/>
    <w:rsid w:val="001D7070"/>
    <w:rsid w:val="001E0BF4"/>
    <w:rsid w:val="001F2170"/>
    <w:rsid w:val="001F3948"/>
    <w:rsid w:val="001F5A49"/>
    <w:rsid w:val="00201097"/>
    <w:rsid w:val="00201B6E"/>
    <w:rsid w:val="00211AC3"/>
    <w:rsid w:val="002302B3"/>
    <w:rsid w:val="00230C66"/>
    <w:rsid w:val="00235A29"/>
    <w:rsid w:val="00241526"/>
    <w:rsid w:val="0024308A"/>
    <w:rsid w:val="002443A2"/>
    <w:rsid w:val="00252C1C"/>
    <w:rsid w:val="0026374B"/>
    <w:rsid w:val="00266E74"/>
    <w:rsid w:val="00274B63"/>
    <w:rsid w:val="00283C3B"/>
    <w:rsid w:val="002861E6"/>
    <w:rsid w:val="00286749"/>
    <w:rsid w:val="00287D18"/>
    <w:rsid w:val="002950BE"/>
    <w:rsid w:val="002A2618"/>
    <w:rsid w:val="002A5DD7"/>
    <w:rsid w:val="002B0CAC"/>
    <w:rsid w:val="002D5A15"/>
    <w:rsid w:val="002D5BDD"/>
    <w:rsid w:val="002E0BEE"/>
    <w:rsid w:val="002E0DC8"/>
    <w:rsid w:val="002E3D27"/>
    <w:rsid w:val="002F0890"/>
    <w:rsid w:val="002F2531"/>
    <w:rsid w:val="002F4967"/>
    <w:rsid w:val="00300ED1"/>
    <w:rsid w:val="00316935"/>
    <w:rsid w:val="003266ED"/>
    <w:rsid w:val="00326C68"/>
    <w:rsid w:val="00334544"/>
    <w:rsid w:val="003370B8"/>
    <w:rsid w:val="00345D38"/>
    <w:rsid w:val="00352097"/>
    <w:rsid w:val="00365D4C"/>
    <w:rsid w:val="003666FF"/>
    <w:rsid w:val="0037309C"/>
    <w:rsid w:val="00380A6E"/>
    <w:rsid w:val="003836D4"/>
    <w:rsid w:val="003A1F49"/>
    <w:rsid w:val="003A52DF"/>
    <w:rsid w:val="003A55ED"/>
    <w:rsid w:val="003A5D52"/>
    <w:rsid w:val="003B2BDA"/>
    <w:rsid w:val="003B55EC"/>
    <w:rsid w:val="003C2EA7"/>
    <w:rsid w:val="003C4471"/>
    <w:rsid w:val="003C4A68"/>
    <w:rsid w:val="003C7D41"/>
    <w:rsid w:val="003D4A69"/>
    <w:rsid w:val="003E1218"/>
    <w:rsid w:val="003E504F"/>
    <w:rsid w:val="003E78D6"/>
    <w:rsid w:val="00400573"/>
    <w:rsid w:val="004007A3"/>
    <w:rsid w:val="00406D71"/>
    <w:rsid w:val="004176D5"/>
    <w:rsid w:val="004326DB"/>
    <w:rsid w:val="00435BE8"/>
    <w:rsid w:val="0043682E"/>
    <w:rsid w:val="00447ECB"/>
    <w:rsid w:val="004537B4"/>
    <w:rsid w:val="004623F7"/>
    <w:rsid w:val="00475A16"/>
    <w:rsid w:val="00480F51"/>
    <w:rsid w:val="00481124"/>
    <w:rsid w:val="004815EB"/>
    <w:rsid w:val="00487569"/>
    <w:rsid w:val="00496864"/>
    <w:rsid w:val="00496920"/>
    <w:rsid w:val="004A4496"/>
    <w:rsid w:val="004B11AB"/>
    <w:rsid w:val="004B7C9A"/>
    <w:rsid w:val="004C65BF"/>
    <w:rsid w:val="004C6779"/>
    <w:rsid w:val="004C68C5"/>
    <w:rsid w:val="004D733B"/>
    <w:rsid w:val="004E0DC4"/>
    <w:rsid w:val="004E0FB5"/>
    <w:rsid w:val="004E43BB"/>
    <w:rsid w:val="004E460D"/>
    <w:rsid w:val="004F178E"/>
    <w:rsid w:val="004F4543"/>
    <w:rsid w:val="004F57BB"/>
    <w:rsid w:val="00505309"/>
    <w:rsid w:val="0050789B"/>
    <w:rsid w:val="00521F45"/>
    <w:rsid w:val="005224A1"/>
    <w:rsid w:val="00534372"/>
    <w:rsid w:val="00543DF8"/>
    <w:rsid w:val="005445E5"/>
    <w:rsid w:val="00546101"/>
    <w:rsid w:val="00553DD7"/>
    <w:rsid w:val="005638CF"/>
    <w:rsid w:val="0056741E"/>
    <w:rsid w:val="0057325A"/>
    <w:rsid w:val="0057469A"/>
    <w:rsid w:val="00580814"/>
    <w:rsid w:val="00583A0B"/>
    <w:rsid w:val="005A03A3"/>
    <w:rsid w:val="005A2B92"/>
    <w:rsid w:val="005A3F66"/>
    <w:rsid w:val="005A79E9"/>
    <w:rsid w:val="005B0899"/>
    <w:rsid w:val="005B214C"/>
    <w:rsid w:val="005B4CDA"/>
    <w:rsid w:val="005D3669"/>
    <w:rsid w:val="005E52C5"/>
    <w:rsid w:val="005E5C29"/>
    <w:rsid w:val="005E5EB3"/>
    <w:rsid w:val="005F3CB6"/>
    <w:rsid w:val="005F657C"/>
    <w:rsid w:val="00602D53"/>
    <w:rsid w:val="006047E5"/>
    <w:rsid w:val="006356D1"/>
    <w:rsid w:val="00636E41"/>
    <w:rsid w:val="0064371D"/>
    <w:rsid w:val="00650543"/>
    <w:rsid w:val="00650B2A"/>
    <w:rsid w:val="006515C2"/>
    <w:rsid w:val="00651777"/>
    <w:rsid w:val="00652839"/>
    <w:rsid w:val="00652D22"/>
    <w:rsid w:val="006550F8"/>
    <w:rsid w:val="006829F3"/>
    <w:rsid w:val="00683242"/>
    <w:rsid w:val="006A518B"/>
    <w:rsid w:val="006B0590"/>
    <w:rsid w:val="006B49DA"/>
    <w:rsid w:val="006B641E"/>
    <w:rsid w:val="006C53F8"/>
    <w:rsid w:val="006C7CDE"/>
    <w:rsid w:val="00701B3B"/>
    <w:rsid w:val="007127E5"/>
    <w:rsid w:val="00717115"/>
    <w:rsid w:val="007234B1"/>
    <w:rsid w:val="00723D08"/>
    <w:rsid w:val="007253AF"/>
    <w:rsid w:val="00725FDA"/>
    <w:rsid w:val="00727816"/>
    <w:rsid w:val="00730B9A"/>
    <w:rsid w:val="0073497B"/>
    <w:rsid w:val="00750CFA"/>
    <w:rsid w:val="007553DA"/>
    <w:rsid w:val="007616E7"/>
    <w:rsid w:val="00775DB8"/>
    <w:rsid w:val="00782313"/>
    <w:rsid w:val="00782354"/>
    <w:rsid w:val="007921A7"/>
    <w:rsid w:val="00796CD6"/>
    <w:rsid w:val="007B3DB1"/>
    <w:rsid w:val="007D183E"/>
    <w:rsid w:val="007D43D0"/>
    <w:rsid w:val="007D73C3"/>
    <w:rsid w:val="007E1833"/>
    <w:rsid w:val="007E3F13"/>
    <w:rsid w:val="007F29E5"/>
    <w:rsid w:val="007F751A"/>
    <w:rsid w:val="00800012"/>
    <w:rsid w:val="0080261F"/>
    <w:rsid w:val="00806160"/>
    <w:rsid w:val="0081178D"/>
    <w:rsid w:val="008143A4"/>
    <w:rsid w:val="0081513E"/>
    <w:rsid w:val="0083093A"/>
    <w:rsid w:val="00844BA8"/>
    <w:rsid w:val="00854131"/>
    <w:rsid w:val="00854743"/>
    <w:rsid w:val="0085652D"/>
    <w:rsid w:val="0087694B"/>
    <w:rsid w:val="00880F4D"/>
    <w:rsid w:val="00881364"/>
    <w:rsid w:val="0089304F"/>
    <w:rsid w:val="008B35A3"/>
    <w:rsid w:val="008B37E1"/>
    <w:rsid w:val="008B45F8"/>
    <w:rsid w:val="008C2E74"/>
    <w:rsid w:val="008D5409"/>
    <w:rsid w:val="008E006D"/>
    <w:rsid w:val="008E38B4"/>
    <w:rsid w:val="008F1A00"/>
    <w:rsid w:val="008F4F21"/>
    <w:rsid w:val="008F651E"/>
    <w:rsid w:val="00904D4A"/>
    <w:rsid w:val="009076D7"/>
    <w:rsid w:val="009151BA"/>
    <w:rsid w:val="0091560C"/>
    <w:rsid w:val="00925023"/>
    <w:rsid w:val="009277BC"/>
    <w:rsid w:val="00927D57"/>
    <w:rsid w:val="00931A51"/>
    <w:rsid w:val="00934AD6"/>
    <w:rsid w:val="00936E1F"/>
    <w:rsid w:val="00947185"/>
    <w:rsid w:val="009518B3"/>
    <w:rsid w:val="00963D9D"/>
    <w:rsid w:val="0098013E"/>
    <w:rsid w:val="00981B54"/>
    <w:rsid w:val="009842C3"/>
    <w:rsid w:val="0099386F"/>
    <w:rsid w:val="009A009A"/>
    <w:rsid w:val="009A6BB6"/>
    <w:rsid w:val="009B3F43"/>
    <w:rsid w:val="009B5CFA"/>
    <w:rsid w:val="009C161F"/>
    <w:rsid w:val="009C1F9D"/>
    <w:rsid w:val="009C56B4"/>
    <w:rsid w:val="009C6A12"/>
    <w:rsid w:val="009D51A2"/>
    <w:rsid w:val="009E04A8"/>
    <w:rsid w:val="009E4AEC"/>
    <w:rsid w:val="009E5BD8"/>
    <w:rsid w:val="009E681E"/>
    <w:rsid w:val="00A119E6"/>
    <w:rsid w:val="00A2099F"/>
    <w:rsid w:val="00A20FBC"/>
    <w:rsid w:val="00A27519"/>
    <w:rsid w:val="00A31370"/>
    <w:rsid w:val="00A34D6F"/>
    <w:rsid w:val="00A41713"/>
    <w:rsid w:val="00A41F91"/>
    <w:rsid w:val="00A63355"/>
    <w:rsid w:val="00A7596D"/>
    <w:rsid w:val="00A82231"/>
    <w:rsid w:val="00A963DF"/>
    <w:rsid w:val="00AC0C22"/>
    <w:rsid w:val="00AC1F2B"/>
    <w:rsid w:val="00AC3896"/>
    <w:rsid w:val="00AD2CF2"/>
    <w:rsid w:val="00AE2D88"/>
    <w:rsid w:val="00AE6F6F"/>
    <w:rsid w:val="00AE7A73"/>
    <w:rsid w:val="00AF051D"/>
    <w:rsid w:val="00AF3325"/>
    <w:rsid w:val="00AF34D9"/>
    <w:rsid w:val="00AF70DA"/>
    <w:rsid w:val="00B019D3"/>
    <w:rsid w:val="00B06B90"/>
    <w:rsid w:val="00B26A9C"/>
    <w:rsid w:val="00B34CF9"/>
    <w:rsid w:val="00B37559"/>
    <w:rsid w:val="00B4054B"/>
    <w:rsid w:val="00B565B2"/>
    <w:rsid w:val="00B579B0"/>
    <w:rsid w:val="00B57D11"/>
    <w:rsid w:val="00B649D7"/>
    <w:rsid w:val="00B72CF3"/>
    <w:rsid w:val="00B81C2F"/>
    <w:rsid w:val="00B90743"/>
    <w:rsid w:val="00B90C45"/>
    <w:rsid w:val="00B933BE"/>
    <w:rsid w:val="00B96F9A"/>
    <w:rsid w:val="00BC6B29"/>
    <w:rsid w:val="00BD017A"/>
    <w:rsid w:val="00BD6738"/>
    <w:rsid w:val="00BD7E5E"/>
    <w:rsid w:val="00BE63DB"/>
    <w:rsid w:val="00BE6574"/>
    <w:rsid w:val="00BE7A2D"/>
    <w:rsid w:val="00C01C8C"/>
    <w:rsid w:val="00C07319"/>
    <w:rsid w:val="00C16FD2"/>
    <w:rsid w:val="00C274C1"/>
    <w:rsid w:val="00C4395E"/>
    <w:rsid w:val="00C45AA7"/>
    <w:rsid w:val="00C46F94"/>
    <w:rsid w:val="00C47FFD"/>
    <w:rsid w:val="00C51E92"/>
    <w:rsid w:val="00C57E2C"/>
    <w:rsid w:val="00C608B7"/>
    <w:rsid w:val="00C66F24"/>
    <w:rsid w:val="00C70F58"/>
    <w:rsid w:val="00C71C75"/>
    <w:rsid w:val="00C76D7F"/>
    <w:rsid w:val="00C813AA"/>
    <w:rsid w:val="00C9291E"/>
    <w:rsid w:val="00CA3F44"/>
    <w:rsid w:val="00CA3F61"/>
    <w:rsid w:val="00CA4E58"/>
    <w:rsid w:val="00CB0F4D"/>
    <w:rsid w:val="00CB3771"/>
    <w:rsid w:val="00CB44BF"/>
    <w:rsid w:val="00CB5153"/>
    <w:rsid w:val="00CB60D7"/>
    <w:rsid w:val="00CD03B5"/>
    <w:rsid w:val="00CE076A"/>
    <w:rsid w:val="00CE463D"/>
    <w:rsid w:val="00CF38DA"/>
    <w:rsid w:val="00D10BA0"/>
    <w:rsid w:val="00D21694"/>
    <w:rsid w:val="00D24EB5"/>
    <w:rsid w:val="00D254CC"/>
    <w:rsid w:val="00D34BDC"/>
    <w:rsid w:val="00D35AB9"/>
    <w:rsid w:val="00D41571"/>
    <w:rsid w:val="00D416A0"/>
    <w:rsid w:val="00D47672"/>
    <w:rsid w:val="00D5123C"/>
    <w:rsid w:val="00D55560"/>
    <w:rsid w:val="00D61C5A"/>
    <w:rsid w:val="00D631CE"/>
    <w:rsid w:val="00D6790C"/>
    <w:rsid w:val="00D73277"/>
    <w:rsid w:val="00D76586"/>
    <w:rsid w:val="00D82657"/>
    <w:rsid w:val="00D83216"/>
    <w:rsid w:val="00D87E20"/>
    <w:rsid w:val="00DA16E6"/>
    <w:rsid w:val="00DA4037"/>
    <w:rsid w:val="00DA4711"/>
    <w:rsid w:val="00DA6A76"/>
    <w:rsid w:val="00DC01C4"/>
    <w:rsid w:val="00DC2012"/>
    <w:rsid w:val="00DD2696"/>
    <w:rsid w:val="00DE66A5"/>
    <w:rsid w:val="00DF2B50"/>
    <w:rsid w:val="00DF4190"/>
    <w:rsid w:val="00E01059"/>
    <w:rsid w:val="00E04C86"/>
    <w:rsid w:val="00E17344"/>
    <w:rsid w:val="00E20F30"/>
    <w:rsid w:val="00E2189C"/>
    <w:rsid w:val="00E25BB1"/>
    <w:rsid w:val="00E26603"/>
    <w:rsid w:val="00E27BBA"/>
    <w:rsid w:val="00E30E3F"/>
    <w:rsid w:val="00E30E67"/>
    <w:rsid w:val="00E35E8F"/>
    <w:rsid w:val="00E428AB"/>
    <w:rsid w:val="00E438E8"/>
    <w:rsid w:val="00E453A3"/>
    <w:rsid w:val="00E45857"/>
    <w:rsid w:val="00E520E2"/>
    <w:rsid w:val="00E530C4"/>
    <w:rsid w:val="00E53DCE"/>
    <w:rsid w:val="00E55996"/>
    <w:rsid w:val="00E64254"/>
    <w:rsid w:val="00E67928"/>
    <w:rsid w:val="00E70FB5"/>
    <w:rsid w:val="00E817A9"/>
    <w:rsid w:val="00E915AF"/>
    <w:rsid w:val="00E96415"/>
    <w:rsid w:val="00EA1018"/>
    <w:rsid w:val="00EA15B3"/>
    <w:rsid w:val="00EB2358"/>
    <w:rsid w:val="00EB3EB8"/>
    <w:rsid w:val="00EC00EF"/>
    <w:rsid w:val="00EC02FE"/>
    <w:rsid w:val="00EC4A96"/>
    <w:rsid w:val="00ED20E1"/>
    <w:rsid w:val="00ED2C9D"/>
    <w:rsid w:val="00EE03A0"/>
    <w:rsid w:val="00F007C7"/>
    <w:rsid w:val="00F0127C"/>
    <w:rsid w:val="00F24219"/>
    <w:rsid w:val="00F32938"/>
    <w:rsid w:val="00F37712"/>
    <w:rsid w:val="00F424BF"/>
    <w:rsid w:val="00F44FC3"/>
    <w:rsid w:val="00F46107"/>
    <w:rsid w:val="00F468C5"/>
    <w:rsid w:val="00F52F39"/>
    <w:rsid w:val="00F55884"/>
    <w:rsid w:val="00F572D3"/>
    <w:rsid w:val="00F6184F"/>
    <w:rsid w:val="00F8310E"/>
    <w:rsid w:val="00F85653"/>
    <w:rsid w:val="00F914DD"/>
    <w:rsid w:val="00FA2358"/>
    <w:rsid w:val="00FA4328"/>
    <w:rsid w:val="00FB2592"/>
    <w:rsid w:val="00FB2810"/>
    <w:rsid w:val="00FB7A2C"/>
    <w:rsid w:val="00FC2947"/>
    <w:rsid w:val="00FD1045"/>
    <w:rsid w:val="00FE0818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5:docId w15:val="{EC14270F-0E99-4638-9FB9-EF783F6D8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6E1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uiPriority w:val="99"/>
    <w:semiHidden/>
    <w:rsid w:val="004326DB"/>
    <w:rPr>
      <w:position w:val="6"/>
      <w:sz w:val="18"/>
    </w:rPr>
  </w:style>
  <w:style w:type="paragraph" w:styleId="FootnoteText">
    <w:name w:val="footnote text"/>
    <w:basedOn w:val="Note"/>
    <w:link w:val="FootnoteTextChar"/>
    <w:uiPriority w:val="99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link w:val="NormalaftertitleChar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link w:val="CallChar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uiPriority w:val="99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uiPriority w:val="99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link w:val="TabletextChar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uiPriority w:val="99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table" w:styleId="TableGrid">
    <w:name w:val="Table Grid"/>
    <w:basedOn w:val="TableNormal"/>
    <w:rsid w:val="005E5C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20E1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ind w:left="720"/>
      <w:contextualSpacing/>
      <w:jc w:val="left"/>
      <w:textAlignment w:val="auto"/>
    </w:pPr>
    <w:rPr>
      <w:rFonts w:eastAsia="SimSun" w:cs="Times New Roman"/>
      <w:sz w:val="22"/>
      <w:lang w:eastAsia="zh-CN"/>
    </w:rPr>
  </w:style>
  <w:style w:type="paragraph" w:customStyle="1" w:styleId="AnnexNotitle0">
    <w:name w:val="Annex_No &amp; title"/>
    <w:basedOn w:val="Normal"/>
    <w:next w:val="Normalaftertitle"/>
    <w:link w:val="AnnexNotitleChar"/>
    <w:rsid w:val="00DD2696"/>
    <w:pPr>
      <w:keepNext/>
      <w:keepLines/>
      <w:spacing w:before="480" w:line="240" w:lineRule="auto"/>
      <w:jc w:val="center"/>
    </w:pPr>
    <w:rPr>
      <w:rFonts w:ascii="Times New Roman" w:hAnsi="Times New Roman" w:cs="Times New Roman"/>
      <w:b/>
      <w:sz w:val="28"/>
      <w:szCs w:val="20"/>
      <w:lang w:val="en-GB"/>
    </w:rPr>
  </w:style>
  <w:style w:type="paragraph" w:customStyle="1" w:styleId="headingb0">
    <w:name w:val="heading_b"/>
    <w:basedOn w:val="Heading3"/>
    <w:next w:val="Normal"/>
    <w:rsid w:val="00DD2696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 w:line="240" w:lineRule="auto"/>
      <w:ind w:left="0" w:firstLine="0"/>
      <w:jc w:val="left"/>
      <w:textAlignment w:val="auto"/>
      <w:outlineLvl w:val="9"/>
    </w:pPr>
    <w:rPr>
      <w:rFonts w:ascii="Times New Roman" w:hAnsi="Times New Roman" w:cs="Times New Roman"/>
      <w:szCs w:val="20"/>
      <w:lang w:val="en-GB"/>
    </w:rPr>
  </w:style>
  <w:style w:type="paragraph" w:customStyle="1" w:styleId="Reasons">
    <w:name w:val="Reasons"/>
    <w:basedOn w:val="Normal"/>
    <w:qFormat/>
    <w:rsid w:val="00DD2696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ascii="Times New Roman" w:hAnsi="Times New Roman" w:cs="Times New Roman"/>
      <w:szCs w:val="20"/>
    </w:rPr>
  </w:style>
  <w:style w:type="character" w:customStyle="1" w:styleId="hps">
    <w:name w:val="hps"/>
    <w:basedOn w:val="DefaultParagraphFont"/>
    <w:rsid w:val="00DD2696"/>
  </w:style>
  <w:style w:type="character" w:customStyle="1" w:styleId="atn">
    <w:name w:val="atn"/>
    <w:basedOn w:val="DefaultParagraphFont"/>
    <w:rsid w:val="00DD2696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C65BF"/>
    <w:rPr>
      <w:szCs w:val="22"/>
      <w:lang w:val="en-US" w:eastAsia="en-US"/>
    </w:rPr>
  </w:style>
  <w:style w:type="character" w:customStyle="1" w:styleId="TabletextChar">
    <w:name w:val="Table_text Char"/>
    <w:link w:val="Tabletext"/>
    <w:locked/>
    <w:rsid w:val="00C274C1"/>
    <w:rPr>
      <w:szCs w:val="22"/>
      <w:lang w:val="en-US" w:eastAsia="en-US"/>
    </w:rPr>
  </w:style>
  <w:style w:type="paragraph" w:customStyle="1" w:styleId="QuestionNoBR">
    <w:name w:val="Question_No_BR"/>
    <w:basedOn w:val="Normal"/>
    <w:next w:val="Questiontitle"/>
    <w:rsid w:val="00C274C1"/>
    <w:pPr>
      <w:keepNext/>
      <w:keepLines/>
      <w:spacing w:before="480" w:line="240" w:lineRule="auto"/>
      <w:jc w:val="center"/>
    </w:pPr>
    <w:rPr>
      <w:rFonts w:ascii="Times New Roman" w:eastAsia="Times New Roman" w:hAnsi="Times New Roman" w:cs="Times New Roman"/>
      <w:caps/>
      <w:sz w:val="28"/>
      <w:szCs w:val="20"/>
      <w:lang w:val="en-GB"/>
    </w:rPr>
  </w:style>
  <w:style w:type="character" w:customStyle="1" w:styleId="CallChar">
    <w:name w:val="Call Char"/>
    <w:basedOn w:val="DefaultParagraphFont"/>
    <w:link w:val="Call"/>
    <w:rsid w:val="00C274C1"/>
    <w:rPr>
      <w:i/>
      <w:sz w:val="24"/>
      <w:szCs w:val="22"/>
      <w:lang w:val="en-US" w:eastAsia="en-US"/>
    </w:rPr>
  </w:style>
  <w:style w:type="character" w:customStyle="1" w:styleId="NormalaftertitleChar">
    <w:name w:val="Normal_after_title Char"/>
    <w:basedOn w:val="DefaultParagraphFont"/>
    <w:link w:val="Normalaftertitle"/>
    <w:rsid w:val="00C274C1"/>
    <w:rPr>
      <w:sz w:val="24"/>
      <w:szCs w:val="22"/>
      <w:lang w:val="en-US" w:eastAsia="en-US"/>
    </w:rPr>
  </w:style>
  <w:style w:type="character" w:customStyle="1" w:styleId="AnnexNotitleChar">
    <w:name w:val="Annex_No &amp; title Char"/>
    <w:link w:val="AnnexNotitle0"/>
    <w:locked/>
    <w:rsid w:val="00F0127C"/>
    <w:rPr>
      <w:rFonts w:ascii="Times New Roman" w:hAnsi="Times New Roman" w:cs="Times New Roman"/>
      <w:b/>
      <w:sz w:val="28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37712"/>
    <w:rPr>
      <w:sz w:val="24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pages/default.aspx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uhui\AppData\Roaming\Microsoft\Templates\POOL%20C%20-%20ITU\PC_BRcirc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D3696-8238-433C-AC70-A89979447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PC_BRcirc.dotx</Template>
  <TotalTime>5</TotalTime>
  <Pages>3</Pages>
  <Words>1101</Words>
  <Characters>287</Characters>
  <Application>Microsoft Office Word</Application>
  <DocSecurity>0</DocSecurity>
  <Lines>2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1386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Xu, Hui</dc:creator>
  <cp:lastModifiedBy>Detraz, Laurence</cp:lastModifiedBy>
  <cp:revision>5</cp:revision>
  <cp:lastPrinted>2017-06-27T08:55:00Z</cp:lastPrinted>
  <dcterms:created xsi:type="dcterms:W3CDTF">2017-06-23T12:51:00Z</dcterms:created>
  <dcterms:modified xsi:type="dcterms:W3CDTF">2017-06-27T08:56:00Z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