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FE08CC" w:rsidP="00E13AED">
            <w:pPr>
              <w:spacing w:before="0"/>
              <w:jc w:val="left"/>
              <w:rPr>
                <w:b/>
                <w:bCs/>
                <w:szCs w:val="24"/>
                <w:lang w:val="fr-CH"/>
              </w:rPr>
            </w:pPr>
            <w:proofErr w:type="spellStart"/>
            <w:r w:rsidRPr="00FE08CC">
              <w:rPr>
                <w:b/>
                <w:bCs/>
                <w:szCs w:val="24"/>
                <w:lang w:val="fr-CH"/>
              </w:rPr>
              <w:t>CACE</w:t>
            </w:r>
            <w:proofErr w:type="spellEnd"/>
            <w:r w:rsidRPr="00FE08CC">
              <w:rPr>
                <w:b/>
                <w:bCs/>
                <w:szCs w:val="24"/>
                <w:lang w:val="fr-CH"/>
              </w:rPr>
              <w:t>/</w:t>
            </w:r>
            <w:r w:rsidR="00E13AED">
              <w:rPr>
                <w:b/>
                <w:bCs/>
                <w:szCs w:val="24"/>
                <w:lang w:val="fr-CH"/>
              </w:rPr>
              <w:t>808</w:t>
            </w:r>
          </w:p>
        </w:tc>
        <w:tc>
          <w:tcPr>
            <w:tcW w:w="2835" w:type="dxa"/>
            <w:shd w:val="clear" w:color="auto" w:fill="auto"/>
          </w:tcPr>
          <w:p w:rsidR="00E53DCE" w:rsidRPr="00334544" w:rsidRDefault="00E13AED" w:rsidP="00887C4A">
            <w:pPr>
              <w:spacing w:before="0"/>
              <w:jc w:val="right"/>
              <w:rPr>
                <w:szCs w:val="24"/>
                <w:lang w:val="en-GB"/>
              </w:rPr>
            </w:pPr>
            <w:r>
              <w:rPr>
                <w:rFonts w:hint="eastAsia"/>
                <w:szCs w:val="24"/>
                <w:lang w:eastAsia="zh-CN"/>
              </w:rPr>
              <w:t>2</w:t>
            </w:r>
            <w:r>
              <w:rPr>
                <w:szCs w:val="24"/>
                <w:lang w:eastAsia="zh-CN"/>
              </w:rPr>
              <w:t>017</w:t>
            </w:r>
            <w:r>
              <w:rPr>
                <w:rFonts w:hint="eastAsia"/>
                <w:szCs w:val="24"/>
                <w:lang w:eastAsia="zh-CN"/>
              </w:rPr>
              <w:t>年</w:t>
            </w:r>
            <w:r>
              <w:rPr>
                <w:rFonts w:hint="eastAsia"/>
                <w:szCs w:val="24"/>
                <w:lang w:eastAsia="zh-CN"/>
              </w:rPr>
              <w:t>5</w:t>
            </w:r>
            <w:r>
              <w:rPr>
                <w:rFonts w:hint="eastAsia"/>
                <w:szCs w:val="24"/>
                <w:lang w:eastAsia="zh-CN"/>
              </w:rPr>
              <w:t>月</w:t>
            </w:r>
            <w:r>
              <w:rPr>
                <w:rFonts w:hint="eastAsia"/>
                <w:szCs w:val="24"/>
                <w:lang w:eastAsia="zh-CN"/>
              </w:rPr>
              <w:t>5</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FE08CC" w:rsidRDefault="00FE08CC" w:rsidP="000D0380">
            <w:pPr>
              <w:spacing w:before="0"/>
              <w:jc w:val="left"/>
              <w:rPr>
                <w:rFonts w:eastAsia="SimSun"/>
                <w:b/>
                <w:bCs/>
                <w:szCs w:val="24"/>
                <w:lang w:eastAsia="zh-CN"/>
              </w:rPr>
            </w:pPr>
            <w:r w:rsidRPr="00FE08CC">
              <w:rPr>
                <w:rFonts w:eastAsia="SimSun" w:hint="eastAsia"/>
                <w:b/>
                <w:bCs/>
                <w:szCs w:val="24"/>
                <w:lang w:eastAsia="zh-CN"/>
              </w:rPr>
              <w:t>致国际电联各成员国主管部门、无线电通信部门成员、参加无线电通信第</w:t>
            </w:r>
            <w:r w:rsidR="000D0380">
              <w:rPr>
                <w:rFonts w:eastAsia="SimSun"/>
                <w:b/>
                <w:bCs/>
                <w:szCs w:val="24"/>
                <w:lang w:eastAsia="zh-CN"/>
              </w:rPr>
              <w:t>7</w:t>
            </w:r>
            <w:r w:rsidRPr="00FE08CC">
              <w:rPr>
                <w:rFonts w:eastAsia="SimSun" w:hint="eastAsia"/>
                <w:b/>
                <w:bCs/>
                <w:szCs w:val="24"/>
                <w:lang w:eastAsia="zh-CN"/>
              </w:rPr>
              <w:t>研究组工作的</w:t>
            </w:r>
            <w:r w:rsidRPr="00FE08CC">
              <w:rPr>
                <w:rFonts w:eastAsia="SimSun" w:hint="eastAsia"/>
                <w:b/>
                <w:bCs/>
                <w:szCs w:val="24"/>
                <w:lang w:eastAsia="zh-CN"/>
              </w:rPr>
              <w:t>ITU-R</w:t>
            </w:r>
            <w:r w:rsidRPr="00FE08CC">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Default="00FE08CC" w:rsidP="00E13AED">
            <w:pPr>
              <w:tabs>
                <w:tab w:val="clear" w:pos="1588"/>
                <w:tab w:val="left" w:pos="1560"/>
              </w:tabs>
              <w:spacing w:before="0"/>
              <w:rPr>
                <w:rFonts w:eastAsia="SimSun"/>
                <w:b/>
                <w:bCs/>
                <w:szCs w:val="24"/>
                <w:lang w:eastAsia="zh-CN"/>
              </w:rPr>
            </w:pPr>
            <w:r w:rsidRPr="00FE08CC">
              <w:rPr>
                <w:rFonts w:eastAsia="SimSun" w:hint="eastAsia"/>
                <w:b/>
                <w:bCs/>
                <w:szCs w:val="24"/>
                <w:lang w:eastAsia="zh-CN"/>
              </w:rPr>
              <w:t>无线电通信第</w:t>
            </w:r>
            <w:r w:rsidR="00E13AED">
              <w:rPr>
                <w:rFonts w:eastAsia="SimSun"/>
                <w:b/>
                <w:bCs/>
                <w:szCs w:val="24"/>
                <w:lang w:eastAsia="zh-CN"/>
              </w:rPr>
              <w:t>7</w:t>
            </w:r>
            <w:r w:rsidRPr="00FE08CC">
              <w:rPr>
                <w:rFonts w:eastAsia="SimSun" w:hint="eastAsia"/>
                <w:b/>
                <w:bCs/>
                <w:szCs w:val="24"/>
                <w:lang w:eastAsia="zh-CN"/>
              </w:rPr>
              <w:t>研究组（</w:t>
            </w:r>
            <w:r w:rsidR="00E13AED">
              <w:rPr>
                <w:rFonts w:hint="eastAsia"/>
                <w:b/>
                <w:bCs/>
                <w:lang w:eastAsia="zh-CN"/>
              </w:rPr>
              <w:t>科学</w:t>
            </w:r>
            <w:r w:rsidR="00E13AED">
              <w:rPr>
                <w:b/>
                <w:bCs/>
                <w:lang w:eastAsia="zh-CN"/>
              </w:rPr>
              <w:t>业务</w:t>
            </w:r>
            <w:r w:rsidRPr="00FE08CC">
              <w:rPr>
                <w:rFonts w:eastAsia="SimSun" w:hint="eastAsia"/>
                <w:b/>
                <w:bCs/>
                <w:szCs w:val="24"/>
                <w:lang w:eastAsia="zh-CN"/>
              </w:rPr>
              <w:t>）</w:t>
            </w:r>
          </w:p>
          <w:p w:rsidR="00FE08CC" w:rsidRPr="00FE08CC" w:rsidRDefault="00FE08CC" w:rsidP="001474E7">
            <w:pPr>
              <w:tabs>
                <w:tab w:val="clear" w:pos="1191"/>
                <w:tab w:val="clear" w:pos="1588"/>
                <w:tab w:val="clear" w:pos="1985"/>
              </w:tabs>
              <w:spacing w:before="80"/>
              <w:ind w:left="425" w:hanging="425"/>
              <w:rPr>
                <w:rFonts w:eastAsia="SimSun"/>
                <w:b/>
                <w:bCs/>
                <w:szCs w:val="24"/>
                <w:lang w:eastAsia="zh-CN"/>
              </w:rPr>
            </w:pPr>
            <w:r>
              <w:rPr>
                <w:rFonts w:eastAsia="SimSun"/>
                <w:b/>
                <w:bCs/>
                <w:szCs w:val="24"/>
                <w:lang w:eastAsia="zh-CN"/>
              </w:rPr>
              <w:t>–</w:t>
            </w:r>
            <w:r>
              <w:rPr>
                <w:rFonts w:eastAsia="SimSun"/>
                <w:b/>
                <w:bCs/>
                <w:szCs w:val="24"/>
                <w:lang w:eastAsia="zh-CN"/>
              </w:rPr>
              <w:tab/>
            </w:r>
            <w:r w:rsidRPr="00FE08CC">
              <w:rPr>
                <w:rFonts w:eastAsia="SimSun" w:hint="eastAsia"/>
                <w:b/>
                <w:bCs/>
                <w:szCs w:val="24"/>
                <w:lang w:eastAsia="zh-CN"/>
              </w:rPr>
              <w:t>建议按照</w:t>
            </w:r>
            <w:r w:rsidRPr="00FE08CC">
              <w:rPr>
                <w:rFonts w:eastAsia="SimSun" w:hint="eastAsia"/>
                <w:b/>
                <w:bCs/>
                <w:szCs w:val="24"/>
                <w:lang w:eastAsia="zh-CN"/>
              </w:rPr>
              <w:t>ITU-R</w:t>
            </w:r>
            <w:r w:rsidRPr="00FE08CC">
              <w:rPr>
                <w:rFonts w:eastAsia="SimSun" w:hint="eastAsia"/>
                <w:b/>
                <w:bCs/>
                <w:szCs w:val="24"/>
                <w:lang w:eastAsia="zh-CN"/>
              </w:rPr>
              <w:t>第</w:t>
            </w:r>
            <w:r w:rsidRPr="00FE08CC">
              <w:rPr>
                <w:rFonts w:eastAsia="SimSun" w:hint="eastAsia"/>
                <w:b/>
                <w:bCs/>
                <w:szCs w:val="24"/>
                <w:lang w:eastAsia="zh-CN"/>
              </w:rPr>
              <w:t>1-7</w:t>
            </w:r>
            <w:r w:rsidRPr="00FE08CC">
              <w:rPr>
                <w:rFonts w:eastAsia="SimSun" w:hint="eastAsia"/>
                <w:b/>
                <w:bCs/>
                <w:szCs w:val="24"/>
                <w:lang w:eastAsia="zh-CN"/>
              </w:rPr>
              <w:t>号决议第</w:t>
            </w:r>
            <w:proofErr w:type="spellStart"/>
            <w:r w:rsidRPr="00FE08CC">
              <w:rPr>
                <w:rFonts w:eastAsia="SimSun" w:hint="eastAsia"/>
                <w:b/>
                <w:bCs/>
                <w:szCs w:val="24"/>
                <w:lang w:eastAsia="zh-CN"/>
              </w:rPr>
              <w:t>A2.6.2.4</w:t>
            </w:r>
            <w:proofErr w:type="spellEnd"/>
            <w:r w:rsidRPr="00FE08CC">
              <w:rPr>
                <w:rFonts w:eastAsia="SimSun" w:hint="eastAsia"/>
                <w:b/>
                <w:bCs/>
                <w:szCs w:val="24"/>
                <w:lang w:eastAsia="zh-CN"/>
              </w:rPr>
              <w:t>段的规定（以信函方式同时通过和批准的程序），以信函方式通过并同时批准</w:t>
            </w:r>
            <w:r w:rsidR="00E13AED">
              <w:rPr>
                <w:rFonts w:eastAsia="SimSun"/>
                <w:b/>
                <w:bCs/>
                <w:szCs w:val="24"/>
                <w:lang w:eastAsia="zh-CN"/>
              </w:rPr>
              <w:t>1</w:t>
            </w:r>
            <w:r w:rsidRPr="00FE08CC">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新建议书草案和</w:t>
            </w:r>
            <w:r w:rsidR="00E13AED">
              <w:rPr>
                <w:rFonts w:eastAsia="SimSun"/>
                <w:b/>
                <w:bCs/>
                <w:szCs w:val="24"/>
                <w:lang w:eastAsia="zh-CN"/>
              </w:rPr>
              <w:t>5</w:t>
            </w:r>
            <w:r w:rsidRPr="00FE08CC">
              <w:rPr>
                <w:rFonts w:eastAsia="SimSun" w:hint="eastAsia"/>
                <w:b/>
                <w:bCs/>
                <w:szCs w:val="24"/>
                <w:lang w:eastAsia="zh-CN"/>
              </w:rPr>
              <w:t>份</w:t>
            </w:r>
            <w:r w:rsidRPr="00FE08CC">
              <w:rPr>
                <w:rFonts w:eastAsia="SimSun" w:hint="eastAsia"/>
                <w:b/>
                <w:bCs/>
                <w:szCs w:val="24"/>
                <w:lang w:eastAsia="zh-CN"/>
              </w:rPr>
              <w:t>ITU</w:t>
            </w:r>
            <w:r w:rsidR="001474E7">
              <w:rPr>
                <w:rFonts w:eastAsia="SimSun"/>
                <w:b/>
                <w:bCs/>
                <w:szCs w:val="24"/>
                <w:lang w:eastAsia="zh-CN"/>
              </w:rPr>
              <w:noBreakHyphen/>
            </w:r>
            <w:r w:rsidRPr="00FE08CC">
              <w:rPr>
                <w:rFonts w:eastAsia="SimSun" w:hint="eastAsia"/>
                <w:b/>
                <w:bCs/>
                <w:szCs w:val="24"/>
                <w:lang w:eastAsia="zh-CN"/>
              </w:rPr>
              <w:t>R</w:t>
            </w:r>
            <w:r w:rsidRPr="00FE08CC">
              <w:rPr>
                <w:rFonts w:eastAsia="SimSun" w:hint="eastAsia"/>
                <w:b/>
                <w:bCs/>
                <w:szCs w:val="24"/>
                <w:lang w:eastAsia="zh-CN"/>
              </w:rPr>
              <w:t>经修订的建议书草案</w:t>
            </w:r>
          </w:p>
          <w:p w:rsidR="00FE08CC" w:rsidRPr="00FE08CC" w:rsidRDefault="00FE08CC" w:rsidP="00E13AED">
            <w:pPr>
              <w:tabs>
                <w:tab w:val="clear" w:pos="1191"/>
                <w:tab w:val="clear" w:pos="1588"/>
                <w:tab w:val="clear" w:pos="1985"/>
              </w:tabs>
              <w:spacing w:before="80"/>
              <w:ind w:left="425" w:hanging="425"/>
              <w:rPr>
                <w:rFonts w:eastAsia="SimSun"/>
                <w:b/>
                <w:bCs/>
                <w:szCs w:val="24"/>
                <w:lang w:eastAsia="zh-CN"/>
              </w:rPr>
            </w:pPr>
            <w:r>
              <w:rPr>
                <w:rFonts w:eastAsia="SimSun"/>
                <w:b/>
                <w:bCs/>
                <w:szCs w:val="24"/>
                <w:lang w:eastAsia="zh-CN"/>
              </w:rPr>
              <w:t>–</w:t>
            </w:r>
            <w:r>
              <w:rPr>
                <w:rFonts w:eastAsia="SimSun"/>
                <w:b/>
                <w:bCs/>
                <w:szCs w:val="24"/>
                <w:lang w:eastAsia="zh-CN"/>
              </w:rPr>
              <w:tab/>
            </w:r>
            <w:r w:rsidRPr="00FE08CC">
              <w:rPr>
                <w:rFonts w:eastAsia="SimSun" w:hint="eastAsia"/>
                <w:b/>
                <w:bCs/>
                <w:szCs w:val="24"/>
                <w:lang w:eastAsia="zh-CN"/>
              </w:rPr>
              <w:t>建议废止</w:t>
            </w:r>
            <w:r w:rsidR="00E13AED">
              <w:rPr>
                <w:rFonts w:eastAsia="SimSun"/>
                <w:b/>
                <w:bCs/>
                <w:szCs w:val="24"/>
                <w:lang w:eastAsia="zh-CN"/>
              </w:rPr>
              <w:t>2</w:t>
            </w:r>
            <w:r w:rsidRPr="00FE08CC">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建议书</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FE08CC" w:rsidRDefault="00FE08CC" w:rsidP="005B4156">
      <w:pPr>
        <w:spacing w:before="720"/>
        <w:ind w:firstLineChars="200" w:firstLine="480"/>
        <w:rPr>
          <w:lang w:eastAsia="zh-CN"/>
        </w:rPr>
      </w:pPr>
      <w:r w:rsidRPr="007947D0">
        <w:rPr>
          <w:rFonts w:hint="eastAsia"/>
          <w:lang w:eastAsia="zh-CN"/>
        </w:rPr>
        <w:t>在</w:t>
      </w:r>
      <w:r w:rsidRPr="007947D0">
        <w:rPr>
          <w:lang w:eastAsia="zh-CN"/>
        </w:rPr>
        <w:t>201</w:t>
      </w:r>
      <w:r w:rsidR="00E13AED">
        <w:rPr>
          <w:lang w:eastAsia="zh-CN"/>
        </w:rPr>
        <w:t>7</w:t>
      </w:r>
      <w:r w:rsidRPr="007947D0">
        <w:rPr>
          <w:rFonts w:hint="eastAsia"/>
          <w:lang w:eastAsia="zh-CN"/>
        </w:rPr>
        <w:t>年</w:t>
      </w:r>
      <w:r w:rsidR="00E13AED">
        <w:rPr>
          <w:lang w:eastAsia="zh-CN"/>
        </w:rPr>
        <w:t>4</w:t>
      </w:r>
      <w:r w:rsidRPr="007947D0">
        <w:rPr>
          <w:rFonts w:hint="eastAsia"/>
          <w:lang w:eastAsia="zh-CN"/>
        </w:rPr>
        <w:t>月</w:t>
      </w:r>
      <w:r w:rsidR="00E13AED">
        <w:rPr>
          <w:lang w:eastAsia="zh-CN"/>
        </w:rPr>
        <w:t>12</w:t>
      </w:r>
      <w:r w:rsidRPr="007947D0">
        <w:rPr>
          <w:rFonts w:hint="eastAsia"/>
          <w:lang w:eastAsia="zh-CN"/>
        </w:rPr>
        <w:t>日召开的无线电通信第</w:t>
      </w:r>
      <w:r w:rsidR="00E13AED">
        <w:rPr>
          <w:lang w:eastAsia="zh-CN"/>
        </w:rPr>
        <w:t>7</w:t>
      </w:r>
      <w:r w:rsidRPr="007947D0">
        <w:rPr>
          <w:rFonts w:hint="eastAsia"/>
          <w:lang w:eastAsia="zh-CN"/>
        </w:rPr>
        <w:t>研究组会议上，研究</w:t>
      </w:r>
      <w:proofErr w:type="gramStart"/>
      <w:r w:rsidRPr="007947D0">
        <w:rPr>
          <w:rFonts w:hint="eastAsia"/>
          <w:lang w:eastAsia="zh-CN"/>
        </w:rPr>
        <w:t>组做出</w:t>
      </w:r>
      <w:proofErr w:type="gramEnd"/>
      <w:r w:rsidRPr="007947D0">
        <w:rPr>
          <w:rFonts w:hint="eastAsia"/>
          <w:lang w:eastAsia="zh-CN"/>
        </w:rPr>
        <w:t>决定，寻求</w:t>
      </w:r>
      <w:r w:rsidRPr="007947D0">
        <w:rPr>
          <w:lang w:eastAsia="zh-CN"/>
        </w:rPr>
        <w:t>以信函方式通过</w:t>
      </w:r>
      <w:r w:rsidR="00E13AED">
        <w:rPr>
          <w:lang w:eastAsia="zh-CN"/>
        </w:rPr>
        <w:t>1</w:t>
      </w:r>
      <w:r>
        <w:rPr>
          <w:rFonts w:hint="eastAsia"/>
          <w:lang w:eastAsia="zh-CN"/>
        </w:rPr>
        <w:t>份</w:t>
      </w:r>
      <w:r>
        <w:rPr>
          <w:rFonts w:hint="eastAsia"/>
          <w:lang w:eastAsia="zh-CN"/>
        </w:rPr>
        <w:t>ITU-R</w:t>
      </w:r>
      <w:r w:rsidRPr="007947D0">
        <w:rPr>
          <w:rFonts w:hint="eastAsia"/>
          <w:lang w:eastAsia="zh-CN"/>
        </w:rPr>
        <w:t>新建议书草案和</w:t>
      </w:r>
      <w:r w:rsidR="00E13AED">
        <w:rPr>
          <w:lang w:eastAsia="zh-CN"/>
        </w:rPr>
        <w:t>5</w:t>
      </w:r>
      <w:r>
        <w:rPr>
          <w:rFonts w:hint="eastAsia"/>
          <w:lang w:eastAsia="zh-CN"/>
        </w:rPr>
        <w:t>份</w:t>
      </w:r>
      <w:r w:rsidRPr="007947D0">
        <w:rPr>
          <w:lang w:eastAsia="zh-CN"/>
        </w:rPr>
        <w:t>ITU-R</w:t>
      </w:r>
      <w:r w:rsidRPr="007947D0">
        <w:rPr>
          <w:rFonts w:hint="eastAsia"/>
          <w:lang w:eastAsia="zh-CN"/>
        </w:rPr>
        <w:t>经修订的建议书草案</w:t>
      </w:r>
      <w:r w:rsidRPr="007947D0">
        <w:rPr>
          <w:lang w:eastAsia="zh-CN"/>
        </w:rPr>
        <w:t>（</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w:t>
      </w:r>
      <w:proofErr w:type="gramStart"/>
      <w:r w:rsidRPr="007947D0">
        <w:rPr>
          <w:lang w:eastAsia="zh-CN"/>
        </w:rPr>
        <w:t>决议第</w:t>
      </w:r>
      <w:proofErr w:type="spellStart"/>
      <w:proofErr w:type="gramEnd"/>
      <w:r>
        <w:rPr>
          <w:rFonts w:hint="eastAsia"/>
          <w:lang w:eastAsia="zh-CN"/>
        </w:rPr>
        <w:t>A2.6.2</w:t>
      </w:r>
      <w:proofErr w:type="spellEnd"/>
      <w:r w:rsidRPr="007947D0">
        <w:rPr>
          <w:lang w:eastAsia="zh-CN"/>
        </w:rPr>
        <w:t>段）</w:t>
      </w:r>
      <w:r w:rsidRPr="007947D0">
        <w:rPr>
          <w:rFonts w:hint="eastAsia"/>
          <w:lang w:eastAsia="zh-CN"/>
        </w:rPr>
        <w:t>，并进一步做出决定，</w:t>
      </w:r>
      <w:r w:rsidRPr="007947D0">
        <w:rPr>
          <w:lang w:eastAsia="zh-CN"/>
        </w:rPr>
        <w:t>采用</w:t>
      </w:r>
      <w:r w:rsidRPr="007947D0">
        <w:rPr>
          <w:rFonts w:hint="eastAsia"/>
          <w:lang w:eastAsia="zh-CN"/>
        </w:rPr>
        <w:t>同时通过和批准的</w:t>
      </w:r>
      <w:r>
        <w:rPr>
          <w:rFonts w:hint="eastAsia"/>
          <w:lang w:eastAsia="zh-CN"/>
        </w:rPr>
        <w:t>（</w:t>
      </w:r>
      <w:proofErr w:type="spellStart"/>
      <w:r w:rsidRPr="007947D0">
        <w:rPr>
          <w:lang w:eastAsia="zh-CN"/>
        </w:rPr>
        <w:t>PSAA</w:t>
      </w:r>
      <w:proofErr w:type="spellEnd"/>
      <w:r>
        <w:rPr>
          <w:rFonts w:hint="eastAsia"/>
          <w:lang w:eastAsia="zh-CN"/>
        </w:rPr>
        <w:t>）</w:t>
      </w:r>
      <w:r w:rsidRPr="007947D0">
        <w:rPr>
          <w:lang w:eastAsia="zh-CN"/>
        </w:rPr>
        <w:t>程序（</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w:t>
      </w:r>
      <w:proofErr w:type="gramStart"/>
      <w:r w:rsidRPr="007947D0">
        <w:rPr>
          <w:lang w:eastAsia="zh-CN"/>
        </w:rPr>
        <w:t>决议第</w:t>
      </w:r>
      <w:proofErr w:type="spellStart"/>
      <w:proofErr w:type="gramEnd"/>
      <w:r w:rsidRPr="0075349F">
        <w:rPr>
          <w:rFonts w:cs="SimSun" w:hint="eastAsia"/>
          <w:lang w:eastAsia="zh-CN"/>
        </w:rPr>
        <w:t>A2.6.2.4</w:t>
      </w:r>
      <w:proofErr w:type="spellEnd"/>
      <w:r w:rsidRPr="007947D0">
        <w:rPr>
          <w:lang w:eastAsia="zh-CN"/>
        </w:rPr>
        <w:t>段）。建议书</w:t>
      </w:r>
      <w:r w:rsidRPr="007947D0">
        <w:rPr>
          <w:rFonts w:hint="eastAsia"/>
          <w:lang w:eastAsia="zh-CN"/>
        </w:rPr>
        <w:t>草案的标题和摘要见</w:t>
      </w:r>
      <w:r w:rsidRPr="007947D0">
        <w:rPr>
          <w:lang w:eastAsia="zh-CN"/>
        </w:rPr>
        <w:t>附件</w:t>
      </w:r>
      <w:r w:rsidRPr="007947D0">
        <w:rPr>
          <w:rFonts w:hint="eastAsia"/>
          <w:lang w:eastAsia="zh-CN"/>
        </w:rPr>
        <w:t>1</w:t>
      </w:r>
      <w:r w:rsidRPr="007947D0">
        <w:rPr>
          <w:lang w:eastAsia="zh-CN"/>
        </w:rPr>
        <w:t>。</w:t>
      </w:r>
      <w:proofErr w:type="gramStart"/>
      <w:r w:rsidRPr="007947D0">
        <w:rPr>
          <w:rFonts w:hint="eastAsia"/>
          <w:lang w:eastAsia="zh-CN"/>
        </w:rPr>
        <w:t>请反对</w:t>
      </w:r>
      <w:proofErr w:type="gramEnd"/>
      <w:r w:rsidRPr="007947D0">
        <w:rPr>
          <w:rFonts w:hint="eastAsia"/>
          <w:lang w:eastAsia="zh-CN"/>
        </w:rPr>
        <w:t>批准</w:t>
      </w:r>
      <w:r w:rsidR="00B6766B">
        <w:rPr>
          <w:rFonts w:hint="eastAsia"/>
          <w:lang w:eastAsia="zh-CN"/>
        </w:rPr>
        <w:t>某</w:t>
      </w:r>
      <w:r w:rsidRPr="007947D0">
        <w:rPr>
          <w:rFonts w:hint="eastAsia"/>
          <w:lang w:eastAsia="zh-CN"/>
        </w:rPr>
        <w:t>建议书草案的成员国向主任和研究组主席阐明反对原因。</w:t>
      </w:r>
    </w:p>
    <w:p w:rsidR="000F622F" w:rsidRPr="007947D0" w:rsidRDefault="000F622F" w:rsidP="00E13AED">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Pr>
          <w:rFonts w:hint="eastAsia"/>
          <w:u w:val="single"/>
          <w:lang w:eastAsia="zh-CN"/>
        </w:rPr>
        <w:t>1</w:t>
      </w:r>
      <w:r w:rsidR="00E13AED">
        <w:rPr>
          <w:u w:val="single"/>
          <w:lang w:eastAsia="zh-CN"/>
        </w:rPr>
        <w:t>7</w:t>
      </w:r>
      <w:r w:rsidRPr="00C979CD">
        <w:rPr>
          <w:u w:val="single"/>
          <w:lang w:eastAsia="zh-CN"/>
        </w:rPr>
        <w:t>年</w:t>
      </w:r>
      <w:r w:rsidR="00E13AED">
        <w:rPr>
          <w:u w:val="single"/>
          <w:lang w:eastAsia="zh-CN"/>
        </w:rPr>
        <w:t>7</w:t>
      </w:r>
      <w:r w:rsidRPr="00C979CD">
        <w:rPr>
          <w:u w:val="single"/>
          <w:lang w:eastAsia="zh-CN"/>
        </w:rPr>
        <w:t>月</w:t>
      </w:r>
      <w:r w:rsidR="00E13AED">
        <w:rPr>
          <w:u w:val="single"/>
          <w:lang w:eastAsia="zh-CN"/>
        </w:rPr>
        <w:t>5</w:t>
      </w:r>
      <w:r w:rsidRPr="00C979CD">
        <w:rPr>
          <w:u w:val="single"/>
          <w:lang w:eastAsia="zh-CN"/>
        </w:rPr>
        <w:t>日</w:t>
      </w:r>
      <w:r w:rsidRPr="007947D0">
        <w:rPr>
          <w:lang w:eastAsia="zh-CN"/>
        </w:rPr>
        <w:t>结束。如在此期间未收到成员国的反对意见，则</w:t>
      </w:r>
      <w:proofErr w:type="gramStart"/>
      <w:r>
        <w:rPr>
          <w:rFonts w:hint="eastAsia"/>
          <w:lang w:eastAsia="zh-CN"/>
        </w:rPr>
        <w:t>须</w:t>
      </w:r>
      <w:r w:rsidRPr="007947D0">
        <w:rPr>
          <w:lang w:eastAsia="zh-CN"/>
        </w:rPr>
        <w:t>认为</w:t>
      </w:r>
      <w:proofErr w:type="gramEnd"/>
      <w:r w:rsidRPr="007947D0">
        <w:rPr>
          <w:lang w:eastAsia="zh-CN"/>
        </w:rPr>
        <w:t>第</w:t>
      </w:r>
      <w:r w:rsidR="00E13AED">
        <w:rPr>
          <w:lang w:eastAsia="zh-CN"/>
        </w:rPr>
        <w:t>7</w:t>
      </w:r>
      <w:r w:rsidRPr="007947D0">
        <w:rPr>
          <w:lang w:eastAsia="zh-CN"/>
        </w:rPr>
        <w:t>研究组已通过建议书草案。此外，由于采用了</w:t>
      </w:r>
      <w:proofErr w:type="spellStart"/>
      <w:r w:rsidRPr="007947D0">
        <w:rPr>
          <w:lang w:eastAsia="zh-CN"/>
        </w:rPr>
        <w:t>PSAA</w:t>
      </w:r>
      <w:proofErr w:type="spellEnd"/>
      <w:r w:rsidRPr="007947D0">
        <w:rPr>
          <w:lang w:eastAsia="zh-CN"/>
        </w:rPr>
        <w:t>程序，亦将认为上述建议书草案已获得批准。</w:t>
      </w:r>
    </w:p>
    <w:p w:rsidR="00FE08CC" w:rsidRDefault="00FE08CC" w:rsidP="00B6766B">
      <w:pPr>
        <w:ind w:firstLineChars="200" w:firstLine="480"/>
        <w:rPr>
          <w:lang w:eastAsia="zh-CN"/>
        </w:rPr>
      </w:pPr>
      <w:r w:rsidRPr="007947D0">
        <w:rPr>
          <w:rFonts w:hint="eastAsia"/>
          <w:lang w:eastAsia="zh-CN"/>
        </w:rPr>
        <w:t>此外，研究组提议废止附件</w:t>
      </w:r>
      <w:r w:rsidRPr="007947D0">
        <w:rPr>
          <w:rFonts w:hint="eastAsia"/>
          <w:lang w:eastAsia="zh-CN"/>
        </w:rPr>
        <w:t>2</w:t>
      </w:r>
      <w:r w:rsidRPr="007947D0">
        <w:rPr>
          <w:rFonts w:hint="eastAsia"/>
          <w:lang w:eastAsia="zh-CN"/>
        </w:rPr>
        <w:t>中所列的建议书。</w:t>
      </w:r>
      <w:proofErr w:type="gramStart"/>
      <w:r w:rsidRPr="007947D0">
        <w:rPr>
          <w:rFonts w:hint="eastAsia"/>
          <w:lang w:eastAsia="zh-CN"/>
        </w:rPr>
        <w:t>请反对</w:t>
      </w:r>
      <w:proofErr w:type="gramEnd"/>
      <w:r>
        <w:rPr>
          <w:rFonts w:hint="eastAsia"/>
          <w:lang w:eastAsia="zh-CN"/>
        </w:rPr>
        <w:t>废止</w:t>
      </w:r>
      <w:r w:rsidR="00B6766B">
        <w:rPr>
          <w:rFonts w:hint="eastAsia"/>
          <w:lang w:eastAsia="zh-CN"/>
        </w:rPr>
        <w:t>某</w:t>
      </w:r>
      <w:r>
        <w:rPr>
          <w:rFonts w:hint="eastAsia"/>
          <w:lang w:eastAsia="zh-CN"/>
        </w:rPr>
        <w:t>建议书</w:t>
      </w:r>
      <w:r w:rsidRPr="007947D0">
        <w:rPr>
          <w:rFonts w:hint="eastAsia"/>
          <w:lang w:eastAsia="zh-CN"/>
        </w:rPr>
        <w:t>的成员国向主任和研究组主席阐明反对原因。</w:t>
      </w:r>
    </w:p>
    <w:p w:rsidR="000F622F" w:rsidRPr="007947D0" w:rsidRDefault="000F622F" w:rsidP="00E13AED">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Pr>
          <w:rFonts w:hint="eastAsia"/>
          <w:u w:val="single"/>
          <w:lang w:eastAsia="zh-CN"/>
        </w:rPr>
        <w:t>1</w:t>
      </w:r>
      <w:r w:rsidR="00E13AED">
        <w:rPr>
          <w:u w:val="single"/>
          <w:lang w:eastAsia="zh-CN"/>
        </w:rPr>
        <w:t>7</w:t>
      </w:r>
      <w:r w:rsidRPr="00C979CD">
        <w:rPr>
          <w:u w:val="single"/>
          <w:lang w:eastAsia="zh-CN"/>
        </w:rPr>
        <w:t>年</w:t>
      </w:r>
      <w:r w:rsidR="00E13AED">
        <w:rPr>
          <w:u w:val="single"/>
          <w:lang w:eastAsia="zh-CN"/>
        </w:rPr>
        <w:t>7</w:t>
      </w:r>
      <w:r w:rsidRPr="00C979CD">
        <w:rPr>
          <w:u w:val="single"/>
          <w:lang w:eastAsia="zh-CN"/>
        </w:rPr>
        <w:t>月</w:t>
      </w:r>
      <w:r w:rsidR="00E13AED">
        <w:rPr>
          <w:u w:val="single"/>
          <w:lang w:eastAsia="zh-CN"/>
        </w:rPr>
        <w:t>5</w:t>
      </w:r>
      <w:r w:rsidRPr="00C979CD">
        <w:rPr>
          <w:u w:val="single"/>
          <w:lang w:eastAsia="zh-CN"/>
        </w:rPr>
        <w:t>日</w:t>
      </w:r>
      <w:r w:rsidRPr="007947D0">
        <w:rPr>
          <w:lang w:eastAsia="zh-CN"/>
        </w:rPr>
        <w:t>结束。如在此期间未收到成员国</w:t>
      </w:r>
      <w:r>
        <w:rPr>
          <w:rFonts w:hint="eastAsia"/>
          <w:lang w:eastAsia="zh-CN"/>
        </w:rPr>
        <w:t>针对废止提出</w:t>
      </w:r>
      <w:r w:rsidRPr="007947D0">
        <w:rPr>
          <w:lang w:eastAsia="zh-CN"/>
        </w:rPr>
        <w:t>的反对意见，则</w:t>
      </w:r>
      <w:proofErr w:type="gramStart"/>
      <w:r>
        <w:rPr>
          <w:rFonts w:hint="eastAsia"/>
          <w:lang w:eastAsia="zh-CN"/>
        </w:rPr>
        <w:t>须</w:t>
      </w:r>
      <w:r w:rsidRPr="007947D0">
        <w:rPr>
          <w:lang w:eastAsia="zh-CN"/>
        </w:rPr>
        <w:t>认为</w:t>
      </w:r>
      <w:proofErr w:type="gramEnd"/>
      <w:r>
        <w:rPr>
          <w:rFonts w:hint="eastAsia"/>
          <w:lang w:eastAsia="zh-CN"/>
        </w:rPr>
        <w:t>相关建议书将被废止</w:t>
      </w:r>
      <w:r w:rsidRPr="007947D0">
        <w:rPr>
          <w:lang w:eastAsia="zh-CN"/>
        </w:rPr>
        <w:t>。</w:t>
      </w:r>
    </w:p>
    <w:p w:rsidR="00FE08CC" w:rsidRPr="007947D0" w:rsidRDefault="00FE08CC" w:rsidP="000F622F">
      <w:pPr>
        <w:ind w:firstLineChars="200" w:firstLine="480"/>
      </w:pPr>
      <w:proofErr w:type="spellStart"/>
      <w:r w:rsidRPr="007947D0">
        <w:rPr>
          <w:rFonts w:hint="eastAsia"/>
        </w:rPr>
        <w:t>在上述截止期限之后，将</w:t>
      </w:r>
      <w:proofErr w:type="spellEnd"/>
      <w:r>
        <w:rPr>
          <w:rFonts w:hint="eastAsia"/>
          <w:lang w:eastAsia="zh-CN"/>
        </w:rPr>
        <w:t>在一</w:t>
      </w:r>
      <w:proofErr w:type="spellStart"/>
      <w:r w:rsidRPr="007947D0">
        <w:rPr>
          <w:rFonts w:hint="eastAsia"/>
        </w:rPr>
        <w:t>行政通函</w:t>
      </w:r>
      <w:proofErr w:type="spellEnd"/>
      <w:r>
        <w:rPr>
          <w:rFonts w:hint="eastAsia"/>
          <w:lang w:eastAsia="zh-CN"/>
        </w:rPr>
        <w:t>中宣布</w:t>
      </w:r>
      <w:r w:rsidR="000F622F">
        <w:rPr>
          <w:rFonts w:hint="eastAsia"/>
          <w:lang w:eastAsia="zh-CN"/>
        </w:rPr>
        <w:t>上述</w:t>
      </w:r>
      <w:r>
        <w:rPr>
          <w:rFonts w:hint="eastAsia"/>
          <w:lang w:eastAsia="zh-CN"/>
        </w:rPr>
        <w:t>程序</w:t>
      </w:r>
      <w:proofErr w:type="spellStart"/>
      <w:r w:rsidRPr="007947D0">
        <w:rPr>
          <w:rFonts w:hint="eastAsia"/>
        </w:rPr>
        <w:t>的结果，并尽可能快地出版已经批准的建议书（见</w:t>
      </w:r>
      <w:hyperlink r:id="rId8" w:history="1">
        <w:r w:rsidRPr="007947D0">
          <w:rPr>
            <w:rStyle w:val="Hyperlink"/>
          </w:rPr>
          <w:t>http</w:t>
        </w:r>
        <w:proofErr w:type="spellEnd"/>
        <w:r w:rsidRPr="007947D0">
          <w:rPr>
            <w:rStyle w:val="Hyperlink"/>
          </w:rPr>
          <w:t>://</w:t>
        </w:r>
        <w:proofErr w:type="spellStart"/>
        <w:r w:rsidRPr="007947D0">
          <w:rPr>
            <w:rStyle w:val="Hyperlink"/>
          </w:rPr>
          <w:t>www.itu.int</w:t>
        </w:r>
        <w:proofErr w:type="spellEnd"/>
        <w:r w:rsidRPr="007947D0">
          <w:rPr>
            <w:rStyle w:val="Hyperlink"/>
          </w:rPr>
          <w:t>/pub/R-REC</w:t>
        </w:r>
      </w:hyperlink>
      <w:r w:rsidRPr="007947D0">
        <w:rPr>
          <w:rFonts w:hint="eastAsia"/>
        </w:rPr>
        <w:t>）。</w:t>
      </w:r>
    </w:p>
    <w:p w:rsidR="00FE08CC" w:rsidRPr="007947D0" w:rsidRDefault="00FE08CC" w:rsidP="00D13164">
      <w:pPr>
        <w:pageBreakBefore/>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r w:rsidRPr="007947D0">
        <w:rPr>
          <w:lang w:eastAsia="zh-CN"/>
        </w:rPr>
        <w:t>ITU-T/ITU-R/ISO/</w:t>
      </w:r>
      <w:proofErr w:type="spellStart"/>
      <w:r w:rsidRPr="007947D0">
        <w:rPr>
          <w:lang w:eastAsia="zh-CN"/>
        </w:rPr>
        <w:t>IEC</w:t>
      </w:r>
      <w:proofErr w:type="spellEnd"/>
      <w:r w:rsidRPr="007947D0">
        <w:rPr>
          <w:rFonts w:hint="eastAsia"/>
          <w:lang w:eastAsia="zh-CN"/>
        </w:rPr>
        <w:t>通用专利政策见：</w:t>
      </w:r>
      <w:r w:rsidR="00D05013">
        <w:fldChar w:fldCharType="begin"/>
      </w:r>
      <w:r w:rsidR="00D05013">
        <w:rPr>
          <w:lang w:eastAsia="zh-CN"/>
        </w:rPr>
        <w:instrText xml:space="preserve"> HYPERLINK "http://www.itu.int/en/ITU-T/ipr/Pages/policy.asp</w:instrText>
      </w:r>
      <w:r w:rsidR="00D05013">
        <w:rPr>
          <w:lang w:eastAsia="zh-CN"/>
        </w:rPr>
        <w:instrText xml:space="preserve">x" </w:instrText>
      </w:r>
      <w:r w:rsidR="00D05013">
        <w:fldChar w:fldCharType="separate"/>
      </w:r>
      <w:r w:rsidR="00D13164" w:rsidRPr="00CE22BA">
        <w:rPr>
          <w:rStyle w:val="Hyperlink"/>
          <w:szCs w:val="24"/>
          <w:lang w:val="fr-FR" w:eastAsia="zh-CN"/>
        </w:rPr>
        <w:t>http://</w:t>
      </w:r>
      <w:proofErr w:type="spellStart"/>
      <w:r w:rsidR="00D13164" w:rsidRPr="00CE22BA">
        <w:rPr>
          <w:rStyle w:val="Hyperlink"/>
          <w:szCs w:val="24"/>
          <w:lang w:val="fr-FR" w:eastAsia="zh-CN"/>
        </w:rPr>
        <w:t>www.itu.int</w:t>
      </w:r>
      <w:proofErr w:type="spellEnd"/>
      <w:r w:rsidR="00D13164" w:rsidRPr="00CE22BA">
        <w:rPr>
          <w:rStyle w:val="Hyperlink"/>
          <w:szCs w:val="24"/>
          <w:lang w:val="fr-FR" w:eastAsia="zh-CN"/>
        </w:rPr>
        <w:t>/en/ITU-T/</w:t>
      </w:r>
      <w:proofErr w:type="spellStart"/>
      <w:r w:rsidR="00D13164" w:rsidRPr="00CE22BA">
        <w:rPr>
          <w:rStyle w:val="Hyperlink"/>
          <w:szCs w:val="24"/>
          <w:lang w:val="fr-FR" w:eastAsia="zh-CN"/>
        </w:rPr>
        <w:t>ipr</w:t>
      </w:r>
      <w:proofErr w:type="spellEnd"/>
      <w:r w:rsidR="00D13164" w:rsidRPr="00CE22BA">
        <w:rPr>
          <w:rStyle w:val="Hyperlink"/>
          <w:szCs w:val="24"/>
          <w:lang w:val="fr-FR" w:eastAsia="zh-CN"/>
        </w:rPr>
        <w:t>/Pages/</w:t>
      </w:r>
      <w:proofErr w:type="spellStart"/>
      <w:r w:rsidR="00D13164" w:rsidRPr="00CE22BA">
        <w:rPr>
          <w:rStyle w:val="Hyperlink"/>
          <w:szCs w:val="24"/>
          <w:lang w:val="fr-FR" w:eastAsia="zh-CN"/>
        </w:rPr>
        <w:t>policy.aspx</w:t>
      </w:r>
      <w:proofErr w:type="spellEnd"/>
      <w:r w:rsidR="00D05013">
        <w:rPr>
          <w:rStyle w:val="Hyperlink"/>
          <w:szCs w:val="24"/>
          <w:lang w:val="fr-FR" w:eastAsia="zh-CN"/>
        </w:rPr>
        <w:fldChar w:fldCharType="end"/>
      </w:r>
      <w:r w:rsidRPr="007947D0">
        <w:rPr>
          <w:rFonts w:hint="eastAsia"/>
          <w:lang w:eastAsia="zh-CN"/>
        </w:rPr>
        <w:t>。</w:t>
      </w:r>
    </w:p>
    <w:p w:rsidR="00ED6723" w:rsidRDefault="00ED6723" w:rsidP="00C9196D">
      <w:pPr>
        <w:spacing w:before="96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FE08CC" w:rsidRDefault="00FE08CC" w:rsidP="00C9196D">
      <w:pPr>
        <w:spacing w:before="2040"/>
        <w:rPr>
          <w:lang w:eastAsia="zh-CN"/>
        </w:rPr>
      </w:pPr>
      <w:r>
        <w:rPr>
          <w:rFonts w:hint="eastAsia"/>
          <w:b/>
          <w:lang w:eastAsia="zh-CN"/>
        </w:rPr>
        <w:t>附件</w:t>
      </w:r>
      <w:r>
        <w:rPr>
          <w:rFonts w:hint="eastAsia"/>
          <w:b/>
          <w:lang w:eastAsia="zh-CN"/>
        </w:rPr>
        <w:t>1</w:t>
      </w:r>
      <w:r>
        <w:rPr>
          <w:rFonts w:hint="eastAsia"/>
          <w:b/>
          <w:lang w:eastAsia="zh-CN"/>
        </w:rPr>
        <w:t>：</w:t>
      </w:r>
      <w:r>
        <w:rPr>
          <w:rFonts w:hint="eastAsia"/>
          <w:lang w:eastAsia="zh-CN"/>
        </w:rPr>
        <w:t>建议书草案的标题和摘要</w:t>
      </w:r>
    </w:p>
    <w:p w:rsidR="00FE08CC" w:rsidRDefault="00FE08CC" w:rsidP="00ED6723">
      <w:pPr>
        <w:rPr>
          <w:lang w:eastAsia="zh-CN"/>
        </w:rPr>
      </w:pPr>
      <w:r>
        <w:rPr>
          <w:rFonts w:hint="eastAsia"/>
          <w:b/>
          <w:lang w:eastAsia="zh-CN"/>
        </w:rPr>
        <w:t>附件</w:t>
      </w:r>
      <w:r>
        <w:rPr>
          <w:rFonts w:hint="eastAsia"/>
          <w:b/>
          <w:lang w:eastAsia="zh-CN"/>
        </w:rPr>
        <w:t>2</w:t>
      </w:r>
      <w:r>
        <w:rPr>
          <w:rFonts w:hint="eastAsia"/>
          <w:b/>
          <w:lang w:eastAsia="zh-CN"/>
        </w:rPr>
        <w:t>：</w:t>
      </w:r>
      <w:r>
        <w:rPr>
          <w:rFonts w:hint="eastAsia"/>
          <w:lang w:eastAsia="zh-CN"/>
        </w:rPr>
        <w:t>提议废止的建议书</w:t>
      </w:r>
    </w:p>
    <w:p w:rsidR="00FE08CC" w:rsidRDefault="00FE08CC" w:rsidP="00E13AED">
      <w:pPr>
        <w:rPr>
          <w:lang w:eastAsia="zh-CN"/>
        </w:rPr>
      </w:pPr>
      <w:r w:rsidRPr="00D17B12">
        <w:rPr>
          <w:rFonts w:hint="eastAsia"/>
          <w:b/>
          <w:bCs/>
          <w:lang w:eastAsia="zh-CN"/>
        </w:rPr>
        <w:t>文件：</w:t>
      </w:r>
      <w:r w:rsidR="00E13AED" w:rsidRPr="000D0380">
        <w:rPr>
          <w:szCs w:val="24"/>
        </w:rPr>
        <w:t>7/53, 7/54, 7/55, 7/57, 7/58, 7/60(</w:t>
      </w:r>
      <w:proofErr w:type="spellStart"/>
      <w:r w:rsidR="00E13AED" w:rsidRPr="000D0380">
        <w:rPr>
          <w:szCs w:val="24"/>
        </w:rPr>
        <w:t>Rev.1</w:t>
      </w:r>
      <w:proofErr w:type="spellEnd"/>
      <w:proofErr w:type="gramStart"/>
      <w:r w:rsidR="00E13AED" w:rsidRPr="000D0380">
        <w:rPr>
          <w:szCs w:val="24"/>
        </w:rPr>
        <w:t>)</w:t>
      </w:r>
      <w:r>
        <w:rPr>
          <w:rFonts w:hint="eastAsia"/>
          <w:lang w:eastAsia="zh-CN"/>
        </w:rPr>
        <w:t>号文件</w:t>
      </w:r>
      <w:proofErr w:type="gramEnd"/>
    </w:p>
    <w:p w:rsidR="00FE08CC" w:rsidRDefault="00FE08CC" w:rsidP="00E13AED">
      <w:pPr>
        <w:rPr>
          <w:lang w:eastAsia="zh-CN"/>
        </w:rPr>
      </w:pPr>
      <w:r>
        <w:rPr>
          <w:rFonts w:hint="eastAsia"/>
          <w:lang w:eastAsia="zh-CN"/>
        </w:rPr>
        <w:t>以下网站提供这些文件的电子版：</w:t>
      </w:r>
      <w:hyperlink r:id="rId9" w:history="1">
        <w:r w:rsidR="000D0380" w:rsidRPr="0052324A">
          <w:rPr>
            <w:rStyle w:val="Hyperlink"/>
            <w:szCs w:val="24"/>
          </w:rPr>
          <w:t>https://</w:t>
        </w:r>
        <w:proofErr w:type="spellStart"/>
        <w:r w:rsidR="000D0380" w:rsidRPr="0052324A">
          <w:rPr>
            <w:rStyle w:val="Hyperlink"/>
            <w:szCs w:val="24"/>
          </w:rPr>
          <w:t>www.itu.int</w:t>
        </w:r>
        <w:proofErr w:type="spellEnd"/>
        <w:r w:rsidR="000D0380" w:rsidRPr="0052324A">
          <w:rPr>
            <w:rStyle w:val="Hyperlink"/>
            <w:szCs w:val="24"/>
          </w:rPr>
          <w:t>/md/</w:t>
        </w:r>
        <w:proofErr w:type="spellStart"/>
        <w:r w:rsidR="000D0380" w:rsidRPr="0052324A">
          <w:rPr>
            <w:rStyle w:val="Hyperlink"/>
            <w:szCs w:val="24"/>
          </w:rPr>
          <w:t>R15</w:t>
        </w:r>
        <w:proofErr w:type="spellEnd"/>
        <w:r w:rsidR="000D0380" w:rsidRPr="0052324A">
          <w:rPr>
            <w:rStyle w:val="Hyperlink"/>
            <w:szCs w:val="24"/>
          </w:rPr>
          <w:t>-</w:t>
        </w:r>
        <w:proofErr w:type="spellStart"/>
        <w:r w:rsidR="000D0380" w:rsidRPr="0052324A">
          <w:rPr>
            <w:rStyle w:val="Hyperlink"/>
            <w:szCs w:val="24"/>
          </w:rPr>
          <w:t>SG07</w:t>
        </w:r>
        <w:proofErr w:type="spellEnd"/>
        <w:r w:rsidR="000D0380" w:rsidRPr="0052324A">
          <w:rPr>
            <w:rStyle w:val="Hyperlink"/>
            <w:szCs w:val="24"/>
          </w:rPr>
          <w:t>-C/</w:t>
        </w:r>
        <w:proofErr w:type="spellStart"/>
        <w:r w:rsidR="000D0380" w:rsidRPr="0052324A">
          <w:rPr>
            <w:rStyle w:val="Hyperlink"/>
            <w:szCs w:val="24"/>
          </w:rPr>
          <w:t>en</w:t>
        </w:r>
        <w:proofErr w:type="spellEnd"/>
      </w:hyperlink>
      <w:r w:rsidR="000D0380">
        <w:rPr>
          <w:rFonts w:hint="eastAsia"/>
          <w:szCs w:val="24"/>
          <w:lang w:eastAsia="zh-CN"/>
        </w:rPr>
        <w:t xml:space="preserve"> </w:t>
      </w:r>
    </w:p>
    <w:p w:rsidR="00D13164" w:rsidRDefault="00D13164" w:rsidP="00A805F2">
      <w:pPr>
        <w:spacing w:before="1680"/>
        <w:rPr>
          <w:b/>
          <w:bCs/>
          <w:sz w:val="18"/>
          <w:szCs w:val="18"/>
          <w:lang w:eastAsia="zh-CN"/>
        </w:rPr>
      </w:pPr>
    </w:p>
    <w:p w:rsidR="00FE08CC" w:rsidRPr="00ED6723" w:rsidRDefault="00FE08CC" w:rsidP="00A805F2">
      <w:pPr>
        <w:spacing w:before="1680"/>
        <w:rPr>
          <w:b/>
          <w:bCs/>
          <w:sz w:val="18"/>
          <w:szCs w:val="18"/>
          <w:lang w:eastAsia="zh-CN"/>
        </w:rPr>
      </w:pPr>
      <w:r w:rsidRPr="00ED6723">
        <w:rPr>
          <w:rFonts w:hint="eastAsia"/>
          <w:b/>
          <w:bCs/>
          <w:sz w:val="18"/>
          <w:szCs w:val="18"/>
          <w:lang w:eastAsia="zh-CN"/>
        </w:rPr>
        <w:t>分发：</w:t>
      </w:r>
    </w:p>
    <w:p w:rsidR="00FE08CC" w:rsidRPr="00ED6723" w:rsidRDefault="00FE08CC" w:rsidP="00E13AED">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国际电联成员国各主管部门和参与无线电通信第</w:t>
      </w:r>
      <w:r w:rsidR="00E13AED">
        <w:rPr>
          <w:sz w:val="18"/>
          <w:szCs w:val="18"/>
          <w:lang w:eastAsia="zh-CN"/>
        </w:rPr>
        <w:t>7</w:t>
      </w:r>
      <w:r w:rsidRPr="00ED6723">
        <w:rPr>
          <w:rFonts w:hint="eastAsia"/>
          <w:sz w:val="18"/>
          <w:szCs w:val="18"/>
          <w:lang w:eastAsia="zh-CN"/>
        </w:rPr>
        <w:t>研究组工作的无线电通信部门成员</w:t>
      </w:r>
    </w:p>
    <w:p w:rsidR="00FE08CC" w:rsidRPr="00ED6723" w:rsidRDefault="00FE08CC" w:rsidP="00E13AED">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参加无线电通信第</w:t>
      </w:r>
      <w:r w:rsidR="00E13AED">
        <w:rPr>
          <w:sz w:val="18"/>
          <w:szCs w:val="18"/>
          <w:lang w:eastAsia="zh-CN"/>
        </w:rPr>
        <w:t>7</w:t>
      </w:r>
      <w:r w:rsidRPr="00ED6723">
        <w:rPr>
          <w:rFonts w:hint="eastAsia"/>
          <w:sz w:val="18"/>
          <w:szCs w:val="18"/>
          <w:lang w:eastAsia="zh-CN"/>
        </w:rPr>
        <w:t>研究组工作的</w:t>
      </w:r>
      <w:r w:rsidRPr="00ED6723">
        <w:rPr>
          <w:sz w:val="18"/>
          <w:szCs w:val="18"/>
          <w:lang w:eastAsia="zh-CN"/>
        </w:rPr>
        <w:t>ITU-R</w:t>
      </w:r>
      <w:r w:rsidRPr="00ED6723">
        <w:rPr>
          <w:rFonts w:hint="eastAsia"/>
          <w:sz w:val="18"/>
          <w:szCs w:val="18"/>
          <w:lang w:eastAsia="zh-CN"/>
        </w:rPr>
        <w:t>部门准成员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国际电联学术成员</w:t>
      </w:r>
    </w:p>
    <w:p w:rsidR="00FE08CC" w:rsidRPr="00ED6723" w:rsidRDefault="00FE08CC" w:rsidP="000F622F">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无线电通信研究组的正副主席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大会筹备会议的正副主席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无线电规则委员会委员</w:t>
      </w:r>
    </w:p>
    <w:p w:rsidR="00FE08CC" w:rsidRPr="00ED6723" w:rsidRDefault="00ED6723" w:rsidP="00ED6723">
      <w:pPr>
        <w:pStyle w:val="enumlev1"/>
        <w:spacing w:before="40"/>
        <w:ind w:left="567" w:hanging="567"/>
        <w:rPr>
          <w:sz w:val="18"/>
          <w:szCs w:val="18"/>
          <w:lang w:eastAsia="zh-CN"/>
        </w:rPr>
      </w:pPr>
      <w:r w:rsidRPr="00ED6723">
        <w:rPr>
          <w:sz w:val="18"/>
          <w:szCs w:val="18"/>
          <w:lang w:eastAsia="zh-CN"/>
        </w:rPr>
        <w:t>–</w:t>
      </w:r>
      <w:r>
        <w:rPr>
          <w:sz w:val="18"/>
          <w:szCs w:val="18"/>
          <w:lang w:eastAsia="zh-CN"/>
        </w:rPr>
        <w:tab/>
      </w:r>
      <w:r w:rsidR="00FE08CC" w:rsidRPr="00ED6723">
        <w:rPr>
          <w:rFonts w:hint="eastAsia"/>
          <w:sz w:val="18"/>
          <w:szCs w:val="18"/>
          <w:lang w:eastAsia="zh-CN"/>
        </w:rPr>
        <w:t>国际电联秘书长、电信标准化局主任、电信发展局主任</w:t>
      </w:r>
    </w:p>
    <w:p w:rsidR="00FE08CC" w:rsidRPr="007947D0" w:rsidRDefault="00FE08CC" w:rsidP="00FE08CC">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7947D0">
        <w:rPr>
          <w:sz w:val="18"/>
          <w:szCs w:val="18"/>
          <w:lang w:eastAsia="zh-CN"/>
        </w:rPr>
        <w:br w:type="page"/>
      </w:r>
    </w:p>
    <w:p w:rsidR="00FE08CC" w:rsidRPr="0046596F" w:rsidRDefault="00FE08CC" w:rsidP="00D13164">
      <w:pPr>
        <w:pStyle w:val="AnnexNoTitle"/>
        <w:rPr>
          <w:lang w:eastAsia="zh-CN"/>
        </w:rPr>
      </w:pPr>
      <w:r w:rsidRPr="00ED6723">
        <w:rPr>
          <w:rFonts w:hint="eastAsia"/>
          <w:lang w:eastAsia="zh-CN"/>
        </w:rPr>
        <w:lastRenderedPageBreak/>
        <w:t>附件</w:t>
      </w:r>
      <w:r w:rsidR="00ED6723">
        <w:rPr>
          <w:lang w:eastAsia="zh-CN"/>
        </w:rPr>
        <w:t>1</w:t>
      </w:r>
      <w:r w:rsidR="00ED6723">
        <w:rPr>
          <w:lang w:eastAsia="zh-CN"/>
        </w:rPr>
        <w:br/>
      </w:r>
      <w:r w:rsidR="00ED6723">
        <w:rPr>
          <w:lang w:eastAsia="zh-CN"/>
        </w:rPr>
        <w:br/>
      </w:r>
      <w:r w:rsidR="00ED6723" w:rsidRPr="00ED6723">
        <w:rPr>
          <w:rFonts w:hint="eastAsia"/>
          <w:lang w:eastAsia="zh-CN"/>
        </w:rPr>
        <w:t>建议书草案的标题和摘要</w:t>
      </w:r>
    </w:p>
    <w:p w:rsidR="00FE08CC" w:rsidRPr="00926098" w:rsidRDefault="00E13AED" w:rsidP="00E13AED">
      <w:pPr>
        <w:tabs>
          <w:tab w:val="left" w:pos="7601"/>
        </w:tabs>
        <w:spacing w:before="320"/>
        <w:rPr>
          <w:lang w:eastAsia="zh-CN"/>
        </w:rPr>
      </w:pPr>
      <w:r w:rsidRPr="000346F9">
        <w:rPr>
          <w:rFonts w:asciiTheme="minorHAnsi" w:hAnsiTheme="minorHAnsi" w:cstheme="minorHAnsi"/>
          <w:szCs w:val="24"/>
          <w:u w:val="single"/>
        </w:rPr>
        <w:t>ITU-R RS</w:t>
      </w:r>
      <w:proofErr w:type="gramStart"/>
      <w:r w:rsidRPr="000346F9">
        <w:rPr>
          <w:rFonts w:asciiTheme="minorHAnsi" w:hAnsiTheme="minorHAnsi" w:cstheme="minorHAnsi"/>
          <w:szCs w:val="24"/>
          <w:u w:val="single"/>
        </w:rPr>
        <w:t>.[</w:t>
      </w:r>
      <w:proofErr w:type="spellStart"/>
      <w:proofErr w:type="gramEnd"/>
      <w:r w:rsidRPr="000346F9">
        <w:rPr>
          <w:rFonts w:asciiTheme="minorHAnsi" w:hAnsiTheme="minorHAnsi" w:cstheme="minorHAnsi"/>
          <w:szCs w:val="24"/>
          <w:u w:val="single"/>
        </w:rPr>
        <w:t>ACTIVE_CHAR</w:t>
      </w:r>
      <w:proofErr w:type="spellEnd"/>
      <w:r w:rsidRPr="000346F9">
        <w:rPr>
          <w:rFonts w:asciiTheme="minorHAnsi" w:hAnsiTheme="minorHAnsi" w:cstheme="minorHAnsi"/>
          <w:szCs w:val="24"/>
          <w:u w:val="single"/>
        </w:rPr>
        <w:t>]</w:t>
      </w:r>
      <w:r w:rsidR="00FE08CC" w:rsidRPr="00ED6723">
        <w:rPr>
          <w:rFonts w:hint="eastAsia"/>
          <w:u w:val="single"/>
          <w:lang w:eastAsia="zh-CN"/>
        </w:rPr>
        <w:t>新</w:t>
      </w:r>
      <w:r w:rsidR="00FE08CC" w:rsidRPr="00ED6723">
        <w:rPr>
          <w:u w:val="single"/>
          <w:lang w:eastAsia="zh-CN"/>
        </w:rPr>
        <w:t>建议书</w:t>
      </w:r>
      <w:r w:rsidRPr="00ED6723">
        <w:rPr>
          <w:u w:val="single"/>
          <w:lang w:eastAsia="zh-CN"/>
        </w:rPr>
        <w:t>草案</w:t>
      </w:r>
      <w:r w:rsidR="00FE08CC">
        <w:rPr>
          <w:lang w:eastAsia="zh-CN"/>
        </w:rPr>
        <w:tab/>
      </w:r>
      <w:r w:rsidRPr="000346F9">
        <w:rPr>
          <w:rFonts w:asciiTheme="minorHAnsi" w:hAnsiTheme="minorHAnsi" w:cstheme="minorHAnsi"/>
          <w:szCs w:val="24"/>
        </w:rPr>
        <w:t>7/60(</w:t>
      </w:r>
      <w:proofErr w:type="spellStart"/>
      <w:r w:rsidRPr="000346F9">
        <w:rPr>
          <w:rFonts w:asciiTheme="minorHAnsi" w:hAnsiTheme="minorHAnsi" w:cstheme="minorHAnsi"/>
          <w:szCs w:val="24"/>
        </w:rPr>
        <w:t>Rev.1</w:t>
      </w:r>
      <w:proofErr w:type="spellEnd"/>
      <w:r w:rsidRPr="000346F9">
        <w:rPr>
          <w:rFonts w:asciiTheme="minorHAnsi" w:hAnsiTheme="minorHAnsi" w:cstheme="minorHAnsi"/>
          <w:szCs w:val="24"/>
        </w:rPr>
        <w:t>)</w:t>
      </w:r>
      <w:r w:rsidR="00FE08CC">
        <w:rPr>
          <w:rFonts w:asciiTheme="minorHAnsi" w:hAnsiTheme="minorHAnsi" w:cstheme="minorHAnsi" w:hint="eastAsia"/>
          <w:szCs w:val="24"/>
          <w:lang w:eastAsia="zh-CN"/>
        </w:rPr>
        <w:t>号文件</w:t>
      </w:r>
    </w:p>
    <w:p w:rsidR="00FE08CC" w:rsidRPr="00926098" w:rsidRDefault="00311EF1" w:rsidP="00ED6723">
      <w:pPr>
        <w:pStyle w:val="Rectitle"/>
        <w:rPr>
          <w:lang w:eastAsia="zh-CN"/>
        </w:rPr>
      </w:pPr>
      <w:r>
        <w:rPr>
          <w:rFonts w:hint="eastAsia"/>
          <w:lang w:eastAsia="zh-CN"/>
        </w:rPr>
        <w:t>使用</w:t>
      </w:r>
      <w:r>
        <w:rPr>
          <w:lang w:eastAsia="zh-CN"/>
        </w:rPr>
        <w:t>432 MHz</w:t>
      </w:r>
      <w:r>
        <w:rPr>
          <w:rFonts w:hint="eastAsia"/>
          <w:lang w:eastAsia="zh-CN"/>
        </w:rPr>
        <w:t>与</w:t>
      </w:r>
      <w:r>
        <w:rPr>
          <w:lang w:eastAsia="zh-CN"/>
        </w:rPr>
        <w:t>238 GHz</w:t>
      </w:r>
      <w:r>
        <w:rPr>
          <w:rFonts w:hint="eastAsia"/>
          <w:lang w:eastAsia="zh-CN"/>
        </w:rPr>
        <w:t>之间划分的</w:t>
      </w:r>
      <w:r>
        <w:rPr>
          <w:lang w:eastAsia="zh-CN"/>
        </w:rPr>
        <w:br/>
      </w:r>
      <w:r>
        <w:rPr>
          <w:rFonts w:hint="eastAsia"/>
          <w:lang w:eastAsia="zh-CN"/>
        </w:rPr>
        <w:t>卫星地球探测业务（有源）系统的典型技术和操作特性</w:t>
      </w:r>
    </w:p>
    <w:p w:rsidR="00311EF1" w:rsidRPr="000346F9" w:rsidRDefault="000D0380" w:rsidP="000D0380">
      <w:pPr>
        <w:spacing w:before="24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该建议书提供了</w:t>
      </w:r>
      <w:r>
        <w:rPr>
          <w:rFonts w:hint="eastAsia"/>
          <w:lang w:eastAsia="zh-CN"/>
        </w:rPr>
        <w:t>使用</w:t>
      </w:r>
      <w:r>
        <w:rPr>
          <w:lang w:eastAsia="zh-CN"/>
        </w:rPr>
        <w:t>432 MHz</w:t>
      </w:r>
      <w:r>
        <w:rPr>
          <w:rFonts w:hint="eastAsia"/>
          <w:lang w:eastAsia="zh-CN"/>
        </w:rPr>
        <w:t>与</w:t>
      </w:r>
      <w:r>
        <w:rPr>
          <w:lang w:eastAsia="zh-CN"/>
        </w:rPr>
        <w:t>238 GHz</w:t>
      </w:r>
      <w:r>
        <w:rPr>
          <w:rFonts w:hint="eastAsia"/>
          <w:lang w:eastAsia="zh-CN"/>
        </w:rPr>
        <w:t>之间划分的卫星地球探测业务（有源）系统的技术和操作特性，用于共用和兼容性研究。</w:t>
      </w:r>
    </w:p>
    <w:p w:rsidR="00311EF1" w:rsidRPr="000346F9" w:rsidRDefault="00311EF1" w:rsidP="001A0248">
      <w:pPr>
        <w:keepNext/>
        <w:keepLines/>
        <w:tabs>
          <w:tab w:val="right" w:pos="9639"/>
        </w:tabs>
        <w:spacing w:before="480"/>
        <w:rPr>
          <w:rFonts w:asciiTheme="minorHAnsi" w:hAnsiTheme="minorHAnsi" w:cstheme="minorHAnsi"/>
          <w:szCs w:val="24"/>
          <w:lang w:eastAsia="zh-CN"/>
        </w:rPr>
      </w:pPr>
      <w:r w:rsidRPr="000346F9">
        <w:rPr>
          <w:rFonts w:asciiTheme="minorHAnsi" w:hAnsiTheme="minorHAnsi" w:cstheme="minorHAnsi"/>
          <w:szCs w:val="24"/>
          <w:u w:val="single"/>
          <w:lang w:eastAsia="zh-CN"/>
        </w:rPr>
        <w:t xml:space="preserve">ITU-R </w:t>
      </w:r>
      <w:proofErr w:type="spellStart"/>
      <w:r w:rsidRPr="000346F9">
        <w:rPr>
          <w:rFonts w:asciiTheme="minorHAnsi" w:hAnsiTheme="minorHAnsi" w:cstheme="minorHAnsi"/>
          <w:szCs w:val="24"/>
          <w:u w:val="single"/>
          <w:lang w:eastAsia="zh-CN"/>
        </w:rPr>
        <w:t>SA.1155</w:t>
      </w:r>
      <w:proofErr w:type="spellEnd"/>
      <w:r w:rsidRPr="000346F9">
        <w:rPr>
          <w:rFonts w:asciiTheme="minorHAnsi" w:hAnsiTheme="minorHAnsi" w:cstheme="minorHAnsi"/>
          <w:szCs w:val="24"/>
          <w:u w:val="single"/>
          <w:lang w:eastAsia="zh-CN"/>
        </w:rPr>
        <w:t>-</w:t>
      </w:r>
      <w:r w:rsidRPr="001A0248">
        <w:rPr>
          <w:rFonts w:asciiTheme="minorHAnsi" w:hAnsiTheme="minorHAnsi" w:cstheme="minorHAnsi"/>
          <w:szCs w:val="24"/>
          <w:u w:val="single"/>
          <w:lang w:eastAsia="zh-CN"/>
        </w:rPr>
        <w:t>1</w:t>
      </w:r>
      <w:r w:rsidRPr="001A0248">
        <w:rPr>
          <w:rFonts w:asciiTheme="minorHAnsi" w:hAnsiTheme="minorHAnsi" w:cstheme="minorHAnsi"/>
          <w:szCs w:val="24"/>
          <w:u w:val="single"/>
          <w:lang w:eastAsia="zh-CN"/>
        </w:rPr>
        <w:tab/>
      </w:r>
      <w:r w:rsidR="001A0248" w:rsidRPr="001A0248">
        <w:rPr>
          <w:rFonts w:asciiTheme="minorHAnsi" w:hAnsiTheme="minorHAnsi" w:cstheme="minorHAnsi" w:hint="eastAsia"/>
          <w:szCs w:val="24"/>
          <w:u w:val="single"/>
          <w:lang w:eastAsia="zh-CN"/>
        </w:rPr>
        <w:t>建议书</w:t>
      </w:r>
      <w:r w:rsidR="001A0248" w:rsidRPr="001A0248">
        <w:rPr>
          <w:rFonts w:asciiTheme="minorHAnsi" w:hAnsiTheme="minorHAnsi" w:cstheme="minorHAnsi"/>
          <w:szCs w:val="24"/>
          <w:u w:val="single"/>
          <w:lang w:eastAsia="zh-CN"/>
        </w:rPr>
        <w:t>修订草案</w:t>
      </w:r>
      <w:r w:rsidR="001A0248">
        <w:rPr>
          <w:rFonts w:asciiTheme="minorHAnsi" w:hAnsiTheme="minorHAnsi" w:cstheme="minorHAnsi"/>
          <w:szCs w:val="24"/>
          <w:lang w:eastAsia="zh-CN"/>
        </w:rPr>
        <w:tab/>
      </w:r>
      <w:r w:rsidRPr="000346F9">
        <w:rPr>
          <w:rFonts w:asciiTheme="minorHAnsi" w:hAnsiTheme="minorHAnsi" w:cstheme="minorHAnsi"/>
          <w:szCs w:val="24"/>
          <w:lang w:eastAsia="zh-CN"/>
        </w:rPr>
        <w:t>7/54</w:t>
      </w:r>
      <w:r>
        <w:rPr>
          <w:rFonts w:asciiTheme="minorHAnsi" w:hAnsiTheme="minorHAnsi" w:cstheme="minorHAnsi" w:hint="eastAsia"/>
          <w:szCs w:val="24"/>
          <w:lang w:eastAsia="zh-CN"/>
        </w:rPr>
        <w:t>号</w:t>
      </w:r>
      <w:r>
        <w:rPr>
          <w:rFonts w:asciiTheme="minorHAnsi" w:hAnsiTheme="minorHAnsi" w:cstheme="minorHAnsi"/>
          <w:szCs w:val="24"/>
          <w:lang w:eastAsia="zh-CN"/>
        </w:rPr>
        <w:t>文件</w:t>
      </w:r>
    </w:p>
    <w:p w:rsidR="00311EF1" w:rsidRPr="000346F9" w:rsidRDefault="007D5B8E" w:rsidP="001A0248">
      <w:pPr>
        <w:pStyle w:val="Rectitle"/>
        <w:rPr>
          <w:rFonts w:asciiTheme="minorHAnsi" w:hAnsiTheme="minorHAnsi" w:cstheme="minorHAnsi"/>
          <w:sz w:val="24"/>
          <w:szCs w:val="24"/>
          <w:lang w:eastAsia="zh-CN"/>
        </w:rPr>
      </w:pPr>
      <w:r>
        <w:rPr>
          <w:rFonts w:hint="eastAsia"/>
          <w:lang w:eastAsia="zh-CN"/>
        </w:rPr>
        <w:t>与卫星数据中继系统操作相关的保护标准</w:t>
      </w:r>
    </w:p>
    <w:p w:rsidR="00D13164" w:rsidRDefault="007D5B8E" w:rsidP="007D5B8E">
      <w:pPr>
        <w:ind w:firstLineChars="200" w:firstLine="480"/>
        <w:rPr>
          <w:rFonts w:asciiTheme="minorHAnsi" w:hAnsiTheme="minorHAnsi" w:cstheme="minorHAnsi"/>
          <w:szCs w:val="24"/>
          <w:lang w:eastAsia="zh-CN"/>
        </w:rPr>
      </w:pPr>
      <w:r>
        <w:rPr>
          <w:rFonts w:asciiTheme="minorHAnsi" w:hAnsiTheme="minorHAnsi" w:cstheme="majorBidi" w:hint="eastAsia"/>
          <w:lang w:eastAsia="zh-CN"/>
        </w:rPr>
        <w:t>本次修订在</w:t>
      </w:r>
      <w:r>
        <w:rPr>
          <w:rFonts w:hint="eastAsia"/>
          <w:lang w:eastAsia="zh-CN"/>
        </w:rPr>
        <w:t>卫星数据中继系统所用业务中增加了星间业务，从而对</w:t>
      </w:r>
      <w:r w:rsidRPr="00C34431">
        <w:rPr>
          <w:rFonts w:ascii="STKaiti" w:eastAsia="STKaiti" w:hAnsi="STKaiti" w:cstheme="majorBidi" w:hint="eastAsia"/>
          <w:lang w:eastAsia="zh-CN"/>
        </w:rPr>
        <w:t>考虑到</w:t>
      </w:r>
      <w:r w:rsidRPr="00C34431">
        <w:rPr>
          <w:rFonts w:ascii="STKaiti" w:eastAsia="STKaiti" w:hAnsi="STKaiti" w:cstheme="majorBidi"/>
          <w:i/>
          <w:iCs/>
          <w:lang w:eastAsia="zh-CN"/>
        </w:rPr>
        <w:t>h)</w:t>
      </w:r>
      <w:r>
        <w:rPr>
          <w:rFonts w:asciiTheme="minorHAnsi" w:hAnsiTheme="minorHAnsi" w:cstheme="majorBidi" w:hint="eastAsia"/>
          <w:lang w:eastAsia="zh-CN"/>
        </w:rPr>
        <w:t>进行了修正。在</w:t>
      </w:r>
      <w:r>
        <w:rPr>
          <w:rFonts w:hint="eastAsia"/>
          <w:lang w:eastAsia="zh-CN"/>
        </w:rPr>
        <w:t>卫星数据中继系统返回馈线链路的频段清单中还增加了</w:t>
      </w:r>
      <w:r>
        <w:rPr>
          <w:rFonts w:asciiTheme="minorHAnsi" w:hAnsiTheme="minorHAnsi" w:cstheme="majorBidi"/>
          <w:lang w:eastAsia="zh-CN"/>
        </w:rPr>
        <w:t>25.5-27 GHz</w:t>
      </w:r>
      <w:r>
        <w:rPr>
          <w:rFonts w:asciiTheme="minorHAnsi" w:hAnsiTheme="minorHAnsi" w:cstheme="majorBidi" w:hint="eastAsia"/>
          <w:lang w:eastAsia="zh-CN"/>
        </w:rPr>
        <w:t>频段。</w:t>
      </w:r>
    </w:p>
    <w:p w:rsidR="007D5B8E" w:rsidRDefault="007D5B8E" w:rsidP="007D5B8E">
      <w:pPr>
        <w:keepNext/>
        <w:keepLines/>
        <w:tabs>
          <w:tab w:val="right" w:pos="9639"/>
        </w:tabs>
        <w:spacing w:before="480"/>
        <w:rPr>
          <w:lang w:eastAsia="zh-CN"/>
        </w:rPr>
      </w:pPr>
      <w:r>
        <w:rPr>
          <w:rFonts w:asciiTheme="minorHAnsi" w:hAnsiTheme="minorHAnsi" w:cstheme="minorHAnsi"/>
          <w:szCs w:val="24"/>
          <w:u w:val="single"/>
          <w:lang w:eastAsia="zh-CN"/>
        </w:rPr>
        <w:t xml:space="preserve">ITU-R </w:t>
      </w:r>
      <w:proofErr w:type="spellStart"/>
      <w:r>
        <w:rPr>
          <w:rFonts w:asciiTheme="minorHAnsi" w:hAnsiTheme="minorHAnsi" w:cstheme="minorHAnsi"/>
          <w:szCs w:val="24"/>
          <w:u w:val="single"/>
          <w:lang w:eastAsia="zh-CN"/>
        </w:rPr>
        <w:t>SA.1159</w:t>
      </w:r>
      <w:proofErr w:type="spellEnd"/>
      <w:r>
        <w:rPr>
          <w:rFonts w:asciiTheme="minorHAnsi" w:hAnsiTheme="minorHAnsi" w:cstheme="minorHAnsi"/>
          <w:szCs w:val="24"/>
          <w:u w:val="single"/>
          <w:lang w:eastAsia="zh-CN"/>
        </w:rPr>
        <w:t>-3</w:t>
      </w:r>
      <w:r>
        <w:rPr>
          <w:rFonts w:asciiTheme="minorHAnsi" w:hAnsiTheme="minorHAnsi" w:cstheme="minorHAnsi" w:hint="eastAsia"/>
          <w:szCs w:val="24"/>
          <w:u w:val="single"/>
          <w:lang w:eastAsia="zh-CN"/>
        </w:rPr>
        <w:t>建议书修订草案</w:t>
      </w:r>
      <w:r>
        <w:rPr>
          <w:rFonts w:asciiTheme="minorHAnsi" w:hAnsiTheme="minorHAnsi" w:cstheme="minorHAnsi"/>
          <w:szCs w:val="24"/>
          <w:lang w:eastAsia="zh-CN"/>
        </w:rPr>
        <w:tab/>
        <w:t>7/57</w:t>
      </w:r>
      <w:r>
        <w:rPr>
          <w:rFonts w:asciiTheme="minorHAnsi" w:hAnsiTheme="minorHAnsi" w:cstheme="minorHAnsi" w:hint="eastAsia"/>
          <w:szCs w:val="24"/>
          <w:lang w:eastAsia="zh-CN"/>
        </w:rPr>
        <w:t>号文件</w:t>
      </w:r>
    </w:p>
    <w:p w:rsidR="007D5B8E" w:rsidRPr="007D5B8E" w:rsidRDefault="007D5B8E" w:rsidP="00872032">
      <w:pPr>
        <w:pStyle w:val="Rectitle"/>
        <w:rPr>
          <w:lang w:eastAsia="zh-CN"/>
        </w:rPr>
      </w:pPr>
      <w:r>
        <w:rPr>
          <w:rFonts w:hint="eastAsia"/>
          <w:lang w:eastAsia="zh-CN"/>
        </w:rPr>
        <w:t>卫星地球探测业务和卫星气象业务中的数据分发、数据采集和数据</w:t>
      </w:r>
      <w:r w:rsidR="00872032">
        <w:rPr>
          <w:rFonts w:hint="eastAsia"/>
          <w:lang w:eastAsia="zh-CN"/>
        </w:rPr>
        <w:t>直</w:t>
      </w:r>
      <w:r>
        <w:rPr>
          <w:rFonts w:hint="eastAsia"/>
          <w:lang w:eastAsia="zh-CN"/>
        </w:rPr>
        <w:t>读系统的性能标准</w:t>
      </w:r>
    </w:p>
    <w:p w:rsidR="007D5B8E" w:rsidRDefault="007D5B8E" w:rsidP="00872032">
      <w:pPr>
        <w:keepNext/>
        <w:keepLines/>
        <w:tabs>
          <w:tab w:val="right" w:pos="9639"/>
        </w:tabs>
        <w:spacing w:before="480"/>
        <w:rPr>
          <w:rFonts w:asciiTheme="minorHAnsi" w:hAnsiTheme="minorHAnsi" w:cstheme="minorHAnsi"/>
          <w:szCs w:val="24"/>
          <w:u w:val="single"/>
          <w:lang w:eastAsia="zh-CN"/>
        </w:rPr>
      </w:pPr>
      <w:r>
        <w:rPr>
          <w:rFonts w:asciiTheme="minorHAnsi" w:hAnsiTheme="minorHAnsi" w:cstheme="minorHAnsi"/>
          <w:szCs w:val="24"/>
          <w:lang w:eastAsia="zh-CN"/>
        </w:rPr>
        <w:t xml:space="preserve">ITU-R </w:t>
      </w:r>
      <w:proofErr w:type="spellStart"/>
      <w:r>
        <w:rPr>
          <w:rFonts w:asciiTheme="minorHAnsi" w:hAnsiTheme="minorHAnsi" w:cstheme="minorHAnsi"/>
          <w:szCs w:val="24"/>
          <w:lang w:eastAsia="zh-CN"/>
        </w:rPr>
        <w:t>SA.1159</w:t>
      </w:r>
      <w:proofErr w:type="spellEnd"/>
      <w:r>
        <w:rPr>
          <w:rFonts w:asciiTheme="minorHAnsi" w:hAnsiTheme="minorHAnsi" w:cstheme="minorHAnsi"/>
          <w:szCs w:val="24"/>
          <w:lang w:eastAsia="zh-CN"/>
        </w:rPr>
        <w:t>-3</w:t>
      </w:r>
      <w:r>
        <w:rPr>
          <w:rFonts w:asciiTheme="minorHAnsi" w:hAnsiTheme="minorHAnsi" w:cstheme="minorHAnsi" w:hint="eastAsia"/>
          <w:szCs w:val="24"/>
          <w:lang w:eastAsia="zh-CN"/>
        </w:rPr>
        <w:t>建议书的本次修订提供了“地球站功能和类型”一些频段的几处澄清</w:t>
      </w:r>
      <w:r w:rsidR="00872032">
        <w:rPr>
          <w:rFonts w:asciiTheme="minorHAnsi" w:hAnsiTheme="minorHAnsi" w:cstheme="minorHAnsi" w:hint="eastAsia"/>
          <w:szCs w:val="24"/>
          <w:lang w:eastAsia="zh-CN"/>
        </w:rPr>
        <w:t>并根据《无线电规则》考虑了</w:t>
      </w:r>
      <w:r w:rsidR="00872032">
        <w:rPr>
          <w:rFonts w:asciiTheme="minorHAnsi" w:hAnsiTheme="minorHAnsi" w:cstheme="minorHAnsi"/>
          <w:szCs w:val="24"/>
          <w:lang w:eastAsia="zh-CN"/>
        </w:rPr>
        <w:t>7 750-7 900 MHz</w:t>
      </w:r>
      <w:r w:rsidR="00872032">
        <w:rPr>
          <w:rFonts w:asciiTheme="minorHAnsi" w:hAnsiTheme="minorHAnsi" w:cstheme="minorHAnsi" w:hint="eastAsia"/>
          <w:szCs w:val="24"/>
          <w:lang w:eastAsia="zh-CN"/>
        </w:rPr>
        <w:t>频段（空对地）的扩展。</w:t>
      </w:r>
    </w:p>
    <w:p w:rsidR="001A0248" w:rsidRPr="000346F9" w:rsidRDefault="001A0248" w:rsidP="001A0248">
      <w:pPr>
        <w:keepNext/>
        <w:keepLines/>
        <w:tabs>
          <w:tab w:val="right" w:pos="9639"/>
        </w:tabs>
        <w:spacing w:before="480"/>
        <w:rPr>
          <w:rFonts w:asciiTheme="minorHAnsi" w:hAnsiTheme="minorHAnsi" w:cstheme="minorHAnsi"/>
          <w:szCs w:val="24"/>
          <w:lang w:eastAsia="zh-CN"/>
        </w:rPr>
      </w:pPr>
      <w:r w:rsidRPr="000346F9">
        <w:rPr>
          <w:rFonts w:asciiTheme="minorHAnsi" w:hAnsiTheme="minorHAnsi" w:cstheme="minorHAnsi"/>
          <w:szCs w:val="24"/>
          <w:u w:val="single"/>
          <w:lang w:eastAsia="zh-CN"/>
        </w:rPr>
        <w:t xml:space="preserve">ITU-R </w:t>
      </w:r>
      <w:proofErr w:type="spellStart"/>
      <w:r w:rsidRPr="000346F9">
        <w:rPr>
          <w:rFonts w:asciiTheme="minorHAnsi" w:hAnsiTheme="minorHAnsi" w:cstheme="minorHAnsi"/>
          <w:szCs w:val="24"/>
          <w:u w:val="single"/>
          <w:lang w:eastAsia="zh-CN"/>
        </w:rPr>
        <w:t>SA.1160</w:t>
      </w:r>
      <w:proofErr w:type="spellEnd"/>
      <w:r w:rsidRPr="000346F9">
        <w:rPr>
          <w:rFonts w:asciiTheme="minorHAnsi" w:hAnsiTheme="minorHAnsi" w:cstheme="minorHAnsi"/>
          <w:szCs w:val="24"/>
          <w:u w:val="single"/>
          <w:lang w:eastAsia="zh-CN"/>
        </w:rPr>
        <w:t>-2</w:t>
      </w:r>
      <w:r w:rsidRPr="001A0248">
        <w:rPr>
          <w:rFonts w:asciiTheme="minorHAnsi" w:hAnsiTheme="minorHAnsi" w:cstheme="minorHAnsi"/>
          <w:szCs w:val="24"/>
          <w:u w:val="single"/>
          <w:lang w:eastAsia="zh-CN"/>
        </w:rPr>
        <w:tab/>
      </w:r>
      <w:r w:rsidRPr="001A0248">
        <w:rPr>
          <w:rFonts w:asciiTheme="minorHAnsi" w:hAnsiTheme="minorHAnsi" w:cstheme="minorHAnsi" w:hint="eastAsia"/>
          <w:szCs w:val="24"/>
          <w:u w:val="single"/>
          <w:lang w:eastAsia="zh-CN"/>
        </w:rPr>
        <w:t>建议书</w:t>
      </w:r>
      <w:r w:rsidRPr="001A0248">
        <w:rPr>
          <w:rFonts w:asciiTheme="minorHAnsi" w:hAnsiTheme="minorHAnsi" w:cstheme="minorHAnsi"/>
          <w:szCs w:val="24"/>
          <w:u w:val="single"/>
          <w:lang w:eastAsia="zh-CN"/>
        </w:rPr>
        <w:t>修订草案</w:t>
      </w:r>
      <w:r>
        <w:rPr>
          <w:rFonts w:asciiTheme="minorHAnsi" w:hAnsiTheme="minorHAnsi" w:cstheme="minorHAnsi"/>
          <w:szCs w:val="24"/>
          <w:lang w:eastAsia="zh-CN"/>
        </w:rPr>
        <w:tab/>
      </w:r>
      <w:r w:rsidRPr="000346F9">
        <w:rPr>
          <w:rFonts w:asciiTheme="minorHAnsi" w:hAnsiTheme="minorHAnsi" w:cstheme="minorHAnsi"/>
          <w:szCs w:val="24"/>
          <w:lang w:eastAsia="zh-CN"/>
        </w:rPr>
        <w:t>7/5</w:t>
      </w:r>
      <w:r>
        <w:rPr>
          <w:rFonts w:asciiTheme="minorHAnsi" w:hAnsiTheme="minorHAnsi" w:cstheme="minorHAnsi"/>
          <w:szCs w:val="24"/>
          <w:lang w:eastAsia="zh-CN"/>
        </w:rPr>
        <w:t>8</w:t>
      </w:r>
      <w:r>
        <w:rPr>
          <w:rFonts w:asciiTheme="minorHAnsi" w:hAnsiTheme="minorHAnsi" w:cstheme="minorHAnsi" w:hint="eastAsia"/>
          <w:szCs w:val="24"/>
          <w:lang w:eastAsia="zh-CN"/>
        </w:rPr>
        <w:t>号</w:t>
      </w:r>
      <w:r>
        <w:rPr>
          <w:rFonts w:asciiTheme="minorHAnsi" w:hAnsiTheme="minorHAnsi" w:cstheme="minorHAnsi"/>
          <w:szCs w:val="24"/>
          <w:lang w:eastAsia="zh-CN"/>
        </w:rPr>
        <w:t>文件</w:t>
      </w:r>
    </w:p>
    <w:p w:rsidR="001A0248" w:rsidRDefault="001A0248" w:rsidP="00565269">
      <w:pPr>
        <w:pStyle w:val="Rectitle"/>
        <w:rPr>
          <w:rFonts w:asciiTheme="minorHAnsi" w:hAnsiTheme="minorHAnsi" w:cstheme="minorHAnsi"/>
          <w:szCs w:val="24"/>
          <w:lang w:eastAsia="zh-CN"/>
        </w:rPr>
      </w:pPr>
      <w:r>
        <w:rPr>
          <w:rFonts w:hint="eastAsia"/>
          <w:lang w:eastAsia="zh-CN"/>
        </w:rPr>
        <w:t>使用对地静止轨道的卫星地球探测业务和</w:t>
      </w:r>
      <w:r>
        <w:rPr>
          <w:lang w:eastAsia="zh-CN"/>
        </w:rPr>
        <w:br/>
      </w:r>
      <w:r>
        <w:rPr>
          <w:rFonts w:hint="eastAsia"/>
          <w:lang w:eastAsia="zh-CN"/>
        </w:rPr>
        <w:t>卫星气象业务中的数据分发和数据</w:t>
      </w:r>
      <w:r w:rsidR="00985618">
        <w:rPr>
          <w:rFonts w:hint="eastAsia"/>
          <w:lang w:eastAsia="zh-CN"/>
        </w:rPr>
        <w:t>直</w:t>
      </w:r>
      <w:r>
        <w:rPr>
          <w:rFonts w:hint="eastAsia"/>
          <w:lang w:eastAsia="zh-CN"/>
        </w:rPr>
        <w:t>读系统的干扰标准</w:t>
      </w:r>
    </w:p>
    <w:p w:rsidR="00AF29CB" w:rsidRDefault="00AF29CB" w:rsidP="00597C08">
      <w:pPr>
        <w:ind w:firstLineChars="200" w:firstLine="480"/>
        <w:rPr>
          <w:rFonts w:asciiTheme="minorHAnsi" w:hAnsiTheme="minorHAnsi" w:cstheme="majorBidi"/>
          <w:szCs w:val="20"/>
          <w:lang w:eastAsia="zh-CN"/>
        </w:rPr>
      </w:pPr>
      <w:r>
        <w:rPr>
          <w:rFonts w:asciiTheme="minorHAnsi" w:hAnsiTheme="minorHAnsi" w:cstheme="majorBidi"/>
          <w:lang w:eastAsia="zh-CN"/>
        </w:rPr>
        <w:t xml:space="preserve">ITU-R </w:t>
      </w:r>
      <w:proofErr w:type="spellStart"/>
      <w:r>
        <w:rPr>
          <w:rFonts w:asciiTheme="minorHAnsi" w:hAnsiTheme="minorHAnsi" w:cstheme="majorBidi"/>
          <w:lang w:eastAsia="zh-CN"/>
        </w:rPr>
        <w:t>SA.1026</w:t>
      </w:r>
      <w:proofErr w:type="spellEnd"/>
      <w:r>
        <w:rPr>
          <w:rFonts w:asciiTheme="minorHAnsi" w:hAnsiTheme="minorHAnsi" w:cstheme="majorBidi" w:hint="eastAsia"/>
          <w:lang w:eastAsia="zh-CN"/>
        </w:rPr>
        <w:t>建议书的</w:t>
      </w:r>
      <w:r w:rsidR="00597C08">
        <w:rPr>
          <w:rFonts w:asciiTheme="minorHAnsi" w:hAnsiTheme="minorHAnsi" w:cstheme="majorBidi" w:hint="eastAsia"/>
          <w:lang w:eastAsia="zh-CN"/>
        </w:rPr>
        <w:t>本次</w:t>
      </w:r>
      <w:r>
        <w:rPr>
          <w:rFonts w:asciiTheme="minorHAnsi" w:hAnsiTheme="minorHAnsi" w:cstheme="majorBidi" w:hint="eastAsia"/>
          <w:lang w:eastAsia="zh-CN"/>
        </w:rPr>
        <w:t>修订包含</w:t>
      </w:r>
      <w:r w:rsidR="00597C08">
        <w:rPr>
          <w:rFonts w:asciiTheme="minorHAnsi" w:hAnsiTheme="minorHAnsi" w:cstheme="majorBidi" w:hint="eastAsia"/>
          <w:lang w:eastAsia="zh-CN"/>
        </w:rPr>
        <w:t>了</w:t>
      </w:r>
      <w:r>
        <w:rPr>
          <w:rFonts w:asciiTheme="minorHAnsi" w:hAnsiTheme="minorHAnsi" w:cstheme="majorBidi"/>
          <w:lang w:eastAsia="zh-CN"/>
        </w:rPr>
        <w:t>25.5-27 GHz</w:t>
      </w:r>
      <w:r>
        <w:rPr>
          <w:rFonts w:asciiTheme="minorHAnsi" w:hAnsiTheme="minorHAnsi" w:cstheme="majorBidi" w:hint="eastAsia"/>
          <w:lang w:eastAsia="zh-CN"/>
        </w:rPr>
        <w:t>频段的新参考系统，</w:t>
      </w:r>
      <w:r w:rsidR="00597C08">
        <w:rPr>
          <w:rFonts w:asciiTheme="minorHAnsi" w:hAnsiTheme="minorHAnsi" w:cstheme="majorBidi" w:hint="eastAsia"/>
          <w:lang w:eastAsia="zh-CN"/>
        </w:rPr>
        <w:t>删除了</w:t>
      </w:r>
      <w:proofErr w:type="spellStart"/>
      <w:r w:rsidR="00597C08">
        <w:rPr>
          <w:rFonts w:asciiTheme="minorHAnsi" w:hAnsiTheme="minorHAnsi" w:cstheme="majorBidi" w:hint="eastAsia"/>
          <w:lang w:eastAsia="zh-CN"/>
        </w:rPr>
        <w:t>WEFAX</w:t>
      </w:r>
      <w:proofErr w:type="spellEnd"/>
      <w:r w:rsidR="00597C08">
        <w:rPr>
          <w:rFonts w:asciiTheme="minorHAnsi" w:hAnsiTheme="minorHAnsi" w:cstheme="majorBidi" w:hint="eastAsia"/>
          <w:lang w:eastAsia="zh-CN"/>
        </w:rPr>
        <w:t>数据分发系统并</w:t>
      </w:r>
      <w:r>
        <w:rPr>
          <w:rFonts w:asciiTheme="minorHAnsi" w:hAnsiTheme="minorHAnsi" w:cstheme="majorBidi" w:hint="eastAsia"/>
          <w:lang w:eastAsia="zh-CN"/>
        </w:rPr>
        <w:t>通过提出一个单一的每频段总干扰标准简化了现行条款。</w:t>
      </w:r>
    </w:p>
    <w:p w:rsidR="005B4156" w:rsidRDefault="005B4156">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cstheme="minorHAnsi"/>
          <w:szCs w:val="24"/>
          <w:u w:val="single"/>
          <w:lang w:eastAsia="zh-CN"/>
        </w:rPr>
      </w:pPr>
      <w:r>
        <w:rPr>
          <w:rFonts w:asciiTheme="minorHAnsi" w:hAnsiTheme="minorHAnsi" w:cstheme="minorHAnsi"/>
          <w:szCs w:val="24"/>
          <w:u w:val="single"/>
          <w:lang w:eastAsia="zh-CN"/>
        </w:rPr>
        <w:br w:type="page"/>
      </w:r>
    </w:p>
    <w:p w:rsidR="00AF29CB" w:rsidRPr="000346F9" w:rsidRDefault="00AF29CB" w:rsidP="00AF29CB">
      <w:pPr>
        <w:keepNext/>
        <w:keepLines/>
        <w:tabs>
          <w:tab w:val="right" w:pos="9639"/>
        </w:tabs>
        <w:spacing w:before="480"/>
        <w:rPr>
          <w:rFonts w:asciiTheme="minorHAnsi" w:hAnsiTheme="minorHAnsi" w:cstheme="minorHAnsi"/>
          <w:szCs w:val="24"/>
          <w:lang w:eastAsia="zh-CN"/>
        </w:rPr>
      </w:pPr>
      <w:r w:rsidRPr="000346F9">
        <w:rPr>
          <w:rFonts w:asciiTheme="minorHAnsi" w:hAnsiTheme="minorHAnsi" w:cstheme="minorHAnsi"/>
          <w:szCs w:val="24"/>
          <w:u w:val="single"/>
          <w:lang w:eastAsia="zh-CN"/>
        </w:rPr>
        <w:lastRenderedPageBreak/>
        <w:t xml:space="preserve">ITU-R </w:t>
      </w:r>
      <w:proofErr w:type="spellStart"/>
      <w:r w:rsidRPr="000346F9">
        <w:rPr>
          <w:rFonts w:asciiTheme="minorHAnsi" w:hAnsiTheme="minorHAnsi" w:cstheme="minorHAnsi"/>
          <w:szCs w:val="24"/>
          <w:u w:val="single"/>
          <w:lang w:eastAsia="zh-CN"/>
        </w:rPr>
        <w:t>SA.1414</w:t>
      </w:r>
      <w:proofErr w:type="spellEnd"/>
      <w:r w:rsidRPr="000346F9">
        <w:rPr>
          <w:rFonts w:asciiTheme="minorHAnsi" w:hAnsiTheme="minorHAnsi" w:cstheme="minorHAnsi"/>
          <w:szCs w:val="24"/>
          <w:u w:val="single"/>
          <w:lang w:eastAsia="zh-CN"/>
        </w:rPr>
        <w:t>-1</w:t>
      </w:r>
      <w:r w:rsidRPr="001A0248">
        <w:rPr>
          <w:rFonts w:asciiTheme="minorHAnsi" w:hAnsiTheme="minorHAnsi" w:cstheme="minorHAnsi" w:hint="eastAsia"/>
          <w:szCs w:val="24"/>
          <w:u w:val="single"/>
          <w:lang w:eastAsia="zh-CN"/>
        </w:rPr>
        <w:t>建议书</w:t>
      </w:r>
      <w:r w:rsidRPr="001A0248">
        <w:rPr>
          <w:rFonts w:asciiTheme="minorHAnsi" w:hAnsiTheme="minorHAnsi" w:cstheme="minorHAnsi"/>
          <w:szCs w:val="24"/>
          <w:u w:val="single"/>
          <w:lang w:eastAsia="zh-CN"/>
        </w:rPr>
        <w:t>修订草案</w:t>
      </w:r>
      <w:r>
        <w:rPr>
          <w:rFonts w:asciiTheme="minorHAnsi" w:hAnsiTheme="minorHAnsi" w:cstheme="minorHAnsi"/>
          <w:szCs w:val="24"/>
          <w:lang w:eastAsia="zh-CN"/>
        </w:rPr>
        <w:tab/>
      </w:r>
      <w:r w:rsidRPr="000346F9">
        <w:rPr>
          <w:rFonts w:asciiTheme="minorHAnsi" w:hAnsiTheme="minorHAnsi" w:cstheme="minorHAnsi"/>
          <w:szCs w:val="24"/>
          <w:lang w:eastAsia="zh-CN"/>
        </w:rPr>
        <w:t>7/5</w:t>
      </w:r>
      <w:r>
        <w:rPr>
          <w:rFonts w:asciiTheme="minorHAnsi" w:hAnsiTheme="minorHAnsi" w:cstheme="minorHAnsi"/>
          <w:szCs w:val="24"/>
          <w:lang w:eastAsia="zh-CN"/>
        </w:rPr>
        <w:t>3</w:t>
      </w:r>
      <w:r>
        <w:rPr>
          <w:rFonts w:asciiTheme="minorHAnsi" w:hAnsiTheme="minorHAnsi" w:cstheme="minorHAnsi" w:hint="eastAsia"/>
          <w:szCs w:val="24"/>
          <w:lang w:eastAsia="zh-CN"/>
        </w:rPr>
        <w:t>号</w:t>
      </w:r>
      <w:r>
        <w:rPr>
          <w:rFonts w:asciiTheme="minorHAnsi" w:hAnsiTheme="minorHAnsi" w:cstheme="minorHAnsi"/>
          <w:szCs w:val="24"/>
          <w:lang w:eastAsia="zh-CN"/>
        </w:rPr>
        <w:t>文件</w:t>
      </w:r>
    </w:p>
    <w:p w:rsidR="00AF29CB" w:rsidRDefault="00AF29CB" w:rsidP="00AF29CB">
      <w:pPr>
        <w:pStyle w:val="Rectitle"/>
        <w:rPr>
          <w:rFonts w:asciiTheme="minorHAnsi" w:hAnsiTheme="minorHAnsi" w:cstheme="majorBidi"/>
          <w:b w:val="0"/>
          <w:bCs/>
          <w:szCs w:val="28"/>
          <w:lang w:eastAsia="zh-CN"/>
        </w:rPr>
      </w:pPr>
      <w:r>
        <w:rPr>
          <w:rFonts w:hint="eastAsia"/>
          <w:lang w:eastAsia="zh-CN"/>
        </w:rPr>
        <w:t>卫星数据中继系统的特性</w:t>
      </w:r>
    </w:p>
    <w:p w:rsidR="00AF29CB" w:rsidRDefault="00AF29CB" w:rsidP="005F03FC">
      <w:pPr>
        <w:ind w:firstLineChars="200" w:firstLine="480"/>
        <w:rPr>
          <w:rFonts w:asciiTheme="minorHAnsi" w:hAnsiTheme="minorHAnsi" w:cstheme="majorBidi"/>
          <w:szCs w:val="24"/>
          <w:lang w:eastAsia="zh-CN"/>
        </w:rPr>
      </w:pPr>
      <w:r>
        <w:rPr>
          <w:rFonts w:asciiTheme="minorHAnsi" w:hAnsiTheme="minorHAnsi" w:cstheme="majorBidi" w:hint="eastAsia"/>
          <w:szCs w:val="24"/>
          <w:lang w:eastAsia="zh-CN"/>
        </w:rPr>
        <w:t>对</w:t>
      </w:r>
      <w:r>
        <w:rPr>
          <w:rFonts w:asciiTheme="minorHAnsi" w:hAnsiTheme="minorHAnsi" w:cstheme="majorBidi"/>
          <w:szCs w:val="24"/>
          <w:lang w:eastAsia="zh-CN"/>
        </w:rPr>
        <w:t xml:space="preserve">ITU-R </w:t>
      </w:r>
      <w:proofErr w:type="spellStart"/>
      <w:r>
        <w:rPr>
          <w:rFonts w:asciiTheme="minorHAnsi" w:hAnsiTheme="minorHAnsi" w:cstheme="majorBidi"/>
          <w:szCs w:val="24"/>
          <w:lang w:eastAsia="zh-CN"/>
        </w:rPr>
        <w:t>SA.1414</w:t>
      </w:r>
      <w:proofErr w:type="spellEnd"/>
      <w:r>
        <w:rPr>
          <w:rFonts w:asciiTheme="minorHAnsi" w:hAnsiTheme="minorHAnsi" w:cstheme="majorBidi"/>
          <w:szCs w:val="24"/>
          <w:lang w:eastAsia="zh-CN"/>
        </w:rPr>
        <w:t>-1</w:t>
      </w:r>
      <w:r>
        <w:rPr>
          <w:rFonts w:asciiTheme="minorHAnsi" w:hAnsiTheme="minorHAnsi" w:cstheme="majorBidi" w:hint="eastAsia"/>
          <w:szCs w:val="24"/>
          <w:lang w:eastAsia="zh-CN"/>
        </w:rPr>
        <w:t>建议书进行了修订，以更新欧洲</w:t>
      </w:r>
      <w:r w:rsidR="005F03FC">
        <w:rPr>
          <w:rFonts w:asciiTheme="minorHAnsi" w:hAnsiTheme="minorHAnsi" w:cstheme="majorBidi" w:hint="eastAsia"/>
          <w:szCs w:val="24"/>
          <w:lang w:eastAsia="zh-CN"/>
        </w:rPr>
        <w:t>及俄联邦</w:t>
      </w:r>
      <w:r>
        <w:rPr>
          <w:rFonts w:hint="eastAsia"/>
          <w:lang w:eastAsia="zh-CN"/>
        </w:rPr>
        <w:t>卫星数据中继系统的特性</w:t>
      </w:r>
      <w:r>
        <w:rPr>
          <w:rFonts w:asciiTheme="minorHAnsi" w:hAnsiTheme="minorHAnsi" w:cstheme="majorBidi" w:hint="eastAsia"/>
          <w:szCs w:val="24"/>
          <w:lang w:eastAsia="zh-CN"/>
        </w:rPr>
        <w:t>。</w:t>
      </w:r>
    </w:p>
    <w:p w:rsidR="00AF29CB" w:rsidRPr="000346F9" w:rsidRDefault="005B4156" w:rsidP="00AF29CB">
      <w:pPr>
        <w:keepNext/>
        <w:keepLines/>
        <w:tabs>
          <w:tab w:val="right" w:pos="9639"/>
        </w:tabs>
        <w:spacing w:before="480"/>
        <w:rPr>
          <w:rFonts w:asciiTheme="minorHAnsi" w:hAnsiTheme="minorHAnsi" w:cstheme="minorHAnsi"/>
          <w:szCs w:val="24"/>
          <w:lang w:eastAsia="zh-CN"/>
        </w:rPr>
      </w:pPr>
      <w:r w:rsidRPr="000346F9">
        <w:rPr>
          <w:rFonts w:asciiTheme="minorHAnsi" w:hAnsiTheme="minorHAnsi" w:cstheme="minorHAnsi"/>
          <w:szCs w:val="24"/>
          <w:u w:val="single"/>
          <w:lang w:eastAsia="zh-CN"/>
        </w:rPr>
        <w:t xml:space="preserve">ITU-R </w:t>
      </w:r>
      <w:proofErr w:type="spellStart"/>
      <w:r w:rsidRPr="000346F9">
        <w:rPr>
          <w:rFonts w:asciiTheme="minorHAnsi" w:hAnsiTheme="minorHAnsi" w:cstheme="minorHAnsi"/>
          <w:szCs w:val="24"/>
          <w:u w:val="single"/>
          <w:lang w:eastAsia="zh-CN"/>
        </w:rPr>
        <w:t>SA.</w:t>
      </w:r>
      <w:r w:rsidR="00AF29CB" w:rsidRPr="000346F9">
        <w:rPr>
          <w:rFonts w:asciiTheme="minorHAnsi" w:hAnsiTheme="minorHAnsi" w:cstheme="minorHAnsi"/>
          <w:szCs w:val="24"/>
          <w:u w:val="single"/>
          <w:lang w:eastAsia="zh-CN"/>
        </w:rPr>
        <w:t>1810</w:t>
      </w:r>
      <w:proofErr w:type="spellEnd"/>
      <w:r w:rsidR="00AF29CB" w:rsidRPr="000346F9">
        <w:rPr>
          <w:rFonts w:asciiTheme="minorHAnsi" w:hAnsiTheme="minorHAnsi" w:cstheme="minorHAnsi"/>
          <w:szCs w:val="24"/>
          <w:u w:val="single"/>
          <w:lang w:eastAsia="zh-CN"/>
        </w:rPr>
        <w:t>-0</w:t>
      </w:r>
      <w:r w:rsidR="00AF29CB" w:rsidRPr="001A0248">
        <w:rPr>
          <w:rFonts w:asciiTheme="minorHAnsi" w:hAnsiTheme="minorHAnsi" w:cstheme="minorHAnsi" w:hint="eastAsia"/>
          <w:szCs w:val="24"/>
          <w:u w:val="single"/>
          <w:lang w:eastAsia="zh-CN"/>
        </w:rPr>
        <w:t>建议书</w:t>
      </w:r>
      <w:r w:rsidR="00AF29CB" w:rsidRPr="001A0248">
        <w:rPr>
          <w:rFonts w:asciiTheme="minorHAnsi" w:hAnsiTheme="minorHAnsi" w:cstheme="minorHAnsi"/>
          <w:szCs w:val="24"/>
          <w:u w:val="single"/>
          <w:lang w:eastAsia="zh-CN"/>
        </w:rPr>
        <w:t>修订草案</w:t>
      </w:r>
      <w:r w:rsidR="00AF29CB">
        <w:rPr>
          <w:rFonts w:asciiTheme="minorHAnsi" w:hAnsiTheme="minorHAnsi" w:cstheme="minorHAnsi"/>
          <w:szCs w:val="24"/>
          <w:lang w:eastAsia="zh-CN"/>
        </w:rPr>
        <w:tab/>
      </w:r>
      <w:r w:rsidR="00AF29CB" w:rsidRPr="000346F9">
        <w:rPr>
          <w:rFonts w:asciiTheme="minorHAnsi" w:hAnsiTheme="minorHAnsi" w:cstheme="minorHAnsi"/>
          <w:szCs w:val="24"/>
          <w:lang w:eastAsia="zh-CN"/>
        </w:rPr>
        <w:t>7/5</w:t>
      </w:r>
      <w:r w:rsidR="00AF29CB">
        <w:rPr>
          <w:rFonts w:asciiTheme="minorHAnsi" w:hAnsiTheme="minorHAnsi" w:cstheme="minorHAnsi"/>
          <w:szCs w:val="24"/>
          <w:lang w:eastAsia="zh-CN"/>
        </w:rPr>
        <w:t>5</w:t>
      </w:r>
      <w:r w:rsidR="00AF29CB">
        <w:rPr>
          <w:rFonts w:asciiTheme="minorHAnsi" w:hAnsiTheme="minorHAnsi" w:cstheme="minorHAnsi" w:hint="eastAsia"/>
          <w:szCs w:val="24"/>
          <w:lang w:eastAsia="zh-CN"/>
        </w:rPr>
        <w:t>号</w:t>
      </w:r>
      <w:r w:rsidR="00AF29CB">
        <w:rPr>
          <w:rFonts w:asciiTheme="minorHAnsi" w:hAnsiTheme="minorHAnsi" w:cstheme="minorHAnsi"/>
          <w:szCs w:val="24"/>
          <w:lang w:eastAsia="zh-CN"/>
        </w:rPr>
        <w:t>文件</w:t>
      </w:r>
    </w:p>
    <w:p w:rsidR="001A0248" w:rsidRDefault="002F34DC" w:rsidP="002F34DC">
      <w:pPr>
        <w:pStyle w:val="Rectitle"/>
        <w:rPr>
          <w:rFonts w:asciiTheme="minorHAnsi" w:hAnsiTheme="minorHAnsi" w:cstheme="minorHAnsi"/>
          <w:szCs w:val="24"/>
          <w:lang w:eastAsia="zh-CN"/>
        </w:rPr>
      </w:pPr>
      <w:r>
        <w:rPr>
          <w:rFonts w:hint="eastAsia"/>
          <w:lang w:eastAsia="zh-CN"/>
        </w:rPr>
        <w:t>在</w:t>
      </w:r>
      <w:r>
        <w:rPr>
          <w:lang w:eastAsia="zh-CN"/>
        </w:rPr>
        <w:t>8 025-8 400 MHz</w:t>
      </w:r>
      <w:r>
        <w:rPr>
          <w:rFonts w:hint="eastAsia"/>
          <w:lang w:eastAsia="zh-CN"/>
        </w:rPr>
        <w:t>频段运行的地球探测卫星的系统设计指南</w:t>
      </w:r>
    </w:p>
    <w:p w:rsidR="002F34DC" w:rsidRPr="000346F9" w:rsidRDefault="00B2124D" w:rsidP="00B2124D">
      <w:pPr>
        <w:spacing w:before="240"/>
        <w:ind w:firstLineChars="200" w:firstLine="480"/>
        <w:rPr>
          <w:rStyle w:val="RectitleChar"/>
          <w:rFonts w:asciiTheme="minorHAnsi" w:hAnsiTheme="minorHAnsi" w:cstheme="minorHAnsi"/>
          <w:b w:val="0"/>
          <w:bCs/>
          <w:sz w:val="24"/>
          <w:szCs w:val="24"/>
          <w:lang w:eastAsia="zh-CN"/>
        </w:rPr>
      </w:pPr>
      <w:r>
        <w:rPr>
          <w:rFonts w:asciiTheme="minorHAnsi" w:hAnsiTheme="minorHAnsi" w:cstheme="minorHAnsi" w:hint="eastAsia"/>
          <w:szCs w:val="24"/>
          <w:lang w:eastAsia="zh-CN"/>
        </w:rPr>
        <w:t>本次修订将不同天线类型（方向性、等通量、全向）的不同功率通量密度限值包括在内；严格了极地地区方向性天线的</w:t>
      </w:r>
      <w:proofErr w:type="spellStart"/>
      <w:r w:rsidRPr="000346F9">
        <w:rPr>
          <w:rFonts w:asciiTheme="minorHAnsi" w:hAnsiTheme="minorHAnsi" w:cstheme="minorHAnsi"/>
          <w:szCs w:val="24"/>
          <w:lang w:eastAsia="zh-CN"/>
        </w:rPr>
        <w:t>pfd</w:t>
      </w:r>
      <w:proofErr w:type="spellEnd"/>
      <w:r>
        <w:rPr>
          <w:rFonts w:asciiTheme="minorHAnsi" w:hAnsiTheme="minorHAnsi" w:cstheme="minorHAnsi" w:hint="eastAsia"/>
          <w:szCs w:val="24"/>
          <w:lang w:eastAsia="zh-CN"/>
        </w:rPr>
        <w:t>限值；将参考带宽从</w:t>
      </w:r>
      <w:r w:rsidRPr="000346F9">
        <w:rPr>
          <w:rFonts w:asciiTheme="minorHAnsi" w:hAnsiTheme="minorHAnsi" w:cstheme="minorHAnsi"/>
          <w:szCs w:val="24"/>
          <w:lang w:eastAsia="zh-CN"/>
        </w:rPr>
        <w:t>1 MHz</w:t>
      </w:r>
      <w:r>
        <w:rPr>
          <w:rFonts w:asciiTheme="minorHAnsi" w:hAnsiTheme="minorHAnsi" w:cstheme="minorHAnsi" w:hint="eastAsia"/>
          <w:szCs w:val="24"/>
          <w:lang w:eastAsia="zh-CN"/>
        </w:rPr>
        <w:t>变为</w:t>
      </w:r>
      <w:r w:rsidRPr="000346F9">
        <w:rPr>
          <w:rFonts w:asciiTheme="minorHAnsi" w:hAnsiTheme="minorHAnsi" w:cstheme="minorHAnsi"/>
          <w:szCs w:val="24"/>
          <w:lang w:eastAsia="zh-CN"/>
        </w:rPr>
        <w:t>4 kHz</w:t>
      </w:r>
      <w:r>
        <w:rPr>
          <w:rFonts w:asciiTheme="minorHAnsi" w:hAnsiTheme="minorHAnsi" w:cstheme="minorHAnsi" w:hint="eastAsia"/>
          <w:szCs w:val="24"/>
          <w:lang w:eastAsia="zh-CN"/>
        </w:rPr>
        <w:t>，以便与《无线电规则》表</w:t>
      </w:r>
      <w:r w:rsidRPr="000346F9">
        <w:rPr>
          <w:rFonts w:asciiTheme="minorHAnsi" w:hAnsiTheme="minorHAnsi" w:cstheme="minorHAnsi"/>
          <w:b/>
          <w:bCs/>
          <w:szCs w:val="24"/>
          <w:lang w:eastAsia="zh-CN"/>
        </w:rPr>
        <w:t>21-4</w:t>
      </w:r>
      <w:r>
        <w:rPr>
          <w:rFonts w:asciiTheme="minorHAnsi" w:hAnsiTheme="minorHAnsi" w:cstheme="minorHAnsi" w:hint="eastAsia"/>
          <w:szCs w:val="24"/>
          <w:lang w:eastAsia="zh-CN"/>
        </w:rPr>
        <w:t>保持一致；</w:t>
      </w:r>
      <w:proofErr w:type="gramStart"/>
      <w:r>
        <w:rPr>
          <w:rFonts w:asciiTheme="minorHAnsi" w:hAnsiTheme="minorHAnsi" w:cstheme="minorHAnsi" w:hint="eastAsia"/>
          <w:szCs w:val="24"/>
          <w:lang w:eastAsia="zh-CN"/>
        </w:rPr>
        <w:t>移除了</w:t>
      </w:r>
      <w:proofErr w:type="gramEnd"/>
      <w:r>
        <w:rPr>
          <w:rFonts w:asciiTheme="minorHAnsi" w:hAnsiTheme="minorHAnsi" w:cstheme="minorHAnsi" w:hint="eastAsia"/>
          <w:szCs w:val="24"/>
          <w:lang w:eastAsia="zh-CN"/>
        </w:rPr>
        <w:t>对更高级别先进调制方法施加的限制。</w:t>
      </w:r>
    </w:p>
    <w:p w:rsidR="005B4156" w:rsidRDefault="005B4156">
      <w:pPr>
        <w:tabs>
          <w:tab w:val="clear" w:pos="794"/>
          <w:tab w:val="clear" w:pos="1191"/>
          <w:tab w:val="clear" w:pos="1588"/>
          <w:tab w:val="clear" w:pos="1985"/>
        </w:tabs>
        <w:overflowPunct/>
        <w:autoSpaceDE/>
        <w:autoSpaceDN/>
        <w:adjustRightInd/>
        <w:spacing w:before="0"/>
        <w:jc w:val="left"/>
        <w:textAlignment w:val="auto"/>
        <w:rPr>
          <w:b/>
          <w:sz w:val="28"/>
          <w:lang w:eastAsia="zh-CN"/>
        </w:rPr>
      </w:pPr>
      <w:r>
        <w:rPr>
          <w:lang w:eastAsia="zh-CN"/>
        </w:rPr>
        <w:br w:type="page"/>
      </w:r>
    </w:p>
    <w:p w:rsidR="00FE08CC" w:rsidRPr="00ED6723" w:rsidRDefault="00FE08CC" w:rsidP="002F34DC">
      <w:pPr>
        <w:pStyle w:val="AnnexNoTitle"/>
        <w:rPr>
          <w:lang w:eastAsia="zh-CN"/>
        </w:rPr>
      </w:pPr>
      <w:r w:rsidRPr="00ED6723">
        <w:rPr>
          <w:rFonts w:hint="eastAsia"/>
          <w:lang w:eastAsia="zh-CN"/>
        </w:rPr>
        <w:lastRenderedPageBreak/>
        <w:t>附件</w:t>
      </w:r>
      <w:r w:rsidRPr="00ED6723">
        <w:rPr>
          <w:rFonts w:hint="eastAsia"/>
          <w:lang w:eastAsia="zh-CN"/>
        </w:rPr>
        <w:t>2</w:t>
      </w:r>
      <w:r w:rsidRPr="00ED6723">
        <w:rPr>
          <w:lang w:eastAsia="zh-CN"/>
        </w:rPr>
        <w:br/>
      </w:r>
      <w:r>
        <w:rPr>
          <w:lang w:eastAsia="zh-CN"/>
        </w:rPr>
        <w:br/>
      </w:r>
      <w:r w:rsidRPr="00D13164">
        <w:rPr>
          <w:rFonts w:hint="eastAsia"/>
          <w:b w:val="0"/>
          <w:bCs/>
          <w:sz w:val="24"/>
          <w:szCs w:val="24"/>
          <w:lang w:eastAsia="zh-CN"/>
        </w:rPr>
        <w:t>（来源：</w:t>
      </w:r>
      <w:r w:rsidR="002F34DC" w:rsidRPr="002F34DC">
        <w:rPr>
          <w:rFonts w:asciiTheme="minorHAnsi" w:hAnsiTheme="minorHAnsi" w:cstheme="minorHAnsi"/>
          <w:b w:val="0"/>
          <w:bCs/>
          <w:sz w:val="24"/>
          <w:szCs w:val="24"/>
          <w:lang w:eastAsia="zh-CN"/>
        </w:rPr>
        <w:t>7/56</w:t>
      </w:r>
      <w:r w:rsidRPr="00D13164">
        <w:rPr>
          <w:rFonts w:hint="eastAsia"/>
          <w:b w:val="0"/>
          <w:bCs/>
          <w:sz w:val="24"/>
          <w:szCs w:val="24"/>
          <w:lang w:eastAsia="zh-CN"/>
        </w:rPr>
        <w:t>号文件）</w:t>
      </w:r>
      <w:r w:rsidRPr="00ED6723">
        <w:rPr>
          <w:lang w:eastAsia="zh-CN"/>
        </w:rPr>
        <w:br/>
      </w:r>
      <w:r>
        <w:rPr>
          <w:rFonts w:hint="eastAsia"/>
          <w:lang w:eastAsia="zh-CN"/>
        </w:rPr>
        <w:br/>
      </w:r>
      <w:r>
        <w:rPr>
          <w:rFonts w:hint="eastAsia"/>
          <w:lang w:eastAsia="zh-CN"/>
        </w:rPr>
        <w:t>提议废止的建议书</w:t>
      </w:r>
    </w:p>
    <w:p w:rsidR="00B6766B" w:rsidRPr="00170F1E" w:rsidRDefault="00B6766B" w:rsidP="00D13164">
      <w:pPr>
        <w:rPr>
          <w:lang w:eastAsia="zh-CN"/>
        </w:rPr>
      </w:pP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745"/>
        <w:gridCol w:w="7698"/>
      </w:tblGrid>
      <w:tr w:rsidR="00B6766B" w:rsidRPr="00170F1E" w:rsidTr="004D4C59">
        <w:trPr>
          <w:cantSplit/>
          <w:tblHeader/>
          <w:jc w:val="center"/>
        </w:trPr>
        <w:tc>
          <w:tcPr>
            <w:tcW w:w="1745" w:type="dxa"/>
            <w:tcBorders>
              <w:top w:val="single" w:sz="6" w:space="0" w:color="auto"/>
              <w:left w:val="single" w:sz="6" w:space="0" w:color="auto"/>
              <w:bottom w:val="single" w:sz="6" w:space="0" w:color="auto"/>
              <w:right w:val="single" w:sz="6" w:space="0" w:color="auto"/>
            </w:tcBorders>
            <w:vAlign w:val="center"/>
            <w:hideMark/>
          </w:tcPr>
          <w:p w:rsidR="00B6766B" w:rsidRPr="00D13164" w:rsidRDefault="00B6766B" w:rsidP="00D13164">
            <w:pPr>
              <w:pStyle w:val="Tablehead"/>
              <w:rPr>
                <w:lang w:eastAsia="zh-CN"/>
              </w:rPr>
            </w:pPr>
            <w:r w:rsidRPr="00D13164">
              <w:rPr>
                <w:lang w:eastAsia="zh-CN"/>
              </w:rPr>
              <w:t>ITU-R</w:t>
            </w:r>
            <w:r w:rsidRPr="00D13164">
              <w:rPr>
                <w:rFonts w:hint="eastAsia"/>
                <w:lang w:eastAsia="zh-CN"/>
              </w:rPr>
              <w:t>建议书</w:t>
            </w:r>
          </w:p>
        </w:tc>
        <w:tc>
          <w:tcPr>
            <w:tcW w:w="7698" w:type="dxa"/>
            <w:tcBorders>
              <w:top w:val="single" w:sz="6" w:space="0" w:color="auto"/>
              <w:left w:val="single" w:sz="6" w:space="0" w:color="auto"/>
              <w:bottom w:val="single" w:sz="6" w:space="0" w:color="auto"/>
              <w:right w:val="single" w:sz="6" w:space="0" w:color="auto"/>
            </w:tcBorders>
            <w:vAlign w:val="center"/>
            <w:hideMark/>
          </w:tcPr>
          <w:p w:rsidR="00B6766B" w:rsidRPr="00D13164" w:rsidRDefault="00B6766B" w:rsidP="00D13164">
            <w:pPr>
              <w:pStyle w:val="Tablehead"/>
              <w:rPr>
                <w:lang w:eastAsia="zh-CN"/>
              </w:rPr>
            </w:pPr>
            <w:r w:rsidRPr="00D13164">
              <w:rPr>
                <w:rFonts w:hint="eastAsia"/>
                <w:lang w:eastAsia="zh-CN"/>
              </w:rPr>
              <w:t>标题</w:t>
            </w:r>
          </w:p>
        </w:tc>
      </w:tr>
      <w:tr w:rsidR="002F34DC" w:rsidRPr="00170F1E" w:rsidTr="00A27D95">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34DC" w:rsidRPr="000346F9" w:rsidRDefault="002F34DC" w:rsidP="002F34DC">
            <w:pPr>
              <w:pStyle w:val="Tabletext"/>
              <w:jc w:val="center"/>
              <w:rPr>
                <w:rFonts w:asciiTheme="minorHAnsi" w:hAnsiTheme="minorHAnsi" w:cstheme="majorBidi"/>
                <w:lang w:eastAsia="ja-JP"/>
                <w:rPrChange w:id="0" w:author="^_^" w:date="2017-04-26T13:12:00Z">
                  <w:rPr>
                    <w:rFonts w:asciiTheme="majorBidi" w:hAnsiTheme="majorBidi" w:cstheme="majorBidi"/>
                    <w:lang w:eastAsia="ja-JP"/>
                  </w:rPr>
                </w:rPrChange>
              </w:rPr>
            </w:pPr>
            <w:bookmarkStart w:id="1" w:name="_GoBack" w:colFirst="1" w:colLast="1"/>
            <w:proofErr w:type="spellStart"/>
            <w:r w:rsidRPr="000346F9">
              <w:rPr>
                <w:rFonts w:asciiTheme="minorHAnsi" w:hAnsiTheme="minorHAnsi" w:cstheme="majorBidi"/>
                <w:lang w:eastAsia="ja-JP"/>
              </w:rPr>
              <w:t>SA.1025</w:t>
            </w:r>
            <w:proofErr w:type="spellEnd"/>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34DC" w:rsidRPr="00D05013" w:rsidRDefault="009529FF" w:rsidP="002F34DC">
            <w:pPr>
              <w:pStyle w:val="Tabletext"/>
              <w:rPr>
                <w:rFonts w:cstheme="majorBidi"/>
                <w:b/>
                <w:color w:val="800000"/>
                <w:lang w:eastAsia="ja-JP"/>
              </w:rPr>
            </w:pPr>
            <w:r w:rsidRPr="00504B7E">
              <w:rPr>
                <w:rFonts w:hint="eastAsia"/>
                <w:lang w:eastAsia="zh-CN"/>
              </w:rPr>
              <w:t>使用低地球轨道卫星开展</w:t>
            </w:r>
            <w:r w:rsidRPr="00504B7E">
              <w:rPr>
                <w:lang w:eastAsia="zh-CN"/>
              </w:rPr>
              <w:t>卫星地球探测业务和卫星气象业务</w:t>
            </w:r>
            <w:r w:rsidRPr="00504B7E">
              <w:rPr>
                <w:rFonts w:hint="eastAsia"/>
                <w:lang w:eastAsia="zh-CN"/>
              </w:rPr>
              <w:t>的空</w:t>
            </w:r>
            <w:r w:rsidRPr="00504B7E">
              <w:rPr>
                <w:lang w:eastAsia="zh-CN"/>
              </w:rPr>
              <w:t>对</w:t>
            </w:r>
            <w:proofErr w:type="gramStart"/>
            <w:r w:rsidRPr="00504B7E">
              <w:rPr>
                <w:rFonts w:hint="eastAsia"/>
                <w:lang w:eastAsia="zh-CN"/>
              </w:rPr>
              <w:t>地</w:t>
            </w:r>
            <w:r w:rsidRPr="00504B7E">
              <w:rPr>
                <w:lang w:eastAsia="zh-CN"/>
              </w:rPr>
              <w:t>数据</w:t>
            </w:r>
            <w:proofErr w:type="gramEnd"/>
            <w:r w:rsidRPr="00504B7E">
              <w:rPr>
                <w:lang w:eastAsia="zh-CN"/>
              </w:rPr>
              <w:t>传输系统</w:t>
            </w:r>
            <w:r w:rsidRPr="00504B7E">
              <w:rPr>
                <w:rFonts w:hint="eastAsia"/>
                <w:lang w:eastAsia="zh-CN"/>
              </w:rPr>
              <w:t>的性能标准</w:t>
            </w:r>
          </w:p>
        </w:tc>
      </w:tr>
      <w:bookmarkEnd w:id="1"/>
      <w:tr w:rsidR="002F34DC" w:rsidRPr="00170F1E" w:rsidTr="00A27D95">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34DC" w:rsidRPr="000346F9" w:rsidRDefault="002F34DC" w:rsidP="002F34DC">
            <w:pPr>
              <w:pStyle w:val="Tabletext"/>
              <w:jc w:val="center"/>
              <w:rPr>
                <w:rFonts w:asciiTheme="minorHAnsi" w:hAnsiTheme="minorHAnsi"/>
                <w:lang w:eastAsia="ja-JP"/>
                <w:rPrChange w:id="2" w:author="^_^" w:date="2017-04-26T13:12:00Z">
                  <w:rPr>
                    <w:lang w:eastAsia="ja-JP"/>
                  </w:rPr>
                </w:rPrChange>
              </w:rPr>
            </w:pPr>
            <w:proofErr w:type="spellStart"/>
            <w:r w:rsidRPr="000346F9">
              <w:rPr>
                <w:rFonts w:asciiTheme="minorHAnsi" w:hAnsiTheme="minorHAnsi"/>
                <w:lang w:eastAsia="ja-JP"/>
              </w:rPr>
              <w:t>SA.1162</w:t>
            </w:r>
            <w:proofErr w:type="spellEnd"/>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34DC" w:rsidRPr="00417145" w:rsidRDefault="009529FF" w:rsidP="002F34DC">
            <w:pPr>
              <w:pStyle w:val="Tabletext"/>
              <w:rPr>
                <w:rFonts w:asciiTheme="minorHAnsi" w:hAnsiTheme="minorHAnsi"/>
                <w:highlight w:val="yellow"/>
                <w:lang w:eastAsia="ja-JP"/>
                <w:rPrChange w:id="3" w:author="^_^" w:date="2017-04-26T13:12:00Z">
                  <w:rPr>
                    <w:lang w:eastAsia="ja-JP"/>
                  </w:rPr>
                </w:rPrChange>
              </w:rPr>
            </w:pPr>
            <w:r w:rsidRPr="00504B7E">
              <w:rPr>
                <w:lang w:eastAsia="zh-CN"/>
              </w:rPr>
              <w:t>卫星地球探测业务和卫星气象业务</w:t>
            </w:r>
            <w:r w:rsidRPr="00504B7E">
              <w:rPr>
                <w:rFonts w:hint="eastAsia"/>
                <w:lang w:eastAsia="zh-CN"/>
              </w:rPr>
              <w:t>的数据采集系统业务链路的干扰标准</w:t>
            </w:r>
          </w:p>
        </w:tc>
      </w:tr>
    </w:tbl>
    <w:p w:rsidR="00B6766B" w:rsidRPr="00170F1E" w:rsidRDefault="00B6766B" w:rsidP="00B6766B">
      <w:pPr>
        <w:rPr>
          <w:lang w:eastAsia="zh-CN"/>
        </w:rPr>
      </w:pPr>
    </w:p>
    <w:p w:rsidR="00FE08CC" w:rsidRDefault="00FE08CC" w:rsidP="00ED6723">
      <w:pPr>
        <w:rPr>
          <w:lang w:eastAsia="zh-CN"/>
        </w:rPr>
      </w:pPr>
    </w:p>
    <w:p w:rsidR="002D3191" w:rsidRDefault="002D3191" w:rsidP="00ED6723">
      <w:pPr>
        <w:rPr>
          <w:lang w:eastAsia="zh-CN"/>
        </w:rPr>
      </w:pPr>
    </w:p>
    <w:p w:rsidR="00ED6723" w:rsidRDefault="00ED6723" w:rsidP="00EC745E">
      <w:pPr>
        <w:jc w:val="center"/>
        <w:rPr>
          <w:lang w:eastAsia="zh-CN"/>
        </w:rPr>
      </w:pPr>
      <w:r>
        <w:rPr>
          <w:lang w:eastAsia="zh-CN"/>
        </w:rPr>
        <w:t>_______________</w:t>
      </w:r>
    </w:p>
    <w:sectPr w:rsidR="00ED6723"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3D9" w:rsidRDefault="008443D9">
      <w:r>
        <w:separator/>
      </w:r>
    </w:p>
  </w:endnote>
  <w:endnote w:type="continuationSeparator" w:id="0">
    <w:p w:rsidR="008443D9" w:rsidRDefault="0084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AED" w:rsidRDefault="00E13AED" w:rsidP="00E13AED">
    <w:pPr>
      <w:pStyle w:val="FirstFooter"/>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p w:rsidR="00E13AED" w:rsidRPr="00177049" w:rsidRDefault="00E13AED" w:rsidP="00E13AED">
    <w:pPr>
      <w:pStyle w:val="FirstFooter"/>
      <w:spacing w:before="0"/>
      <w:ind w:left="-397" w:right="-397"/>
      <w:jc w:val="center"/>
      <w:rPr>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3D9" w:rsidRDefault="008443D9">
      <w:r>
        <w:t>____________________</w:t>
      </w:r>
    </w:p>
  </w:footnote>
  <w:footnote w:type="continuationSeparator" w:id="0">
    <w:p w:rsidR="008443D9" w:rsidRDefault="00844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AF051D" w:rsidP="00E4100A">
    <w:pPr>
      <w:pStyle w:val="Header"/>
      <w:jc w:val="center"/>
      <w:rPr>
        <w:sz w:val="18"/>
        <w:szCs w:val="18"/>
      </w:rPr>
    </w:pPr>
    <w:r w:rsidRPr="00677D2E">
      <w:rPr>
        <w:sz w:val="18"/>
        <w:szCs w:val="18"/>
      </w:rPr>
      <w:t xml:space="preserve">- </w:t>
    </w:r>
    <w:r w:rsidR="001B42C9" w:rsidRPr="00677D2E">
      <w:rPr>
        <w:rStyle w:val="PageNumber"/>
        <w:sz w:val="18"/>
        <w:szCs w:val="18"/>
      </w:rPr>
      <w:fldChar w:fldCharType="begin"/>
    </w:r>
    <w:r w:rsidR="00E915AF" w:rsidRPr="00677D2E">
      <w:rPr>
        <w:rStyle w:val="PageNumber"/>
        <w:sz w:val="18"/>
        <w:szCs w:val="18"/>
      </w:rPr>
      <w:instrText xml:space="preserve"> PAGE </w:instrText>
    </w:r>
    <w:r w:rsidR="001B42C9" w:rsidRPr="00677D2E">
      <w:rPr>
        <w:rStyle w:val="PageNumber"/>
        <w:sz w:val="18"/>
        <w:szCs w:val="18"/>
      </w:rPr>
      <w:fldChar w:fldCharType="separate"/>
    </w:r>
    <w:r w:rsidR="00D05013">
      <w:rPr>
        <w:rStyle w:val="PageNumber"/>
        <w:noProof/>
        <w:sz w:val="18"/>
        <w:szCs w:val="18"/>
      </w:rPr>
      <w:t>2</w:t>
    </w:r>
    <w:r w:rsidR="001B42C9" w:rsidRPr="00677D2E">
      <w:rPr>
        <w:rStyle w:val="PageNumber"/>
        <w:sz w:val="18"/>
        <w:szCs w:val="18"/>
      </w:rPr>
      <w:fldChar w:fldCharType="end"/>
    </w:r>
    <w:r w:rsidRPr="00677D2E">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677D2E" w:rsidP="00E4100A">
    <w:pPr>
      <w:pStyle w:val="Header"/>
      <w:jc w:val="center"/>
      <w:rPr>
        <w:iCs/>
        <w:sz w:val="18"/>
        <w:szCs w:val="18"/>
      </w:rPr>
    </w:pPr>
    <w:r>
      <w:rPr>
        <w:noProof/>
        <w:sz w:val="18"/>
        <w:szCs w:val="16"/>
      </w:rPr>
      <w:t xml:space="preserve">- </w:t>
    </w:r>
    <w:r w:rsidR="001B42C9" w:rsidRPr="00677D2E">
      <w:rPr>
        <w:iCs/>
        <w:sz w:val="18"/>
        <w:szCs w:val="18"/>
      </w:rPr>
      <w:fldChar w:fldCharType="begin"/>
    </w:r>
    <w:r w:rsidR="00E915AF" w:rsidRPr="00677D2E">
      <w:rPr>
        <w:iCs/>
        <w:sz w:val="18"/>
        <w:szCs w:val="18"/>
      </w:rPr>
      <w:instrText xml:space="preserve"> PAGE  \* MERGEFORMAT </w:instrText>
    </w:r>
    <w:r w:rsidR="001B42C9" w:rsidRPr="00677D2E">
      <w:rPr>
        <w:iCs/>
        <w:sz w:val="18"/>
        <w:szCs w:val="18"/>
      </w:rPr>
      <w:fldChar w:fldCharType="separate"/>
    </w:r>
    <w:r w:rsidR="00D05013">
      <w:rPr>
        <w:iCs/>
        <w:noProof/>
        <w:sz w:val="18"/>
        <w:szCs w:val="18"/>
      </w:rPr>
      <w:t>3</w:t>
    </w:r>
    <w:r w:rsidR="001B42C9" w:rsidRPr="00677D2E">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13164">
      <w:trPr>
        <w:jc w:val="center"/>
      </w:trPr>
      <w:tc>
        <w:tcPr>
          <w:tcW w:w="5031" w:type="dxa"/>
        </w:tcPr>
        <w:p w:rsidR="00DA16E6" w:rsidRDefault="00DA16E6"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9C7DB3" w:rsidP="00DA16E6">
          <w:pPr>
            <w:pStyle w:val="Header"/>
            <w:tabs>
              <w:tab w:val="clear" w:pos="794"/>
              <w:tab w:val="clear" w:pos="4820"/>
            </w:tabs>
            <w:spacing w:line="360" w:lineRule="auto"/>
            <w:jc w:val="right"/>
          </w:pPr>
          <w:r w:rsidRPr="00A03501">
            <w:rPr>
              <w:noProof/>
              <w:lang w:eastAsia="zh-CN"/>
            </w:rPr>
            <w:drawing>
              <wp:inline distT="0" distB="0" distL="0" distR="0" wp14:anchorId="32A87329" wp14:editId="0356AAFD">
                <wp:extent cx="1238250" cy="942975"/>
                <wp:effectExtent l="0" t="0" r="0" b="9525"/>
                <wp:docPr id="3" name="Picture 3"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_^">
    <w15:presenceInfo w15:providerId="None" w15:userId="^_^"/>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443D9"/>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6435"/>
    <w:rsid w:val="000A096A"/>
    <w:rsid w:val="000A375E"/>
    <w:rsid w:val="000A7051"/>
    <w:rsid w:val="000B0AF6"/>
    <w:rsid w:val="000B0E9B"/>
    <w:rsid w:val="000B2CAE"/>
    <w:rsid w:val="000C03C7"/>
    <w:rsid w:val="000C2AD0"/>
    <w:rsid w:val="000D0380"/>
    <w:rsid w:val="000E3DEE"/>
    <w:rsid w:val="000F00B0"/>
    <w:rsid w:val="000F622F"/>
    <w:rsid w:val="00100B72"/>
    <w:rsid w:val="00101F7D"/>
    <w:rsid w:val="00103C76"/>
    <w:rsid w:val="0011265F"/>
    <w:rsid w:val="00117282"/>
    <w:rsid w:val="00117389"/>
    <w:rsid w:val="00121C2D"/>
    <w:rsid w:val="00134404"/>
    <w:rsid w:val="00144DFB"/>
    <w:rsid w:val="001474E7"/>
    <w:rsid w:val="00164B62"/>
    <w:rsid w:val="00187CA3"/>
    <w:rsid w:val="00196710"/>
    <w:rsid w:val="00196770"/>
    <w:rsid w:val="00197324"/>
    <w:rsid w:val="001A0248"/>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3191"/>
    <w:rsid w:val="002D5A15"/>
    <w:rsid w:val="002D5BDD"/>
    <w:rsid w:val="002E0DC8"/>
    <w:rsid w:val="002E3D27"/>
    <w:rsid w:val="002F0890"/>
    <w:rsid w:val="002F2531"/>
    <w:rsid w:val="002F34DC"/>
    <w:rsid w:val="002F4967"/>
    <w:rsid w:val="00311EF1"/>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60E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5269"/>
    <w:rsid w:val="0056741E"/>
    <w:rsid w:val="0057325A"/>
    <w:rsid w:val="0057469A"/>
    <w:rsid w:val="00580814"/>
    <w:rsid w:val="00583A0B"/>
    <w:rsid w:val="00597C08"/>
    <w:rsid w:val="005A03A3"/>
    <w:rsid w:val="005A2B92"/>
    <w:rsid w:val="005A3F66"/>
    <w:rsid w:val="005A79E9"/>
    <w:rsid w:val="005B214C"/>
    <w:rsid w:val="005B4156"/>
    <w:rsid w:val="005B4CDA"/>
    <w:rsid w:val="005D3669"/>
    <w:rsid w:val="005E5C29"/>
    <w:rsid w:val="005E5EB3"/>
    <w:rsid w:val="005F03FC"/>
    <w:rsid w:val="005F3CB6"/>
    <w:rsid w:val="005F657C"/>
    <w:rsid w:val="00602D53"/>
    <w:rsid w:val="006047E5"/>
    <w:rsid w:val="0064371D"/>
    <w:rsid w:val="00650543"/>
    <w:rsid w:val="00650B2A"/>
    <w:rsid w:val="00651777"/>
    <w:rsid w:val="006550F8"/>
    <w:rsid w:val="00677D2E"/>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D5B8E"/>
    <w:rsid w:val="007E1833"/>
    <w:rsid w:val="007E3F13"/>
    <w:rsid w:val="007F751A"/>
    <w:rsid w:val="00800012"/>
    <w:rsid w:val="0080261F"/>
    <w:rsid w:val="00806160"/>
    <w:rsid w:val="008143A4"/>
    <w:rsid w:val="0081513E"/>
    <w:rsid w:val="008443D9"/>
    <w:rsid w:val="00854131"/>
    <w:rsid w:val="0085652D"/>
    <w:rsid w:val="00872032"/>
    <w:rsid w:val="0087694B"/>
    <w:rsid w:val="00880F4D"/>
    <w:rsid w:val="00887C4A"/>
    <w:rsid w:val="008A0B89"/>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529FF"/>
    <w:rsid w:val="00963D9D"/>
    <w:rsid w:val="0098013E"/>
    <w:rsid w:val="00981B54"/>
    <w:rsid w:val="009842C3"/>
    <w:rsid w:val="00985618"/>
    <w:rsid w:val="009A009A"/>
    <w:rsid w:val="009A6BB6"/>
    <w:rsid w:val="009B3F43"/>
    <w:rsid w:val="009B5CFA"/>
    <w:rsid w:val="009C161F"/>
    <w:rsid w:val="009C56B4"/>
    <w:rsid w:val="009C6A12"/>
    <w:rsid w:val="009C7DB3"/>
    <w:rsid w:val="009D51A2"/>
    <w:rsid w:val="009E04A8"/>
    <w:rsid w:val="009E4AEC"/>
    <w:rsid w:val="009E5BD8"/>
    <w:rsid w:val="009E681E"/>
    <w:rsid w:val="00A119E6"/>
    <w:rsid w:val="00A20FBC"/>
    <w:rsid w:val="00A31370"/>
    <w:rsid w:val="00A34D6F"/>
    <w:rsid w:val="00A41F91"/>
    <w:rsid w:val="00A63355"/>
    <w:rsid w:val="00A7596D"/>
    <w:rsid w:val="00A805F2"/>
    <w:rsid w:val="00A963DF"/>
    <w:rsid w:val="00AC0C22"/>
    <w:rsid w:val="00AC1F2B"/>
    <w:rsid w:val="00AC3896"/>
    <w:rsid w:val="00AD2CF2"/>
    <w:rsid w:val="00AE2D88"/>
    <w:rsid w:val="00AE6F6F"/>
    <w:rsid w:val="00AF051D"/>
    <w:rsid w:val="00AF29CB"/>
    <w:rsid w:val="00AF3325"/>
    <w:rsid w:val="00AF34D9"/>
    <w:rsid w:val="00AF70DA"/>
    <w:rsid w:val="00B019D3"/>
    <w:rsid w:val="00B06B90"/>
    <w:rsid w:val="00B2124D"/>
    <w:rsid w:val="00B34CF9"/>
    <w:rsid w:val="00B37559"/>
    <w:rsid w:val="00B4054B"/>
    <w:rsid w:val="00B579B0"/>
    <w:rsid w:val="00B57D11"/>
    <w:rsid w:val="00B649D7"/>
    <w:rsid w:val="00B6766B"/>
    <w:rsid w:val="00B81C2F"/>
    <w:rsid w:val="00B90743"/>
    <w:rsid w:val="00B90C45"/>
    <w:rsid w:val="00B933BE"/>
    <w:rsid w:val="00BA4BDA"/>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196D"/>
    <w:rsid w:val="00C9291E"/>
    <w:rsid w:val="00CA3F44"/>
    <w:rsid w:val="00CA4E58"/>
    <w:rsid w:val="00CB3771"/>
    <w:rsid w:val="00CB44BF"/>
    <w:rsid w:val="00CB5153"/>
    <w:rsid w:val="00CE076A"/>
    <w:rsid w:val="00CE463D"/>
    <w:rsid w:val="00D05013"/>
    <w:rsid w:val="00D10BA0"/>
    <w:rsid w:val="00D13164"/>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3AED"/>
    <w:rsid w:val="00E17344"/>
    <w:rsid w:val="00E20F30"/>
    <w:rsid w:val="00E2189C"/>
    <w:rsid w:val="00E25BB1"/>
    <w:rsid w:val="00E27BBA"/>
    <w:rsid w:val="00E30E3F"/>
    <w:rsid w:val="00E35E8F"/>
    <w:rsid w:val="00E4100A"/>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C745E"/>
    <w:rsid w:val="00ED6723"/>
    <w:rsid w:val="00EE03A0"/>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D408A"/>
    <w:rsid w:val="00FE0818"/>
    <w:rsid w:val="00FE08CC"/>
    <w:rsid w:val="00FE2B7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A2D0F00-A9EE-430E-A9D0-ACE33E20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164"/>
    <w:pPr>
      <w:tabs>
        <w:tab w:val="left" w:pos="794"/>
        <w:tab w:val="left" w:pos="1191"/>
        <w:tab w:val="left" w:pos="1588"/>
        <w:tab w:val="left" w:pos="1985"/>
      </w:tabs>
      <w:overflowPunct w:val="0"/>
      <w:autoSpaceDE w:val="0"/>
      <w:autoSpaceDN w:val="0"/>
      <w:adjustRightInd w:val="0"/>
      <w:spacing w:before="12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D13164"/>
    <w:pPr>
      <w:keepNext/>
      <w:keepLines/>
      <w:spacing w:before="480"/>
      <w:jc w:val="center"/>
    </w:pPr>
    <w:rPr>
      <w:b/>
      <w:sz w:val="28"/>
    </w:rPr>
  </w:style>
  <w:style w:type="paragraph" w:customStyle="1" w:styleId="AppendixNoTitle">
    <w:name w:val="Appendix_NoTitle"/>
    <w:basedOn w:val="AnnexNoTitle"/>
    <w:next w:val="Normalaftertitle"/>
    <w:rsid w:val="00D13164"/>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131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D131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FE08CC"/>
    <w:pPr>
      <w:keepNext/>
      <w:keepLines/>
      <w:spacing w:before="480"/>
      <w:jc w:val="center"/>
    </w:pPr>
    <w:rPr>
      <w:rFonts w:ascii="Times New Roman" w:eastAsia="SimSun" w:hAnsi="Times New Roman" w:cs="Times New Roman"/>
      <w:b/>
      <w:sz w:val="28"/>
      <w:szCs w:val="20"/>
      <w:lang w:val="en-GB"/>
    </w:rPr>
  </w:style>
  <w:style w:type="paragraph" w:customStyle="1" w:styleId="Reasons">
    <w:name w:val="Reasons"/>
    <w:basedOn w:val="Normal"/>
    <w:qFormat/>
    <w:rsid w:val="00FE08CC"/>
    <w:pPr>
      <w:tabs>
        <w:tab w:val="clear" w:pos="794"/>
        <w:tab w:val="clear" w:pos="1191"/>
        <w:tab w:val="clear" w:pos="1588"/>
        <w:tab w:val="clear" w:pos="1985"/>
      </w:tabs>
      <w:overflowPunct/>
      <w:autoSpaceDE/>
      <w:autoSpaceDN/>
      <w:adjustRightInd/>
      <w:spacing w:before="0"/>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D13164"/>
    <w:rPr>
      <w:sz w:val="22"/>
      <w:szCs w:val="22"/>
      <w:lang w:val="en-US" w:eastAsia="en-US"/>
    </w:rPr>
  </w:style>
  <w:style w:type="character" w:customStyle="1" w:styleId="TableheadChar">
    <w:name w:val="Table_head Char"/>
    <w:basedOn w:val="DefaultParagraphFont"/>
    <w:link w:val="Tablehead"/>
    <w:uiPriority w:val="99"/>
    <w:locked/>
    <w:rsid w:val="00D13164"/>
    <w:rPr>
      <w:b/>
      <w:sz w:val="22"/>
      <w:szCs w:val="22"/>
      <w:lang w:val="en-US" w:eastAsia="en-US"/>
    </w:rPr>
  </w:style>
  <w:style w:type="character" w:customStyle="1" w:styleId="FooterChar">
    <w:name w:val="Footer Char"/>
    <w:basedOn w:val="DefaultParagraphFont"/>
    <w:link w:val="Footer"/>
    <w:rsid w:val="00E13AED"/>
    <w:rPr>
      <w:sz w:val="24"/>
      <w:szCs w:val="22"/>
      <w:lang w:val="en-US" w:eastAsia="en-US"/>
    </w:rPr>
  </w:style>
  <w:style w:type="character" w:customStyle="1" w:styleId="HeaderChar">
    <w:name w:val="Header Char"/>
    <w:basedOn w:val="DefaultParagraphFont"/>
    <w:link w:val="Header"/>
    <w:rsid w:val="00E13AED"/>
    <w:rPr>
      <w:sz w:val="24"/>
      <w:szCs w:val="22"/>
      <w:lang w:val="en-US" w:eastAsia="en-US"/>
    </w:rPr>
  </w:style>
  <w:style w:type="character" w:customStyle="1" w:styleId="RectitleChar">
    <w:name w:val="Rec_title Char"/>
    <w:basedOn w:val="DefaultParagraphFont"/>
    <w:link w:val="Rectitle"/>
    <w:uiPriority w:val="99"/>
    <w:rsid w:val="00AF29CB"/>
    <w:rPr>
      <w:b/>
      <w:sz w:val="28"/>
      <w:szCs w:val="22"/>
      <w:lang w:val="en-US" w:eastAsia="en-US"/>
    </w:rPr>
  </w:style>
  <w:style w:type="character" w:styleId="FollowedHyperlink">
    <w:name w:val="FollowedHyperlink"/>
    <w:basedOn w:val="DefaultParagraphFont"/>
    <w:semiHidden/>
    <w:unhideWhenUsed/>
    <w:rsid w:val="002F34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SG07-C/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D8C77-5D25-4298-B0B8-0655FAF6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1574</Words>
  <Characters>806</Characters>
  <Application>Microsoft Office Word</Application>
  <DocSecurity>0</DocSecurity>
  <Lines>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2376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^_^</cp:lastModifiedBy>
  <cp:revision>6</cp:revision>
  <cp:lastPrinted>2013-03-08T10:15:00Z</cp:lastPrinted>
  <dcterms:created xsi:type="dcterms:W3CDTF">2017-05-03T04:41:00Z</dcterms:created>
  <dcterms:modified xsi:type="dcterms:W3CDTF">2017-05-03T09:44:00Z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