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B16447">
              <w:rPr>
                <w:b/>
                <w:bCs/>
                <w:szCs w:val="24"/>
                <w:lang w:val="fr-CH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B16447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 xml:space="preserve">27 de </w:t>
            </w:r>
            <w:proofErr w:type="spellStart"/>
            <w:r>
              <w:rPr>
                <w:bCs/>
                <w:szCs w:val="24"/>
              </w:rPr>
              <w:t>enero</w:t>
            </w:r>
            <w:proofErr w:type="spellEnd"/>
            <w:r>
              <w:rPr>
                <w:bCs/>
                <w:szCs w:val="24"/>
              </w:rPr>
              <w:t xml:space="preserve">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4772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B1644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 xml:space="preserve">A las Administraciones de los Estados Miembros de la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  <w:r w:rsidRPr="00456F71">
              <w:rPr>
                <w:b/>
                <w:lang w:val="es-ES"/>
              </w:rPr>
              <w:t>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del Sector de Radiocomunicaciones, a los Asociados del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  <w:r w:rsidRPr="00456F71">
              <w:rPr>
                <w:b/>
                <w:lang w:val="es-ES"/>
              </w:rPr>
              <w:t>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</w:t>
            </w:r>
            <w:r w:rsidR="00724EEC">
              <w:rPr>
                <w:b/>
                <w:lang w:val="es-ES"/>
              </w:rPr>
              <w:br/>
            </w:r>
            <w:r w:rsidRPr="00456F71">
              <w:rPr>
                <w:b/>
                <w:lang w:val="es-ES"/>
              </w:rPr>
              <w:t xml:space="preserve">Comisión de Estudio </w:t>
            </w:r>
            <w:r w:rsidR="00B16447">
              <w:rPr>
                <w:b/>
                <w:lang w:val="es-ES"/>
              </w:rPr>
              <w:t>6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y a las Instituciones Académicas de la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</w:p>
        </w:tc>
      </w:tr>
      <w:tr w:rsidR="00E53DCE" w:rsidRPr="004772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4772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47724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24EE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24EEC">
              <w:rPr>
                <w:szCs w:val="24"/>
                <w:lang w:val="es-ES_tradnl"/>
              </w:rPr>
              <w:t>Asunto</w:t>
            </w:r>
            <w:r w:rsidR="00A96D3A" w:rsidRPr="00724EEC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B16447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B16447">
              <w:rPr>
                <w:b/>
                <w:bCs/>
                <w:lang w:val="es-ES"/>
              </w:rPr>
              <w:t>6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B16447">
              <w:rPr>
                <w:b/>
                <w:bCs/>
                <w:lang w:val="es-ES"/>
              </w:rPr>
              <w:t>Servicio de radiodifusión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8107D2">
            <w:pPr>
              <w:tabs>
                <w:tab w:val="clear" w:pos="794"/>
              </w:tabs>
              <w:ind w:left="493" w:hanging="493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B16447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Recomendación </w:t>
            </w:r>
            <w:proofErr w:type="spellStart"/>
            <w:r w:rsidR="007F5C60">
              <w:rPr>
                <w:b/>
                <w:bCs/>
                <w:lang w:val="es-ES"/>
              </w:rPr>
              <w:t>UIT</w:t>
            </w:r>
            <w:proofErr w:type="spellEnd"/>
            <w:r w:rsidR="007F5C60">
              <w:rPr>
                <w:b/>
                <w:bCs/>
                <w:lang w:val="es-ES"/>
              </w:rPr>
              <w:t xml:space="preserve">-R </w:t>
            </w:r>
            <w:r w:rsidR="00724EEC" w:rsidRPr="00C1082E">
              <w:rPr>
                <w:b/>
                <w:bCs/>
                <w:lang w:val="es-ES"/>
              </w:rPr>
              <w:t>nueva</w:t>
            </w:r>
            <w:r w:rsidR="00724EEC">
              <w:rPr>
                <w:b/>
                <w:bCs/>
                <w:lang w:val="es-ES"/>
              </w:rPr>
              <w:t xml:space="preserve"> </w:t>
            </w:r>
            <w:r w:rsidRPr="00C1082E">
              <w:rPr>
                <w:b/>
                <w:bCs/>
                <w:lang w:val="es-ES"/>
              </w:rPr>
              <w:t xml:space="preserve">y </w:t>
            </w:r>
            <w:r w:rsidR="00B16447">
              <w:rPr>
                <w:b/>
                <w:bCs/>
                <w:lang w:val="es-ES"/>
              </w:rPr>
              <w:t>2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B16447">
              <w:rPr>
                <w:b/>
                <w:bCs/>
                <w:lang w:val="es-ES"/>
              </w:rPr>
              <w:t>on</w:t>
            </w:r>
            <w:r w:rsidRPr="00C1082E">
              <w:rPr>
                <w:b/>
                <w:bCs/>
                <w:lang w:val="es-ES"/>
              </w:rPr>
              <w:t xml:space="preserve">es </w:t>
            </w:r>
            <w:proofErr w:type="spellStart"/>
            <w:r w:rsidR="007F5C60">
              <w:rPr>
                <w:b/>
                <w:bCs/>
                <w:lang w:val="es-ES"/>
              </w:rPr>
              <w:t>UIT</w:t>
            </w:r>
            <w:proofErr w:type="spellEnd"/>
            <w:r w:rsidR="007F5C60">
              <w:rPr>
                <w:b/>
                <w:bCs/>
                <w:lang w:val="es-ES"/>
              </w:rPr>
              <w:t xml:space="preserve">-R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</w:t>
            </w:r>
            <w:proofErr w:type="spellStart"/>
            <w:r w:rsidRPr="00C1082E">
              <w:rPr>
                <w:b/>
                <w:bCs/>
                <w:lang w:val="es-ES"/>
              </w:rPr>
              <w:t>A2.6.2.4</w:t>
            </w:r>
            <w:proofErr w:type="spellEnd"/>
            <w:r w:rsidRPr="00C1082E">
              <w:rPr>
                <w:b/>
                <w:bCs/>
                <w:lang w:val="es-ES"/>
              </w:rPr>
              <w:t xml:space="preserve"> de la Resolución </w:t>
            </w:r>
            <w:proofErr w:type="spellStart"/>
            <w:r w:rsidRPr="00C1082E">
              <w:rPr>
                <w:b/>
                <w:bCs/>
                <w:lang w:val="es-ES"/>
              </w:rPr>
              <w:t>UIT</w:t>
            </w:r>
            <w:proofErr w:type="spellEnd"/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C1082E" w:rsidP="00724EEC">
            <w:pPr>
              <w:tabs>
                <w:tab w:val="clear" w:pos="794"/>
              </w:tabs>
              <w:ind w:left="493" w:hanging="493"/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Supresión de </w:t>
            </w:r>
            <w:r w:rsidR="00B16447">
              <w:rPr>
                <w:b/>
                <w:bCs/>
                <w:lang w:val="es-ES"/>
              </w:rPr>
              <w:t>2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B16447">
              <w:rPr>
                <w:b/>
                <w:bCs/>
                <w:lang w:val="es-ES"/>
              </w:rPr>
              <w:t>on</w:t>
            </w:r>
            <w:r w:rsidRPr="00C1082E">
              <w:rPr>
                <w:b/>
                <w:bCs/>
                <w:lang w:val="es-ES"/>
              </w:rPr>
              <w:t>es</w:t>
            </w:r>
            <w:r w:rsidR="00EF72BE">
              <w:rPr>
                <w:b/>
                <w:bCs/>
                <w:lang w:val="es-ES"/>
              </w:rPr>
              <w:t xml:space="preserve"> </w:t>
            </w:r>
            <w:proofErr w:type="spellStart"/>
            <w:r w:rsidR="00EF72BE">
              <w:rPr>
                <w:b/>
                <w:bCs/>
                <w:lang w:val="es-ES"/>
              </w:rPr>
              <w:t>UIT</w:t>
            </w:r>
            <w:proofErr w:type="spellEnd"/>
            <w:r w:rsidR="00EF72BE">
              <w:rPr>
                <w:b/>
                <w:bCs/>
                <w:lang w:val="es-ES"/>
              </w:rPr>
              <w:t>-R</w:t>
            </w:r>
          </w:p>
        </w:tc>
      </w:tr>
      <w:tr w:rsidR="00E53DCE" w:rsidRPr="0047724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7724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7724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B16447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B16447">
        <w:rPr>
          <w:lang w:val="es-ES"/>
        </w:rPr>
        <w:t>789</w:t>
      </w:r>
      <w:r w:rsidRPr="00456F71">
        <w:rPr>
          <w:lang w:val="es-ES"/>
        </w:rPr>
        <w:t xml:space="preserve"> de </w:t>
      </w:r>
      <w:r w:rsidR="00B16447">
        <w:rPr>
          <w:lang w:val="es-ES"/>
        </w:rPr>
        <w:t>23</w:t>
      </w:r>
      <w:r w:rsidRPr="00456F71">
        <w:rPr>
          <w:lang w:val="es-ES"/>
        </w:rPr>
        <w:t xml:space="preserve"> de </w:t>
      </w:r>
      <w:r w:rsidR="00B16447">
        <w:rPr>
          <w:lang w:val="es-ES"/>
        </w:rPr>
        <w:t>noviembre</w:t>
      </w:r>
      <w:r w:rsidRPr="00456F71">
        <w:rPr>
          <w:lang w:val="es-ES"/>
        </w:rPr>
        <w:t xml:space="preserve"> de 2016, se presentaron para adopción y aprobación simultáneas por correspondencia (</w:t>
      </w:r>
      <w:proofErr w:type="spellStart"/>
      <w:r w:rsidRPr="00456F71">
        <w:rPr>
          <w:lang w:val="es-ES"/>
        </w:rPr>
        <w:t>PAAS</w:t>
      </w:r>
      <w:proofErr w:type="spellEnd"/>
      <w:r w:rsidRPr="00456F71">
        <w:rPr>
          <w:lang w:val="es-ES"/>
        </w:rPr>
        <w:t>), con arreglo al procedim</w:t>
      </w:r>
      <w:r w:rsidR="002847C0">
        <w:rPr>
          <w:lang w:val="es-ES"/>
        </w:rPr>
        <w:t>iento de la Resolución </w:t>
      </w:r>
      <w:proofErr w:type="spellStart"/>
      <w:r w:rsidR="002847C0">
        <w:rPr>
          <w:lang w:val="es-ES"/>
        </w:rPr>
        <w:t>UIT</w:t>
      </w:r>
      <w:proofErr w:type="spellEnd"/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proofErr w:type="spellStart"/>
      <w:r w:rsidR="002847C0">
        <w:rPr>
          <w:lang w:val="es-ES"/>
        </w:rPr>
        <w:t>A2.6.2.4</w:t>
      </w:r>
      <w:proofErr w:type="spellEnd"/>
      <w:r w:rsidRPr="00456F71">
        <w:rPr>
          <w:lang w:val="es-ES"/>
        </w:rPr>
        <w:t xml:space="preserve">), </w:t>
      </w:r>
      <w:r w:rsidR="00B16447">
        <w:rPr>
          <w:lang w:val="es-ES"/>
        </w:rPr>
        <w:t>1</w:t>
      </w:r>
      <w:r w:rsidRPr="00456F71">
        <w:rPr>
          <w:lang w:val="es-ES"/>
        </w:rPr>
        <w:t xml:space="preserve"> proyecto de nueva Recomendación</w:t>
      </w:r>
      <w:r w:rsidR="00B16447">
        <w:rPr>
          <w:lang w:val="es-ES"/>
        </w:rPr>
        <w:t xml:space="preserve"> </w:t>
      </w:r>
      <w:proofErr w:type="spellStart"/>
      <w:r w:rsidR="00B16447">
        <w:rPr>
          <w:lang w:val="es-ES"/>
        </w:rPr>
        <w:t>UIT</w:t>
      </w:r>
      <w:proofErr w:type="spellEnd"/>
      <w:r w:rsidR="00B16447">
        <w:rPr>
          <w:lang w:val="es-ES"/>
        </w:rPr>
        <w:t>-R</w:t>
      </w:r>
      <w:r w:rsidRPr="00456F71">
        <w:rPr>
          <w:lang w:val="es-ES"/>
        </w:rPr>
        <w:t xml:space="preserve"> y </w:t>
      </w:r>
      <w:r w:rsidR="00B16447">
        <w:rPr>
          <w:lang w:val="es-ES"/>
        </w:rPr>
        <w:t>2 proyecto</w:t>
      </w:r>
      <w:r w:rsidRPr="00456F71">
        <w:rPr>
          <w:lang w:val="es-ES"/>
        </w:rPr>
        <w:t>s</w:t>
      </w:r>
      <w:r w:rsidR="00B16447">
        <w:rPr>
          <w:lang w:val="es-ES"/>
        </w:rPr>
        <w:t xml:space="preserve"> de Recomendacio</w:t>
      </w:r>
      <w:r w:rsidRPr="00456F71">
        <w:rPr>
          <w:lang w:val="es-ES"/>
        </w:rPr>
        <w:t>n</w:t>
      </w:r>
      <w:r w:rsidR="00B16447">
        <w:rPr>
          <w:lang w:val="es-ES"/>
        </w:rPr>
        <w:t xml:space="preserve">es </w:t>
      </w:r>
      <w:proofErr w:type="spellStart"/>
      <w:r w:rsidR="00B16447">
        <w:rPr>
          <w:lang w:val="es-ES"/>
        </w:rPr>
        <w:t>UIT</w:t>
      </w:r>
      <w:proofErr w:type="spellEnd"/>
      <w:r w:rsidR="00B16447">
        <w:rPr>
          <w:lang w:val="es-ES"/>
        </w:rPr>
        <w:t>-R</w:t>
      </w:r>
      <w:r w:rsidRPr="00456F71">
        <w:rPr>
          <w:lang w:val="es-ES"/>
        </w:rPr>
        <w:t xml:space="preserve"> revisada</w:t>
      </w:r>
      <w:r w:rsidR="00B16447">
        <w:rPr>
          <w:lang w:val="es-ES"/>
        </w:rPr>
        <w:t>s</w:t>
      </w:r>
      <w:r w:rsidRPr="00456F71">
        <w:rPr>
          <w:lang w:val="es-ES"/>
        </w:rPr>
        <w:t>. Además, la Comisión de Estudio propuso la supresión de </w:t>
      </w:r>
      <w:r w:rsidR="00B16447">
        <w:rPr>
          <w:lang w:val="es-ES"/>
        </w:rPr>
        <w:t>2 Recomendacio</w:t>
      </w:r>
      <w:r w:rsidRPr="00456F71">
        <w:rPr>
          <w:lang w:val="es-ES"/>
        </w:rPr>
        <w:t>n</w:t>
      </w:r>
      <w:r w:rsidR="00B16447">
        <w:rPr>
          <w:lang w:val="es-ES"/>
        </w:rPr>
        <w:t xml:space="preserve">es </w:t>
      </w:r>
      <w:proofErr w:type="spellStart"/>
      <w:r w:rsidR="00B16447">
        <w:rPr>
          <w:lang w:val="es-ES"/>
        </w:rPr>
        <w:t>UIT</w:t>
      </w:r>
      <w:proofErr w:type="spellEnd"/>
      <w:r w:rsidR="00B16447">
        <w:rPr>
          <w:lang w:val="es-ES"/>
        </w:rPr>
        <w:t>-R</w:t>
      </w:r>
      <w:r w:rsidRPr="00456F71">
        <w:rPr>
          <w:lang w:val="es-ES"/>
        </w:rPr>
        <w:t>.</w:t>
      </w:r>
    </w:p>
    <w:p w:rsidR="00C1082E" w:rsidRPr="00456F71" w:rsidRDefault="00C1082E" w:rsidP="00B16447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B16447">
        <w:rPr>
          <w:lang w:val="es-ES"/>
        </w:rPr>
        <w:t>23</w:t>
      </w:r>
      <w:r w:rsidRPr="00456F71">
        <w:rPr>
          <w:lang w:val="es-ES"/>
        </w:rPr>
        <w:t> de </w:t>
      </w:r>
      <w:r w:rsidR="00B16447">
        <w:rPr>
          <w:lang w:val="es-ES"/>
        </w:rPr>
        <w:t>enero de 2017</w:t>
      </w:r>
      <w:r w:rsidRPr="00456F71">
        <w:rPr>
          <w:lang w:val="es-ES"/>
        </w:rPr>
        <w:t xml:space="preserve">. </w:t>
      </w:r>
    </w:p>
    <w:p w:rsidR="00C1082E" w:rsidRPr="00456F71" w:rsidRDefault="00C1082E" w:rsidP="00912A21">
      <w:pPr>
        <w:rPr>
          <w:lang w:val="es-ES"/>
        </w:rPr>
      </w:pPr>
      <w:r w:rsidRPr="00456F71">
        <w:rPr>
          <w:lang w:val="es-ES"/>
        </w:rPr>
        <w:t>Las Recomendaci</w:t>
      </w:r>
      <w:r w:rsidR="00B16447">
        <w:rPr>
          <w:lang w:val="es-ES"/>
        </w:rPr>
        <w:t>o</w:t>
      </w:r>
      <w:r w:rsidRPr="00456F71">
        <w:rPr>
          <w:lang w:val="es-ES"/>
        </w:rPr>
        <w:t>n</w:t>
      </w:r>
      <w:r w:rsidR="00B16447">
        <w:rPr>
          <w:lang w:val="es-ES"/>
        </w:rPr>
        <w:t>es</w:t>
      </w:r>
      <w:r w:rsidRPr="00456F71">
        <w:rPr>
          <w:lang w:val="es-ES"/>
        </w:rPr>
        <w:t xml:space="preserve"> aprobada</w:t>
      </w:r>
      <w:r w:rsidR="00B16447">
        <w:rPr>
          <w:lang w:val="es-ES"/>
        </w:rPr>
        <w:t>s</w:t>
      </w:r>
      <w:r w:rsidRPr="00456F71">
        <w:rPr>
          <w:lang w:val="es-ES"/>
        </w:rPr>
        <w:t xml:space="preserve"> serán publicadas por la </w:t>
      </w:r>
      <w:proofErr w:type="spellStart"/>
      <w:r w:rsidRPr="00456F71">
        <w:rPr>
          <w:lang w:val="es-ES"/>
        </w:rPr>
        <w:t>UIT</w:t>
      </w:r>
      <w:proofErr w:type="spellEnd"/>
      <w:r w:rsidRPr="00456F71">
        <w:rPr>
          <w:lang w:val="es-ES"/>
        </w:rPr>
        <w:t>, y en el Anexo</w:t>
      </w:r>
      <w:r w:rsidR="008107D2">
        <w:rPr>
          <w:lang w:val="es-ES"/>
        </w:rPr>
        <w:t xml:space="preserve"> 1</w:t>
      </w:r>
      <w:r w:rsidRPr="00456F71">
        <w:rPr>
          <w:lang w:val="es-ES"/>
        </w:rPr>
        <w:t xml:space="preserve"> a la presente Circular figuran </w:t>
      </w:r>
      <w:r w:rsidR="00912A21">
        <w:rPr>
          <w:lang w:val="es-ES"/>
        </w:rPr>
        <w:t>los</w:t>
      </w:r>
      <w:r w:rsidRPr="00456F71">
        <w:rPr>
          <w:lang w:val="es-ES"/>
        </w:rPr>
        <w:t xml:space="preserve"> títulos</w:t>
      </w:r>
      <w:r w:rsidR="00B16447">
        <w:rPr>
          <w:lang w:val="es-ES"/>
        </w:rPr>
        <w:t xml:space="preserve">, con </w:t>
      </w:r>
      <w:r w:rsidR="008107D2">
        <w:rPr>
          <w:lang w:val="es-ES"/>
        </w:rPr>
        <w:t>lo</w:t>
      </w:r>
      <w:r w:rsidRPr="00456F71">
        <w:rPr>
          <w:lang w:val="es-ES"/>
        </w:rPr>
        <w:t>s números</w:t>
      </w:r>
      <w:r w:rsidR="00B16447">
        <w:rPr>
          <w:lang w:val="es-ES"/>
        </w:rPr>
        <w:t xml:space="preserve"> asignado</w:t>
      </w:r>
      <w:r w:rsidRPr="00456F71">
        <w:rPr>
          <w:lang w:val="es-ES"/>
        </w:rPr>
        <w:t>s. En el Anexo 2 se facilita la lista de las Recomendaci</w:t>
      </w:r>
      <w:r w:rsidR="00B16447">
        <w:rPr>
          <w:lang w:val="es-ES"/>
        </w:rPr>
        <w:t>o</w:t>
      </w:r>
      <w:r w:rsidRPr="00456F71">
        <w:rPr>
          <w:lang w:val="es-ES"/>
        </w:rPr>
        <w:t>nes suprimidas.</w:t>
      </w:r>
    </w:p>
    <w:p w:rsidR="00C1082E" w:rsidRPr="00456F71" w:rsidRDefault="00C1082E" w:rsidP="00B16447">
      <w:pPr>
        <w:tabs>
          <w:tab w:val="left" w:pos="4820"/>
        </w:tabs>
        <w:spacing w:before="1320"/>
        <w:rPr>
          <w:bCs/>
          <w:lang w:val="es-ES"/>
        </w:rPr>
      </w:pPr>
      <w:r w:rsidRPr="00456F71">
        <w:rPr>
          <w:bCs/>
          <w:lang w:val="es-ES"/>
        </w:rPr>
        <w:t xml:space="preserve">François </w:t>
      </w:r>
      <w:proofErr w:type="spellStart"/>
      <w:r w:rsidRPr="00456F71">
        <w:rPr>
          <w:bCs/>
          <w:lang w:val="es-ES"/>
        </w:rPr>
        <w:t>Rancy</w:t>
      </w:r>
      <w:proofErr w:type="spellEnd"/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B16447">
      <w:pPr>
        <w:tabs>
          <w:tab w:val="left" w:pos="4820"/>
        </w:tabs>
        <w:spacing w:before="360"/>
        <w:rPr>
          <w:bCs/>
          <w:lang w:val="es-ES"/>
        </w:rPr>
      </w:pPr>
      <w:r w:rsidRPr="00456F71">
        <w:rPr>
          <w:b/>
          <w:lang w:val="es-ES"/>
        </w:rPr>
        <w:t>Anexos</w:t>
      </w:r>
      <w:r w:rsidRPr="00AF47C6">
        <w:rPr>
          <w:b/>
          <w:lang w:val="es-ES"/>
        </w:rPr>
        <w:t>:</w:t>
      </w:r>
      <w:r w:rsidRPr="00456F71">
        <w:rPr>
          <w:bCs/>
          <w:lang w:val="es-ES"/>
        </w:rPr>
        <w:t xml:space="preserve"> </w:t>
      </w:r>
      <w:r w:rsidR="00B16447">
        <w:rPr>
          <w:bCs/>
          <w:lang w:val="es-ES"/>
        </w:rPr>
        <w:t>2</w:t>
      </w:r>
    </w:p>
    <w:p w:rsidR="00C1082E" w:rsidRPr="00456F71" w:rsidRDefault="00C1082E" w:rsidP="00B16447">
      <w:pPr>
        <w:tabs>
          <w:tab w:val="left" w:pos="6237"/>
        </w:tabs>
        <w:spacing w:before="24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B16447">
      <w:pPr>
        <w:tabs>
          <w:tab w:val="left" w:pos="6237"/>
        </w:tabs>
        <w:snapToGrid w:val="0"/>
        <w:spacing w:before="12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</w:t>
      </w:r>
      <w:proofErr w:type="spellStart"/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 w:rsidR="00B16447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B16447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-R que participan en los trabajos de la Comisión de Estudio </w:t>
      </w:r>
      <w:r w:rsidR="00B16447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B16447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</w:p>
    <w:p w:rsidR="00C1082E" w:rsidRPr="00EF72BE" w:rsidRDefault="00C1082E" w:rsidP="00B16447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B16447">
      <w:pPr>
        <w:tabs>
          <w:tab w:val="left" w:pos="6237"/>
        </w:tabs>
        <w:snapToGrid w:val="0"/>
        <w:spacing w:before="0" w:line="240" w:lineRule="auto"/>
        <w:ind w:left="284" w:hanging="284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B16447">
      <w:pPr>
        <w:tabs>
          <w:tab w:val="left" w:pos="6237"/>
        </w:tabs>
        <w:snapToGrid w:val="0"/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B16447">
      <w:pPr>
        <w:tabs>
          <w:tab w:val="left" w:pos="6237"/>
        </w:tabs>
        <w:snapToGrid w:val="0"/>
        <w:spacing w:before="0" w:line="240" w:lineRule="auto"/>
        <w:ind w:left="284" w:hanging="284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E612F6" w:rsidRDefault="00C1082E" w:rsidP="00E612F6">
      <w:pPr>
        <w:pStyle w:val="AnnexNotitle0"/>
        <w:rPr>
          <w:rFonts w:asciiTheme="minorHAnsi" w:hAnsiTheme="minorHAnsi"/>
          <w:lang w:val="es-ES"/>
        </w:rPr>
      </w:pPr>
      <w:r w:rsidRPr="00E612F6">
        <w:rPr>
          <w:rFonts w:asciiTheme="minorHAnsi" w:hAnsiTheme="minorHAnsi"/>
          <w:lang w:val="es-ES"/>
        </w:rPr>
        <w:lastRenderedPageBreak/>
        <w:t>Anexo 1</w:t>
      </w:r>
      <w:r w:rsidRPr="00E612F6">
        <w:rPr>
          <w:rFonts w:asciiTheme="minorHAnsi" w:hAnsiTheme="minorHAnsi"/>
          <w:lang w:val="es-ES"/>
        </w:rPr>
        <w:br/>
      </w:r>
      <w:r w:rsidRPr="00E612F6">
        <w:rPr>
          <w:rFonts w:asciiTheme="minorHAnsi" w:hAnsiTheme="minorHAnsi"/>
          <w:lang w:val="es-ES"/>
        </w:rPr>
        <w:br/>
        <w:t>Títulos de las Recomendaci</w:t>
      </w:r>
      <w:r w:rsidR="00E612F6">
        <w:rPr>
          <w:rFonts w:asciiTheme="minorHAnsi" w:hAnsiTheme="minorHAnsi"/>
          <w:lang w:val="es-ES"/>
        </w:rPr>
        <w:t>o</w:t>
      </w:r>
      <w:r w:rsidRPr="00E612F6">
        <w:rPr>
          <w:rFonts w:asciiTheme="minorHAnsi" w:hAnsiTheme="minorHAnsi"/>
          <w:lang w:val="es-ES"/>
        </w:rPr>
        <w:t xml:space="preserve">nes </w:t>
      </w:r>
      <w:proofErr w:type="spellStart"/>
      <w:r w:rsidR="007F5C60">
        <w:rPr>
          <w:rFonts w:asciiTheme="minorHAnsi" w:hAnsiTheme="minorHAnsi"/>
          <w:lang w:val="es-ES"/>
        </w:rPr>
        <w:t>UIT</w:t>
      </w:r>
      <w:proofErr w:type="spellEnd"/>
      <w:r w:rsidR="007F5C60">
        <w:rPr>
          <w:rFonts w:asciiTheme="minorHAnsi" w:hAnsiTheme="minorHAnsi"/>
          <w:lang w:val="es-ES"/>
        </w:rPr>
        <w:t xml:space="preserve">-R </w:t>
      </w:r>
      <w:r w:rsidRPr="00E612F6">
        <w:rPr>
          <w:rFonts w:asciiTheme="minorHAnsi" w:hAnsiTheme="minorHAnsi"/>
          <w:lang w:val="es-ES"/>
        </w:rPr>
        <w:t>aprobadas</w:t>
      </w:r>
    </w:p>
    <w:p w:rsidR="00C1082E" w:rsidRPr="00E612F6" w:rsidRDefault="00C1082E" w:rsidP="00C1082E">
      <w:pPr>
        <w:rPr>
          <w:rFonts w:asciiTheme="minorHAnsi" w:hAnsiTheme="minorHAnsi"/>
          <w:lang w:val="es-ES"/>
        </w:rPr>
      </w:pPr>
    </w:p>
    <w:p w:rsidR="00E612F6" w:rsidRPr="008820EC" w:rsidRDefault="00E612F6" w:rsidP="00E612F6">
      <w:pPr>
        <w:tabs>
          <w:tab w:val="left" w:pos="8647"/>
        </w:tabs>
        <w:spacing w:before="360"/>
        <w:rPr>
          <w:lang w:val="es-ES_tradnl"/>
        </w:rPr>
      </w:pPr>
      <w:r w:rsidRPr="008820EC">
        <w:rPr>
          <w:u w:val="single"/>
          <w:lang w:val="es-ES_tradnl"/>
        </w:rPr>
        <w:t xml:space="preserve">Recomendación </w:t>
      </w:r>
      <w:proofErr w:type="spellStart"/>
      <w:r w:rsidRPr="008820EC">
        <w:rPr>
          <w:u w:val="single"/>
          <w:lang w:val="es-ES_tradnl"/>
        </w:rPr>
        <w:t>UIT</w:t>
      </w:r>
      <w:proofErr w:type="spellEnd"/>
      <w:r w:rsidRPr="008820EC">
        <w:rPr>
          <w:u w:val="single"/>
          <w:lang w:val="es-ES_tradnl"/>
        </w:rPr>
        <w:t xml:space="preserve">-R </w:t>
      </w:r>
      <w:proofErr w:type="spellStart"/>
      <w:r w:rsidRPr="008820EC">
        <w:rPr>
          <w:u w:val="single"/>
          <w:lang w:val="es-ES_tradnl"/>
        </w:rPr>
        <w:t>BS.</w:t>
      </w:r>
      <w:r>
        <w:rPr>
          <w:u w:val="single"/>
          <w:lang w:val="es-ES_tradnl"/>
        </w:rPr>
        <w:t>2102</w:t>
      </w:r>
      <w:proofErr w:type="spellEnd"/>
      <w:r>
        <w:rPr>
          <w:u w:val="single"/>
          <w:lang w:val="es-ES_tradnl"/>
        </w:rPr>
        <w:t>-0</w:t>
      </w:r>
      <w:r w:rsidRPr="008820EC">
        <w:rPr>
          <w:lang w:val="es-ES_tradnl"/>
        </w:rPr>
        <w:tab/>
        <w:t>Doc. 6/65</w:t>
      </w:r>
    </w:p>
    <w:p w:rsidR="00E612F6" w:rsidRDefault="00E612F6" w:rsidP="00E612F6">
      <w:pPr>
        <w:pStyle w:val="Rectitle"/>
        <w:rPr>
          <w:lang w:val="es-ES_tradnl"/>
        </w:rPr>
      </w:pPr>
      <w:r w:rsidRPr="004341F2">
        <w:rPr>
          <w:lang w:val="es-ES_tradnl"/>
        </w:rPr>
        <w:t xml:space="preserve">Atribución y ordenamiento de canales audio para </w:t>
      </w:r>
      <w:r w:rsidRPr="004341F2">
        <w:rPr>
          <w:lang w:val="es-ES_tradnl"/>
        </w:rPr>
        <w:br/>
        <w:t xml:space="preserve">formatos con 12-, 16- y 32- pistas de audio </w:t>
      </w:r>
    </w:p>
    <w:p w:rsidR="00E612F6" w:rsidRDefault="00E612F6" w:rsidP="00E612F6">
      <w:pPr>
        <w:rPr>
          <w:lang w:val="es-ES_tradnl"/>
        </w:rPr>
      </w:pPr>
    </w:p>
    <w:p w:rsidR="00E612F6" w:rsidRPr="00AF4E16" w:rsidRDefault="00E612F6" w:rsidP="00E612F6">
      <w:pPr>
        <w:tabs>
          <w:tab w:val="left" w:pos="8647"/>
        </w:tabs>
        <w:spacing w:before="360"/>
        <w:rPr>
          <w:u w:val="single"/>
          <w:lang w:val="es-ES_tradnl"/>
        </w:rPr>
      </w:pPr>
      <w:r w:rsidRPr="00AF4E16">
        <w:rPr>
          <w:u w:val="single"/>
          <w:lang w:val="es-ES_tradnl"/>
        </w:rPr>
        <w:t xml:space="preserve">Recomendación </w:t>
      </w:r>
      <w:proofErr w:type="spellStart"/>
      <w:r w:rsidRPr="00AF4E16">
        <w:rPr>
          <w:u w:val="single"/>
          <w:lang w:val="es-ES_tradnl"/>
        </w:rPr>
        <w:t>UIT</w:t>
      </w:r>
      <w:proofErr w:type="spellEnd"/>
      <w:r w:rsidRPr="00AF4E16">
        <w:rPr>
          <w:u w:val="single"/>
          <w:lang w:val="es-ES_tradnl"/>
        </w:rPr>
        <w:t xml:space="preserve">-R </w:t>
      </w:r>
      <w:proofErr w:type="spellStart"/>
      <w:r w:rsidRPr="00AF4E16">
        <w:rPr>
          <w:u w:val="single"/>
          <w:lang w:val="es-ES_tradnl"/>
        </w:rPr>
        <w:t>BT.1852</w:t>
      </w:r>
      <w:proofErr w:type="spellEnd"/>
      <w:r w:rsidRPr="00AF4E16">
        <w:rPr>
          <w:u w:val="single"/>
          <w:lang w:val="es-ES_tradnl"/>
        </w:rPr>
        <w:t>-</w:t>
      </w:r>
      <w:r>
        <w:rPr>
          <w:u w:val="single"/>
          <w:lang w:val="es-ES_tradnl"/>
        </w:rPr>
        <w:t>1</w:t>
      </w:r>
      <w:r w:rsidRPr="00AF4E16">
        <w:rPr>
          <w:lang w:val="es-ES_tradnl"/>
        </w:rPr>
        <w:tab/>
        <w:t>Doc. 6/81</w:t>
      </w:r>
    </w:p>
    <w:p w:rsidR="00E612F6" w:rsidRPr="004341F2" w:rsidRDefault="00E612F6" w:rsidP="00E612F6">
      <w:pPr>
        <w:pStyle w:val="Rectitle"/>
        <w:rPr>
          <w:lang w:val="es-ES_tradnl"/>
        </w:rPr>
      </w:pPr>
      <w:r w:rsidRPr="004341F2">
        <w:rPr>
          <w:lang w:val="es-ES_tradnl"/>
        </w:rPr>
        <w:t>Sistemas de acceso condicional para la radiodifusión digital</w:t>
      </w:r>
    </w:p>
    <w:p w:rsidR="00E612F6" w:rsidRDefault="00E612F6" w:rsidP="00E612F6">
      <w:pPr>
        <w:rPr>
          <w:lang w:val="es-ES_tradnl"/>
        </w:rPr>
      </w:pPr>
    </w:p>
    <w:p w:rsidR="00E612F6" w:rsidRPr="00AF4E16" w:rsidRDefault="00E612F6" w:rsidP="00E612F6">
      <w:pPr>
        <w:tabs>
          <w:tab w:val="left" w:pos="7938"/>
        </w:tabs>
        <w:spacing w:before="360"/>
        <w:rPr>
          <w:lang w:val="es-ES_tradnl"/>
        </w:rPr>
      </w:pPr>
      <w:r w:rsidRPr="00AF4E16">
        <w:rPr>
          <w:u w:val="single"/>
          <w:lang w:val="es-ES_tradnl"/>
        </w:rPr>
        <w:t xml:space="preserve">Recomendación </w:t>
      </w:r>
      <w:proofErr w:type="spellStart"/>
      <w:r w:rsidRPr="00AF4E16">
        <w:rPr>
          <w:u w:val="single"/>
          <w:lang w:val="es-ES_tradnl"/>
        </w:rPr>
        <w:t>UIT</w:t>
      </w:r>
      <w:proofErr w:type="spellEnd"/>
      <w:r w:rsidRPr="00AF4E16">
        <w:rPr>
          <w:u w:val="single"/>
          <w:lang w:val="es-ES_tradnl"/>
        </w:rPr>
        <w:t xml:space="preserve">-R </w:t>
      </w:r>
      <w:proofErr w:type="spellStart"/>
      <w:r w:rsidRPr="00AF4E16">
        <w:rPr>
          <w:u w:val="single"/>
          <w:lang w:val="es-ES_tradnl"/>
        </w:rPr>
        <w:t>BT.2075</w:t>
      </w:r>
      <w:proofErr w:type="spellEnd"/>
      <w:r w:rsidRPr="00AF4E16">
        <w:rPr>
          <w:u w:val="single"/>
          <w:lang w:val="es-ES_tradnl"/>
        </w:rPr>
        <w:t>-</w:t>
      </w:r>
      <w:r>
        <w:rPr>
          <w:u w:val="single"/>
          <w:lang w:val="es-ES_tradnl"/>
        </w:rPr>
        <w:t>1</w:t>
      </w:r>
      <w:r w:rsidRPr="00AF4E16">
        <w:rPr>
          <w:lang w:val="es-ES_tradnl"/>
        </w:rPr>
        <w:tab/>
        <w:t xml:space="preserve">Doc. </w:t>
      </w:r>
      <w:r>
        <w:rPr>
          <w:lang w:val="es-ES_tradnl"/>
        </w:rPr>
        <w:t>6/88</w:t>
      </w:r>
      <w:r w:rsidRPr="00AF4E16">
        <w:rPr>
          <w:lang w:val="es-ES_tradnl"/>
        </w:rPr>
        <w:t>(</w:t>
      </w:r>
      <w:proofErr w:type="spellStart"/>
      <w:r w:rsidRPr="00AF4E16">
        <w:rPr>
          <w:lang w:val="es-ES_tradnl"/>
        </w:rPr>
        <w:t>Rev.1</w:t>
      </w:r>
      <w:proofErr w:type="spellEnd"/>
      <w:r w:rsidRPr="00AF4E16">
        <w:rPr>
          <w:lang w:val="es-ES_tradnl"/>
        </w:rPr>
        <w:t>)</w:t>
      </w:r>
    </w:p>
    <w:p w:rsidR="00E612F6" w:rsidRPr="004341F2" w:rsidRDefault="00E612F6" w:rsidP="00E612F6">
      <w:pPr>
        <w:pStyle w:val="Rectitle"/>
        <w:rPr>
          <w:lang w:val="es-ES_tradnl"/>
        </w:rPr>
      </w:pPr>
      <w:r w:rsidRPr="004341F2">
        <w:rPr>
          <w:lang w:val="es-ES_tradnl"/>
        </w:rPr>
        <w:t>Sistema integrado de radiodifusión-banda ancha</w:t>
      </w:r>
    </w:p>
    <w:p w:rsidR="00E612F6" w:rsidRPr="00E612F6" w:rsidRDefault="00E612F6" w:rsidP="00E612F6">
      <w:pPr>
        <w:pStyle w:val="Normalaftertitle"/>
        <w:rPr>
          <w:lang w:val="es-ES_tradnl"/>
        </w:rPr>
      </w:pPr>
    </w:p>
    <w:p w:rsidR="00477242" w:rsidRDefault="004772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C1082E" w:rsidRDefault="00C1082E" w:rsidP="00E612F6">
      <w:pPr>
        <w:pStyle w:val="AnnexNotitle0"/>
        <w:rPr>
          <w:rFonts w:asciiTheme="minorHAnsi" w:hAnsiTheme="minorHAnsi"/>
          <w:lang w:val="es-ES"/>
        </w:rPr>
      </w:pPr>
      <w:r w:rsidRPr="00E612F6">
        <w:rPr>
          <w:rFonts w:asciiTheme="minorHAnsi" w:hAnsiTheme="minorHAnsi"/>
          <w:lang w:val="es-ES"/>
        </w:rPr>
        <w:lastRenderedPageBreak/>
        <w:t>Anexo 2</w:t>
      </w:r>
      <w:r w:rsidRPr="00E612F6">
        <w:rPr>
          <w:rFonts w:asciiTheme="minorHAnsi" w:hAnsiTheme="minorHAnsi"/>
          <w:lang w:val="es-ES"/>
        </w:rPr>
        <w:br/>
      </w:r>
      <w:bookmarkStart w:id="0" w:name="_GoBack"/>
      <w:bookmarkEnd w:id="0"/>
      <w:r w:rsidRPr="00E612F6">
        <w:rPr>
          <w:rFonts w:asciiTheme="minorHAnsi" w:hAnsiTheme="minorHAnsi"/>
          <w:lang w:val="es-ES"/>
        </w:rPr>
        <w:br/>
        <w:t>Lista de las Recomendaci</w:t>
      </w:r>
      <w:r w:rsidR="00E612F6">
        <w:rPr>
          <w:rFonts w:asciiTheme="minorHAnsi" w:hAnsiTheme="minorHAnsi"/>
          <w:lang w:val="es-ES"/>
        </w:rPr>
        <w:t>o</w:t>
      </w:r>
      <w:r w:rsidRPr="00E612F6">
        <w:rPr>
          <w:rFonts w:asciiTheme="minorHAnsi" w:hAnsiTheme="minorHAnsi"/>
          <w:lang w:val="es-ES"/>
        </w:rPr>
        <w:t xml:space="preserve">nes </w:t>
      </w:r>
      <w:proofErr w:type="spellStart"/>
      <w:r w:rsidR="00724EEC">
        <w:rPr>
          <w:rFonts w:asciiTheme="minorHAnsi" w:hAnsiTheme="minorHAnsi"/>
          <w:lang w:val="es-ES"/>
        </w:rPr>
        <w:t>UIT</w:t>
      </w:r>
      <w:proofErr w:type="spellEnd"/>
      <w:r w:rsidR="00724EEC">
        <w:rPr>
          <w:rFonts w:asciiTheme="minorHAnsi" w:hAnsiTheme="minorHAnsi"/>
          <w:lang w:val="es-ES"/>
        </w:rPr>
        <w:t xml:space="preserve">-R </w:t>
      </w:r>
      <w:r w:rsidRPr="00E612F6">
        <w:rPr>
          <w:rFonts w:asciiTheme="minorHAnsi" w:hAnsiTheme="minorHAnsi"/>
          <w:lang w:val="es-ES"/>
        </w:rPr>
        <w:t>suprimidas</w:t>
      </w:r>
    </w:p>
    <w:p w:rsidR="00E612F6" w:rsidRPr="00E612F6" w:rsidRDefault="00E612F6" w:rsidP="00E612F6">
      <w:pPr>
        <w:pStyle w:val="Normalaftertitle"/>
        <w:rPr>
          <w:lang w:val="es-ES"/>
        </w:rPr>
      </w:pPr>
    </w:p>
    <w:tbl>
      <w:tblPr>
        <w:tblStyle w:val="TableGrid"/>
        <w:tblW w:w="9443" w:type="dxa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7698"/>
      </w:tblGrid>
      <w:tr w:rsidR="00E612F6" w:rsidRPr="00AF4E16" w:rsidTr="00E612F6">
        <w:trPr>
          <w:jc w:val="center"/>
        </w:trPr>
        <w:tc>
          <w:tcPr>
            <w:tcW w:w="1745" w:type="dxa"/>
            <w:vAlign w:val="center"/>
            <w:hideMark/>
          </w:tcPr>
          <w:p w:rsidR="00E612F6" w:rsidRPr="00AF4E16" w:rsidRDefault="00E612F6" w:rsidP="00E612F6">
            <w:pPr>
              <w:pStyle w:val="Tablehead"/>
            </w:pPr>
            <w:proofErr w:type="spellStart"/>
            <w:r w:rsidRPr="00AF4E16">
              <w:t>Recomendación</w:t>
            </w:r>
            <w:proofErr w:type="spellEnd"/>
            <w:r w:rsidRPr="00AF4E16">
              <w:br/>
            </w:r>
            <w:proofErr w:type="spellStart"/>
            <w:r w:rsidRPr="00AF4E16">
              <w:t>UIT</w:t>
            </w:r>
            <w:proofErr w:type="spellEnd"/>
            <w:r w:rsidRPr="00AF4E16">
              <w:t>-R</w:t>
            </w:r>
          </w:p>
        </w:tc>
        <w:tc>
          <w:tcPr>
            <w:tcW w:w="7698" w:type="dxa"/>
            <w:vAlign w:val="center"/>
            <w:hideMark/>
          </w:tcPr>
          <w:p w:rsidR="00E612F6" w:rsidRPr="00AF4E16" w:rsidRDefault="00E612F6" w:rsidP="00E612F6">
            <w:pPr>
              <w:pStyle w:val="Tablehead"/>
            </w:pPr>
            <w:proofErr w:type="spellStart"/>
            <w:r w:rsidRPr="00AF4E16">
              <w:t>Título</w:t>
            </w:r>
            <w:proofErr w:type="spellEnd"/>
          </w:p>
        </w:tc>
      </w:tr>
      <w:tr w:rsidR="00E612F6" w:rsidRPr="00477242" w:rsidTr="00724EEC">
        <w:trPr>
          <w:jc w:val="center"/>
        </w:trPr>
        <w:tc>
          <w:tcPr>
            <w:tcW w:w="1745" w:type="dxa"/>
            <w:vAlign w:val="center"/>
          </w:tcPr>
          <w:p w:rsidR="00E612F6" w:rsidRPr="00AF4E16" w:rsidRDefault="00E612F6" w:rsidP="00724EEC">
            <w:pPr>
              <w:pStyle w:val="Tabletext"/>
              <w:jc w:val="center"/>
            </w:pPr>
            <w:proofErr w:type="spellStart"/>
            <w:r w:rsidRPr="00AF4E16">
              <w:t>BT.1618</w:t>
            </w:r>
            <w:proofErr w:type="spellEnd"/>
            <w:r w:rsidRPr="00AF4E16">
              <w:t>-0</w:t>
            </w:r>
          </w:p>
        </w:tc>
        <w:tc>
          <w:tcPr>
            <w:tcW w:w="7698" w:type="dxa"/>
          </w:tcPr>
          <w:p w:rsidR="00E612F6" w:rsidRPr="004341F2" w:rsidRDefault="00E612F6" w:rsidP="00C70899">
            <w:pPr>
              <w:pStyle w:val="Tabletext"/>
              <w:rPr>
                <w:lang w:val="es-ES_tradnl"/>
              </w:rPr>
            </w:pPr>
            <w:r w:rsidRPr="004341F2">
              <w:rPr>
                <w:lang w:val="es-ES_tradnl"/>
              </w:rPr>
              <w:t>Estructura de datos para audio, datos y vídeo comprimido basados en formato DV a velocidades de transmisión de datos de 25 Mbit/s y 50 Mbit/s</w:t>
            </w:r>
          </w:p>
        </w:tc>
      </w:tr>
      <w:tr w:rsidR="00E612F6" w:rsidRPr="00477242" w:rsidTr="00724EEC">
        <w:trPr>
          <w:jc w:val="center"/>
        </w:trPr>
        <w:tc>
          <w:tcPr>
            <w:tcW w:w="1745" w:type="dxa"/>
            <w:vAlign w:val="center"/>
          </w:tcPr>
          <w:p w:rsidR="00E612F6" w:rsidRPr="00AF4E16" w:rsidRDefault="00E612F6" w:rsidP="00724EEC">
            <w:pPr>
              <w:pStyle w:val="Tabletext"/>
              <w:jc w:val="center"/>
            </w:pPr>
            <w:proofErr w:type="spellStart"/>
            <w:r w:rsidRPr="00AF4E16">
              <w:t>BT.1620</w:t>
            </w:r>
            <w:proofErr w:type="spellEnd"/>
            <w:r w:rsidRPr="00AF4E16">
              <w:t>-1</w:t>
            </w:r>
          </w:p>
        </w:tc>
        <w:tc>
          <w:tcPr>
            <w:tcW w:w="7698" w:type="dxa"/>
          </w:tcPr>
          <w:p w:rsidR="00E612F6" w:rsidRPr="004341F2" w:rsidRDefault="00E612F6" w:rsidP="00C70899">
            <w:pPr>
              <w:pStyle w:val="Tabletext"/>
              <w:rPr>
                <w:lang w:val="es-ES_tradnl"/>
              </w:rPr>
            </w:pPr>
            <w:r w:rsidRPr="004341F2">
              <w:rPr>
                <w:lang w:val="es-ES_tradnl"/>
              </w:rPr>
              <w:t>Estructura de datos para audio, datos y vídeo comprimido basados en formato DV a una velocidad de transmisión de datos de 100 Mbit/s</w:t>
            </w:r>
          </w:p>
        </w:tc>
      </w:tr>
    </w:tbl>
    <w:p w:rsidR="00E612F6" w:rsidRDefault="00E612F6" w:rsidP="00E612F6">
      <w:pPr>
        <w:pStyle w:val="Reasons"/>
        <w:rPr>
          <w:lang w:val="es-ES_tradnl"/>
        </w:rPr>
      </w:pPr>
    </w:p>
    <w:p w:rsidR="00E612F6" w:rsidRPr="00AF47C6" w:rsidRDefault="00E612F6" w:rsidP="0032202E">
      <w:pPr>
        <w:pStyle w:val="Reasons"/>
        <w:rPr>
          <w:lang w:val="es-ES_tradnl"/>
        </w:rPr>
      </w:pPr>
    </w:p>
    <w:p w:rsidR="00E612F6" w:rsidRDefault="00E612F6">
      <w:pPr>
        <w:jc w:val="center"/>
      </w:pPr>
      <w:r>
        <w:t>______________</w:t>
      </w:r>
    </w:p>
    <w:p w:rsidR="00E612F6" w:rsidRPr="004341F2" w:rsidRDefault="00E612F6" w:rsidP="00E612F6">
      <w:pPr>
        <w:pStyle w:val="Reasons"/>
        <w:rPr>
          <w:lang w:val="es-ES_tradnl"/>
        </w:rPr>
      </w:pPr>
    </w:p>
    <w:sectPr w:rsidR="00E612F6" w:rsidRPr="004341F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proofErr w:type="spellStart"/>
      <w:r w:rsidRPr="00AC20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C20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77242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77242" w:rsidRDefault="00E915AF" w:rsidP="00477242">
    <w:pPr>
      <w:pStyle w:val="Header"/>
      <w:tabs>
        <w:tab w:val="left" w:pos="4735"/>
      </w:tabs>
      <w:rPr>
        <w:sz w:val="18"/>
        <w:szCs w:val="18"/>
      </w:rPr>
    </w:pPr>
    <w:r>
      <w:tab/>
    </w:r>
    <w:r>
      <w:tab/>
    </w:r>
    <w:r w:rsidR="00477242" w:rsidRPr="00477242">
      <w:rPr>
        <w:sz w:val="18"/>
        <w:szCs w:val="18"/>
      </w:rPr>
      <w:t xml:space="preserve">- </w:t>
    </w:r>
    <w:r w:rsidR="001B42C9" w:rsidRPr="00477242">
      <w:rPr>
        <w:sz w:val="18"/>
        <w:szCs w:val="18"/>
      </w:rPr>
      <w:fldChar w:fldCharType="begin"/>
    </w:r>
    <w:r w:rsidRPr="00477242">
      <w:rPr>
        <w:sz w:val="18"/>
        <w:szCs w:val="18"/>
      </w:rPr>
      <w:instrText xml:space="preserve"> PAGE  \* MERGEFORMAT </w:instrText>
    </w:r>
    <w:r w:rsidR="001B42C9" w:rsidRPr="00477242">
      <w:rPr>
        <w:sz w:val="18"/>
        <w:szCs w:val="18"/>
      </w:rPr>
      <w:fldChar w:fldCharType="separate"/>
    </w:r>
    <w:r w:rsidR="00477242">
      <w:rPr>
        <w:noProof/>
        <w:sz w:val="18"/>
        <w:szCs w:val="18"/>
      </w:rPr>
      <w:t>3</w:t>
    </w:r>
    <w:r w:rsidR="001B42C9" w:rsidRPr="00477242">
      <w:rPr>
        <w:sz w:val="18"/>
        <w:szCs w:val="18"/>
      </w:rPr>
      <w:fldChar w:fldCharType="end"/>
    </w:r>
    <w:r w:rsidR="00477242" w:rsidRPr="00477242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209A" w:rsidRDefault="00AC209A" w:rsidP="00AC209A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6074972F" wp14:editId="73D8C38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7242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4EEC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07D2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A21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47C6"/>
    <w:rsid w:val="00AF5B37"/>
    <w:rsid w:val="00AF70DA"/>
    <w:rsid w:val="00B019D3"/>
    <w:rsid w:val="00B16447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12F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31C48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E612F6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612F6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211B-42E2-45D4-A562-52FCDB8F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19</TotalTime>
  <Pages>3</Pages>
  <Words>431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8</cp:revision>
  <cp:lastPrinted>2017-01-27T09:43:00Z</cp:lastPrinted>
  <dcterms:created xsi:type="dcterms:W3CDTF">2017-01-27T09:24:00Z</dcterms:created>
  <dcterms:modified xsi:type="dcterms:W3CDTF">2017-01-27T13:12:00Z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