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224D0D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EC3B65">
              <w:rPr>
                <w:b/>
                <w:bCs/>
                <w:szCs w:val="24"/>
                <w:lang w:val="fr-CH"/>
              </w:rPr>
              <w:t>7</w:t>
            </w:r>
            <w:r w:rsidR="00525F9A">
              <w:rPr>
                <w:b/>
                <w:bCs/>
                <w:szCs w:val="24"/>
                <w:lang w:val="fr-CH"/>
              </w:rPr>
              <w:t>7</w:t>
            </w:r>
            <w:r w:rsidR="00B26D86">
              <w:rPr>
                <w:b/>
                <w:bCs/>
                <w:szCs w:val="24"/>
                <w:lang w:val="fr-CH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224D0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EC3B65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525F9A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E54B54">
              <w:rPr>
                <w:szCs w:val="24"/>
                <w:lang w:eastAsia="zh-CN"/>
              </w:rPr>
              <w:t>13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C3B65" w:rsidRDefault="00EC3B65" w:rsidP="00B26D86">
            <w:pPr>
              <w:spacing w:before="0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EC3B65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致国际电联各</w:t>
            </w:r>
            <w:r w:rsidRPr="00EC3B65">
              <w:rPr>
                <w:rFonts w:asciiTheme="minorHAnsi" w:hAnsiTheme="minorHAnsi" w:cs="Times New Roman"/>
                <w:b/>
                <w:spacing w:val="12"/>
                <w:szCs w:val="20"/>
                <w:lang w:val="en-GB" w:eastAsia="zh-CN"/>
              </w:rPr>
              <w:t>成员国</w:t>
            </w:r>
            <w:r w:rsidRPr="00EC3B65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t>主管部门、无线电通信部门成员、</w:t>
            </w:r>
            <w:r w:rsidR="00B26D86">
              <w:rPr>
                <w:rFonts w:asciiTheme="minorHAnsi" w:hAnsiTheme="minorHAnsi" w:cs="Times New Roman"/>
                <w:b/>
                <w:bCs/>
                <w:szCs w:val="20"/>
                <w:lang w:val="en-GB" w:eastAsia="zh-CN"/>
              </w:rPr>
              <w:br/>
            </w:r>
            <w:r w:rsidR="00B26D86"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参加无线电通信第</w:t>
            </w:r>
            <w:r w:rsidR="00B26D86"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="00B26D86"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研究组的</w:t>
            </w:r>
            <w:r w:rsidR="00B26D86" w:rsidRPr="00570CE4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="00B26D86"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B26D86" w:rsidP="005F3BB6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5D585D">
              <w:rPr>
                <w:rFonts w:hint="eastAsia"/>
                <w:b/>
                <w:bCs/>
                <w:lang w:eastAsia="zh-CN"/>
              </w:rPr>
              <w:t>关于成立处理</w:t>
            </w:r>
            <w:r w:rsidRPr="005D585D">
              <w:rPr>
                <w:rFonts w:hint="eastAsia"/>
                <w:b/>
                <w:bCs/>
                <w:lang w:eastAsia="zh-CN"/>
              </w:rPr>
              <w:t>WRC-1</w:t>
            </w:r>
            <w:r>
              <w:rPr>
                <w:b/>
                <w:bCs/>
                <w:lang w:eastAsia="zh-CN"/>
              </w:rPr>
              <w:t>9</w:t>
            </w:r>
            <w:r w:rsidRPr="005D585D">
              <w:rPr>
                <w:rFonts w:hint="eastAsia"/>
                <w:b/>
                <w:bCs/>
                <w:lang w:eastAsia="zh-CN"/>
              </w:rPr>
              <w:t>议项</w:t>
            </w:r>
            <w:r w:rsidRPr="005D585D">
              <w:rPr>
                <w:rFonts w:hint="eastAsia"/>
                <w:b/>
                <w:bCs/>
                <w:lang w:eastAsia="zh-CN"/>
              </w:rPr>
              <w:t>1.1</w:t>
            </w:r>
            <w:r>
              <w:rPr>
                <w:b/>
                <w:bCs/>
                <w:lang w:eastAsia="zh-CN"/>
              </w:rPr>
              <w:t>3</w:t>
            </w:r>
            <w:r>
              <w:rPr>
                <w:rFonts w:hint="eastAsia"/>
                <w:b/>
                <w:bCs/>
                <w:lang w:eastAsia="zh-CN"/>
              </w:rPr>
              <w:t>的</w:t>
            </w:r>
            <w:r>
              <w:rPr>
                <w:rFonts w:hint="eastAsia"/>
                <w:b/>
                <w:bCs/>
                <w:lang w:eastAsia="zh-CN"/>
              </w:rPr>
              <w:t>5</w:t>
            </w:r>
            <w:r>
              <w:rPr>
                <w:b/>
                <w:bCs/>
                <w:lang w:eastAsia="zh-CN"/>
              </w:rPr>
              <w:t>/1</w:t>
            </w:r>
            <w:r w:rsidRPr="005D585D">
              <w:rPr>
                <w:rFonts w:hint="eastAsia"/>
                <w:b/>
                <w:bCs/>
                <w:lang w:eastAsia="zh-CN"/>
              </w:rPr>
              <w:t>任务组的通知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:rsidR="00B26D86" w:rsidRPr="0035635F" w:rsidRDefault="00B26D86" w:rsidP="0035635F">
      <w:pPr>
        <w:pStyle w:val="Heading1"/>
        <w:rPr>
          <w:lang w:eastAsia="zh-CN"/>
        </w:rPr>
      </w:pPr>
      <w:r w:rsidRPr="0035635F">
        <w:rPr>
          <w:rFonts w:hint="eastAsia"/>
          <w:lang w:eastAsia="zh-CN"/>
        </w:rPr>
        <w:t>1</w:t>
      </w:r>
      <w:r w:rsidRPr="0035635F">
        <w:rPr>
          <w:rFonts w:hint="eastAsia"/>
          <w:lang w:eastAsia="zh-CN"/>
        </w:rPr>
        <w:tab/>
      </w:r>
      <w:r w:rsidRPr="0035635F">
        <w:rPr>
          <w:rFonts w:hint="eastAsia"/>
          <w:lang w:eastAsia="zh-CN"/>
        </w:rPr>
        <w:t>引言</w:t>
      </w:r>
    </w:p>
    <w:p w:rsidR="00B26D86" w:rsidRDefault="001E6D7E" w:rsidP="00E64599">
      <w:pPr>
        <w:tabs>
          <w:tab w:val="clear" w:pos="794"/>
          <w:tab w:val="left" w:pos="518"/>
        </w:tabs>
        <w:ind w:firstLineChars="200" w:firstLine="480"/>
        <w:rPr>
          <w:rFonts w:hAnsi="SimSun"/>
          <w:lang w:eastAsia="zh-CN"/>
        </w:rPr>
      </w:pPr>
      <w:r>
        <w:rPr>
          <w:rFonts w:hint="eastAsia"/>
          <w:lang w:val="en-GB" w:eastAsia="zh-CN"/>
        </w:rPr>
        <w:t>考虑</w:t>
      </w:r>
      <w:r>
        <w:rPr>
          <w:lang w:val="en-GB" w:eastAsia="zh-CN"/>
        </w:rPr>
        <w:t>到</w:t>
      </w:r>
      <w:r>
        <w:rPr>
          <w:lang w:eastAsia="zh-CN"/>
        </w:rPr>
        <w:t>CPM19-1</w:t>
      </w:r>
      <w:r w:rsidR="008B12DE">
        <w:rPr>
          <w:rFonts w:hint="eastAsia"/>
          <w:lang w:eastAsia="zh-CN"/>
        </w:rPr>
        <w:t>做出</w:t>
      </w:r>
      <w:r w:rsidR="008B12DE">
        <w:rPr>
          <w:lang w:eastAsia="zh-CN"/>
        </w:rPr>
        <w:t>的有关成立</w:t>
      </w:r>
      <w:r w:rsidR="008B12DE">
        <w:rPr>
          <w:rFonts w:hint="eastAsia"/>
          <w:lang w:eastAsia="zh-CN"/>
        </w:rPr>
        <w:t>5</w:t>
      </w:r>
      <w:r w:rsidR="008B12DE">
        <w:rPr>
          <w:lang w:eastAsia="zh-CN"/>
        </w:rPr>
        <w:t>/1</w:t>
      </w:r>
      <w:r w:rsidR="008B12DE">
        <w:rPr>
          <w:rFonts w:hint="eastAsia"/>
          <w:lang w:eastAsia="zh-CN"/>
        </w:rPr>
        <w:t>任务</w:t>
      </w:r>
      <w:r w:rsidR="008B12DE">
        <w:rPr>
          <w:lang w:eastAsia="zh-CN"/>
        </w:rPr>
        <w:t>组的决定（见附件</w:t>
      </w:r>
      <w:bookmarkStart w:id="0" w:name="_GoBack"/>
      <w:bookmarkEnd w:id="0"/>
      <w:r w:rsidR="008B12DE">
        <w:rPr>
          <w:rFonts w:hint="eastAsia"/>
          <w:lang w:eastAsia="zh-CN"/>
        </w:rPr>
        <w:t>）</w:t>
      </w:r>
      <w:r w:rsidR="008B12DE">
        <w:rPr>
          <w:lang w:eastAsia="zh-CN"/>
        </w:rPr>
        <w:t>，</w:t>
      </w:r>
      <w:r w:rsidR="00B26D86">
        <w:rPr>
          <w:rFonts w:hint="eastAsia"/>
          <w:lang w:val="en-GB" w:eastAsia="zh-CN"/>
        </w:rPr>
        <w:t>第</w:t>
      </w:r>
      <w:r w:rsidR="00B26D86">
        <w:rPr>
          <w:rFonts w:hint="eastAsia"/>
          <w:lang w:val="en-GB" w:eastAsia="zh-CN"/>
        </w:rPr>
        <w:t>5</w:t>
      </w:r>
      <w:r w:rsidR="00B26D86" w:rsidRPr="00B26D86">
        <w:rPr>
          <w:rFonts w:asciiTheme="minorHAnsi" w:hAnsiTheme="minorHAnsi" w:cstheme="majorBidi" w:hint="eastAsia"/>
          <w:lang w:eastAsia="zh-CN"/>
        </w:rPr>
        <w:t>研究组在</w:t>
      </w:r>
      <w:r w:rsidR="00B26D86">
        <w:rPr>
          <w:rFonts w:hint="eastAsia"/>
          <w:lang w:eastAsia="zh-CN"/>
        </w:rPr>
        <w:t>201</w:t>
      </w:r>
      <w:r w:rsidR="00B26D86">
        <w:rPr>
          <w:lang w:eastAsia="zh-CN"/>
        </w:rPr>
        <w:t>6</w:t>
      </w:r>
      <w:r w:rsidR="00B26D86">
        <w:rPr>
          <w:rFonts w:hint="eastAsia"/>
          <w:lang w:eastAsia="zh-CN"/>
        </w:rPr>
        <w:t>年</w:t>
      </w:r>
      <w:r w:rsidR="00B26D86">
        <w:rPr>
          <w:lang w:eastAsia="zh-CN"/>
        </w:rPr>
        <w:t>5</w:t>
      </w:r>
      <w:r w:rsidR="00B26D86">
        <w:rPr>
          <w:rFonts w:hint="eastAsia"/>
          <w:lang w:eastAsia="zh-CN"/>
        </w:rPr>
        <w:t>月</w:t>
      </w:r>
      <w:r w:rsidR="00B26D86">
        <w:rPr>
          <w:lang w:eastAsia="zh-CN"/>
        </w:rPr>
        <w:t>9</w:t>
      </w:r>
      <w:r w:rsidR="00B26D86">
        <w:rPr>
          <w:rFonts w:hint="eastAsia"/>
          <w:lang w:eastAsia="zh-CN"/>
        </w:rPr>
        <w:t>日召开的会议上决定成立</w:t>
      </w:r>
      <w:r w:rsidR="00B26D86">
        <w:rPr>
          <w:rFonts w:hint="eastAsia"/>
          <w:lang w:eastAsia="zh-CN"/>
        </w:rPr>
        <w:t>5</w:t>
      </w:r>
      <w:r w:rsidR="00B26D86">
        <w:rPr>
          <w:lang w:eastAsia="zh-CN"/>
        </w:rPr>
        <w:t>/1</w:t>
      </w:r>
      <w:r w:rsidR="00B26D86" w:rsidRPr="008B05DA">
        <w:rPr>
          <w:rFonts w:hAnsi="SimSun"/>
          <w:lang w:eastAsia="zh-CN"/>
        </w:rPr>
        <w:t>任务组</w:t>
      </w:r>
      <w:r w:rsidR="00B26D86">
        <w:rPr>
          <w:rFonts w:hAnsi="SimSun" w:hint="eastAsia"/>
          <w:lang w:eastAsia="zh-CN"/>
        </w:rPr>
        <w:t>。</w:t>
      </w:r>
      <w:r w:rsidR="00B26D86">
        <w:rPr>
          <w:rFonts w:hint="eastAsia"/>
          <w:lang w:eastAsia="zh-CN"/>
        </w:rPr>
        <w:t>5</w:t>
      </w:r>
      <w:r w:rsidR="00B26D86">
        <w:rPr>
          <w:lang w:eastAsia="zh-CN"/>
        </w:rPr>
        <w:t>/1</w:t>
      </w:r>
      <w:r w:rsidR="00B26D86" w:rsidRPr="008B05DA">
        <w:rPr>
          <w:rFonts w:hAnsi="SimSun"/>
          <w:lang w:eastAsia="zh-CN"/>
        </w:rPr>
        <w:t>任务组</w:t>
      </w:r>
      <w:r w:rsidR="00B26D86">
        <w:rPr>
          <w:rFonts w:hAnsi="SimSun" w:hint="eastAsia"/>
          <w:lang w:eastAsia="zh-CN"/>
        </w:rPr>
        <w:t>将围绕</w:t>
      </w:r>
      <w:r w:rsidR="00B26D86">
        <w:rPr>
          <w:rFonts w:hAnsi="SimSun" w:hint="eastAsia"/>
          <w:lang w:eastAsia="zh-CN"/>
        </w:rPr>
        <w:t>WRC-19</w:t>
      </w:r>
      <w:r w:rsidR="00B26D86">
        <w:rPr>
          <w:rFonts w:hAnsi="SimSun" w:hint="eastAsia"/>
          <w:lang w:eastAsia="zh-CN"/>
        </w:rPr>
        <w:t>议项</w:t>
      </w:r>
      <w:r w:rsidR="00B26D86">
        <w:rPr>
          <w:rFonts w:hAnsi="SimSun" w:hint="eastAsia"/>
          <w:lang w:eastAsia="zh-CN"/>
        </w:rPr>
        <w:t>1.13</w:t>
      </w:r>
      <w:r w:rsidR="00B26D86">
        <w:rPr>
          <w:rFonts w:hAnsi="SimSun" w:hint="eastAsia"/>
          <w:lang w:eastAsia="zh-CN"/>
        </w:rPr>
        <w:t>开展相关研究。</w:t>
      </w:r>
    </w:p>
    <w:p w:rsidR="00B26D86" w:rsidRDefault="00B26D86" w:rsidP="008B12DE">
      <w:pPr>
        <w:tabs>
          <w:tab w:val="clear" w:pos="794"/>
          <w:tab w:val="left" w:pos="518"/>
        </w:tabs>
        <w:ind w:firstLineChars="200" w:firstLine="480"/>
        <w:rPr>
          <w:rFonts w:hAnsi="SimSun"/>
          <w:lang w:eastAsia="zh-CN"/>
        </w:rPr>
      </w:pPr>
      <w:r>
        <w:rPr>
          <w:rFonts w:hAnsi="SimSun" w:hint="eastAsia"/>
          <w:lang w:eastAsia="zh-CN"/>
        </w:rPr>
        <w:t>该任务组的主席是：</w:t>
      </w:r>
    </w:p>
    <w:p w:rsidR="00B26D86" w:rsidRDefault="00B26D86" w:rsidP="00E54B54">
      <w:pPr>
        <w:tabs>
          <w:tab w:val="clear" w:pos="794"/>
          <w:tab w:val="left" w:pos="518"/>
        </w:tabs>
        <w:ind w:leftChars="200" w:left="480"/>
        <w:jc w:val="left"/>
        <w:rPr>
          <w:rFonts w:hAnsi="SimSun"/>
          <w:lang w:eastAsia="zh-CN"/>
        </w:rPr>
      </w:pPr>
      <w:r>
        <w:rPr>
          <w:rFonts w:hAnsi="SimSun" w:hint="eastAsia"/>
          <w:lang w:eastAsia="zh-CN"/>
        </w:rPr>
        <w:t>加拿大创新、</w:t>
      </w:r>
      <w:r w:rsidRPr="00B26D86">
        <w:rPr>
          <w:rFonts w:asciiTheme="minorHAnsi" w:hAnsiTheme="minorHAnsi" w:cstheme="majorBidi" w:hint="eastAsia"/>
          <w:lang w:eastAsia="zh-CN"/>
        </w:rPr>
        <w:t>科学和经济发展</w:t>
      </w:r>
      <w:r w:rsidR="008B12DE">
        <w:rPr>
          <w:rFonts w:asciiTheme="minorHAnsi" w:hAnsiTheme="minorHAnsi" w:cstheme="majorBidi" w:hint="eastAsia"/>
          <w:lang w:eastAsia="zh-CN"/>
        </w:rPr>
        <w:t>部</w:t>
      </w:r>
      <w:r w:rsidRPr="00B26D86">
        <w:rPr>
          <w:rFonts w:asciiTheme="minorHAnsi" w:hAnsiTheme="minorHAnsi" w:cstheme="majorBidi" w:hint="eastAsia"/>
          <w:lang w:eastAsia="zh-CN"/>
        </w:rPr>
        <w:t>局长</w:t>
      </w:r>
      <w:r w:rsidR="00E54B54">
        <w:rPr>
          <w:rFonts w:asciiTheme="minorHAnsi" w:hAnsiTheme="minorHAnsi" w:cstheme="majorBidi"/>
          <w:lang w:eastAsia="zh-CN"/>
        </w:rPr>
        <w:br/>
      </w:r>
      <w:r w:rsidR="00E54B54">
        <w:t>Cindy-Lee COOK</w:t>
      </w:r>
      <w:r w:rsidR="00E54B54">
        <w:rPr>
          <w:rFonts w:hint="eastAsia"/>
          <w:lang w:eastAsia="zh-CN"/>
        </w:rPr>
        <w:t>女士</w:t>
      </w:r>
      <w:r w:rsidR="00E54B54">
        <w:rPr>
          <w:lang w:eastAsia="zh-CN"/>
        </w:rPr>
        <w:br/>
      </w:r>
      <w:r w:rsidR="00E54B54">
        <w:t>235 Queen Street</w:t>
      </w:r>
      <w:r w:rsidR="00E54B54">
        <w:br/>
        <w:t>OTTAWA K1A 0H5</w:t>
      </w:r>
      <w:r w:rsidR="00E54B54">
        <w:br/>
        <w:t>Canada</w:t>
      </w:r>
      <w:r w:rsidR="00E54B54">
        <w:br/>
      </w:r>
      <w:r w:rsidR="00E54B54">
        <w:rPr>
          <w:rFonts w:hint="eastAsia"/>
          <w:lang w:eastAsia="zh-CN"/>
        </w:rPr>
        <w:t>电话</w:t>
      </w:r>
      <w:r w:rsidR="00E54B54">
        <w:rPr>
          <w:lang w:eastAsia="zh-CN"/>
        </w:rPr>
        <w:t>：</w:t>
      </w:r>
      <w:r w:rsidR="00E54B54">
        <w:t>343-291-1928</w:t>
      </w:r>
      <w:r w:rsidR="00E54B54">
        <w:br/>
      </w:r>
      <w:r w:rsidR="00E54B54">
        <w:rPr>
          <w:rFonts w:hint="eastAsia"/>
          <w:lang w:eastAsia="zh-CN"/>
        </w:rPr>
        <w:t>传真</w:t>
      </w:r>
      <w:r w:rsidR="00E54B54">
        <w:rPr>
          <w:lang w:eastAsia="zh-CN"/>
        </w:rPr>
        <w:t>：</w:t>
      </w:r>
      <w:r w:rsidR="00E54B54">
        <w:t>343-291-1906</w:t>
      </w:r>
      <w:r w:rsidR="00E54B54">
        <w:br/>
      </w:r>
      <w:r w:rsidR="00E54B54">
        <w:rPr>
          <w:rFonts w:hint="eastAsia"/>
          <w:lang w:eastAsia="zh-CN"/>
        </w:rPr>
        <w:t>电子</w:t>
      </w:r>
      <w:r w:rsidR="00E54B54">
        <w:rPr>
          <w:lang w:eastAsia="zh-CN"/>
        </w:rPr>
        <w:t>邮件：</w:t>
      </w:r>
      <w:r w:rsidR="00E54B54">
        <w:tab/>
      </w:r>
      <w:hyperlink r:id="rId8" w:history="1">
        <w:r w:rsidR="00E54B54" w:rsidRPr="00141D83">
          <w:rPr>
            <w:rStyle w:val="Hyperlink"/>
          </w:rPr>
          <w:t>cindycook.itu@gmail.com</w:t>
        </w:r>
      </w:hyperlink>
    </w:p>
    <w:p w:rsidR="00B26D86" w:rsidRDefault="00B26D86" w:rsidP="00083285">
      <w:pPr>
        <w:tabs>
          <w:tab w:val="clear" w:pos="794"/>
          <w:tab w:val="left" w:pos="518"/>
        </w:tabs>
        <w:ind w:firstLineChars="200" w:firstLine="480"/>
        <w:rPr>
          <w:rFonts w:hAnsi="SimSun"/>
          <w:lang w:eastAsia="zh-CN"/>
        </w:rPr>
      </w:pPr>
      <w:r>
        <w:rPr>
          <w:rFonts w:hAnsi="SimSun" w:hint="eastAsia"/>
          <w:lang w:eastAsia="zh-CN"/>
        </w:rPr>
        <w:t>5</w:t>
      </w:r>
      <w:r>
        <w:rPr>
          <w:rFonts w:hAnsi="SimSun"/>
          <w:lang w:eastAsia="zh-CN"/>
        </w:rPr>
        <w:t>/1</w:t>
      </w:r>
      <w:r w:rsidRPr="00B26D86">
        <w:rPr>
          <w:rFonts w:asciiTheme="minorHAnsi" w:hAnsiTheme="minorHAnsi" w:cstheme="majorBidi" w:hint="eastAsia"/>
          <w:lang w:eastAsia="zh-CN"/>
        </w:rPr>
        <w:t>任务组第一次会议的详情和</w:t>
      </w:r>
      <w:r w:rsidR="00BA43CA">
        <w:rPr>
          <w:rFonts w:asciiTheme="minorHAnsi" w:hAnsiTheme="minorHAnsi" w:cstheme="majorBidi" w:hint="eastAsia"/>
          <w:lang w:eastAsia="zh-CN"/>
        </w:rPr>
        <w:t>详细</w:t>
      </w:r>
      <w:r w:rsidRPr="00B26D86">
        <w:rPr>
          <w:rFonts w:asciiTheme="minorHAnsi" w:hAnsiTheme="minorHAnsi" w:cstheme="majorBidi" w:hint="eastAsia"/>
          <w:lang w:eastAsia="zh-CN"/>
        </w:rPr>
        <w:t>议程见第</w:t>
      </w:r>
      <w:hyperlink r:id="rId9" w:history="1">
        <w:r w:rsidR="00083285" w:rsidRPr="00D06590">
          <w:rPr>
            <w:rStyle w:val="Hyperlink"/>
            <w:lang w:eastAsia="zh-CN"/>
          </w:rPr>
          <w:t>5/LCCE/57</w:t>
        </w:r>
      </w:hyperlink>
      <w:r>
        <w:rPr>
          <w:rFonts w:hAnsi="SimSun" w:hint="eastAsia"/>
          <w:lang w:eastAsia="zh-CN"/>
        </w:rPr>
        <w:t>号通函。</w:t>
      </w:r>
    </w:p>
    <w:p w:rsidR="009D3992" w:rsidRDefault="009D399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hAnsi="SimSun"/>
          <w:lang w:eastAsia="zh-CN"/>
        </w:rPr>
      </w:pPr>
      <w:r>
        <w:rPr>
          <w:rFonts w:hAnsi="SimSun"/>
          <w:lang w:eastAsia="zh-CN"/>
        </w:rPr>
        <w:br w:type="page"/>
      </w:r>
    </w:p>
    <w:p w:rsidR="00B26D86" w:rsidRPr="0035635F" w:rsidRDefault="009D3992" w:rsidP="0035635F">
      <w:pPr>
        <w:pStyle w:val="Heading1"/>
        <w:rPr>
          <w:lang w:eastAsia="zh-CN"/>
        </w:rPr>
      </w:pPr>
      <w:r>
        <w:rPr>
          <w:lang w:eastAsia="zh-CN"/>
        </w:rPr>
        <w:lastRenderedPageBreak/>
        <w:t>2</w:t>
      </w:r>
      <w:r w:rsidR="00B26D86" w:rsidRPr="0035635F">
        <w:rPr>
          <w:lang w:eastAsia="zh-CN"/>
        </w:rPr>
        <w:tab/>
      </w:r>
      <w:r w:rsidR="00B26D86" w:rsidRPr="0035635F">
        <w:rPr>
          <w:lang w:eastAsia="zh-CN"/>
        </w:rPr>
        <w:t>文稿</w:t>
      </w:r>
    </w:p>
    <w:p w:rsidR="00B26D86" w:rsidRPr="00570CE4" w:rsidRDefault="00B26D86" w:rsidP="00B26D86">
      <w:pPr>
        <w:tabs>
          <w:tab w:val="clear" w:pos="794"/>
          <w:tab w:val="left" w:pos="518"/>
        </w:tabs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按照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>
        <w:rPr>
          <w:rFonts w:hint="eastAsia"/>
          <w:lang w:val="en-GB" w:eastAsia="zh-CN"/>
        </w:rPr>
        <w:t>7</w:t>
      </w:r>
      <w:r w:rsidRPr="00B26D86">
        <w:rPr>
          <w:rFonts w:asciiTheme="minorHAnsi" w:hAnsiTheme="minorHAnsi" w:cstheme="majorBidi"/>
          <w:lang w:eastAsia="zh-CN"/>
        </w:rPr>
        <w:t>号决议的规定处理针对</w:t>
      </w:r>
      <w:r>
        <w:rPr>
          <w:rFonts w:hint="eastAsia"/>
          <w:lang w:val="en-GB" w:eastAsia="zh-CN"/>
        </w:rPr>
        <w:t>5/1</w:t>
      </w:r>
      <w:r>
        <w:rPr>
          <w:rFonts w:hint="eastAsia"/>
          <w:lang w:eastAsia="zh-CN"/>
        </w:rPr>
        <w:t>任务</w:t>
      </w:r>
      <w:r w:rsidRPr="00570CE4">
        <w:rPr>
          <w:lang w:val="en-GB" w:eastAsia="zh-CN"/>
        </w:rPr>
        <w:t>组工作</w:t>
      </w:r>
      <w:r w:rsidRPr="00570CE4">
        <w:rPr>
          <w:rFonts w:hint="eastAsia"/>
          <w:lang w:val="en-GB" w:eastAsia="zh-CN"/>
        </w:rPr>
        <w:t>提交的</w:t>
      </w:r>
      <w:r w:rsidRPr="00570CE4">
        <w:rPr>
          <w:lang w:val="en-GB" w:eastAsia="zh-CN"/>
        </w:rPr>
        <w:t>文稿</w:t>
      </w:r>
      <w:r w:rsidRPr="00570CE4">
        <w:rPr>
          <w:rFonts w:hint="eastAsia"/>
          <w:lang w:val="en-GB" w:eastAsia="zh-CN"/>
        </w:rPr>
        <w:t>。</w:t>
      </w:r>
    </w:p>
    <w:p w:rsidR="00B26D86" w:rsidRPr="00570CE4" w:rsidRDefault="00BA43CA" w:rsidP="00BA43CA">
      <w:pPr>
        <w:tabs>
          <w:tab w:val="clear" w:pos="794"/>
          <w:tab w:val="left" w:pos="518"/>
        </w:tabs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接收</w:t>
      </w:r>
      <w:r w:rsidR="00B26D86" w:rsidRPr="00B26D86">
        <w:rPr>
          <w:rFonts w:asciiTheme="minorHAnsi" w:hAnsiTheme="minorHAnsi" w:cstheme="majorBidi" w:hint="eastAsia"/>
          <w:lang w:eastAsia="zh-CN"/>
        </w:rPr>
        <w:t>文稿</w:t>
      </w:r>
      <w:r w:rsidR="00B26D86">
        <w:rPr>
          <w:rFonts w:hint="eastAsia"/>
          <w:lang w:val="en-GB" w:eastAsia="zh-CN"/>
        </w:rPr>
        <w:t>（其中包括文稿的修订、补遗和勘误）</w:t>
      </w:r>
      <w:r w:rsidR="00B26D86" w:rsidRPr="00570CE4">
        <w:rPr>
          <w:rFonts w:hint="eastAsia"/>
          <w:lang w:val="en-GB" w:eastAsia="zh-CN"/>
        </w:rPr>
        <w:t>的最后期限为会议开幕的</w:t>
      </w:r>
      <w:r w:rsidR="00B26D86" w:rsidRPr="00570CE4">
        <w:rPr>
          <w:rFonts w:hint="eastAsia"/>
          <w:lang w:val="en-GB" w:eastAsia="zh-CN"/>
        </w:rPr>
        <w:t>7</w:t>
      </w:r>
      <w:r w:rsidR="00B26D86" w:rsidRPr="00570CE4">
        <w:rPr>
          <w:rFonts w:hint="eastAsia"/>
          <w:lang w:val="en-GB" w:eastAsia="zh-CN"/>
        </w:rPr>
        <w:t>个日历日（协调世界时</w:t>
      </w:r>
      <w:r w:rsidR="00B26D86" w:rsidRPr="00570CE4">
        <w:rPr>
          <w:rFonts w:hint="eastAsia"/>
          <w:lang w:val="en-GB" w:eastAsia="zh-CN"/>
        </w:rPr>
        <w:t>16:00</w:t>
      </w:r>
      <w:r w:rsidR="00B26D86" w:rsidRPr="00570CE4">
        <w:rPr>
          <w:rFonts w:hint="eastAsia"/>
          <w:lang w:val="en-GB" w:eastAsia="zh-CN"/>
        </w:rPr>
        <w:t>）</w:t>
      </w:r>
      <w:r w:rsidR="00B26D86">
        <w:rPr>
          <w:rFonts w:hint="eastAsia"/>
          <w:lang w:val="en-GB" w:eastAsia="zh-CN"/>
        </w:rPr>
        <w:t>之</w:t>
      </w:r>
      <w:r w:rsidR="00B26D86" w:rsidRPr="00570CE4">
        <w:rPr>
          <w:rFonts w:hint="eastAsia"/>
          <w:lang w:val="en-GB" w:eastAsia="zh-CN"/>
        </w:rPr>
        <w:t>前。</w:t>
      </w:r>
      <w:r>
        <w:rPr>
          <w:rFonts w:hint="eastAsia"/>
          <w:b/>
          <w:bCs/>
          <w:lang w:val="en-GB" w:eastAsia="zh-CN"/>
        </w:rPr>
        <w:t>本次会议接收</w:t>
      </w:r>
      <w:r w:rsidR="00B26D86" w:rsidRPr="00570CE4">
        <w:rPr>
          <w:rFonts w:hint="eastAsia"/>
          <w:b/>
          <w:bCs/>
          <w:lang w:val="en-GB" w:eastAsia="zh-CN"/>
        </w:rPr>
        <w:t>文稿的截止日期</w:t>
      </w:r>
      <w:r w:rsidR="00B26D86">
        <w:rPr>
          <w:rFonts w:hint="eastAsia"/>
          <w:b/>
          <w:bCs/>
          <w:lang w:val="en-GB" w:eastAsia="zh-CN"/>
        </w:rPr>
        <w:t>为</w:t>
      </w:r>
      <w:r w:rsidR="00B26D86">
        <w:rPr>
          <w:rFonts w:hint="eastAsia"/>
          <w:b/>
          <w:bCs/>
          <w:lang w:val="en-GB" w:eastAsia="zh-CN"/>
        </w:rPr>
        <w:t>2016</w:t>
      </w:r>
      <w:r w:rsidR="00B26D86">
        <w:rPr>
          <w:rFonts w:hint="eastAsia"/>
          <w:b/>
          <w:bCs/>
          <w:lang w:val="en-GB" w:eastAsia="zh-CN"/>
        </w:rPr>
        <w:t>年</w:t>
      </w:r>
      <w:r w:rsidR="00B26D86">
        <w:rPr>
          <w:rFonts w:hint="eastAsia"/>
          <w:b/>
          <w:bCs/>
          <w:lang w:val="en-GB" w:eastAsia="zh-CN"/>
        </w:rPr>
        <w:t>5</w:t>
      </w:r>
      <w:r w:rsidR="00B26D86">
        <w:rPr>
          <w:rFonts w:hint="eastAsia"/>
          <w:b/>
          <w:bCs/>
          <w:lang w:val="en-GB" w:eastAsia="zh-CN"/>
        </w:rPr>
        <w:t>月</w:t>
      </w:r>
      <w:r w:rsidR="009D3992">
        <w:rPr>
          <w:rFonts w:hint="eastAsia"/>
          <w:b/>
          <w:bCs/>
          <w:lang w:val="en-GB" w:eastAsia="zh-CN"/>
        </w:rPr>
        <w:t>1</w:t>
      </w:r>
      <w:r w:rsidR="00B26D86">
        <w:rPr>
          <w:rFonts w:hint="eastAsia"/>
          <w:b/>
          <w:bCs/>
          <w:lang w:val="en-GB" w:eastAsia="zh-CN"/>
        </w:rPr>
        <w:t>6</w:t>
      </w:r>
      <w:r w:rsidR="00B26D86">
        <w:rPr>
          <w:rFonts w:hint="eastAsia"/>
          <w:b/>
          <w:bCs/>
          <w:lang w:val="en-GB" w:eastAsia="zh-CN"/>
        </w:rPr>
        <w:t>日</w:t>
      </w:r>
      <w:r>
        <w:rPr>
          <w:rFonts w:hint="eastAsia"/>
          <w:b/>
          <w:bCs/>
          <w:lang w:val="en-GB" w:eastAsia="zh-CN"/>
        </w:rPr>
        <w:t>（</w:t>
      </w:r>
      <w:r>
        <w:rPr>
          <w:b/>
          <w:bCs/>
          <w:lang w:val="en-GB" w:eastAsia="zh-CN"/>
        </w:rPr>
        <w:t>星期一）</w:t>
      </w:r>
      <w:r w:rsidR="00B26D86">
        <w:rPr>
          <w:rFonts w:hint="eastAsia"/>
          <w:b/>
          <w:bCs/>
          <w:lang w:val="en-GB" w:eastAsia="zh-CN"/>
        </w:rPr>
        <w:t>16</w:t>
      </w:r>
      <w:r w:rsidR="00B26D86">
        <w:rPr>
          <w:b/>
          <w:bCs/>
          <w:lang w:eastAsia="zh-CN"/>
        </w:rPr>
        <w:t>:00</w:t>
      </w:r>
      <w:r>
        <w:rPr>
          <w:rFonts w:hint="eastAsia"/>
          <w:b/>
          <w:bCs/>
          <w:lang w:eastAsia="zh-CN"/>
        </w:rPr>
        <w:t>时</w:t>
      </w:r>
      <w:r w:rsidR="00B26D86" w:rsidRPr="00570CE4">
        <w:rPr>
          <w:rFonts w:hint="eastAsia"/>
          <w:b/>
          <w:bCs/>
          <w:lang w:val="en-GB" w:eastAsia="zh-CN"/>
        </w:rPr>
        <w:t>。</w:t>
      </w:r>
      <w:r w:rsidR="00B26D86" w:rsidRPr="00B26D86">
        <w:rPr>
          <w:rFonts w:asciiTheme="minorHAnsi" w:hAnsiTheme="minorHAnsi" w:cstheme="majorBidi" w:hint="eastAsia"/>
          <w:lang w:eastAsia="zh-CN"/>
        </w:rPr>
        <w:t>在此截止日期后收到的文稿不予接受</w:t>
      </w:r>
      <w:r w:rsidR="00B26D86" w:rsidRPr="00570CE4">
        <w:rPr>
          <w:rFonts w:hint="eastAsia"/>
          <w:lang w:val="en-GB" w:eastAsia="zh-CN"/>
        </w:rPr>
        <w:t>。</w:t>
      </w:r>
      <w:r w:rsidR="00B26D86" w:rsidRPr="00570CE4">
        <w:rPr>
          <w:lang w:val="en-GB" w:eastAsia="zh-CN"/>
        </w:rPr>
        <w:t>ITU-R</w:t>
      </w:r>
      <w:r w:rsidR="00B26D86" w:rsidRPr="00570CE4">
        <w:rPr>
          <w:rFonts w:hint="eastAsia"/>
          <w:lang w:val="en-GB" w:eastAsia="zh-CN"/>
        </w:rPr>
        <w:t>第</w:t>
      </w:r>
      <w:r w:rsidR="00B26D86" w:rsidRPr="00570CE4">
        <w:rPr>
          <w:lang w:val="en-GB" w:eastAsia="zh-CN"/>
        </w:rPr>
        <w:t>1-</w:t>
      </w:r>
      <w:r w:rsidR="00B26D86">
        <w:rPr>
          <w:rFonts w:hint="eastAsia"/>
          <w:lang w:val="en-GB" w:eastAsia="zh-CN"/>
        </w:rPr>
        <w:t>7</w:t>
      </w:r>
      <w:r w:rsidR="00B26D86" w:rsidRPr="00570CE4">
        <w:rPr>
          <w:rFonts w:hint="eastAsia"/>
          <w:lang w:val="en-GB" w:eastAsia="zh-CN"/>
        </w:rPr>
        <w:t>号决议规定，不得审议在会议开幕时尚未提供给与会者的文稿。</w:t>
      </w:r>
    </w:p>
    <w:p w:rsidR="00B26D86" w:rsidRPr="00570CE4" w:rsidRDefault="00B26D86" w:rsidP="00B26D86">
      <w:pPr>
        <w:tabs>
          <w:tab w:val="clear" w:pos="794"/>
          <w:tab w:val="left" w:pos="518"/>
        </w:tabs>
        <w:ind w:firstLineChars="200" w:firstLine="480"/>
        <w:rPr>
          <w:lang w:val="en-GB" w:eastAsia="zh-CN"/>
        </w:rPr>
      </w:pPr>
      <w:r w:rsidRPr="00B26D86">
        <w:rPr>
          <w:rFonts w:asciiTheme="minorHAnsi" w:hAnsiTheme="minorHAnsi" w:cstheme="majorBidi" w:hint="eastAsia"/>
          <w:lang w:eastAsia="zh-CN"/>
        </w:rPr>
        <w:t>请与会者将文稿通过电子邮件的方式提交至</w:t>
      </w:r>
      <w:r w:rsidRPr="00570CE4">
        <w:rPr>
          <w:rFonts w:hint="eastAsia"/>
          <w:lang w:val="en-GB" w:eastAsia="zh-CN"/>
        </w:rPr>
        <w:t>：</w:t>
      </w:r>
    </w:p>
    <w:p w:rsidR="00B26D86" w:rsidRPr="00570CE4" w:rsidRDefault="00E64599" w:rsidP="00B26D86">
      <w:pPr>
        <w:jc w:val="center"/>
        <w:rPr>
          <w:color w:val="0000FF"/>
          <w:u w:val="single"/>
          <w:lang w:val="en-GB"/>
        </w:rPr>
      </w:pPr>
      <w:hyperlink r:id="rId10" w:history="1">
        <w:r w:rsidR="00B26D86" w:rsidRPr="00185153">
          <w:rPr>
            <w:rStyle w:val="Hyperlink"/>
            <w:lang w:val="en-GB"/>
          </w:rPr>
          <w:t>rsg</w:t>
        </w:r>
        <w:r w:rsidR="00B26D86" w:rsidRPr="00185153">
          <w:rPr>
            <w:rStyle w:val="Hyperlink"/>
            <w:lang w:val="en-GB" w:eastAsia="zh-CN"/>
          </w:rPr>
          <w:t>5</w:t>
        </w:r>
        <w:r w:rsidR="00B26D86" w:rsidRPr="00185153">
          <w:rPr>
            <w:rStyle w:val="Hyperlink"/>
            <w:lang w:val="en-GB"/>
          </w:rPr>
          <w:t>@itu.int</w:t>
        </w:r>
      </w:hyperlink>
    </w:p>
    <w:p w:rsidR="00B26D86" w:rsidRPr="00570CE4" w:rsidRDefault="00B26D86" w:rsidP="00B26D86">
      <w:pPr>
        <w:tabs>
          <w:tab w:val="clear" w:pos="794"/>
          <w:tab w:val="left" w:pos="518"/>
        </w:tabs>
        <w:ind w:firstLineChars="200" w:firstLine="480"/>
        <w:rPr>
          <w:lang w:val="en-GB" w:eastAsia="zh-CN"/>
        </w:rPr>
      </w:pPr>
      <w:r w:rsidRPr="00B26D86">
        <w:rPr>
          <w:rFonts w:asciiTheme="minorHAnsi" w:hAnsiTheme="minorHAnsi" w:cstheme="majorBidi" w:hint="eastAsia"/>
          <w:lang w:eastAsia="zh-CN"/>
        </w:rPr>
        <w:t>同时亦应抄送一份给第</w:t>
      </w:r>
      <w:r w:rsidRPr="00570CE4">
        <w:rPr>
          <w:rFonts w:hint="eastAsia"/>
          <w:lang w:val="en-GB" w:eastAsia="zh-CN"/>
        </w:rPr>
        <w:t>1</w:t>
      </w:r>
      <w:r>
        <w:rPr>
          <w:rFonts w:hint="eastAsia"/>
          <w:lang w:val="en-GB" w:eastAsia="zh-CN"/>
        </w:rPr>
        <w:t>研究组的正副主席。相</w:t>
      </w:r>
      <w:r w:rsidRPr="00570CE4">
        <w:rPr>
          <w:rFonts w:hint="eastAsia"/>
          <w:lang w:val="en-GB" w:eastAsia="zh-CN"/>
        </w:rPr>
        <w:t>关地址可查阅：</w:t>
      </w:r>
    </w:p>
    <w:p w:rsidR="00B26D86" w:rsidRPr="00570CE4" w:rsidRDefault="00E64599" w:rsidP="00B26D86">
      <w:pPr>
        <w:jc w:val="center"/>
        <w:rPr>
          <w:color w:val="0000FF"/>
          <w:u w:val="single"/>
          <w:lang w:val="en-GB" w:eastAsia="zh-CN"/>
        </w:rPr>
      </w:pPr>
      <w:hyperlink r:id="rId11" w:history="1">
        <w:r w:rsidR="00B26D86" w:rsidRPr="00185153">
          <w:rPr>
            <w:rStyle w:val="Hyperlink"/>
            <w:bCs/>
            <w:szCs w:val="24"/>
            <w:lang w:val="en-GB" w:eastAsia="zh-CN"/>
          </w:rPr>
          <w:t>http://www.itu.int/go/rsg5/ch</w:t>
        </w:r>
      </w:hyperlink>
    </w:p>
    <w:p w:rsidR="00B26D86" w:rsidRPr="0035635F" w:rsidRDefault="00B26D86" w:rsidP="00B26D86">
      <w:pPr>
        <w:pStyle w:val="Heading1"/>
        <w:rPr>
          <w:lang w:eastAsia="zh-CN"/>
        </w:rPr>
      </w:pPr>
      <w:r w:rsidRPr="0035635F">
        <w:rPr>
          <w:rFonts w:hint="eastAsia"/>
          <w:lang w:eastAsia="zh-CN"/>
        </w:rPr>
        <w:t>3</w:t>
      </w:r>
      <w:r w:rsidRPr="0035635F">
        <w:rPr>
          <w:lang w:eastAsia="zh-CN"/>
        </w:rPr>
        <w:tab/>
      </w:r>
      <w:r w:rsidRPr="0035635F">
        <w:rPr>
          <w:rFonts w:hint="eastAsia"/>
          <w:lang w:eastAsia="zh-CN"/>
        </w:rPr>
        <w:t>文件</w:t>
      </w:r>
    </w:p>
    <w:p w:rsidR="00431FD8" w:rsidRDefault="00B26D86" w:rsidP="00B26D86">
      <w:pPr>
        <w:tabs>
          <w:tab w:val="clear" w:pos="794"/>
          <w:tab w:val="left" w:pos="518"/>
        </w:tabs>
        <w:ind w:firstLineChars="200" w:firstLine="480"/>
        <w:rPr>
          <w:rFonts w:cs="Times New Roman"/>
          <w:lang w:val="en-GB" w:eastAsia="zh-CN"/>
        </w:rPr>
      </w:pPr>
      <w:r w:rsidRPr="00570CE4">
        <w:rPr>
          <w:rFonts w:cs="Times New Roman" w:hint="eastAsia"/>
          <w:lang w:val="en-GB" w:eastAsia="zh-CN"/>
        </w:rPr>
        <w:t>文稿</w:t>
      </w:r>
      <w:r>
        <w:rPr>
          <w:rFonts w:cs="Times New Roman" w:hint="eastAsia"/>
          <w:lang w:val="en-GB" w:eastAsia="zh-CN"/>
        </w:rPr>
        <w:t>（</w:t>
      </w:r>
      <w:r w:rsidRPr="00570CE4">
        <w:rPr>
          <w:rFonts w:cs="Times New Roman" w:hint="eastAsia"/>
          <w:lang w:val="en-GB" w:eastAsia="zh-CN"/>
        </w:rPr>
        <w:t>“</w:t>
      </w:r>
      <w:r>
        <w:rPr>
          <w:rFonts w:cs="Times New Roman" w:hint="eastAsia"/>
          <w:lang w:val="en-GB" w:eastAsia="zh-CN"/>
        </w:rPr>
        <w:t>原始稿</w:t>
      </w:r>
      <w:r w:rsidRPr="00570CE4">
        <w:rPr>
          <w:rFonts w:cs="Times New Roman" w:hint="eastAsia"/>
          <w:lang w:val="en-GB" w:eastAsia="zh-CN"/>
        </w:rPr>
        <w:t>”</w:t>
      </w:r>
      <w:r>
        <w:rPr>
          <w:rFonts w:cs="Times New Roman" w:hint="eastAsia"/>
          <w:lang w:val="en-GB" w:eastAsia="zh-CN"/>
        </w:rPr>
        <w:t>）</w:t>
      </w:r>
      <w:r w:rsidRPr="00B26D86">
        <w:rPr>
          <w:rFonts w:asciiTheme="minorHAnsi" w:hAnsiTheme="minorHAnsi" w:cstheme="majorBidi" w:hint="eastAsia"/>
          <w:lang w:eastAsia="zh-CN"/>
        </w:rPr>
        <w:t>将在一个工作日内在相关网页上公布</w:t>
      </w:r>
      <w:r w:rsidRPr="00570CE4">
        <w:rPr>
          <w:rFonts w:cs="Times New Roman" w:hint="eastAsia"/>
          <w:lang w:val="en-GB" w:eastAsia="zh-CN"/>
        </w:rPr>
        <w:t>：</w:t>
      </w:r>
    </w:p>
    <w:p w:rsidR="00B26D86" w:rsidRPr="00570CE4" w:rsidRDefault="00E64599" w:rsidP="00431FD8">
      <w:pPr>
        <w:tabs>
          <w:tab w:val="clear" w:pos="794"/>
          <w:tab w:val="left" w:pos="518"/>
        </w:tabs>
        <w:ind w:firstLineChars="200" w:firstLine="480"/>
        <w:jc w:val="center"/>
        <w:rPr>
          <w:rFonts w:cs="Times New Roman"/>
          <w:lang w:val="en-GB" w:eastAsia="zh-CN"/>
        </w:rPr>
      </w:pPr>
      <w:hyperlink r:id="rId12" w:history="1">
        <w:r w:rsidR="00B26D86" w:rsidRPr="00185153">
          <w:rPr>
            <w:rStyle w:val="Hyperlink"/>
            <w:rFonts w:asciiTheme="minorHAnsi" w:hAnsiTheme="minorHAnsi"/>
            <w:bCs/>
            <w:szCs w:val="24"/>
          </w:rPr>
          <w:t>http://www.itu.int/md/R15-TG</w:t>
        </w:r>
        <w:r w:rsidR="00B26D86" w:rsidRPr="00185153">
          <w:rPr>
            <w:rStyle w:val="Hyperlink"/>
            <w:rFonts w:asciiTheme="minorHAnsi" w:hAnsiTheme="minorHAnsi"/>
            <w:bCs/>
            <w:szCs w:val="24"/>
            <w:lang w:eastAsia="zh-CN"/>
          </w:rPr>
          <w:t>5.</w:t>
        </w:r>
        <w:r w:rsidR="00B26D86" w:rsidRPr="00185153">
          <w:rPr>
            <w:rStyle w:val="Hyperlink"/>
            <w:rFonts w:asciiTheme="minorHAnsi" w:hAnsiTheme="minorHAnsi"/>
            <w:bCs/>
            <w:szCs w:val="24"/>
          </w:rPr>
          <w:t>1AR-C/en</w:t>
        </w:r>
      </w:hyperlink>
      <w:r w:rsidR="00B26D86" w:rsidRPr="00570CE4">
        <w:rPr>
          <w:rFonts w:cs="Times New Roman" w:hint="eastAsia"/>
          <w:lang w:val="en-GB" w:eastAsia="zh-CN"/>
        </w:rPr>
        <w:t>。</w:t>
      </w:r>
    </w:p>
    <w:p w:rsidR="00B26D86" w:rsidRPr="00570CE4" w:rsidRDefault="00B26D86" w:rsidP="007B71BF">
      <w:pPr>
        <w:tabs>
          <w:tab w:val="clear" w:pos="794"/>
          <w:tab w:val="left" w:pos="518"/>
        </w:tabs>
        <w:ind w:firstLineChars="200" w:firstLine="480"/>
        <w:rPr>
          <w:rFonts w:cs="Times New Roman"/>
          <w:lang w:eastAsia="zh-CN"/>
        </w:rPr>
      </w:pPr>
      <w:r w:rsidRPr="00B26D86">
        <w:rPr>
          <w:rFonts w:asciiTheme="minorHAnsi" w:hAnsiTheme="minorHAnsi" w:cstheme="majorBidi" w:hint="eastAsia"/>
          <w:lang w:eastAsia="zh-CN"/>
        </w:rPr>
        <w:t>正式文本将在三个工作日内在下列网址公布</w:t>
      </w:r>
      <w:r w:rsidRPr="00570CE4">
        <w:rPr>
          <w:rFonts w:cs="Times New Roman" w:hint="eastAsia"/>
          <w:lang w:val="en-GB" w:eastAsia="zh-CN"/>
        </w:rPr>
        <w:t>：</w:t>
      </w:r>
      <w:hyperlink r:id="rId13" w:history="1">
        <w:r w:rsidR="007B71BF" w:rsidRPr="001A0F30">
          <w:rPr>
            <w:rStyle w:val="Hyperlink"/>
          </w:rPr>
          <w:t>http://www.itu.int/md/R15-TG5.1-C/en</w:t>
        </w:r>
      </w:hyperlink>
      <w:r w:rsidRPr="00570CE4">
        <w:rPr>
          <w:rFonts w:cs="Times New Roman" w:hint="eastAsia"/>
          <w:szCs w:val="20"/>
          <w:lang w:val="en-GB" w:eastAsia="zh-CN"/>
        </w:rPr>
        <w:t>。</w:t>
      </w:r>
    </w:p>
    <w:p w:rsidR="00B26D86" w:rsidRPr="00570CE4" w:rsidRDefault="00B26D86" w:rsidP="00B26D86">
      <w:pPr>
        <w:tabs>
          <w:tab w:val="clear" w:pos="794"/>
          <w:tab w:val="left" w:pos="518"/>
        </w:tabs>
        <w:ind w:firstLineChars="200" w:firstLine="480"/>
        <w:rPr>
          <w:rFonts w:cs="Times New Roman"/>
          <w:szCs w:val="20"/>
          <w:lang w:val="en-GB" w:eastAsia="zh-CN"/>
        </w:rPr>
      </w:pPr>
      <w:r w:rsidRPr="00570CE4">
        <w:rPr>
          <w:rFonts w:cs="Times New Roman" w:hint="eastAsia"/>
          <w:lang w:eastAsia="zh-CN"/>
        </w:rPr>
        <w:t>根据第</w:t>
      </w:r>
      <w:r w:rsidRPr="00570CE4">
        <w:rPr>
          <w:rFonts w:cs="Times New Roman" w:hint="eastAsia"/>
          <w:lang w:eastAsia="zh-CN"/>
        </w:rPr>
        <w:t>167</w:t>
      </w:r>
      <w:r w:rsidRPr="00570CE4">
        <w:rPr>
          <w:rFonts w:cs="Times New Roman" w:hint="eastAsia"/>
          <w:lang w:eastAsia="zh-CN"/>
        </w:rPr>
        <w:t>号决议（</w:t>
      </w:r>
      <w:r w:rsidRPr="00570CE4">
        <w:rPr>
          <w:rFonts w:cs="Times New Roman" w:hint="eastAsia"/>
          <w:lang w:eastAsia="zh-CN"/>
        </w:rPr>
        <w:t>2014</w:t>
      </w:r>
      <w:r w:rsidRPr="00570CE4">
        <w:rPr>
          <w:rFonts w:cs="Times New Roman" w:hint="eastAsia"/>
          <w:lang w:eastAsia="zh-CN"/>
        </w:rPr>
        <w:t>年，釜山，修订版），</w:t>
      </w:r>
      <w:r>
        <w:rPr>
          <w:rFonts w:cs="Times New Roman" w:hint="eastAsia"/>
          <w:b/>
          <w:bCs/>
          <w:lang w:eastAsia="zh-CN"/>
        </w:rPr>
        <w:t>任务</w:t>
      </w:r>
      <w:r w:rsidRPr="00570CE4">
        <w:rPr>
          <w:rFonts w:cs="Times New Roman" w:hint="eastAsia"/>
          <w:b/>
          <w:bCs/>
          <w:lang w:eastAsia="zh-CN"/>
        </w:rPr>
        <w:t>组会议将实现完全无纸化</w:t>
      </w:r>
      <w:r w:rsidRPr="00570CE4">
        <w:rPr>
          <w:rFonts w:cs="Times New Roman" w:hint="eastAsia"/>
          <w:lang w:eastAsia="zh-CN"/>
        </w:rPr>
        <w:t>。会场里将提供无线局域网设施，供代表使用。塔楼地下二层的网吧和</w:t>
      </w:r>
      <w:r w:rsidRPr="00570CE4">
        <w:rPr>
          <w:rFonts w:cs="Times New Roman"/>
          <w:szCs w:val="20"/>
          <w:lang w:val="en-GB" w:eastAsia="zh-CN"/>
        </w:rPr>
        <w:t>Montbrillant</w:t>
      </w:r>
      <w:r w:rsidRPr="00570CE4">
        <w:rPr>
          <w:rFonts w:cs="Times New Roman" w:hint="eastAsia"/>
          <w:szCs w:val="20"/>
          <w:lang w:val="en-GB" w:eastAsia="zh-CN"/>
        </w:rPr>
        <w:t>大楼一层和二层有打印机，供需要打印文件的代表使用。另外，咨询台服务处</w:t>
      </w:r>
      <w:r w:rsidRPr="00570CE4">
        <w:rPr>
          <w:rFonts w:cs="Times New Roman"/>
          <w:szCs w:val="20"/>
          <w:lang w:val="en-GB" w:eastAsia="zh-CN"/>
        </w:rPr>
        <w:t>（</w:t>
      </w:r>
      <w:hyperlink r:id="rId14" w:history="1">
        <w:r w:rsidRPr="00570CE4">
          <w:rPr>
            <w:rFonts w:asciiTheme="minorHAnsi" w:eastAsia="SimSun" w:hAnsiTheme="minorHAnsi" w:cstheme="minorHAnsi"/>
            <w:color w:val="0000FF"/>
            <w:szCs w:val="24"/>
            <w:u w:val="single"/>
            <w:lang w:eastAsia="zh-CN"/>
          </w:rPr>
          <w:t>servicedesk@itu.int</w:t>
        </w:r>
      </w:hyperlink>
      <w:r w:rsidRPr="00570CE4">
        <w:rPr>
          <w:rFonts w:cs="Times New Roman"/>
          <w:szCs w:val="20"/>
          <w:lang w:val="en-GB" w:eastAsia="zh-CN"/>
        </w:rPr>
        <w:t>）</w:t>
      </w:r>
      <w:r w:rsidRPr="00B26D86">
        <w:rPr>
          <w:rFonts w:asciiTheme="minorHAnsi" w:hAnsiTheme="minorHAnsi" w:cstheme="majorBidi" w:hint="eastAsia"/>
          <w:lang w:eastAsia="zh-CN"/>
        </w:rPr>
        <w:t>为那些没有笔记本电脑的代表准备了数量有限的笔记本电脑</w:t>
      </w:r>
      <w:r w:rsidRPr="00570CE4">
        <w:rPr>
          <w:rFonts w:cs="Times New Roman" w:hint="eastAsia"/>
          <w:szCs w:val="20"/>
          <w:lang w:val="en-GB" w:eastAsia="zh-CN"/>
        </w:rPr>
        <w:t>。</w:t>
      </w:r>
    </w:p>
    <w:p w:rsidR="00B26D86" w:rsidRPr="00570CE4" w:rsidRDefault="00B26D86" w:rsidP="00B26D86">
      <w:pPr>
        <w:pStyle w:val="Heading1"/>
        <w:rPr>
          <w:lang w:eastAsia="zh-CN"/>
        </w:rPr>
      </w:pPr>
      <w:bookmarkStart w:id="1" w:name="_Toc302573185"/>
      <w:r>
        <w:rPr>
          <w:rFonts w:hint="eastAsia"/>
          <w:lang w:eastAsia="zh-CN"/>
        </w:rPr>
        <w:t>4</w:t>
      </w:r>
      <w:r w:rsidRPr="00570CE4">
        <w:rPr>
          <w:lang w:eastAsia="zh-CN"/>
        </w:rPr>
        <w:tab/>
      </w:r>
      <w:bookmarkEnd w:id="1"/>
      <w:r w:rsidRPr="00570CE4">
        <w:rPr>
          <w:lang w:eastAsia="zh-CN"/>
        </w:rPr>
        <w:t>远程参会</w:t>
      </w:r>
    </w:p>
    <w:p w:rsidR="00B26D86" w:rsidRDefault="00B26D86" w:rsidP="007B71BF">
      <w:pPr>
        <w:tabs>
          <w:tab w:val="clear" w:pos="794"/>
          <w:tab w:val="left" w:pos="518"/>
        </w:tabs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为</w:t>
      </w:r>
      <w:r w:rsidRPr="00570CE4">
        <w:rPr>
          <w:rFonts w:hint="eastAsia"/>
          <w:lang w:val="en-GB" w:eastAsia="zh-CN"/>
        </w:rPr>
        <w:t>能够</w:t>
      </w:r>
      <w:r w:rsidRPr="00570CE4">
        <w:rPr>
          <w:lang w:val="en-GB" w:eastAsia="zh-CN"/>
        </w:rPr>
        <w:t>远程</w:t>
      </w:r>
      <w:r w:rsidRPr="00570CE4">
        <w:rPr>
          <w:rFonts w:hint="eastAsia"/>
          <w:lang w:val="en-GB" w:eastAsia="zh-CN"/>
        </w:rPr>
        <w:t>关注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会议</w:t>
      </w:r>
      <w:r w:rsidRPr="00570CE4">
        <w:rPr>
          <w:rFonts w:hint="eastAsia"/>
          <w:lang w:val="en-GB" w:eastAsia="zh-CN"/>
        </w:rPr>
        <w:t>的</w:t>
      </w:r>
      <w:r w:rsidRPr="00570CE4">
        <w:rPr>
          <w:lang w:val="en-GB" w:eastAsia="zh-CN"/>
        </w:rPr>
        <w:t>进程，将通过国际电联互联网广播服务（</w:t>
      </w:r>
      <w:r w:rsidRPr="00570CE4">
        <w:rPr>
          <w:lang w:val="en-GB" w:eastAsia="zh-CN"/>
        </w:rPr>
        <w:t>IBS</w:t>
      </w:r>
      <w:r w:rsidRPr="00570CE4">
        <w:rPr>
          <w:lang w:val="en-GB" w:eastAsia="zh-CN"/>
        </w:rPr>
        <w:t>）</w:t>
      </w:r>
      <w:r w:rsidRPr="00B26D86">
        <w:rPr>
          <w:rFonts w:asciiTheme="minorHAnsi" w:hAnsiTheme="minorHAnsi" w:cstheme="majorBidi"/>
          <w:lang w:eastAsia="zh-CN"/>
        </w:rPr>
        <w:t>以所有文种提供</w:t>
      </w:r>
      <w:r w:rsidRPr="00B26D86">
        <w:rPr>
          <w:rFonts w:asciiTheme="minorHAnsi" w:hAnsiTheme="minorHAnsi" w:cstheme="majorBidi" w:hint="eastAsia"/>
          <w:lang w:eastAsia="zh-CN"/>
        </w:rPr>
        <w:t>任务</w:t>
      </w:r>
      <w:r w:rsidRPr="00B26D86">
        <w:rPr>
          <w:rFonts w:asciiTheme="minorHAnsi" w:hAnsiTheme="minorHAnsi" w:cstheme="majorBidi"/>
          <w:lang w:eastAsia="zh-CN"/>
        </w:rPr>
        <w:t>组全体会议的音频网播</w:t>
      </w:r>
      <w:r w:rsidRPr="00570CE4">
        <w:rPr>
          <w:lang w:val="en-GB" w:eastAsia="zh-CN"/>
        </w:rPr>
        <w:t>。</w:t>
      </w:r>
      <w:r w:rsidRPr="00B26D86">
        <w:rPr>
          <w:rFonts w:asciiTheme="minorHAnsi" w:hAnsiTheme="minorHAnsi" w:cstheme="majorBidi" w:hint="eastAsia"/>
          <w:lang w:eastAsia="zh-CN"/>
        </w:rPr>
        <w:t>与会者使用网播工具无需注册</w:t>
      </w:r>
      <w:r w:rsidRPr="00570CE4">
        <w:rPr>
          <w:rFonts w:hint="eastAsia"/>
          <w:lang w:val="en-GB" w:eastAsia="zh-CN"/>
        </w:rPr>
        <w:t>，但</w:t>
      </w:r>
      <w:r>
        <w:rPr>
          <w:rFonts w:hint="eastAsia"/>
          <w:lang w:val="en-GB" w:eastAsia="zh-CN"/>
        </w:rPr>
        <w:t>需</w:t>
      </w:r>
      <w:r w:rsidRPr="00570CE4">
        <w:rPr>
          <w:rFonts w:hint="eastAsia"/>
          <w:lang w:val="en-GB" w:eastAsia="zh-CN"/>
        </w:rPr>
        <w:t>具有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</w:t>
      </w:r>
      <w:hyperlink r:id="rId15" w:history="1">
        <w:r w:rsidR="007B71BF" w:rsidRPr="004E14F0">
          <w:rPr>
            <w:rStyle w:val="Hyperlink"/>
            <w:rFonts w:asciiTheme="minorHAnsi" w:hAnsiTheme="minorHAnsi"/>
            <w:szCs w:val="24"/>
            <w:shd w:val="clear" w:color="auto" w:fill="FFFFFF"/>
            <w:lang w:val="en-GB" w:eastAsia="zh-CN"/>
          </w:rPr>
          <w:t>TIES</w:t>
        </w:r>
        <w:r w:rsidR="007B71BF">
          <w:rPr>
            <w:rStyle w:val="Hyperlink"/>
            <w:rFonts w:asciiTheme="minorHAnsi" w:hAnsiTheme="minorHAnsi" w:hint="eastAsia"/>
            <w:szCs w:val="24"/>
            <w:shd w:val="clear" w:color="auto" w:fill="FFFFFF"/>
            <w:lang w:val="en-GB" w:eastAsia="zh-CN"/>
          </w:rPr>
          <w:t>账户</w:t>
        </w:r>
      </w:hyperlink>
      <w:r w:rsidRPr="00570CE4">
        <w:rPr>
          <w:lang w:val="en-GB" w:eastAsia="zh-CN"/>
        </w:rPr>
        <w:t>才能</w:t>
      </w:r>
      <w:r w:rsidRPr="00570CE4">
        <w:rPr>
          <w:rFonts w:hint="eastAsia"/>
          <w:lang w:val="en-GB" w:eastAsia="zh-CN"/>
        </w:rPr>
        <w:t>接入网播。</w:t>
      </w:r>
    </w:p>
    <w:p w:rsidR="00B26D86" w:rsidRPr="00B61ECC" w:rsidRDefault="00B26D86" w:rsidP="00B26D86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="Times New Roman"/>
          <w:szCs w:val="24"/>
          <w:lang w:eastAsia="zh-CN"/>
        </w:rPr>
      </w:pPr>
      <w:r w:rsidRPr="00B61ECC">
        <w:rPr>
          <w:rFonts w:asciiTheme="minorHAnsi" w:hAnsiTheme="minorHAnsi" w:cs="Times New Roman"/>
          <w:szCs w:val="24"/>
          <w:lang w:eastAsia="zh-CN"/>
        </w:rPr>
        <w:t>希望积极进行远程参与（如介绍文稿）的与会者在会议召开的一个月前进行会议注册（见第</w:t>
      </w:r>
      <w:r>
        <w:rPr>
          <w:rFonts w:asciiTheme="minorHAnsi" w:hAnsiTheme="minorHAnsi" w:cs="Times New Roman" w:hint="eastAsia"/>
          <w:szCs w:val="24"/>
          <w:lang w:eastAsia="zh-CN"/>
        </w:rPr>
        <w:t>5</w:t>
      </w:r>
      <w:r w:rsidRPr="00B61ECC">
        <w:rPr>
          <w:rFonts w:asciiTheme="minorHAnsi" w:hAnsiTheme="minorHAnsi" w:cs="Times New Roman"/>
          <w:szCs w:val="24"/>
          <w:lang w:eastAsia="zh-CN"/>
        </w:rPr>
        <w:t>节）</w:t>
      </w:r>
      <w:r w:rsidRPr="00B26D86">
        <w:rPr>
          <w:rFonts w:asciiTheme="minorHAnsi" w:hAnsiTheme="minorHAnsi" w:cstheme="majorBidi"/>
          <w:lang w:eastAsia="zh-CN"/>
        </w:rPr>
        <w:t>并与负责具体工作的顾问进行协调</w:t>
      </w:r>
      <w:r w:rsidRPr="00B61ECC">
        <w:rPr>
          <w:rFonts w:asciiTheme="minorHAnsi" w:hAnsiTheme="minorHAnsi" w:cs="Times New Roman"/>
          <w:szCs w:val="24"/>
          <w:lang w:eastAsia="zh-CN"/>
        </w:rPr>
        <w:t>。</w:t>
      </w:r>
    </w:p>
    <w:p w:rsidR="00431FD8" w:rsidRDefault="00B26D86" w:rsidP="00B26D86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="Times New Roman"/>
          <w:szCs w:val="24"/>
          <w:lang w:eastAsia="zh-CN"/>
        </w:rPr>
      </w:pPr>
      <w:r w:rsidRPr="00B26D86">
        <w:rPr>
          <w:rFonts w:asciiTheme="minorHAnsi" w:hAnsiTheme="minorHAnsi" w:cstheme="majorBidi"/>
          <w:lang w:eastAsia="zh-CN"/>
        </w:rPr>
        <w:t>有关远程与会的进一步信息见</w:t>
      </w:r>
      <w:r w:rsidRPr="00B61ECC">
        <w:rPr>
          <w:rFonts w:asciiTheme="minorHAnsi" w:hAnsiTheme="minorHAnsi" w:cs="Times New Roman"/>
          <w:szCs w:val="24"/>
          <w:lang w:eastAsia="zh-CN"/>
        </w:rPr>
        <w:t>：</w:t>
      </w:r>
    </w:p>
    <w:p w:rsidR="00B26D86" w:rsidRDefault="00E64599" w:rsidP="00431FD8">
      <w:pPr>
        <w:tabs>
          <w:tab w:val="clear" w:pos="794"/>
          <w:tab w:val="left" w:pos="518"/>
        </w:tabs>
        <w:ind w:firstLineChars="200" w:firstLine="480"/>
        <w:jc w:val="center"/>
        <w:rPr>
          <w:rFonts w:asciiTheme="minorHAnsi" w:hAnsiTheme="minorHAnsi" w:cs="Times New Roman"/>
          <w:color w:val="0000FF"/>
          <w:szCs w:val="24"/>
          <w:u w:val="single"/>
        </w:rPr>
      </w:pPr>
      <w:hyperlink r:id="rId16" w:history="1">
        <w:r w:rsidR="00B26D86" w:rsidRPr="00B61ECC">
          <w:rPr>
            <w:rFonts w:asciiTheme="minorHAnsi" w:hAnsiTheme="minorHAnsi" w:cs="Times New Roman"/>
            <w:color w:val="0000FF"/>
            <w:szCs w:val="24"/>
            <w:u w:val="single"/>
          </w:rPr>
          <w:t>www.itu.int/ITU-R/go/rsg-remote/</w:t>
        </w:r>
      </w:hyperlink>
    </w:p>
    <w:p w:rsidR="00EA0B87" w:rsidRDefault="00EA0B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 w:eastAsia="zh-CN"/>
        </w:rPr>
      </w:pPr>
      <w:r>
        <w:rPr>
          <w:lang w:val="en-GB" w:eastAsia="zh-CN"/>
        </w:rPr>
        <w:br w:type="page"/>
      </w:r>
    </w:p>
    <w:p w:rsidR="00B26D86" w:rsidRPr="00570CE4" w:rsidRDefault="00B26D86" w:rsidP="00B26D86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 w:rsidRPr="00570CE4">
        <w:rPr>
          <w:lang w:eastAsia="zh-CN"/>
        </w:rPr>
        <w:tab/>
      </w:r>
      <w:r w:rsidRPr="00570CE4">
        <w:rPr>
          <w:rFonts w:hint="eastAsia"/>
          <w:lang w:eastAsia="zh-CN"/>
        </w:rPr>
        <w:t>参会</w:t>
      </w:r>
      <w:r w:rsidRPr="00570CE4">
        <w:rPr>
          <w:rFonts w:hint="eastAsia"/>
          <w:lang w:eastAsia="zh-CN"/>
        </w:rPr>
        <w:t>/</w:t>
      </w:r>
      <w:r w:rsidRPr="00570CE4">
        <w:rPr>
          <w:rFonts w:hint="eastAsia"/>
          <w:lang w:eastAsia="zh-CN"/>
        </w:rPr>
        <w:t>签证要求</w:t>
      </w:r>
      <w:r w:rsidRPr="00570CE4">
        <w:rPr>
          <w:rFonts w:hint="eastAsia"/>
          <w:lang w:eastAsia="zh-CN"/>
        </w:rPr>
        <w:t>/</w:t>
      </w:r>
      <w:r w:rsidRPr="00570CE4">
        <w:rPr>
          <w:rFonts w:hint="eastAsia"/>
          <w:lang w:eastAsia="zh-CN"/>
        </w:rPr>
        <w:t>住宿</w:t>
      </w:r>
    </w:p>
    <w:p w:rsidR="00B26D86" w:rsidRDefault="00B26D86" w:rsidP="00B26D86">
      <w:pPr>
        <w:tabs>
          <w:tab w:val="clear" w:pos="794"/>
          <w:tab w:val="left" w:pos="518"/>
        </w:tabs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各项活动必须提前注册且只能通过指定牵头人（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）在线进行。已要求各</w:t>
      </w:r>
      <w:r w:rsidRPr="00570CE4"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成员指定一名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，负责处理所有注册手续，其中也包括应由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在在线注册过程中提交的签证支持要求。</w:t>
      </w:r>
      <w:r w:rsidRPr="00B26D86">
        <w:rPr>
          <w:rFonts w:asciiTheme="minorHAnsi" w:hAnsiTheme="minorHAnsi" w:cstheme="majorBidi" w:hint="eastAsia"/>
          <w:lang w:eastAsia="zh-CN"/>
        </w:rPr>
        <w:t>希望参加</w:t>
      </w:r>
      <w:r>
        <w:rPr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会议的个人请直接与其单位指定负责所有研究组活动的</w:t>
      </w:r>
      <w:r>
        <w:rPr>
          <w:rFonts w:hint="eastAsia"/>
          <w:lang w:val="en-GB" w:eastAsia="zh-CN"/>
        </w:rPr>
        <w:t>联系</w:t>
      </w:r>
      <w:r w:rsidRPr="00570CE4">
        <w:rPr>
          <w:rFonts w:hint="eastAsia"/>
          <w:lang w:val="en-GB" w:eastAsia="zh-CN"/>
        </w:rPr>
        <w:t>人联系。</w:t>
      </w:r>
      <w:r>
        <w:rPr>
          <w:rFonts w:hint="eastAsia"/>
          <w:lang w:val="en-GB" w:eastAsia="zh-CN"/>
        </w:rPr>
        <w:t>指定联系人</w:t>
      </w:r>
      <w:r w:rsidRPr="00570CE4">
        <w:rPr>
          <w:rFonts w:hint="eastAsia"/>
          <w:lang w:val="en-GB" w:eastAsia="zh-CN"/>
        </w:rPr>
        <w:t>的名单（需输入</w:t>
      </w:r>
      <w:r w:rsidRPr="00570CE4">
        <w:rPr>
          <w:rFonts w:hint="eastAsia"/>
          <w:lang w:val="en-GB" w:eastAsia="zh-CN"/>
        </w:rPr>
        <w:t>TIES</w:t>
      </w:r>
      <w:r w:rsidRPr="00570CE4">
        <w:rPr>
          <w:rFonts w:hint="eastAsia"/>
          <w:lang w:val="en-GB" w:eastAsia="zh-CN"/>
        </w:rPr>
        <w:t>密码）及有关活动注册、签证支持请求、酒店住宿等详细信息，可查询</w:t>
      </w:r>
      <w:r>
        <w:rPr>
          <w:rFonts w:hint="eastAsia"/>
          <w:lang w:val="en-GB" w:eastAsia="zh-CN"/>
        </w:rPr>
        <w:t>：</w:t>
      </w:r>
    </w:p>
    <w:p w:rsidR="00B26D86" w:rsidRPr="00570CE4" w:rsidRDefault="00E64599" w:rsidP="00B26D86">
      <w:pPr>
        <w:jc w:val="center"/>
        <w:rPr>
          <w:szCs w:val="20"/>
          <w:lang w:val="en-GB" w:eastAsia="zh-CN"/>
        </w:rPr>
      </w:pPr>
      <w:hyperlink r:id="rId17" w:history="1">
        <w:r w:rsidR="00B26D86" w:rsidRPr="00570CE4">
          <w:rPr>
            <w:noProof/>
            <w:color w:val="0000FF"/>
            <w:u w:val="single"/>
            <w:lang w:val="en-GB" w:eastAsia="zh-CN"/>
          </w:rPr>
          <w:t>www.itu.int/en/ITU-R/information/events</w:t>
        </w:r>
      </w:hyperlink>
    </w:p>
    <w:p w:rsidR="00DA630A" w:rsidRPr="00BA21E4" w:rsidRDefault="00DA630A" w:rsidP="007636F8">
      <w:pPr>
        <w:tabs>
          <w:tab w:val="center" w:pos="7088"/>
        </w:tabs>
        <w:spacing w:before="1440" w:line="240" w:lineRule="auto"/>
        <w:jc w:val="left"/>
        <w:rPr>
          <w:rFonts w:asciiTheme="minorHAnsi" w:hAnsiTheme="minorHAnsi" w:cs="Times New Roman"/>
          <w:szCs w:val="24"/>
          <w:lang w:eastAsia="zh-CN"/>
        </w:rPr>
      </w:pPr>
      <w:r w:rsidRPr="00BA21E4">
        <w:rPr>
          <w:rFonts w:asciiTheme="minorHAnsi" w:hAnsiTheme="minorHAnsi"/>
          <w:szCs w:val="24"/>
          <w:lang w:eastAsia="zh-CN"/>
        </w:rPr>
        <w:t>主任</w:t>
      </w:r>
      <w:r w:rsidRPr="006E28F7">
        <w:rPr>
          <w:rFonts w:asciiTheme="minorHAnsi" w:hAnsiTheme="minorHAnsi"/>
          <w:szCs w:val="24"/>
          <w:lang w:val="en-GB" w:eastAsia="zh-CN"/>
        </w:rPr>
        <w:br/>
      </w:r>
      <w:r w:rsidRPr="00BA21E4">
        <w:rPr>
          <w:rFonts w:asciiTheme="minorHAnsi" w:hAnsiTheme="minorHAnsi"/>
          <w:szCs w:val="24"/>
          <w:lang w:eastAsia="zh-CN"/>
        </w:rPr>
        <w:t>弗朗索瓦</w:t>
      </w:r>
      <w:r w:rsidRPr="0094553B">
        <w:rPr>
          <w:rFonts w:asciiTheme="minorHAnsi" w:hAnsiTheme="minorHAnsi"/>
          <w:sz w:val="20"/>
          <w:szCs w:val="20"/>
          <w:lang w:eastAsia="zh-CN"/>
        </w:rPr>
        <w:t>•</w:t>
      </w:r>
      <w:r w:rsidRPr="00BA21E4">
        <w:rPr>
          <w:rFonts w:asciiTheme="minorHAnsi" w:hAnsiTheme="minorHAnsi"/>
          <w:szCs w:val="24"/>
          <w:lang w:eastAsia="zh-CN"/>
        </w:rPr>
        <w:t>朗西</w:t>
      </w:r>
    </w:p>
    <w:p w:rsidR="00DA630A" w:rsidRPr="006E28F7" w:rsidRDefault="00BA78C3" w:rsidP="00217080">
      <w:pPr>
        <w:tabs>
          <w:tab w:val="left" w:pos="4820"/>
        </w:tabs>
        <w:spacing w:before="360" w:line="240" w:lineRule="auto"/>
        <w:jc w:val="left"/>
        <w:rPr>
          <w:rFonts w:asciiTheme="minorHAnsi" w:hAnsiTheme="minorHAnsi" w:cs="Times New Roman"/>
          <w:szCs w:val="24"/>
          <w:lang w:eastAsia="zh-CN"/>
        </w:rPr>
      </w:pPr>
      <w:r>
        <w:rPr>
          <w:rFonts w:asciiTheme="minorHAnsi" w:hAnsiTheme="minorHAnsi" w:cs="Times New Roman"/>
          <w:b/>
          <w:szCs w:val="24"/>
          <w:lang w:eastAsia="zh-CN"/>
        </w:rPr>
        <w:t>附件</w:t>
      </w:r>
      <w:r w:rsidR="006E28F7">
        <w:rPr>
          <w:rFonts w:asciiTheme="minorHAnsi" w:hAnsiTheme="minorHAnsi" w:cs="Times New Roman" w:hint="eastAsia"/>
          <w:b/>
          <w:szCs w:val="24"/>
          <w:lang w:eastAsia="zh-CN"/>
        </w:rPr>
        <w:t>：</w:t>
      </w:r>
      <w:r w:rsidR="00DB5DA0">
        <w:rPr>
          <w:rFonts w:asciiTheme="minorHAnsi" w:hAnsiTheme="minorHAnsi" w:cs="Times New Roman"/>
          <w:bCs/>
          <w:szCs w:val="24"/>
          <w:lang w:eastAsia="zh-CN"/>
        </w:rPr>
        <w:t>1</w:t>
      </w:r>
      <w:r w:rsidR="00217080" w:rsidRPr="00217080">
        <w:rPr>
          <w:rFonts w:asciiTheme="minorHAnsi" w:hAnsiTheme="minorHAnsi" w:cs="Times New Roman" w:hint="eastAsia"/>
          <w:bCs/>
          <w:szCs w:val="24"/>
          <w:lang w:eastAsia="zh-CN"/>
        </w:rPr>
        <w:t>件</w:t>
      </w:r>
    </w:p>
    <w:p w:rsidR="00DA630A" w:rsidRPr="003B156A" w:rsidRDefault="00DA630A" w:rsidP="007636F8">
      <w:pPr>
        <w:tabs>
          <w:tab w:val="left" w:pos="6237"/>
        </w:tabs>
        <w:spacing w:before="6960" w:line="240" w:lineRule="auto"/>
        <w:jc w:val="left"/>
        <w:rPr>
          <w:rFonts w:asciiTheme="minorHAnsi" w:hAnsiTheme="minorHAnsi" w:cs="Times New Roman"/>
          <w:b/>
          <w:bCs/>
          <w:sz w:val="18"/>
          <w:szCs w:val="18"/>
          <w:lang w:val="en-GB" w:eastAsia="zh-CN"/>
        </w:rPr>
      </w:pPr>
      <w:r w:rsidRPr="005545EB">
        <w:rPr>
          <w:rFonts w:asciiTheme="minorHAnsi" w:hAnsiTheme="minorHAnsi" w:cs="Times New Roman"/>
          <w:b/>
          <w:bCs/>
          <w:sz w:val="18"/>
          <w:szCs w:val="18"/>
          <w:lang w:val="en-GB" w:eastAsia="zh-CN"/>
        </w:rPr>
        <w:t>分发</w:t>
      </w:r>
      <w:r w:rsidRPr="003B156A">
        <w:rPr>
          <w:rFonts w:asciiTheme="minorHAnsi" w:hAnsiTheme="minorHAnsi" w:cs="Times New Roman"/>
          <w:b/>
          <w:bCs/>
          <w:sz w:val="18"/>
          <w:szCs w:val="18"/>
          <w:lang w:val="en-GB" w:eastAsia="zh-CN"/>
        </w:rPr>
        <w:t>：</w:t>
      </w:r>
    </w:p>
    <w:p w:rsidR="00DA630A" w:rsidRPr="003B156A" w:rsidRDefault="00DA630A" w:rsidP="001F5016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国际电联成员国各主管部门和参与无线电通信第</w:t>
      </w:r>
      <w:r w:rsidR="006C2417">
        <w:rPr>
          <w:rFonts w:asciiTheme="minorHAnsi" w:hAnsiTheme="minorHAnsi" w:cs="Times New Roman"/>
          <w:sz w:val="18"/>
          <w:szCs w:val="18"/>
          <w:lang w:val="en-GB" w:eastAsia="zh-CN"/>
        </w:rPr>
        <w:t>6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研究组工作的无线电通信部门成员</w:t>
      </w:r>
    </w:p>
    <w:p w:rsidR="00DA630A" w:rsidRPr="003B156A" w:rsidRDefault="00DA630A" w:rsidP="003B156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参加无线电通信第</w:t>
      </w:r>
      <w:r w:rsidR="006C2417">
        <w:rPr>
          <w:rFonts w:asciiTheme="minorHAnsi" w:hAnsiTheme="minorHAnsi" w:cs="Times New Roman"/>
          <w:sz w:val="18"/>
          <w:szCs w:val="18"/>
          <w:lang w:val="en-GB" w:eastAsia="zh-CN"/>
        </w:rPr>
        <w:t>6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研究组工作的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ITU-R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部门准成员</w:t>
      </w:r>
    </w:p>
    <w:p w:rsidR="00DA630A" w:rsidRPr="003B156A" w:rsidRDefault="00DA630A" w:rsidP="003B156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国际电联学术成员</w:t>
      </w:r>
    </w:p>
    <w:p w:rsidR="00DA630A" w:rsidRPr="003B156A" w:rsidRDefault="00DA630A" w:rsidP="00841567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无线电通信研究组正副主席</w:t>
      </w:r>
    </w:p>
    <w:p w:rsidR="00DA630A" w:rsidRPr="003B156A" w:rsidRDefault="00DA630A" w:rsidP="003B156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大会筹备会议的正副主席</w:t>
      </w:r>
    </w:p>
    <w:p w:rsidR="00DA630A" w:rsidRPr="003B156A" w:rsidRDefault="00DA630A" w:rsidP="003B156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>无线电规则委员会委员</w:t>
      </w:r>
    </w:p>
    <w:p w:rsidR="00DA630A" w:rsidRPr="003B156A" w:rsidRDefault="003B156A" w:rsidP="003B156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3B156A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3B156A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="00DA630A" w:rsidRPr="003B156A">
        <w:rPr>
          <w:rFonts w:asciiTheme="minorHAnsi" w:hAnsiTheme="minorHAnsi" w:cs="Times New Roman"/>
          <w:sz w:val="18"/>
          <w:szCs w:val="18"/>
          <w:lang w:eastAsia="zh-CN"/>
        </w:rPr>
        <w:t>国际电联秘书长、电信标准化局主任、电信发展局主任</w:t>
      </w:r>
    </w:p>
    <w:p w:rsidR="0012179D" w:rsidRDefault="001217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br w:type="page"/>
      </w:r>
    </w:p>
    <w:p w:rsidR="00213FE0" w:rsidRPr="00513FA6" w:rsidRDefault="00213FE0" w:rsidP="00D3108E">
      <w:pPr>
        <w:pStyle w:val="AnnexNo"/>
        <w:rPr>
          <w:rFonts w:cstheme="minorHAnsi"/>
          <w:sz w:val="28"/>
          <w:szCs w:val="28"/>
          <w:lang w:eastAsia="zh-CN"/>
        </w:rPr>
      </w:pPr>
      <w:r w:rsidRPr="00513FA6">
        <w:rPr>
          <w:sz w:val="28"/>
          <w:szCs w:val="28"/>
          <w:lang w:eastAsia="zh-CN"/>
        </w:rPr>
        <w:lastRenderedPageBreak/>
        <w:t>附件</w:t>
      </w:r>
    </w:p>
    <w:p w:rsidR="006E28F7" w:rsidRPr="0072448A" w:rsidRDefault="00353D13" w:rsidP="006E28F7">
      <w:pPr>
        <w:pStyle w:val="AnnexNotitle0"/>
        <w:rPr>
          <w:rFonts w:asciiTheme="minorHAnsi" w:eastAsiaTheme="minorEastAsia" w:hAnsiTheme="minorHAnsi"/>
          <w:lang w:eastAsia="zh-CN"/>
        </w:rPr>
      </w:pPr>
      <w:r w:rsidRPr="00BF4390">
        <w:rPr>
          <w:rFonts w:asciiTheme="minorHAnsi" w:eastAsiaTheme="minorEastAsia" w:hAnsiTheme="minorHAnsi" w:hint="eastAsia"/>
          <w:lang w:val="en-US" w:eastAsia="zh-CN"/>
        </w:rPr>
        <w:t>CPM1</w:t>
      </w:r>
      <w:r w:rsidRPr="00BF4390">
        <w:rPr>
          <w:rFonts w:asciiTheme="minorHAnsi" w:eastAsiaTheme="minorEastAsia" w:hAnsiTheme="minorHAnsi"/>
          <w:lang w:val="en-US" w:eastAsia="zh-CN"/>
        </w:rPr>
        <w:t>9</w:t>
      </w:r>
      <w:r w:rsidRPr="00BF4390">
        <w:rPr>
          <w:rFonts w:asciiTheme="minorHAnsi" w:eastAsiaTheme="minorEastAsia" w:hAnsiTheme="minorHAnsi" w:hint="eastAsia"/>
          <w:lang w:val="en-US" w:eastAsia="zh-CN"/>
        </w:rPr>
        <w:t>-1</w:t>
      </w:r>
      <w:r>
        <w:rPr>
          <w:rFonts w:asciiTheme="minorHAnsi" w:eastAsiaTheme="minorEastAsia" w:hAnsiTheme="minorHAnsi" w:hint="eastAsia"/>
          <w:lang w:val="en-US" w:eastAsia="zh-CN"/>
        </w:rPr>
        <w:t>关于</w:t>
      </w:r>
      <w:r w:rsidRPr="00BF4390">
        <w:rPr>
          <w:rFonts w:asciiTheme="minorHAnsi" w:eastAsiaTheme="minorEastAsia" w:hAnsiTheme="minorHAnsi" w:hint="eastAsia"/>
          <w:lang w:val="en-US" w:eastAsia="zh-CN"/>
        </w:rPr>
        <w:t>设立第</w:t>
      </w:r>
      <w:r w:rsidRPr="00BF4390">
        <w:rPr>
          <w:rFonts w:asciiTheme="minorHAnsi" w:eastAsiaTheme="minorEastAsia" w:hAnsiTheme="minorHAnsi"/>
          <w:lang w:val="en-US" w:eastAsia="zh-CN"/>
        </w:rPr>
        <w:t>5</w:t>
      </w:r>
      <w:r w:rsidRPr="00BF4390">
        <w:rPr>
          <w:rFonts w:asciiTheme="minorHAnsi" w:eastAsiaTheme="minorEastAsia" w:hAnsiTheme="minorHAnsi" w:hint="eastAsia"/>
          <w:lang w:val="en-US" w:eastAsia="zh-CN"/>
        </w:rPr>
        <w:t>研究组</w:t>
      </w:r>
      <w:r w:rsidR="00B104C1">
        <w:rPr>
          <w:rFonts w:asciiTheme="minorHAnsi" w:eastAsiaTheme="minorEastAsia" w:hAnsiTheme="minorHAnsi"/>
          <w:lang w:val="en-US" w:eastAsia="zh-CN"/>
        </w:rPr>
        <w:br/>
      </w:r>
      <w:r w:rsidRPr="00BF4390">
        <w:rPr>
          <w:rFonts w:asciiTheme="minorHAnsi" w:eastAsiaTheme="minorEastAsia" w:hAnsiTheme="minorHAnsi" w:hint="eastAsia"/>
          <w:lang w:val="en-US" w:eastAsia="zh-CN"/>
        </w:rPr>
        <w:t>有关</w:t>
      </w:r>
      <w:r w:rsidRPr="00BF4390">
        <w:rPr>
          <w:rFonts w:asciiTheme="minorHAnsi" w:eastAsiaTheme="minorEastAsia" w:hAnsiTheme="minorHAnsi" w:hint="eastAsia"/>
          <w:lang w:val="en-US" w:eastAsia="zh-CN"/>
        </w:rPr>
        <w:t>WRC-19</w:t>
      </w:r>
      <w:r w:rsidRPr="00BF4390">
        <w:rPr>
          <w:rFonts w:asciiTheme="minorHAnsi" w:eastAsiaTheme="minorEastAsia" w:hAnsiTheme="minorHAnsi" w:hint="eastAsia"/>
          <w:lang w:val="en-US" w:eastAsia="zh-CN"/>
        </w:rPr>
        <w:t>议项</w:t>
      </w:r>
      <w:r w:rsidRPr="00BF4390">
        <w:rPr>
          <w:rFonts w:asciiTheme="minorHAnsi" w:eastAsiaTheme="minorEastAsia" w:hAnsiTheme="minorHAnsi" w:hint="eastAsia"/>
          <w:lang w:val="en-US" w:eastAsia="zh-CN"/>
        </w:rPr>
        <w:t>1.13</w:t>
      </w:r>
      <w:r w:rsidRPr="00BF4390">
        <w:rPr>
          <w:rFonts w:asciiTheme="minorHAnsi" w:eastAsiaTheme="minorEastAsia" w:hAnsiTheme="minorHAnsi" w:hint="eastAsia"/>
          <w:lang w:val="en-US" w:eastAsia="zh-CN"/>
        </w:rPr>
        <w:t>的</w:t>
      </w:r>
      <w:r w:rsidRPr="00BF4390">
        <w:rPr>
          <w:rFonts w:asciiTheme="minorHAnsi" w:eastAsiaTheme="minorEastAsia" w:hAnsiTheme="minorHAnsi"/>
          <w:lang w:val="en-US" w:eastAsia="zh-CN"/>
        </w:rPr>
        <w:t>任务组（</w:t>
      </w:r>
      <w:r w:rsidRPr="00BF4390">
        <w:rPr>
          <w:rFonts w:asciiTheme="minorHAnsi" w:eastAsiaTheme="minorEastAsia" w:hAnsiTheme="minorHAnsi"/>
          <w:lang w:val="en-US" w:eastAsia="zh-CN"/>
        </w:rPr>
        <w:t>TG 5</w:t>
      </w:r>
      <w:r w:rsidRPr="00BF4390">
        <w:rPr>
          <w:rFonts w:asciiTheme="minorHAnsi" w:eastAsiaTheme="minorEastAsia" w:hAnsiTheme="minorHAnsi" w:hint="eastAsia"/>
          <w:lang w:val="en-US" w:eastAsia="zh-CN"/>
        </w:rPr>
        <w:t>/1</w:t>
      </w:r>
      <w:r w:rsidRPr="00BF4390"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/>
          <w:lang w:val="en-US" w:eastAsia="zh-CN"/>
        </w:rPr>
        <w:br/>
      </w:r>
      <w:r w:rsidRPr="00BF4390">
        <w:rPr>
          <w:rFonts w:asciiTheme="minorHAnsi" w:eastAsiaTheme="minorEastAsia" w:hAnsiTheme="minorHAnsi" w:hint="eastAsia"/>
          <w:lang w:val="en-US" w:eastAsia="zh-CN"/>
        </w:rPr>
        <w:t>及其</w:t>
      </w:r>
      <w:r w:rsidRPr="00BF4390">
        <w:rPr>
          <w:rFonts w:asciiTheme="minorHAnsi" w:eastAsiaTheme="minorEastAsia" w:hAnsiTheme="minorHAnsi"/>
          <w:lang w:val="en-US" w:eastAsia="zh-CN"/>
        </w:rPr>
        <w:t>职责范围</w:t>
      </w:r>
      <w:r w:rsidRPr="00BF4390">
        <w:rPr>
          <w:rFonts w:asciiTheme="minorHAnsi" w:eastAsiaTheme="minorEastAsia" w:hAnsiTheme="minorHAnsi" w:hint="eastAsia"/>
          <w:lang w:val="en-US" w:eastAsia="zh-CN"/>
        </w:rPr>
        <w:t>的决定</w:t>
      </w:r>
    </w:p>
    <w:p w:rsidR="001C2F7A" w:rsidRPr="00C52131" w:rsidRDefault="001C2F7A" w:rsidP="001C2F7A">
      <w:pPr>
        <w:pStyle w:val="Normalaftertitle0"/>
        <w:rPr>
          <w:rFonts w:asciiTheme="minorHAnsi" w:eastAsiaTheme="minorEastAsia" w:hAnsiTheme="minorHAnsi"/>
          <w:lang w:eastAsia="zh-CN"/>
        </w:rPr>
      </w:pPr>
      <w:r w:rsidRPr="00C52131">
        <w:rPr>
          <w:rFonts w:asciiTheme="minorHAnsi" w:eastAsiaTheme="minorEastAsia" w:hAnsiTheme="minorHAnsi"/>
          <w:lang w:eastAsia="zh-CN"/>
        </w:rPr>
        <w:t>WRC-19</w:t>
      </w:r>
      <w:r w:rsidRPr="00C52131">
        <w:rPr>
          <w:rFonts w:asciiTheme="minorHAnsi" w:eastAsiaTheme="minorEastAsia" w:hAnsiTheme="minorHAnsi"/>
          <w:lang w:eastAsia="zh-CN"/>
        </w:rPr>
        <w:t>第一次大会筹备会议（</w:t>
      </w:r>
      <w:r w:rsidRPr="00C52131">
        <w:rPr>
          <w:rFonts w:asciiTheme="minorHAnsi" w:eastAsiaTheme="minorEastAsia" w:hAnsiTheme="minorHAnsi"/>
          <w:lang w:eastAsia="zh-CN"/>
        </w:rPr>
        <w:t>CPM19-1</w:t>
      </w:r>
      <w:r w:rsidRPr="00C52131">
        <w:rPr>
          <w:rFonts w:asciiTheme="minorHAnsi" w:eastAsiaTheme="minorEastAsia" w:hAnsiTheme="minorHAnsi"/>
          <w:lang w:eastAsia="zh-CN"/>
        </w:rPr>
        <w:t>），</w:t>
      </w:r>
    </w:p>
    <w:p w:rsidR="001C2F7A" w:rsidRPr="001C2F7A" w:rsidRDefault="001C2F7A" w:rsidP="001C2F7A">
      <w:pPr>
        <w:pStyle w:val="Call"/>
        <w:rPr>
          <w:rFonts w:ascii="STKaiti" w:eastAsia="STKaiti" w:hAnsi="STKaiti"/>
          <w:i w:val="0"/>
          <w:iCs/>
          <w:lang w:eastAsia="zh-CN"/>
        </w:rPr>
      </w:pPr>
      <w:r w:rsidRPr="001C2F7A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:rsidR="001C2F7A" w:rsidRPr="00A36287" w:rsidRDefault="001C2F7A" w:rsidP="000F3305">
      <w:pPr>
        <w:ind w:firstLineChars="200" w:firstLine="480"/>
        <w:rPr>
          <w:lang w:eastAsia="zh-CN"/>
        </w:rPr>
      </w:pPr>
      <w:r w:rsidRPr="00D21E24">
        <w:rPr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15</w:t>
      </w:r>
      <w:r>
        <w:rPr>
          <w:rFonts w:hint="eastAsia"/>
          <w:lang w:eastAsia="zh-CN"/>
        </w:rPr>
        <w:t>通过其第</w:t>
      </w:r>
      <w:r w:rsidRPr="001A1705">
        <w:rPr>
          <w:b/>
          <w:bCs/>
          <w:lang w:eastAsia="zh-CN"/>
        </w:rPr>
        <w:t>8</w:t>
      </w:r>
      <w:r>
        <w:rPr>
          <w:b/>
          <w:bCs/>
          <w:lang w:eastAsia="zh-CN"/>
        </w:rPr>
        <w:t>09 </w:t>
      </w:r>
      <w:r w:rsidRPr="001A1705">
        <w:rPr>
          <w:b/>
          <w:bCs/>
          <w:lang w:eastAsia="zh-CN"/>
        </w:rPr>
        <w:t>[</w:t>
      </w:r>
      <w:r w:rsidRPr="00D21E24">
        <w:rPr>
          <w:b/>
          <w:bCs/>
          <w:lang w:eastAsia="zh-CN"/>
        </w:rPr>
        <w:t>COM6/</w:t>
      </w:r>
      <w:r>
        <w:rPr>
          <w:b/>
          <w:bCs/>
          <w:lang w:eastAsia="zh-CN"/>
        </w:rPr>
        <w:t>16</w:t>
      </w:r>
      <w:r w:rsidRPr="005D70D0">
        <w:rPr>
          <w:rFonts w:ascii="Times New Roman Bold" w:hAnsi="Times New Roman Bold" w:cs="Times New Roman Bold"/>
          <w:b/>
          <w:bCs/>
          <w:lang w:eastAsia="zh-CN"/>
        </w:rPr>
        <w:t>]</w:t>
      </w:r>
      <w:r w:rsidRPr="001669A4">
        <w:rPr>
          <w:rFonts w:ascii="Times New Roman Bold" w:hAnsi="Times New Roman Bold" w:cs="Times New Roman Bold" w:hint="eastAsia"/>
          <w:lang w:eastAsia="zh-CN"/>
        </w:rPr>
        <w:t>号决议</w:t>
      </w:r>
      <w:r>
        <w:rPr>
          <w:rFonts w:ascii="Times New Roman Bold" w:hAnsi="Times New Roman Bold" w:cs="Times New Roman Bold" w:hint="eastAsia"/>
          <w:lang w:eastAsia="zh-CN"/>
        </w:rPr>
        <w:t>（</w:t>
      </w:r>
      <w:r>
        <w:rPr>
          <w:b/>
          <w:bCs/>
          <w:lang w:eastAsia="zh-CN"/>
        </w:rPr>
        <w:t>WRC-15</w:t>
      </w:r>
      <w:r>
        <w:rPr>
          <w:rFonts w:hint="eastAsia"/>
          <w:b/>
          <w:bCs/>
          <w:lang w:eastAsia="zh-CN"/>
        </w:rPr>
        <w:t>）</w:t>
      </w:r>
      <w:r w:rsidRPr="001669A4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理事会建议在</w:t>
      </w:r>
      <w:r w:rsidRPr="00D21E24">
        <w:rPr>
          <w:lang w:eastAsia="zh-CN"/>
        </w:rPr>
        <w:t>WRC</w:t>
      </w:r>
      <w:r>
        <w:rPr>
          <w:lang w:eastAsia="zh-CN"/>
        </w:rPr>
        <w:noBreakHyphen/>
        <w:t>19</w:t>
      </w:r>
      <w:r>
        <w:rPr>
          <w:rFonts w:hint="eastAsia"/>
          <w:lang w:eastAsia="zh-CN"/>
        </w:rPr>
        <w:t>的议程中（议项</w:t>
      </w:r>
      <w:r w:rsidRPr="00D21E24">
        <w:rPr>
          <w:lang w:eastAsia="zh-CN"/>
        </w:rPr>
        <w:t>1.1</w:t>
      </w:r>
      <w:r>
        <w:rPr>
          <w:lang w:eastAsia="zh-CN"/>
        </w:rPr>
        <w:t>3</w:t>
      </w:r>
      <w:r>
        <w:rPr>
          <w:rFonts w:hint="eastAsia"/>
          <w:lang w:eastAsia="zh-CN"/>
        </w:rPr>
        <w:t>）包括“</w:t>
      </w:r>
      <w:r w:rsidRPr="007C3CF2">
        <w:rPr>
          <w:rFonts w:asciiTheme="minorHAnsi" w:eastAsia="STKaiti" w:hAnsiTheme="minorHAnsi"/>
          <w:lang w:eastAsia="zh-CN"/>
        </w:rPr>
        <w:t>根据第</w:t>
      </w:r>
      <w:r w:rsidRPr="001A1705">
        <w:rPr>
          <w:b/>
          <w:bCs/>
          <w:lang w:eastAsia="zh-CN"/>
        </w:rPr>
        <w:t>238</w:t>
      </w:r>
      <w:r>
        <w:rPr>
          <w:b/>
          <w:bCs/>
          <w:lang w:eastAsia="zh-CN"/>
        </w:rPr>
        <w:t> </w:t>
      </w:r>
      <w:r w:rsidRPr="001A1705">
        <w:rPr>
          <w:b/>
          <w:bCs/>
          <w:lang w:eastAsia="zh-CN"/>
        </w:rPr>
        <w:t>[</w:t>
      </w:r>
      <w:r w:rsidRPr="00D21E24">
        <w:rPr>
          <w:b/>
          <w:bCs/>
          <w:lang w:eastAsia="zh-CN"/>
        </w:rPr>
        <w:t>COM6/</w:t>
      </w:r>
      <w:r>
        <w:rPr>
          <w:b/>
          <w:bCs/>
          <w:lang w:eastAsia="zh-CN"/>
        </w:rPr>
        <w:t>20</w:t>
      </w:r>
      <w:r w:rsidRPr="005D70D0">
        <w:rPr>
          <w:rFonts w:ascii="Times New Roman Bold" w:hAnsi="Times New Roman Bold" w:cs="Times New Roman Bold"/>
          <w:b/>
          <w:bCs/>
          <w:lang w:eastAsia="zh-CN"/>
        </w:rPr>
        <w:t>]</w:t>
      </w:r>
      <w:r w:rsidRPr="007C3CF2">
        <w:rPr>
          <w:rFonts w:asciiTheme="minorHAnsi" w:eastAsia="STKaiti" w:hAnsiTheme="minorHAnsi"/>
          <w:lang w:eastAsia="zh-CN"/>
        </w:rPr>
        <w:t>号决议</w:t>
      </w:r>
      <w:r w:rsidRPr="007C3CF2">
        <w:rPr>
          <w:rFonts w:asciiTheme="minorHAnsi" w:eastAsia="STKaiti" w:hAnsiTheme="minorHAnsi"/>
          <w:b/>
          <w:bCs/>
          <w:lang w:eastAsia="zh-CN"/>
        </w:rPr>
        <w:t>（</w:t>
      </w:r>
      <w:r w:rsidRPr="007C3CF2">
        <w:rPr>
          <w:rFonts w:asciiTheme="minorHAnsi" w:eastAsia="STKaiti" w:hAnsiTheme="minorHAnsi"/>
          <w:b/>
          <w:bCs/>
          <w:lang w:eastAsia="zh-CN"/>
        </w:rPr>
        <w:t>WRC-15</w:t>
      </w:r>
      <w:r w:rsidRPr="007C3CF2">
        <w:rPr>
          <w:rFonts w:asciiTheme="minorHAnsi" w:eastAsia="STKaiti" w:hAnsiTheme="minorHAnsi"/>
          <w:b/>
          <w:bCs/>
          <w:lang w:eastAsia="zh-CN"/>
        </w:rPr>
        <w:t>）</w:t>
      </w:r>
      <w:r w:rsidRPr="007C3CF2">
        <w:rPr>
          <w:rFonts w:asciiTheme="minorHAnsi" w:eastAsia="STKaiti" w:hAnsiTheme="minorHAnsi"/>
          <w:lang w:eastAsia="zh-CN"/>
        </w:rPr>
        <w:t>，审议为国际移动通信（</w:t>
      </w:r>
      <w:r w:rsidRPr="007C3CF2">
        <w:rPr>
          <w:rFonts w:asciiTheme="minorHAnsi" w:eastAsia="STKaiti" w:hAnsiTheme="minorHAnsi"/>
          <w:lang w:eastAsia="zh-CN"/>
        </w:rPr>
        <w:t>IMT</w:t>
      </w:r>
      <w:r w:rsidRPr="007C3CF2">
        <w:rPr>
          <w:rFonts w:asciiTheme="minorHAnsi" w:eastAsia="STKaiti" w:hAnsiTheme="minorHAnsi"/>
          <w:lang w:eastAsia="zh-CN"/>
        </w:rPr>
        <w:t>）的未来发展确定频段，包括为作为主要业务的移动业务做出附加划分的可能性</w:t>
      </w:r>
      <w:r w:rsidRPr="000F0868">
        <w:rPr>
          <w:rFonts w:hint="eastAsia"/>
          <w:lang w:eastAsia="zh-CN"/>
        </w:rPr>
        <w:t>”，</w:t>
      </w:r>
    </w:p>
    <w:p w:rsidR="001C2F7A" w:rsidRPr="003B755A" w:rsidRDefault="001C2F7A" w:rsidP="001C2F7A">
      <w:pPr>
        <w:pStyle w:val="Call"/>
        <w:rPr>
          <w:i w:val="0"/>
          <w:iCs/>
          <w:lang w:eastAsia="zh-CN"/>
        </w:rPr>
      </w:pPr>
      <w:r w:rsidRPr="001C2F7A">
        <w:rPr>
          <w:rFonts w:ascii="STKaiti" w:eastAsia="STKaiti" w:hAnsi="STKaiti" w:hint="eastAsia"/>
          <w:i w:val="0"/>
          <w:iCs/>
          <w:lang w:eastAsia="zh-CN"/>
        </w:rPr>
        <w:t>做出决定</w:t>
      </w:r>
    </w:p>
    <w:p w:rsidR="001C2F7A" w:rsidRPr="00595388" w:rsidRDefault="001C2F7A" w:rsidP="007C1F9E">
      <w:pPr>
        <w:rPr>
          <w:lang w:eastAsia="zh-CN"/>
        </w:rPr>
      </w:pPr>
      <w:r w:rsidRPr="00595388">
        <w:rPr>
          <w:lang w:eastAsia="zh-CN"/>
        </w:rPr>
        <w:t>1</w:t>
      </w:r>
      <w:r w:rsidRPr="00595388">
        <w:rPr>
          <w:lang w:eastAsia="zh-CN"/>
        </w:rPr>
        <w:tab/>
      </w:r>
      <w:r>
        <w:rPr>
          <w:rFonts w:hint="eastAsia"/>
          <w:lang w:eastAsia="zh-CN"/>
        </w:rPr>
        <w:t>请第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研究组设立一个任务组（</w:t>
      </w:r>
      <w:r w:rsidRPr="00595388">
        <w:rPr>
          <w:lang w:eastAsia="zh-CN"/>
        </w:rPr>
        <w:t>TG 5/1</w:t>
      </w:r>
      <w:r>
        <w:rPr>
          <w:rFonts w:hint="eastAsia"/>
          <w:lang w:eastAsia="zh-CN"/>
        </w:rPr>
        <w:t>），作为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1.13</w:t>
      </w:r>
      <w:r>
        <w:rPr>
          <w:rFonts w:hint="eastAsia"/>
          <w:lang w:eastAsia="zh-CN"/>
        </w:rPr>
        <w:t>的负责组，其职责范围见下文。在第</w:t>
      </w:r>
      <w:r w:rsidRPr="001A1705">
        <w:rPr>
          <w:b/>
          <w:bCs/>
          <w:lang w:eastAsia="zh-CN"/>
        </w:rPr>
        <w:t>238</w:t>
      </w:r>
      <w:r>
        <w:rPr>
          <w:b/>
          <w:bCs/>
          <w:lang w:eastAsia="zh-CN"/>
        </w:rPr>
        <w:t> </w:t>
      </w:r>
      <w:r w:rsidRPr="001A1705">
        <w:rPr>
          <w:b/>
          <w:bCs/>
          <w:lang w:eastAsia="zh-CN"/>
        </w:rPr>
        <w:t>[</w:t>
      </w:r>
      <w:r w:rsidRPr="00D21E24">
        <w:rPr>
          <w:b/>
          <w:bCs/>
          <w:lang w:eastAsia="zh-CN"/>
        </w:rPr>
        <w:t>COM6/</w:t>
      </w:r>
      <w:r>
        <w:rPr>
          <w:b/>
          <w:bCs/>
          <w:lang w:eastAsia="zh-CN"/>
        </w:rPr>
        <w:t>20</w:t>
      </w:r>
      <w:r w:rsidRPr="005D70D0">
        <w:rPr>
          <w:rFonts w:ascii="Times New Roman Bold" w:hAnsi="Times New Roman Bold" w:cs="Times New Roman Bold"/>
          <w:b/>
          <w:bCs/>
          <w:lang w:eastAsia="zh-CN"/>
        </w:rPr>
        <w:t>]</w:t>
      </w:r>
      <w:r w:rsidRPr="001669A4">
        <w:rPr>
          <w:rFonts w:ascii="Times New Roman Bold" w:hAnsi="Times New Roman Bold" w:cs="Times New Roman Bold" w:hint="eastAsia"/>
          <w:lang w:eastAsia="zh-CN"/>
        </w:rPr>
        <w:t>号决议</w:t>
      </w:r>
      <w:r>
        <w:rPr>
          <w:rFonts w:ascii="Times New Roman Bold" w:hAnsi="Times New Roman Bold" w:cs="Times New Roman Bold" w:hint="eastAsia"/>
          <w:lang w:eastAsia="zh-CN"/>
        </w:rPr>
        <w:t>（</w:t>
      </w:r>
      <w:r>
        <w:rPr>
          <w:b/>
          <w:bCs/>
          <w:lang w:eastAsia="zh-CN"/>
        </w:rPr>
        <w:t>WRC-15</w:t>
      </w:r>
      <w:r>
        <w:rPr>
          <w:rFonts w:hint="eastAsia"/>
          <w:b/>
          <w:bCs/>
          <w:lang w:eastAsia="zh-CN"/>
        </w:rPr>
        <w:t>）</w:t>
      </w:r>
      <w:r w:rsidRPr="005A7708">
        <w:rPr>
          <w:rFonts w:hint="eastAsia"/>
          <w:lang w:eastAsia="zh-CN"/>
        </w:rPr>
        <w:t>所述</w:t>
      </w:r>
      <w:r>
        <w:rPr>
          <w:rFonts w:hint="eastAsia"/>
          <w:lang w:eastAsia="zh-CN"/>
        </w:rPr>
        <w:t>频段和业务涉及到的各方均被邀请积极参与该组活动；</w:t>
      </w:r>
    </w:p>
    <w:p w:rsidR="001C2F7A" w:rsidRPr="00595388" w:rsidRDefault="001C2F7A" w:rsidP="007C1F9E">
      <w:pPr>
        <w:rPr>
          <w:rFonts w:asciiTheme="minorHAnsi" w:hAnsiTheme="minorHAnsi" w:cstheme="majorBidi"/>
          <w:szCs w:val="24"/>
          <w:lang w:eastAsia="zh-CN"/>
        </w:rPr>
      </w:pPr>
      <w:r w:rsidRPr="00595388">
        <w:rPr>
          <w:rFonts w:asciiTheme="minorHAnsi" w:hAnsiTheme="minorHAnsi" w:cstheme="majorBidi"/>
          <w:szCs w:val="24"/>
          <w:lang w:eastAsia="zh-CN"/>
        </w:rPr>
        <w:t>2</w:t>
      </w:r>
      <w:r w:rsidRPr="00595388">
        <w:rPr>
          <w:rFonts w:asciiTheme="minorHAnsi" w:hAnsiTheme="minorHAnsi" w:cstheme="majorBidi"/>
          <w:szCs w:val="24"/>
          <w:lang w:eastAsia="zh-CN"/>
        </w:rPr>
        <w:tab/>
        <w:t>5D</w:t>
      </w:r>
      <w:r w:rsidRPr="007C1F9E">
        <w:rPr>
          <w:rFonts w:hint="eastAsia"/>
          <w:lang w:eastAsia="zh-CN"/>
        </w:rPr>
        <w:t>工作组应开展并在</w:t>
      </w:r>
      <w:r>
        <w:rPr>
          <w:rFonts w:asciiTheme="minorHAnsi" w:hAnsiTheme="minorHAnsi" w:cstheme="majorBidi" w:hint="eastAsia"/>
          <w:szCs w:val="24"/>
          <w:lang w:eastAsia="zh-CN"/>
        </w:rPr>
        <w:t>2017</w:t>
      </w:r>
      <w:r>
        <w:rPr>
          <w:rFonts w:asciiTheme="minorHAnsi" w:hAnsiTheme="minorHAnsi" w:cstheme="majorBidi" w:hint="eastAsia"/>
          <w:szCs w:val="24"/>
          <w:lang w:eastAsia="zh-CN"/>
        </w:rPr>
        <w:t>年</w:t>
      </w:r>
      <w:r>
        <w:rPr>
          <w:rFonts w:asciiTheme="minorHAnsi" w:hAnsiTheme="minorHAnsi" w:cstheme="majorBidi" w:hint="eastAsia"/>
          <w:szCs w:val="24"/>
          <w:lang w:eastAsia="zh-CN"/>
        </w:rPr>
        <w:t>3</w:t>
      </w:r>
      <w:r>
        <w:rPr>
          <w:rFonts w:asciiTheme="minorHAnsi" w:hAnsiTheme="minorHAnsi" w:cstheme="majorBidi" w:hint="eastAsia"/>
          <w:szCs w:val="24"/>
          <w:lang w:eastAsia="zh-CN"/>
        </w:rPr>
        <w:t>月</w:t>
      </w:r>
      <w:r>
        <w:rPr>
          <w:rFonts w:asciiTheme="minorHAnsi" w:hAnsiTheme="minorHAnsi" w:cstheme="majorBidi" w:hint="eastAsia"/>
          <w:szCs w:val="24"/>
          <w:lang w:eastAsia="zh-CN"/>
        </w:rPr>
        <w:t>31</w:t>
      </w:r>
      <w:r>
        <w:rPr>
          <w:rFonts w:asciiTheme="minorHAnsi" w:hAnsiTheme="minorHAnsi" w:cstheme="majorBidi" w:hint="eastAsia"/>
          <w:szCs w:val="24"/>
          <w:lang w:eastAsia="zh-CN"/>
        </w:rPr>
        <w:t>日前完成第</w:t>
      </w:r>
      <w:r w:rsidRPr="00595388">
        <w:rPr>
          <w:rFonts w:asciiTheme="minorHAnsi" w:hAnsiTheme="minorHAnsi" w:cstheme="majorBidi"/>
          <w:b/>
          <w:bCs/>
          <w:szCs w:val="24"/>
          <w:lang w:eastAsia="zh-CN"/>
        </w:rPr>
        <w:t>238 [COM6/20]</w:t>
      </w:r>
      <w:r w:rsidRPr="001669A4">
        <w:rPr>
          <w:rFonts w:ascii="Times New Roman Bold" w:hAnsi="Times New Roman Bold" w:cs="Times New Roman Bold" w:hint="eastAsia"/>
          <w:szCs w:val="24"/>
          <w:lang w:eastAsia="zh-CN"/>
        </w:rPr>
        <w:t>号决议</w:t>
      </w:r>
      <w:r>
        <w:rPr>
          <w:rFonts w:asciiTheme="minorHAnsi" w:hAnsiTheme="minorHAnsi" w:cstheme="majorBidi"/>
          <w:b/>
          <w:bCs/>
          <w:szCs w:val="24"/>
          <w:lang w:eastAsia="zh-CN"/>
        </w:rPr>
        <w:t>（</w:t>
      </w:r>
      <w:r w:rsidRPr="00595388">
        <w:rPr>
          <w:rFonts w:asciiTheme="minorHAnsi" w:hAnsiTheme="minorHAnsi" w:cstheme="majorBidi"/>
          <w:b/>
          <w:bCs/>
          <w:szCs w:val="24"/>
          <w:lang w:eastAsia="zh-CN"/>
        </w:rPr>
        <w:t>WRC-15</w:t>
      </w:r>
      <w:r>
        <w:rPr>
          <w:rFonts w:asciiTheme="minorHAnsi" w:hAnsiTheme="minorHAnsi" w:cstheme="majorBidi"/>
          <w:b/>
          <w:bCs/>
          <w:szCs w:val="24"/>
          <w:lang w:eastAsia="zh-CN"/>
        </w:rPr>
        <w:t>）</w:t>
      </w:r>
      <w:r w:rsidRPr="005A7708">
        <w:rPr>
          <w:rFonts w:asciiTheme="minorHAnsi" w:hAnsiTheme="minorHAnsi" w:cstheme="majorBidi" w:hint="eastAsia"/>
          <w:szCs w:val="24"/>
          <w:lang w:eastAsia="zh-CN"/>
        </w:rPr>
        <w:t>“</w:t>
      </w:r>
      <w:r w:rsidRPr="00B27ED4">
        <w:rPr>
          <w:rFonts w:asciiTheme="minorHAnsi" w:eastAsia="STKaiti" w:hAnsiTheme="minorHAnsi"/>
          <w:lang w:eastAsia="zh-CN"/>
        </w:rPr>
        <w:t>做出决议</w:t>
      </w:r>
      <w:r>
        <w:rPr>
          <w:rFonts w:asciiTheme="minorHAnsi" w:eastAsia="STKaiti" w:hAnsiTheme="minorHAnsi" w:hint="eastAsia"/>
          <w:lang w:eastAsia="zh-CN"/>
        </w:rPr>
        <w:t>，</w:t>
      </w:r>
      <w:r w:rsidRPr="00B27ED4">
        <w:rPr>
          <w:rFonts w:asciiTheme="minorHAnsi" w:eastAsia="STKaiti" w:hAnsiTheme="minorHAnsi"/>
          <w:lang w:eastAsia="zh-CN"/>
        </w:rPr>
        <w:t>请</w:t>
      </w:r>
      <w:r w:rsidRPr="00B27ED4">
        <w:rPr>
          <w:rFonts w:asciiTheme="minorHAnsi" w:eastAsia="STKaiti" w:hAnsiTheme="minorHAnsi"/>
          <w:lang w:eastAsia="zh-CN"/>
        </w:rPr>
        <w:t>ITU-R</w:t>
      </w:r>
      <w:r w:rsidRPr="00B27ED4">
        <w:rPr>
          <w:rFonts w:asciiTheme="minorHAnsi" w:eastAsia="STKaiti" w:hAnsiTheme="minorHAnsi" w:cstheme="majorBidi"/>
          <w:iCs/>
          <w:szCs w:val="24"/>
          <w:lang w:eastAsia="zh-CN"/>
        </w:rPr>
        <w:t xml:space="preserve"> 1</w:t>
      </w:r>
      <w:r>
        <w:rPr>
          <w:rFonts w:asciiTheme="minorHAnsi" w:eastAsia="STKaiti" w:hAnsiTheme="minorHAnsi" w:cstheme="majorBidi" w:hint="eastAsia"/>
          <w:iCs/>
          <w:szCs w:val="24"/>
          <w:lang w:eastAsia="zh-CN"/>
        </w:rPr>
        <w:t>”</w:t>
      </w:r>
      <w:r w:rsidRPr="0028440F">
        <w:rPr>
          <w:rFonts w:asciiTheme="minorHAnsi" w:hAnsiTheme="minorHAnsi" w:cstheme="majorBidi" w:hint="eastAsia"/>
          <w:szCs w:val="24"/>
          <w:lang w:eastAsia="zh-CN"/>
        </w:rPr>
        <w:t>中有关</w:t>
      </w:r>
      <w:r w:rsidRPr="00D73CEC">
        <w:rPr>
          <w:rFonts w:hint="eastAsia"/>
          <w:lang w:eastAsia="zh-CN"/>
        </w:rPr>
        <w:t>频谱需求</w:t>
      </w:r>
      <w:r>
        <w:rPr>
          <w:rFonts w:hint="eastAsia"/>
          <w:lang w:eastAsia="zh-CN"/>
        </w:rPr>
        <w:t>、</w:t>
      </w:r>
      <w:r w:rsidRPr="00D73CEC">
        <w:rPr>
          <w:rFonts w:hint="eastAsia"/>
          <w:lang w:eastAsia="zh-CN"/>
        </w:rPr>
        <w:t>技术和操作特性</w:t>
      </w:r>
      <w:r>
        <w:rPr>
          <w:rFonts w:hint="eastAsia"/>
          <w:lang w:eastAsia="zh-CN"/>
        </w:rPr>
        <w:t>的研究（包括保护标准及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地面部分的部署情形）并将这些研究结果报告</w:t>
      </w:r>
      <w:r w:rsidRPr="00595388">
        <w:rPr>
          <w:rFonts w:asciiTheme="minorHAnsi" w:hAnsiTheme="minorHAnsi" w:cstheme="majorBidi"/>
          <w:szCs w:val="24"/>
          <w:lang w:eastAsia="zh-CN"/>
        </w:rPr>
        <w:t>TG 5/1</w:t>
      </w:r>
      <w:r>
        <w:rPr>
          <w:rFonts w:asciiTheme="minorHAnsi" w:hAnsiTheme="minorHAnsi" w:cstheme="majorBidi" w:hint="eastAsia"/>
          <w:szCs w:val="24"/>
          <w:lang w:eastAsia="zh-CN"/>
        </w:rPr>
        <w:t>；</w:t>
      </w:r>
    </w:p>
    <w:p w:rsidR="001C2F7A" w:rsidRPr="00595388" w:rsidRDefault="001C2F7A" w:rsidP="007C1F9E">
      <w:pPr>
        <w:rPr>
          <w:rFonts w:asciiTheme="minorHAnsi" w:hAnsiTheme="minorHAnsi" w:cstheme="majorBidi"/>
          <w:szCs w:val="24"/>
          <w:lang w:eastAsia="zh-CN"/>
        </w:rPr>
      </w:pPr>
      <w:r w:rsidRPr="00595388">
        <w:rPr>
          <w:rFonts w:asciiTheme="minorHAnsi" w:hAnsiTheme="minorHAnsi" w:cstheme="majorBidi"/>
          <w:szCs w:val="24"/>
          <w:lang w:eastAsia="zh-CN"/>
        </w:rPr>
        <w:t>3</w:t>
      </w:r>
      <w:r w:rsidRPr="00595388">
        <w:rPr>
          <w:rFonts w:asciiTheme="minorHAnsi" w:hAnsiTheme="minorHAnsi" w:cstheme="majorBidi"/>
          <w:szCs w:val="24"/>
          <w:lang w:eastAsia="zh-CN"/>
        </w:rPr>
        <w:tab/>
      </w:r>
      <w:r w:rsidRPr="007C1F9E">
        <w:rPr>
          <w:rFonts w:hint="eastAsia"/>
          <w:lang w:eastAsia="zh-CN"/>
        </w:rPr>
        <w:t>相关工作组应最晚在</w:t>
      </w:r>
      <w:r>
        <w:rPr>
          <w:rFonts w:asciiTheme="minorHAnsi" w:hAnsiTheme="minorHAnsi" w:cstheme="majorBidi" w:hint="eastAsia"/>
          <w:szCs w:val="24"/>
          <w:lang w:eastAsia="zh-CN"/>
        </w:rPr>
        <w:t>2017</w:t>
      </w:r>
      <w:r>
        <w:rPr>
          <w:rFonts w:asciiTheme="minorHAnsi" w:hAnsiTheme="minorHAnsi" w:cstheme="majorBidi" w:hint="eastAsia"/>
          <w:szCs w:val="24"/>
          <w:lang w:eastAsia="zh-CN"/>
        </w:rPr>
        <w:t>年</w:t>
      </w:r>
      <w:r>
        <w:rPr>
          <w:rFonts w:asciiTheme="minorHAnsi" w:hAnsiTheme="minorHAnsi" w:cstheme="majorBidi" w:hint="eastAsia"/>
          <w:szCs w:val="24"/>
          <w:lang w:eastAsia="zh-CN"/>
        </w:rPr>
        <w:t>3</w:t>
      </w:r>
      <w:r>
        <w:rPr>
          <w:rFonts w:asciiTheme="minorHAnsi" w:hAnsiTheme="minorHAnsi" w:cstheme="majorBidi" w:hint="eastAsia"/>
          <w:szCs w:val="24"/>
          <w:lang w:eastAsia="zh-CN"/>
        </w:rPr>
        <w:t>月</w:t>
      </w:r>
      <w:r>
        <w:rPr>
          <w:rFonts w:asciiTheme="minorHAnsi" w:hAnsiTheme="minorHAnsi" w:cstheme="majorBidi" w:hint="eastAsia"/>
          <w:szCs w:val="24"/>
          <w:lang w:eastAsia="zh-CN"/>
        </w:rPr>
        <w:t>31</w:t>
      </w:r>
      <w:r>
        <w:rPr>
          <w:rFonts w:asciiTheme="minorHAnsi" w:hAnsiTheme="minorHAnsi" w:cstheme="majorBidi" w:hint="eastAsia"/>
          <w:szCs w:val="24"/>
          <w:lang w:eastAsia="zh-CN"/>
        </w:rPr>
        <w:t>日前向</w:t>
      </w:r>
      <w:r w:rsidRPr="00595388">
        <w:rPr>
          <w:rFonts w:asciiTheme="minorHAnsi" w:hAnsiTheme="minorHAnsi" w:cstheme="majorBidi"/>
          <w:szCs w:val="24"/>
          <w:lang w:eastAsia="zh-CN"/>
        </w:rPr>
        <w:t>TG 5/1</w:t>
      </w:r>
      <w:r>
        <w:rPr>
          <w:rFonts w:asciiTheme="minorHAnsi" w:hAnsiTheme="minorHAnsi" w:cstheme="majorBidi" w:hint="eastAsia"/>
          <w:szCs w:val="24"/>
          <w:lang w:eastAsia="zh-CN"/>
        </w:rPr>
        <w:t>提供第</w:t>
      </w:r>
      <w:r w:rsidRPr="00595388">
        <w:rPr>
          <w:rFonts w:asciiTheme="minorHAnsi" w:hAnsiTheme="minorHAnsi" w:cstheme="majorBidi"/>
          <w:b/>
          <w:bCs/>
          <w:szCs w:val="24"/>
          <w:lang w:eastAsia="zh-CN"/>
        </w:rPr>
        <w:t>238 [COM6/20]</w:t>
      </w:r>
      <w:r w:rsidRPr="001669A4">
        <w:rPr>
          <w:rFonts w:ascii="Times New Roman Bold" w:hAnsi="Times New Roman Bold" w:cs="Times New Roman Bold" w:hint="eastAsia"/>
          <w:szCs w:val="24"/>
          <w:lang w:eastAsia="zh-CN"/>
        </w:rPr>
        <w:t>号决议</w:t>
      </w:r>
      <w:r>
        <w:rPr>
          <w:rFonts w:asciiTheme="minorHAnsi" w:hAnsiTheme="minorHAnsi" w:cstheme="majorBidi"/>
          <w:b/>
          <w:bCs/>
          <w:szCs w:val="24"/>
          <w:lang w:eastAsia="zh-CN"/>
        </w:rPr>
        <w:t>（</w:t>
      </w:r>
      <w:r w:rsidRPr="00595388">
        <w:rPr>
          <w:rFonts w:asciiTheme="minorHAnsi" w:hAnsiTheme="minorHAnsi" w:cstheme="majorBidi"/>
          <w:b/>
          <w:bCs/>
          <w:szCs w:val="24"/>
          <w:lang w:eastAsia="zh-CN"/>
        </w:rPr>
        <w:t>WRC-15</w:t>
      </w:r>
      <w:r>
        <w:rPr>
          <w:rFonts w:asciiTheme="minorHAnsi" w:hAnsiTheme="minorHAnsi" w:cstheme="majorBidi"/>
          <w:b/>
          <w:bCs/>
          <w:szCs w:val="24"/>
          <w:lang w:eastAsia="zh-CN"/>
        </w:rPr>
        <w:t>）</w:t>
      </w:r>
      <w:r w:rsidRPr="005A7708">
        <w:rPr>
          <w:rFonts w:asciiTheme="minorHAnsi" w:hAnsiTheme="minorHAnsi" w:cstheme="majorBidi" w:hint="eastAsia"/>
          <w:szCs w:val="24"/>
          <w:lang w:eastAsia="zh-CN"/>
        </w:rPr>
        <w:t>“</w:t>
      </w:r>
      <w:r w:rsidRPr="00B27ED4">
        <w:rPr>
          <w:rFonts w:asciiTheme="minorHAnsi" w:eastAsia="STKaiti" w:hAnsiTheme="minorHAnsi"/>
          <w:lang w:eastAsia="zh-CN"/>
        </w:rPr>
        <w:t>做出决议</w:t>
      </w:r>
      <w:r>
        <w:rPr>
          <w:rFonts w:asciiTheme="minorHAnsi" w:eastAsia="STKaiti" w:hAnsiTheme="minorHAnsi" w:hint="eastAsia"/>
          <w:lang w:eastAsia="zh-CN"/>
        </w:rPr>
        <w:t>，</w:t>
      </w:r>
      <w:r w:rsidRPr="00B27ED4">
        <w:rPr>
          <w:rFonts w:asciiTheme="minorHAnsi" w:eastAsia="STKaiti" w:hAnsiTheme="minorHAnsi"/>
          <w:lang w:eastAsia="zh-CN"/>
        </w:rPr>
        <w:t>请</w:t>
      </w:r>
      <w:r w:rsidRPr="00B27ED4">
        <w:rPr>
          <w:rFonts w:asciiTheme="minorHAnsi" w:eastAsia="STKaiti" w:hAnsiTheme="minorHAnsi"/>
          <w:lang w:eastAsia="zh-CN"/>
        </w:rPr>
        <w:t>ITU-R</w:t>
      </w:r>
      <w:r w:rsidRPr="00B27ED4">
        <w:rPr>
          <w:rFonts w:asciiTheme="minorHAnsi" w:eastAsia="STKaiti" w:hAnsiTheme="minorHAnsi" w:cstheme="majorBidi"/>
          <w:iCs/>
          <w:szCs w:val="24"/>
          <w:lang w:eastAsia="zh-CN"/>
        </w:rPr>
        <w:t xml:space="preserve"> </w:t>
      </w:r>
      <w:r>
        <w:rPr>
          <w:rFonts w:asciiTheme="minorHAnsi" w:eastAsia="STKaiti" w:hAnsiTheme="minorHAnsi" w:cstheme="majorBidi" w:hint="eastAsia"/>
          <w:iCs/>
          <w:szCs w:val="24"/>
          <w:lang w:eastAsia="zh-CN"/>
        </w:rPr>
        <w:t>2</w:t>
      </w:r>
      <w:r>
        <w:rPr>
          <w:rFonts w:asciiTheme="minorHAnsi" w:eastAsia="STKaiti" w:hAnsiTheme="minorHAnsi" w:cstheme="majorBidi" w:hint="eastAsia"/>
          <w:iCs/>
          <w:szCs w:val="24"/>
          <w:lang w:eastAsia="zh-CN"/>
        </w:rPr>
        <w:t>”</w:t>
      </w:r>
      <w:r w:rsidRPr="007C1F9E">
        <w:rPr>
          <w:rFonts w:hint="eastAsia"/>
          <w:lang w:eastAsia="zh-CN"/>
        </w:rPr>
        <w:t>中确定的频段或相邻频段内现有业务的技术特性</w:t>
      </w:r>
      <w:r>
        <w:rPr>
          <w:rFonts w:asciiTheme="minorHAnsi" w:hAnsiTheme="minorHAnsi" w:cstheme="majorBidi" w:hint="eastAsia"/>
          <w:szCs w:val="24"/>
          <w:lang w:eastAsia="zh-CN"/>
        </w:rPr>
        <w:t>（包括保护标准）；</w:t>
      </w:r>
    </w:p>
    <w:p w:rsidR="001C2F7A" w:rsidRPr="00595388" w:rsidRDefault="001C2F7A" w:rsidP="009A3E49">
      <w:pPr>
        <w:jc w:val="left"/>
        <w:rPr>
          <w:rFonts w:asciiTheme="minorHAnsi" w:hAnsiTheme="minorHAnsi"/>
          <w:lang w:eastAsia="zh-CN"/>
        </w:rPr>
      </w:pPr>
      <w:r w:rsidRPr="00595388">
        <w:rPr>
          <w:rFonts w:asciiTheme="minorHAnsi" w:hAnsiTheme="minorHAnsi" w:cstheme="majorBidi"/>
          <w:szCs w:val="24"/>
          <w:lang w:eastAsia="zh-CN"/>
        </w:rPr>
        <w:t>4</w:t>
      </w:r>
      <w:r w:rsidRPr="00595388">
        <w:rPr>
          <w:rFonts w:asciiTheme="minorHAnsi" w:hAnsiTheme="minorHAnsi" w:cstheme="majorBidi"/>
          <w:szCs w:val="24"/>
          <w:lang w:eastAsia="zh-CN"/>
        </w:rPr>
        <w:tab/>
      </w:r>
      <w:r>
        <w:rPr>
          <w:rFonts w:asciiTheme="minorHAnsi" w:hAnsiTheme="minorHAnsi" w:cstheme="majorBidi" w:hint="eastAsia"/>
          <w:szCs w:val="24"/>
          <w:lang w:eastAsia="zh-CN"/>
        </w:rPr>
        <w:t>第</w:t>
      </w:r>
      <w:r>
        <w:rPr>
          <w:rFonts w:asciiTheme="minorHAnsi" w:hAnsiTheme="minorHAnsi" w:cstheme="majorBidi" w:hint="eastAsia"/>
          <w:szCs w:val="24"/>
          <w:lang w:eastAsia="zh-CN"/>
        </w:rPr>
        <w:t>3</w:t>
      </w:r>
      <w:r w:rsidRPr="007C1F9E">
        <w:rPr>
          <w:rFonts w:hint="eastAsia"/>
          <w:lang w:eastAsia="zh-CN"/>
        </w:rPr>
        <w:t>研究组的相关工作组应最晚在</w:t>
      </w:r>
      <w:r>
        <w:rPr>
          <w:rFonts w:asciiTheme="minorHAnsi" w:hAnsiTheme="minorHAnsi" w:cstheme="majorBidi" w:hint="eastAsia"/>
          <w:szCs w:val="24"/>
          <w:lang w:eastAsia="zh-CN"/>
        </w:rPr>
        <w:t>2017</w:t>
      </w:r>
      <w:r>
        <w:rPr>
          <w:rFonts w:asciiTheme="minorHAnsi" w:hAnsiTheme="minorHAnsi" w:cstheme="majorBidi" w:hint="eastAsia"/>
          <w:szCs w:val="24"/>
          <w:lang w:eastAsia="zh-CN"/>
        </w:rPr>
        <w:t>年</w:t>
      </w:r>
      <w:r>
        <w:rPr>
          <w:rFonts w:asciiTheme="minorHAnsi" w:hAnsiTheme="minorHAnsi" w:cstheme="majorBidi" w:hint="eastAsia"/>
          <w:szCs w:val="24"/>
          <w:lang w:eastAsia="zh-CN"/>
        </w:rPr>
        <w:t>3</w:t>
      </w:r>
      <w:r>
        <w:rPr>
          <w:rFonts w:asciiTheme="minorHAnsi" w:hAnsiTheme="minorHAnsi" w:cstheme="majorBidi" w:hint="eastAsia"/>
          <w:szCs w:val="24"/>
          <w:lang w:eastAsia="zh-CN"/>
        </w:rPr>
        <w:t>月</w:t>
      </w:r>
      <w:r>
        <w:rPr>
          <w:rFonts w:asciiTheme="minorHAnsi" w:hAnsiTheme="minorHAnsi" w:cstheme="majorBidi" w:hint="eastAsia"/>
          <w:szCs w:val="24"/>
          <w:lang w:eastAsia="zh-CN"/>
        </w:rPr>
        <w:t>31</w:t>
      </w:r>
      <w:r w:rsidRPr="007C1F9E">
        <w:rPr>
          <w:rFonts w:hint="eastAsia"/>
          <w:lang w:eastAsia="zh-CN"/>
        </w:rPr>
        <w:t>日前向</w:t>
      </w:r>
      <w:r w:rsidRPr="00595388">
        <w:rPr>
          <w:rFonts w:asciiTheme="minorHAnsi" w:hAnsiTheme="minorHAnsi" w:cstheme="majorBidi"/>
          <w:szCs w:val="24"/>
          <w:lang w:eastAsia="zh-CN"/>
        </w:rPr>
        <w:t>TG 5/1</w:t>
      </w:r>
      <w:r>
        <w:rPr>
          <w:rFonts w:asciiTheme="minorHAnsi" w:hAnsiTheme="minorHAnsi" w:cstheme="majorBidi" w:hint="eastAsia"/>
          <w:szCs w:val="24"/>
          <w:lang w:eastAsia="zh-CN"/>
        </w:rPr>
        <w:t>提供针对第</w:t>
      </w:r>
      <w:r w:rsidRPr="00595388">
        <w:rPr>
          <w:rFonts w:asciiTheme="minorHAnsi" w:hAnsiTheme="minorHAnsi" w:cstheme="majorBidi"/>
          <w:b/>
          <w:bCs/>
          <w:szCs w:val="24"/>
          <w:lang w:eastAsia="zh-CN"/>
        </w:rPr>
        <w:t>238 [COM6/20]</w:t>
      </w:r>
      <w:r w:rsidRPr="001669A4">
        <w:rPr>
          <w:rFonts w:ascii="Times New Roman Bold" w:hAnsi="Times New Roman Bold" w:cs="Times New Roman Bold" w:hint="eastAsia"/>
          <w:szCs w:val="24"/>
          <w:lang w:eastAsia="zh-CN"/>
        </w:rPr>
        <w:t>号决议</w:t>
      </w:r>
      <w:r>
        <w:rPr>
          <w:rFonts w:asciiTheme="minorHAnsi" w:hAnsiTheme="minorHAnsi" w:cstheme="majorBidi"/>
          <w:b/>
          <w:bCs/>
          <w:szCs w:val="24"/>
          <w:lang w:eastAsia="zh-CN"/>
        </w:rPr>
        <w:t>（</w:t>
      </w:r>
      <w:r w:rsidRPr="00595388">
        <w:rPr>
          <w:rFonts w:asciiTheme="minorHAnsi" w:hAnsiTheme="minorHAnsi" w:cstheme="majorBidi"/>
          <w:b/>
          <w:bCs/>
          <w:szCs w:val="24"/>
          <w:lang w:eastAsia="zh-CN"/>
        </w:rPr>
        <w:t>WRC-15</w:t>
      </w:r>
      <w:r>
        <w:rPr>
          <w:rFonts w:asciiTheme="minorHAnsi" w:hAnsiTheme="minorHAnsi" w:cstheme="majorBidi"/>
          <w:b/>
          <w:bCs/>
          <w:szCs w:val="24"/>
          <w:lang w:eastAsia="zh-CN"/>
        </w:rPr>
        <w:t>）</w:t>
      </w:r>
      <w:r w:rsidRPr="005A7708">
        <w:rPr>
          <w:rFonts w:asciiTheme="minorHAnsi" w:hAnsiTheme="minorHAnsi" w:cstheme="majorBidi" w:hint="eastAsia"/>
          <w:szCs w:val="24"/>
          <w:lang w:eastAsia="zh-CN"/>
        </w:rPr>
        <w:t>“</w:t>
      </w:r>
      <w:r w:rsidRPr="00B27ED4">
        <w:rPr>
          <w:rFonts w:asciiTheme="minorHAnsi" w:eastAsia="STKaiti" w:hAnsiTheme="minorHAnsi"/>
          <w:lang w:eastAsia="zh-CN"/>
        </w:rPr>
        <w:t>做出决议</w:t>
      </w:r>
      <w:r>
        <w:rPr>
          <w:rFonts w:asciiTheme="minorHAnsi" w:eastAsia="STKaiti" w:hAnsiTheme="minorHAnsi" w:hint="eastAsia"/>
          <w:lang w:eastAsia="zh-CN"/>
        </w:rPr>
        <w:t>，</w:t>
      </w:r>
      <w:r w:rsidRPr="00B27ED4">
        <w:rPr>
          <w:rFonts w:asciiTheme="minorHAnsi" w:eastAsia="STKaiti" w:hAnsiTheme="minorHAnsi"/>
          <w:lang w:eastAsia="zh-CN"/>
        </w:rPr>
        <w:t>请</w:t>
      </w:r>
      <w:r w:rsidRPr="00B27ED4">
        <w:rPr>
          <w:rFonts w:asciiTheme="minorHAnsi" w:eastAsia="STKaiti" w:hAnsiTheme="minorHAnsi"/>
          <w:lang w:eastAsia="zh-CN"/>
        </w:rPr>
        <w:t>ITU-R</w:t>
      </w:r>
      <w:r w:rsidRPr="00B27ED4">
        <w:rPr>
          <w:rFonts w:asciiTheme="minorHAnsi" w:eastAsia="STKaiti" w:hAnsiTheme="minorHAnsi" w:cstheme="majorBidi"/>
          <w:iCs/>
          <w:szCs w:val="24"/>
          <w:lang w:eastAsia="zh-CN"/>
        </w:rPr>
        <w:t xml:space="preserve"> </w:t>
      </w:r>
      <w:r>
        <w:rPr>
          <w:rFonts w:asciiTheme="minorHAnsi" w:eastAsia="STKaiti" w:hAnsiTheme="minorHAnsi" w:cstheme="majorBidi" w:hint="eastAsia"/>
          <w:iCs/>
          <w:szCs w:val="24"/>
          <w:lang w:eastAsia="zh-CN"/>
        </w:rPr>
        <w:t>2</w:t>
      </w:r>
      <w:r>
        <w:rPr>
          <w:rFonts w:asciiTheme="minorHAnsi" w:eastAsia="STKaiti" w:hAnsiTheme="minorHAnsi" w:cstheme="majorBidi" w:hint="eastAsia"/>
          <w:iCs/>
          <w:szCs w:val="24"/>
          <w:lang w:eastAsia="zh-CN"/>
        </w:rPr>
        <w:t>”</w:t>
      </w:r>
      <w:r w:rsidRPr="007C1F9E">
        <w:rPr>
          <w:rFonts w:hint="eastAsia"/>
          <w:lang w:eastAsia="zh-CN"/>
        </w:rPr>
        <w:t>中所列频段的相关共用研究传播模型</w:t>
      </w:r>
      <w:r>
        <w:rPr>
          <w:rFonts w:asciiTheme="minorHAnsi" w:hAnsiTheme="minorHAnsi" w:cstheme="majorBidi" w:hint="eastAsia"/>
          <w:szCs w:val="24"/>
          <w:lang w:eastAsia="zh-CN"/>
        </w:rPr>
        <w:t>；</w:t>
      </w:r>
    </w:p>
    <w:p w:rsidR="001C2F7A" w:rsidRPr="00A4333B" w:rsidRDefault="001C2F7A" w:rsidP="00A4333B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Pr="00595388">
        <w:rPr>
          <w:rFonts w:asciiTheme="minorHAnsi" w:hAnsiTheme="minorHAnsi" w:cstheme="majorBidi"/>
          <w:szCs w:val="24"/>
          <w:lang w:eastAsia="zh-CN"/>
        </w:rPr>
        <w:t>TG 5/1</w:t>
      </w:r>
      <w:r>
        <w:rPr>
          <w:rFonts w:hint="eastAsia"/>
          <w:lang w:eastAsia="zh-CN"/>
        </w:rPr>
        <w:t>的工作组织应最大限度地采用现代的通信方法，其中包括尽可能采用远程参与；</w:t>
      </w:r>
    </w:p>
    <w:p w:rsidR="001C2F7A" w:rsidRDefault="001C2F7A" w:rsidP="007C1F9E">
      <w:pPr>
        <w:rPr>
          <w:bCs/>
          <w:lang w:eastAsia="zh-CN"/>
        </w:rPr>
      </w:pPr>
      <w:r w:rsidRPr="009D121D">
        <w:rPr>
          <w:bCs/>
          <w:lang w:eastAsia="zh-CN"/>
        </w:rPr>
        <w:t>6</w:t>
      </w:r>
      <w:r w:rsidRPr="009D121D">
        <w:rPr>
          <w:bCs/>
          <w:lang w:eastAsia="zh-CN"/>
        </w:rPr>
        <w:tab/>
      </w:r>
      <w:r w:rsidRPr="009D121D">
        <w:rPr>
          <w:rFonts w:asciiTheme="minorHAnsi" w:hAnsiTheme="minorHAnsi" w:cstheme="majorBidi"/>
          <w:bCs/>
          <w:szCs w:val="24"/>
          <w:lang w:eastAsia="zh-CN"/>
        </w:rPr>
        <w:t>TG 5/1</w:t>
      </w:r>
      <w:r w:rsidRPr="007C1F9E">
        <w:rPr>
          <w:rFonts w:hint="eastAsia"/>
          <w:lang w:eastAsia="zh-CN"/>
        </w:rPr>
        <w:t>负责根据</w:t>
      </w:r>
      <w:r w:rsidRPr="007C1F9E">
        <w:rPr>
          <w:rFonts w:asciiTheme="minorHAnsi" w:hAnsiTheme="minorHAnsi" w:cstheme="majorBidi" w:hint="eastAsia"/>
          <w:szCs w:val="24"/>
          <w:lang w:eastAsia="zh-CN"/>
        </w:rPr>
        <w:t>第</w:t>
      </w:r>
      <w:r w:rsidRPr="009A3E49">
        <w:rPr>
          <w:rFonts w:asciiTheme="minorHAnsi" w:hAnsiTheme="minorHAnsi" w:cstheme="majorBidi"/>
          <w:b/>
          <w:szCs w:val="24"/>
          <w:lang w:eastAsia="zh-CN"/>
        </w:rPr>
        <w:t>238 [COM6/20]</w:t>
      </w:r>
      <w:r w:rsidRPr="009D121D">
        <w:rPr>
          <w:rFonts w:ascii="Times New Roman Bold" w:hAnsi="Times New Roman Bold" w:cs="Times New Roman Bold" w:hint="eastAsia"/>
          <w:bCs/>
          <w:szCs w:val="24"/>
          <w:lang w:eastAsia="zh-CN"/>
        </w:rPr>
        <w:t>号决议</w:t>
      </w:r>
      <w:r w:rsidRPr="009A3E49">
        <w:rPr>
          <w:rFonts w:asciiTheme="minorHAnsi" w:hAnsiTheme="minorHAnsi" w:cstheme="majorBidi"/>
          <w:b/>
          <w:szCs w:val="24"/>
          <w:lang w:eastAsia="zh-CN"/>
        </w:rPr>
        <w:t>（</w:t>
      </w:r>
      <w:r w:rsidRPr="009A3E49">
        <w:rPr>
          <w:rFonts w:asciiTheme="minorHAnsi" w:hAnsiTheme="minorHAnsi" w:cstheme="majorBidi"/>
          <w:b/>
          <w:szCs w:val="24"/>
          <w:lang w:eastAsia="zh-CN"/>
        </w:rPr>
        <w:t>WRC-15</w:t>
      </w:r>
      <w:r w:rsidRPr="009A3E49">
        <w:rPr>
          <w:rFonts w:asciiTheme="minorHAnsi" w:hAnsiTheme="minorHAnsi" w:cstheme="majorBidi"/>
          <w:b/>
          <w:szCs w:val="24"/>
          <w:lang w:eastAsia="zh-CN"/>
        </w:rPr>
        <w:t>）</w:t>
      </w:r>
      <w:r w:rsidRPr="009D121D">
        <w:rPr>
          <w:rFonts w:asciiTheme="minorHAnsi" w:hAnsiTheme="minorHAnsi" w:cstheme="majorBidi" w:hint="eastAsia"/>
          <w:bCs/>
          <w:szCs w:val="24"/>
          <w:lang w:eastAsia="zh-CN"/>
        </w:rPr>
        <w:t>、</w:t>
      </w:r>
      <w:r w:rsidRPr="009D121D">
        <w:rPr>
          <w:rFonts w:hint="eastAsia"/>
          <w:bCs/>
          <w:lang w:eastAsia="zh-CN"/>
        </w:rPr>
        <w:t>以上“</w:t>
      </w:r>
      <w:r w:rsidRPr="009D121D">
        <w:rPr>
          <w:rFonts w:ascii="STKaiti" w:eastAsia="STKaiti" w:hAnsi="STKaiti" w:hint="eastAsia"/>
          <w:bCs/>
          <w:iCs/>
          <w:lang w:eastAsia="zh-CN"/>
        </w:rPr>
        <w:t>做出决定</w:t>
      </w:r>
      <w:r w:rsidRPr="009D121D">
        <w:rPr>
          <w:rFonts w:hint="eastAsia"/>
          <w:bCs/>
          <w:lang w:eastAsia="zh-CN"/>
        </w:rPr>
        <w:t>2</w:t>
      </w:r>
      <w:r w:rsidRPr="009D121D">
        <w:rPr>
          <w:rFonts w:ascii="STKaiti" w:eastAsia="STKaiti" w:hAnsi="STKaiti" w:hint="eastAsia"/>
          <w:bCs/>
          <w:iCs/>
          <w:lang w:eastAsia="zh-CN"/>
        </w:rPr>
        <w:t>、</w:t>
      </w:r>
      <w:r w:rsidRPr="009D121D">
        <w:rPr>
          <w:rFonts w:hint="eastAsia"/>
          <w:bCs/>
          <w:lang w:eastAsia="zh-CN"/>
        </w:rPr>
        <w:t>3</w:t>
      </w:r>
      <w:r w:rsidRPr="009D121D">
        <w:rPr>
          <w:rFonts w:ascii="STKaiti" w:eastAsia="STKaiti" w:hAnsi="STKaiti" w:hint="eastAsia"/>
          <w:bCs/>
          <w:iCs/>
          <w:lang w:eastAsia="zh-CN"/>
        </w:rPr>
        <w:t>和</w:t>
      </w:r>
      <w:r w:rsidRPr="009D121D">
        <w:rPr>
          <w:rFonts w:hint="eastAsia"/>
          <w:bCs/>
          <w:lang w:eastAsia="zh-CN"/>
        </w:rPr>
        <w:t>4</w:t>
      </w:r>
      <w:r w:rsidRPr="009D121D">
        <w:rPr>
          <w:rFonts w:hint="eastAsia"/>
          <w:bCs/>
          <w:lang w:eastAsia="zh-CN"/>
        </w:rPr>
        <w:t>”</w:t>
      </w:r>
      <w:r w:rsidRPr="007C1F9E">
        <w:rPr>
          <w:rFonts w:hint="eastAsia"/>
          <w:lang w:eastAsia="zh-CN"/>
        </w:rPr>
        <w:t>开展共用和兼容性研究并起草</w:t>
      </w:r>
      <w:r w:rsidRPr="009D121D">
        <w:rPr>
          <w:bCs/>
          <w:lang w:eastAsia="zh-CN"/>
        </w:rPr>
        <w:t>WRC-1</w:t>
      </w:r>
      <w:r w:rsidRPr="009D121D">
        <w:rPr>
          <w:rFonts w:hint="eastAsia"/>
          <w:bCs/>
          <w:lang w:eastAsia="zh-CN"/>
        </w:rPr>
        <w:t>9</w:t>
      </w:r>
      <w:r w:rsidRPr="009D121D">
        <w:rPr>
          <w:rFonts w:hint="eastAsia"/>
          <w:bCs/>
          <w:lang w:eastAsia="zh-CN"/>
        </w:rPr>
        <w:t>议项</w:t>
      </w:r>
      <w:r w:rsidRPr="009D121D">
        <w:rPr>
          <w:bCs/>
          <w:lang w:eastAsia="zh-CN"/>
        </w:rPr>
        <w:t>1.1</w:t>
      </w:r>
      <w:r w:rsidRPr="009D121D">
        <w:rPr>
          <w:rFonts w:hint="eastAsia"/>
          <w:bCs/>
          <w:lang w:eastAsia="zh-CN"/>
        </w:rPr>
        <w:t>3</w:t>
      </w:r>
      <w:r w:rsidRPr="009D121D">
        <w:rPr>
          <w:rFonts w:hint="eastAsia"/>
          <w:bCs/>
          <w:lang w:eastAsia="zh-CN"/>
        </w:rPr>
        <w:t>的</w:t>
      </w:r>
      <w:r w:rsidRPr="009D121D">
        <w:rPr>
          <w:rFonts w:hint="eastAsia"/>
          <w:bCs/>
          <w:lang w:eastAsia="zh-CN"/>
        </w:rPr>
        <w:t>CPM</w:t>
      </w:r>
      <w:r w:rsidRPr="009D121D">
        <w:rPr>
          <w:rFonts w:hint="eastAsia"/>
          <w:bCs/>
          <w:lang w:eastAsia="zh-CN"/>
        </w:rPr>
        <w:t>案文草案，它将根据</w:t>
      </w:r>
      <w:r w:rsidRPr="009D121D">
        <w:rPr>
          <w:bCs/>
          <w:lang w:eastAsia="zh-CN"/>
        </w:rPr>
        <w:t>ITU-R 1-</w:t>
      </w:r>
      <w:r w:rsidRPr="009D121D">
        <w:rPr>
          <w:rFonts w:hint="eastAsia"/>
          <w:bCs/>
          <w:lang w:eastAsia="zh-CN"/>
        </w:rPr>
        <w:t>7</w:t>
      </w:r>
      <w:r w:rsidRPr="009D121D">
        <w:rPr>
          <w:rFonts w:hint="eastAsia"/>
          <w:bCs/>
          <w:lang w:eastAsia="zh-CN"/>
        </w:rPr>
        <w:t>号决议的</w:t>
      </w:r>
      <w:r w:rsidRPr="009D121D">
        <w:rPr>
          <w:rFonts w:hint="eastAsia"/>
          <w:bCs/>
          <w:lang w:eastAsia="zh-CN"/>
        </w:rPr>
        <w:t>A1.3.1.5</w:t>
      </w:r>
      <w:r w:rsidRPr="009D121D">
        <w:rPr>
          <w:rFonts w:hint="eastAsia"/>
          <w:bCs/>
          <w:lang w:eastAsia="zh-CN"/>
        </w:rPr>
        <w:t>段和</w:t>
      </w:r>
      <w:r w:rsidRPr="009D121D">
        <w:rPr>
          <w:rFonts w:hint="eastAsia"/>
          <w:bCs/>
          <w:lang w:eastAsia="zh-CN"/>
        </w:rPr>
        <w:t>ITU-R</w:t>
      </w:r>
      <w:r w:rsidRPr="009D121D">
        <w:rPr>
          <w:rFonts w:hint="eastAsia"/>
          <w:bCs/>
          <w:lang w:eastAsia="zh-CN"/>
        </w:rPr>
        <w:t>第</w:t>
      </w:r>
      <w:r w:rsidRPr="009D121D">
        <w:rPr>
          <w:rFonts w:hint="eastAsia"/>
          <w:bCs/>
          <w:lang w:eastAsia="zh-CN"/>
        </w:rPr>
        <w:t>2-7</w:t>
      </w:r>
      <w:r w:rsidRPr="007C1F9E">
        <w:rPr>
          <w:rFonts w:hint="eastAsia"/>
          <w:lang w:eastAsia="zh-CN"/>
        </w:rPr>
        <w:t>号决议直接将此类案文提交</w:t>
      </w:r>
      <w:r w:rsidRPr="009D121D">
        <w:rPr>
          <w:bCs/>
          <w:lang w:eastAsia="zh-CN"/>
        </w:rPr>
        <w:t>CPM-1</w:t>
      </w:r>
      <w:r w:rsidRPr="009D121D">
        <w:rPr>
          <w:rFonts w:hint="eastAsia"/>
          <w:bCs/>
          <w:lang w:eastAsia="zh-CN"/>
        </w:rPr>
        <w:t>9</w:t>
      </w:r>
      <w:r w:rsidRPr="009D121D">
        <w:rPr>
          <w:rFonts w:hint="eastAsia"/>
          <w:bCs/>
          <w:lang w:eastAsia="zh-CN"/>
        </w:rPr>
        <w:t>进程。</w:t>
      </w:r>
    </w:p>
    <w:p w:rsidR="00A4333B" w:rsidRDefault="00A4333B" w:rsidP="007C1F9E">
      <w:pPr>
        <w:rPr>
          <w:bCs/>
          <w:lang w:eastAsia="zh-CN"/>
        </w:rPr>
      </w:pPr>
    </w:p>
    <w:p w:rsidR="00A4333B" w:rsidRPr="00A4333B" w:rsidRDefault="00A4333B" w:rsidP="007C1F9E">
      <w:pPr>
        <w:rPr>
          <w:b/>
          <w:bCs/>
          <w:szCs w:val="24"/>
          <w:lang w:eastAsia="zh-CN"/>
        </w:rPr>
      </w:pPr>
    </w:p>
    <w:p w:rsidR="00DA630A" w:rsidRPr="001C0F07" w:rsidRDefault="001C0F07" w:rsidP="001C0F07">
      <w:pPr>
        <w:jc w:val="center"/>
      </w:pPr>
      <w:r>
        <w:t>______________</w:t>
      </w:r>
    </w:p>
    <w:sectPr w:rsidR="00DA630A" w:rsidRPr="001C0F07" w:rsidSect="00112616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0D" w:rsidRDefault="00224D0D">
      <w:r>
        <w:separator/>
      </w:r>
    </w:p>
  </w:endnote>
  <w:endnote w:type="continuationSeparator" w:id="0">
    <w:p w:rsidR="00224D0D" w:rsidRDefault="0022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Pr="00112616" w:rsidRDefault="00224D0D" w:rsidP="00112616">
    <w:pPr>
      <w:pStyle w:val="Footer"/>
      <w:tabs>
        <w:tab w:val="clear" w:pos="4320"/>
        <w:tab w:val="clear" w:pos="8640"/>
        <w:tab w:val="center" w:pos="5670"/>
        <w:tab w:val="right" w:pos="9498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Default="00224D0D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0D" w:rsidRDefault="00224D0D">
      <w:r>
        <w:t>____________________</w:t>
      </w:r>
    </w:p>
  </w:footnote>
  <w:footnote w:type="continuationSeparator" w:id="0">
    <w:p w:rsidR="00224D0D" w:rsidRDefault="00224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Pr="00112616" w:rsidRDefault="00224D0D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0D" w:rsidRPr="00112616" w:rsidRDefault="00224D0D">
    <w:pPr>
      <w:pStyle w:val="Header"/>
      <w:rPr>
        <w:iCs/>
        <w:sz w:val="18"/>
        <w:szCs w:val="18"/>
      </w:rPr>
    </w:pPr>
    <w:r w:rsidRPr="00112616">
      <w:rPr>
        <w:iCs/>
        <w:sz w:val="18"/>
        <w:szCs w:val="18"/>
      </w:rPr>
      <w:tab/>
    </w:r>
    <w:r w:rsidRPr="00112616">
      <w:rPr>
        <w:iCs/>
        <w:sz w:val="18"/>
        <w:szCs w:val="18"/>
      </w:rPr>
      <w:tab/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E64599">
      <w:rPr>
        <w:iCs/>
        <w:noProof/>
        <w:sz w:val="18"/>
        <w:szCs w:val="18"/>
      </w:rPr>
      <w:t>4</w:t>
    </w:r>
    <w:r w:rsidRPr="00112616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224D0D" w:rsidTr="00DA16E6">
      <w:tc>
        <w:tcPr>
          <w:tcW w:w="5031" w:type="dxa"/>
        </w:tcPr>
        <w:p w:rsidR="00224D0D" w:rsidRDefault="00224D0D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5A7C9FA" wp14:editId="10FC371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224D0D" w:rsidRDefault="00224D0D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36DA3AD5" wp14:editId="6D0FD02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4D0D" w:rsidRPr="00DA16E6" w:rsidRDefault="00224D0D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C1B5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0068"/>
    <w:rsid w:val="00067D0E"/>
    <w:rsid w:val="00070258"/>
    <w:rsid w:val="0007323C"/>
    <w:rsid w:val="00083285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0F3305"/>
    <w:rsid w:val="00100B72"/>
    <w:rsid w:val="00101F7D"/>
    <w:rsid w:val="00103C76"/>
    <w:rsid w:val="00112616"/>
    <w:rsid w:val="0011265F"/>
    <w:rsid w:val="00117282"/>
    <w:rsid w:val="00117389"/>
    <w:rsid w:val="0012179D"/>
    <w:rsid w:val="00121C2D"/>
    <w:rsid w:val="00134404"/>
    <w:rsid w:val="0013747D"/>
    <w:rsid w:val="00144DFB"/>
    <w:rsid w:val="00155BD9"/>
    <w:rsid w:val="0015612F"/>
    <w:rsid w:val="00164B62"/>
    <w:rsid w:val="00186490"/>
    <w:rsid w:val="00187CA3"/>
    <w:rsid w:val="00196710"/>
    <w:rsid w:val="00196770"/>
    <w:rsid w:val="00197324"/>
    <w:rsid w:val="001B351B"/>
    <w:rsid w:val="001B42C9"/>
    <w:rsid w:val="001C06DB"/>
    <w:rsid w:val="001C0F07"/>
    <w:rsid w:val="001C2F7A"/>
    <w:rsid w:val="001C6971"/>
    <w:rsid w:val="001D2785"/>
    <w:rsid w:val="001D7070"/>
    <w:rsid w:val="001E5E0A"/>
    <w:rsid w:val="001E6D7E"/>
    <w:rsid w:val="001F2170"/>
    <w:rsid w:val="001F3948"/>
    <w:rsid w:val="001F4D52"/>
    <w:rsid w:val="001F5016"/>
    <w:rsid w:val="001F5A49"/>
    <w:rsid w:val="00201097"/>
    <w:rsid w:val="00201B6E"/>
    <w:rsid w:val="00213FE0"/>
    <w:rsid w:val="00217080"/>
    <w:rsid w:val="00224D0D"/>
    <w:rsid w:val="002273C9"/>
    <w:rsid w:val="002302B3"/>
    <w:rsid w:val="00230C66"/>
    <w:rsid w:val="00235A29"/>
    <w:rsid w:val="00241526"/>
    <w:rsid w:val="002421AA"/>
    <w:rsid w:val="002443A2"/>
    <w:rsid w:val="00266E74"/>
    <w:rsid w:val="002823ED"/>
    <w:rsid w:val="00283C3B"/>
    <w:rsid w:val="002861E6"/>
    <w:rsid w:val="00287C3D"/>
    <w:rsid w:val="00287D18"/>
    <w:rsid w:val="002A2618"/>
    <w:rsid w:val="002A5DD7"/>
    <w:rsid w:val="002B0CAC"/>
    <w:rsid w:val="002C629B"/>
    <w:rsid w:val="002D1830"/>
    <w:rsid w:val="002D5A15"/>
    <w:rsid w:val="002D5BDD"/>
    <w:rsid w:val="002E0DC8"/>
    <w:rsid w:val="002E3D27"/>
    <w:rsid w:val="002F0890"/>
    <w:rsid w:val="002F2531"/>
    <w:rsid w:val="002F4967"/>
    <w:rsid w:val="002F7CCC"/>
    <w:rsid w:val="00316935"/>
    <w:rsid w:val="003266ED"/>
    <w:rsid w:val="00326C68"/>
    <w:rsid w:val="00334544"/>
    <w:rsid w:val="003370B8"/>
    <w:rsid w:val="00345D38"/>
    <w:rsid w:val="00352097"/>
    <w:rsid w:val="00353D13"/>
    <w:rsid w:val="0035635F"/>
    <w:rsid w:val="003617D0"/>
    <w:rsid w:val="003666FF"/>
    <w:rsid w:val="0037309C"/>
    <w:rsid w:val="00380A6E"/>
    <w:rsid w:val="003836D4"/>
    <w:rsid w:val="003A1F49"/>
    <w:rsid w:val="003A55ED"/>
    <w:rsid w:val="003A5D52"/>
    <w:rsid w:val="003B156A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072FA"/>
    <w:rsid w:val="004130D3"/>
    <w:rsid w:val="00431FD8"/>
    <w:rsid w:val="004326DB"/>
    <w:rsid w:val="00433740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987"/>
    <w:rsid w:val="00513FA6"/>
    <w:rsid w:val="005224A1"/>
    <w:rsid w:val="00525F9A"/>
    <w:rsid w:val="00534372"/>
    <w:rsid w:val="00537B42"/>
    <w:rsid w:val="00543DF8"/>
    <w:rsid w:val="00546101"/>
    <w:rsid w:val="00553DD7"/>
    <w:rsid w:val="005545EB"/>
    <w:rsid w:val="005636DE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BB6"/>
    <w:rsid w:val="005F3CB6"/>
    <w:rsid w:val="005F657C"/>
    <w:rsid w:val="00602D53"/>
    <w:rsid w:val="006047E5"/>
    <w:rsid w:val="00612649"/>
    <w:rsid w:val="0064371D"/>
    <w:rsid w:val="00650543"/>
    <w:rsid w:val="00650B2A"/>
    <w:rsid w:val="00651777"/>
    <w:rsid w:val="0065474B"/>
    <w:rsid w:val="006550F8"/>
    <w:rsid w:val="006829F3"/>
    <w:rsid w:val="006972A9"/>
    <w:rsid w:val="006A518B"/>
    <w:rsid w:val="006B0590"/>
    <w:rsid w:val="006B49DA"/>
    <w:rsid w:val="006C2417"/>
    <w:rsid w:val="006C53F8"/>
    <w:rsid w:val="006C7CDE"/>
    <w:rsid w:val="006E28F7"/>
    <w:rsid w:val="007234B1"/>
    <w:rsid w:val="00723D08"/>
    <w:rsid w:val="0072448A"/>
    <w:rsid w:val="007253AF"/>
    <w:rsid w:val="00725FDA"/>
    <w:rsid w:val="00727816"/>
    <w:rsid w:val="00730B9A"/>
    <w:rsid w:val="00750CFA"/>
    <w:rsid w:val="007553DA"/>
    <w:rsid w:val="007616E7"/>
    <w:rsid w:val="007636F8"/>
    <w:rsid w:val="00775DB8"/>
    <w:rsid w:val="00782354"/>
    <w:rsid w:val="007921A7"/>
    <w:rsid w:val="00796CD6"/>
    <w:rsid w:val="007B3DB1"/>
    <w:rsid w:val="007B71BF"/>
    <w:rsid w:val="007C1F9E"/>
    <w:rsid w:val="007D183E"/>
    <w:rsid w:val="007D43D0"/>
    <w:rsid w:val="007E1833"/>
    <w:rsid w:val="007E3F13"/>
    <w:rsid w:val="007F0DD0"/>
    <w:rsid w:val="007F751A"/>
    <w:rsid w:val="00800012"/>
    <w:rsid w:val="0080261F"/>
    <w:rsid w:val="00802EA1"/>
    <w:rsid w:val="00806160"/>
    <w:rsid w:val="00807D0D"/>
    <w:rsid w:val="008143A4"/>
    <w:rsid w:val="0081513E"/>
    <w:rsid w:val="00836F74"/>
    <w:rsid w:val="00841567"/>
    <w:rsid w:val="0085229A"/>
    <w:rsid w:val="00854131"/>
    <w:rsid w:val="0085652D"/>
    <w:rsid w:val="0087694B"/>
    <w:rsid w:val="00880F4D"/>
    <w:rsid w:val="00896354"/>
    <w:rsid w:val="008B12DE"/>
    <w:rsid w:val="008B35A3"/>
    <w:rsid w:val="008B37E1"/>
    <w:rsid w:val="008B45F8"/>
    <w:rsid w:val="008C2E74"/>
    <w:rsid w:val="008D5409"/>
    <w:rsid w:val="008E006D"/>
    <w:rsid w:val="008E38B4"/>
    <w:rsid w:val="008E5979"/>
    <w:rsid w:val="008F4F21"/>
    <w:rsid w:val="00904D4A"/>
    <w:rsid w:val="009076D7"/>
    <w:rsid w:val="009151BA"/>
    <w:rsid w:val="00925023"/>
    <w:rsid w:val="009253CA"/>
    <w:rsid w:val="009277BC"/>
    <w:rsid w:val="00927D57"/>
    <w:rsid w:val="00931A51"/>
    <w:rsid w:val="00936E1F"/>
    <w:rsid w:val="0094553B"/>
    <w:rsid w:val="00947185"/>
    <w:rsid w:val="009518B3"/>
    <w:rsid w:val="00963D9D"/>
    <w:rsid w:val="00972E4A"/>
    <w:rsid w:val="0098013E"/>
    <w:rsid w:val="00981B54"/>
    <w:rsid w:val="009842C3"/>
    <w:rsid w:val="00990090"/>
    <w:rsid w:val="009A009A"/>
    <w:rsid w:val="009A1BD0"/>
    <w:rsid w:val="009A3E49"/>
    <w:rsid w:val="009A6BB6"/>
    <w:rsid w:val="009B3F43"/>
    <w:rsid w:val="009B5CFA"/>
    <w:rsid w:val="009C161F"/>
    <w:rsid w:val="009C56B4"/>
    <w:rsid w:val="009C6A12"/>
    <w:rsid w:val="009D399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370DD"/>
    <w:rsid w:val="00A41F91"/>
    <w:rsid w:val="00A4333B"/>
    <w:rsid w:val="00A46D0A"/>
    <w:rsid w:val="00A63355"/>
    <w:rsid w:val="00A7596D"/>
    <w:rsid w:val="00A963DF"/>
    <w:rsid w:val="00AC0C22"/>
    <w:rsid w:val="00AC1F2B"/>
    <w:rsid w:val="00AC3896"/>
    <w:rsid w:val="00AD1C22"/>
    <w:rsid w:val="00AD2CF2"/>
    <w:rsid w:val="00AE2D88"/>
    <w:rsid w:val="00AE2FE4"/>
    <w:rsid w:val="00AE6F6F"/>
    <w:rsid w:val="00AF051D"/>
    <w:rsid w:val="00AF3325"/>
    <w:rsid w:val="00AF34D9"/>
    <w:rsid w:val="00AF70DA"/>
    <w:rsid w:val="00B019D3"/>
    <w:rsid w:val="00B06B90"/>
    <w:rsid w:val="00B104C1"/>
    <w:rsid w:val="00B126B6"/>
    <w:rsid w:val="00B26D86"/>
    <w:rsid w:val="00B34CF9"/>
    <w:rsid w:val="00B37559"/>
    <w:rsid w:val="00B4054B"/>
    <w:rsid w:val="00B442CE"/>
    <w:rsid w:val="00B44CA4"/>
    <w:rsid w:val="00B579B0"/>
    <w:rsid w:val="00B57D11"/>
    <w:rsid w:val="00B649D7"/>
    <w:rsid w:val="00B81C2F"/>
    <w:rsid w:val="00B8426A"/>
    <w:rsid w:val="00B90743"/>
    <w:rsid w:val="00B90C45"/>
    <w:rsid w:val="00B9337E"/>
    <w:rsid w:val="00B933BE"/>
    <w:rsid w:val="00BA21E4"/>
    <w:rsid w:val="00BA43CA"/>
    <w:rsid w:val="00BA78C3"/>
    <w:rsid w:val="00BD6738"/>
    <w:rsid w:val="00BD7E5E"/>
    <w:rsid w:val="00BE63DB"/>
    <w:rsid w:val="00BE6574"/>
    <w:rsid w:val="00BF0BD1"/>
    <w:rsid w:val="00BF29BB"/>
    <w:rsid w:val="00BF2B82"/>
    <w:rsid w:val="00C07319"/>
    <w:rsid w:val="00C16FD2"/>
    <w:rsid w:val="00C4395E"/>
    <w:rsid w:val="00C47FFD"/>
    <w:rsid w:val="00C51E92"/>
    <w:rsid w:val="00C52131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6ACA"/>
    <w:rsid w:val="00CE076A"/>
    <w:rsid w:val="00CE463D"/>
    <w:rsid w:val="00CF68C5"/>
    <w:rsid w:val="00D10BA0"/>
    <w:rsid w:val="00D1577D"/>
    <w:rsid w:val="00D21694"/>
    <w:rsid w:val="00D24EB5"/>
    <w:rsid w:val="00D260FC"/>
    <w:rsid w:val="00D3108E"/>
    <w:rsid w:val="00D35AB9"/>
    <w:rsid w:val="00D41571"/>
    <w:rsid w:val="00D416A0"/>
    <w:rsid w:val="00D47672"/>
    <w:rsid w:val="00D5123C"/>
    <w:rsid w:val="00D55560"/>
    <w:rsid w:val="00D560FA"/>
    <w:rsid w:val="00D61C5A"/>
    <w:rsid w:val="00D631CE"/>
    <w:rsid w:val="00D6790C"/>
    <w:rsid w:val="00D73277"/>
    <w:rsid w:val="00D751C9"/>
    <w:rsid w:val="00D76586"/>
    <w:rsid w:val="00D82657"/>
    <w:rsid w:val="00D87E20"/>
    <w:rsid w:val="00DA16E6"/>
    <w:rsid w:val="00DA4037"/>
    <w:rsid w:val="00DA4711"/>
    <w:rsid w:val="00DA630A"/>
    <w:rsid w:val="00DB5DA0"/>
    <w:rsid w:val="00DC37CF"/>
    <w:rsid w:val="00DE4D86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3162"/>
    <w:rsid w:val="00E35E8F"/>
    <w:rsid w:val="00E428AB"/>
    <w:rsid w:val="00E438E8"/>
    <w:rsid w:val="00E4454E"/>
    <w:rsid w:val="00E453A3"/>
    <w:rsid w:val="00E46537"/>
    <w:rsid w:val="00E520E2"/>
    <w:rsid w:val="00E530C4"/>
    <w:rsid w:val="00E53DCE"/>
    <w:rsid w:val="00E54B54"/>
    <w:rsid w:val="00E55996"/>
    <w:rsid w:val="00E64254"/>
    <w:rsid w:val="00E64599"/>
    <w:rsid w:val="00E67928"/>
    <w:rsid w:val="00E67BF1"/>
    <w:rsid w:val="00E70FB5"/>
    <w:rsid w:val="00E71440"/>
    <w:rsid w:val="00E915AF"/>
    <w:rsid w:val="00E96415"/>
    <w:rsid w:val="00EA0B87"/>
    <w:rsid w:val="00EA15B3"/>
    <w:rsid w:val="00EA3D01"/>
    <w:rsid w:val="00EB2358"/>
    <w:rsid w:val="00EB3EB8"/>
    <w:rsid w:val="00EC00EF"/>
    <w:rsid w:val="00EC02FE"/>
    <w:rsid w:val="00EC1B54"/>
    <w:rsid w:val="00EC3B65"/>
    <w:rsid w:val="00EC4A96"/>
    <w:rsid w:val="00ED105D"/>
    <w:rsid w:val="00EE03A0"/>
    <w:rsid w:val="00EE621E"/>
    <w:rsid w:val="00F0265B"/>
    <w:rsid w:val="00F424BF"/>
    <w:rsid w:val="00F44FC3"/>
    <w:rsid w:val="00F46107"/>
    <w:rsid w:val="00F468C5"/>
    <w:rsid w:val="00F52F39"/>
    <w:rsid w:val="00F55884"/>
    <w:rsid w:val="00F6184F"/>
    <w:rsid w:val="00F8214D"/>
    <w:rsid w:val="00F8310E"/>
    <w:rsid w:val="00F859A1"/>
    <w:rsid w:val="00F914DD"/>
    <w:rsid w:val="00FA2358"/>
    <w:rsid w:val="00FB2592"/>
    <w:rsid w:val="00FB2810"/>
    <w:rsid w:val="00FB7A2C"/>
    <w:rsid w:val="00FC2947"/>
    <w:rsid w:val="00FC7568"/>
    <w:rsid w:val="00FD396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8DFBAA4-A246-420A-B73B-1E99F096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CallChar">
    <w:name w:val="Call Char"/>
    <w:basedOn w:val="DefaultParagraphFont"/>
    <w:link w:val="Call"/>
    <w:locked/>
    <w:rsid w:val="001C2F7A"/>
    <w:rPr>
      <w:i/>
      <w:sz w:val="24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1C2F7A"/>
    <w:rPr>
      <w:rFonts w:ascii="Times New Roman" w:eastAsia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1C2F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eastAsia="Times New Roman" w:hAnsi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13FA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513FA6"/>
    <w:rPr>
      <w:rFonts w:asciiTheme="minorHAnsi" w:hAnsiTheme="minorHAnsi" w:cs="Times New Roman"/>
      <w:caps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cook.itu@gmail.com" TargetMode="External"/><Relationship Id="rId13" Type="http://schemas.openxmlformats.org/officeDocument/2006/relationships/hyperlink" Target="http://www.itu.int/md/R15-TG5.1-C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TG5.1AR-C/en" TargetMode="External"/><Relationship Id="rId17" Type="http://schemas.openxmlformats.org/officeDocument/2006/relationships/hyperlink" Target="http://www.itu.int/en/ITU-R/information/ev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5/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online/mm/scripts/reg.screen1.html?_languageid=1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5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5-CIR-0057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A7E2-4734-461B-9D50-B2F2D63A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</TotalTime>
  <Pages>4</Pages>
  <Words>1671</Words>
  <Characters>1350</Characters>
  <Application>Microsoft Office Word</Application>
  <DocSecurity>0</DocSecurity>
  <Lines>11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Jovet, Nathalie</cp:lastModifiedBy>
  <cp:revision>4</cp:revision>
  <cp:lastPrinted>2013-03-08T10:15:00Z</cp:lastPrinted>
  <dcterms:created xsi:type="dcterms:W3CDTF">2016-05-12T12:18:00Z</dcterms:created>
  <dcterms:modified xsi:type="dcterms:W3CDTF">2016-05-12T14:49:00Z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