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774" w:rsidRDefault="003F5774"/>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Default="00F36590" w:rsidP="003B65BD">
            <w:pPr>
              <w:spacing w:after="120" w:line="340" w:lineRule="exact"/>
              <w:rPr>
                <w:b/>
                <w:bCs/>
                <w:color w:val="808080"/>
                <w:sz w:val="28"/>
                <w:szCs w:val="36"/>
                <w:rtl/>
                <w:lang w:bidi="ar-EG"/>
              </w:rPr>
            </w:pPr>
            <w:r w:rsidRPr="00CA29B0">
              <w:rPr>
                <w:b/>
                <w:bCs/>
                <w:color w:val="808080"/>
                <w:sz w:val="28"/>
                <w:szCs w:val="36"/>
                <w:rtl/>
              </w:rPr>
              <w:t>مكتب</w:t>
            </w:r>
            <w:r w:rsidRPr="00CA29B0">
              <w:rPr>
                <w:rFonts w:hint="cs"/>
                <w:b/>
                <w:bCs/>
                <w:color w:val="808080"/>
                <w:sz w:val="28"/>
                <w:szCs w:val="36"/>
                <w:rtl/>
              </w:rPr>
              <w:t xml:space="preserve"> </w:t>
            </w:r>
            <w:r w:rsidRPr="00CA29B0">
              <w:rPr>
                <w:b/>
                <w:bCs/>
                <w:color w:val="808080"/>
                <w:sz w:val="28"/>
                <w:szCs w:val="36"/>
                <w:rtl/>
              </w:rPr>
              <w:t>الاتصالات</w:t>
            </w:r>
            <w:r w:rsidRPr="00CA29B0">
              <w:rPr>
                <w:rFonts w:hint="cs"/>
                <w:b/>
                <w:bCs/>
                <w:color w:val="808080"/>
                <w:sz w:val="28"/>
                <w:szCs w:val="36"/>
                <w:rtl/>
              </w:rPr>
              <w:t xml:space="preserve"> </w:t>
            </w:r>
            <w:r w:rsidRPr="00CA29B0">
              <w:rPr>
                <w:b/>
                <w:bCs/>
                <w:color w:val="808080"/>
                <w:sz w:val="28"/>
                <w:szCs w:val="36"/>
                <w:rtl/>
              </w:rPr>
              <w:t>الراديوية</w:t>
            </w:r>
            <w:r w:rsidRPr="00CA29B0">
              <w:rPr>
                <w:rFonts w:hint="cs"/>
                <w:b/>
                <w:bCs/>
                <w:color w:val="808080"/>
                <w:sz w:val="28"/>
                <w:szCs w:val="36"/>
                <w:rtl/>
              </w:rPr>
              <w:t xml:space="preserve"> </w:t>
            </w:r>
            <w:r w:rsidRPr="00CA29B0">
              <w:rPr>
                <w:b/>
                <w:bCs/>
                <w:color w:val="808080"/>
                <w:sz w:val="28"/>
                <w:szCs w:val="36"/>
                <w:lang w:bidi="ar-SY"/>
              </w:rPr>
              <w:t>(BR)</w:t>
            </w:r>
          </w:p>
          <w:p w:rsidR="003F5774" w:rsidRPr="00CA29B0" w:rsidRDefault="003F5774" w:rsidP="003B65BD">
            <w:pPr>
              <w:spacing w:after="120" w:line="340" w:lineRule="exact"/>
              <w:rPr>
                <w:b/>
                <w:bCs/>
                <w:color w:val="808080"/>
                <w:sz w:val="28"/>
                <w:szCs w:val="36"/>
                <w:rtl/>
                <w:lang w:bidi="ar-EG"/>
              </w:rPr>
            </w:pPr>
          </w:p>
        </w:tc>
      </w:tr>
      <w:tr w:rsidR="00F36590" w:rsidRPr="00F36590" w:rsidTr="003B65BD">
        <w:tc>
          <w:tcPr>
            <w:tcW w:w="5000" w:type="pct"/>
            <w:gridSpan w:val="3"/>
            <w:shd w:val="clear" w:color="auto" w:fill="auto"/>
          </w:tcPr>
          <w:p w:rsidR="00F36590" w:rsidRPr="00F36590" w:rsidRDefault="00F36590" w:rsidP="00EA1E89">
            <w:pPr>
              <w:spacing w:before="0" w:line="340" w:lineRule="exact"/>
              <w:rPr>
                <w:lang w:val="fr-FR" w:bidi="ar-EG"/>
              </w:rPr>
            </w:pPr>
          </w:p>
        </w:tc>
      </w:tr>
      <w:tr w:rsidR="00F36590" w:rsidRPr="00F36590" w:rsidTr="003B65BD">
        <w:tc>
          <w:tcPr>
            <w:tcW w:w="2707" w:type="pct"/>
            <w:gridSpan w:val="2"/>
            <w:shd w:val="clear" w:color="auto" w:fill="auto"/>
          </w:tcPr>
          <w:p w:rsidR="00F36590" w:rsidRPr="00F36590" w:rsidRDefault="00F36590" w:rsidP="00053D40">
            <w:pPr>
              <w:spacing w:before="60" w:after="60" w:line="260" w:lineRule="exact"/>
              <w:jc w:val="left"/>
              <w:rPr>
                <w:rtl/>
                <w:lang w:bidi="ar-EG"/>
              </w:rPr>
            </w:pPr>
            <w:r w:rsidRPr="00F36590">
              <w:rPr>
                <w:rFonts w:hint="cs"/>
                <w:rtl/>
                <w:lang w:bidi="ar-AE"/>
              </w:rPr>
              <w:t>الرسالة الإدارية ال</w:t>
            </w:r>
            <w:r w:rsidR="000F6A1C">
              <w:rPr>
                <w:rFonts w:hint="cs"/>
                <w:rtl/>
                <w:lang w:bidi="ar-AE"/>
              </w:rPr>
              <w:t>‍</w:t>
            </w:r>
            <w:r w:rsidRPr="00F36590">
              <w:rPr>
                <w:rFonts w:hint="cs"/>
                <w:rtl/>
                <w:lang w:bidi="ar-AE"/>
              </w:rPr>
              <w:t>معممة</w:t>
            </w:r>
          </w:p>
          <w:p w:rsidR="00F36590" w:rsidRPr="00F36590" w:rsidRDefault="00A0706D" w:rsidP="001B5583">
            <w:pPr>
              <w:spacing w:before="60" w:after="60" w:line="260" w:lineRule="exact"/>
              <w:jc w:val="left"/>
              <w:rPr>
                <w:rtl/>
              </w:rPr>
            </w:pPr>
            <w:r>
              <w:rPr>
                <w:b/>
                <w:bCs/>
                <w:lang w:val="en-GB" w:bidi="ar-SY"/>
              </w:rPr>
              <w:t>CA</w:t>
            </w:r>
            <w:r w:rsidR="00AE43CB">
              <w:rPr>
                <w:b/>
                <w:bCs/>
                <w:lang w:val="en-GB" w:bidi="ar-SY"/>
              </w:rPr>
              <w:t>CE</w:t>
            </w:r>
            <w:r w:rsidR="00F36590" w:rsidRPr="00F36590">
              <w:rPr>
                <w:b/>
                <w:bCs/>
                <w:lang w:val="en-GB" w:bidi="ar-SY"/>
              </w:rPr>
              <w:t>/</w:t>
            </w:r>
            <w:r w:rsidR="005B3519">
              <w:rPr>
                <w:b/>
                <w:bCs/>
                <w:lang w:bidi="ar-SY"/>
              </w:rPr>
              <w:t>77</w:t>
            </w:r>
            <w:r w:rsidR="001B5583">
              <w:rPr>
                <w:b/>
                <w:bCs/>
                <w:lang w:bidi="ar-SY"/>
              </w:rPr>
              <w:t>1</w:t>
            </w:r>
          </w:p>
        </w:tc>
        <w:tc>
          <w:tcPr>
            <w:tcW w:w="2293" w:type="pct"/>
            <w:shd w:val="clear" w:color="auto" w:fill="auto"/>
          </w:tcPr>
          <w:p w:rsidR="00F36590" w:rsidRPr="00F36590" w:rsidRDefault="001B5583" w:rsidP="005B3519">
            <w:pPr>
              <w:spacing w:before="60" w:after="60" w:line="260" w:lineRule="exact"/>
              <w:jc w:val="right"/>
              <w:rPr>
                <w:rtl/>
                <w:lang w:bidi="ar-SY"/>
              </w:rPr>
            </w:pPr>
            <w:r>
              <w:rPr>
                <w:lang w:val="fr-FR" w:bidi="ar-SY"/>
              </w:rPr>
              <w:t>13</w:t>
            </w:r>
            <w:r w:rsidR="00F36590" w:rsidRPr="00F36590">
              <w:rPr>
                <w:rFonts w:hint="cs"/>
                <w:rtl/>
                <w:lang w:bidi="ar-SY"/>
              </w:rPr>
              <w:t xml:space="preserve"> </w:t>
            </w:r>
            <w:r w:rsidR="005B3519">
              <w:rPr>
                <w:rFonts w:hint="cs"/>
                <w:rtl/>
                <w:lang w:bidi="ar-SY"/>
              </w:rPr>
              <w:t>مايو</w:t>
            </w:r>
            <w:r w:rsidR="00F36590" w:rsidRPr="00F36590">
              <w:rPr>
                <w:rFonts w:hint="cs"/>
                <w:rtl/>
                <w:lang w:bidi="ar-SY"/>
              </w:rPr>
              <w:t xml:space="preserve"> </w:t>
            </w:r>
            <w:r w:rsidR="00DA177D">
              <w:rPr>
                <w:lang w:bidi="ar-SY"/>
              </w:rPr>
              <w:t>2016</w:t>
            </w:r>
          </w:p>
        </w:tc>
      </w:tr>
      <w:tr w:rsidR="00F36590" w:rsidRPr="00F36590" w:rsidTr="003B65BD">
        <w:tc>
          <w:tcPr>
            <w:tcW w:w="5000" w:type="pct"/>
            <w:gridSpan w:val="3"/>
            <w:shd w:val="clear" w:color="auto" w:fill="auto"/>
          </w:tcPr>
          <w:p w:rsidR="00CF1E09" w:rsidRPr="00241274" w:rsidRDefault="00CF1E09" w:rsidP="00D95BC6">
            <w:pPr>
              <w:spacing w:before="0" w:line="260" w:lineRule="exact"/>
              <w:rPr>
                <w:rtl/>
                <w:lang w:bidi="ar-SY"/>
              </w:rPr>
            </w:pPr>
          </w:p>
        </w:tc>
      </w:tr>
      <w:tr w:rsidR="00DD219A" w:rsidRPr="00F36590" w:rsidTr="003B65BD">
        <w:tc>
          <w:tcPr>
            <w:tcW w:w="5000" w:type="pct"/>
            <w:gridSpan w:val="3"/>
            <w:shd w:val="clear" w:color="auto" w:fill="auto"/>
          </w:tcPr>
          <w:p w:rsidR="00DD219A" w:rsidRPr="00241274" w:rsidRDefault="00DD219A" w:rsidP="00D95BC6">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1B5583" w:rsidP="001B5583">
            <w:pPr>
              <w:spacing w:after="120"/>
              <w:jc w:val="left"/>
              <w:rPr>
                <w:b/>
                <w:bCs/>
                <w:lang w:bidi="ar-SY"/>
              </w:rPr>
            </w:pPr>
            <w:r w:rsidRPr="00264865">
              <w:rPr>
                <w:b/>
                <w:bCs/>
                <w:w w:val="120"/>
                <w:rtl/>
              </w:rPr>
              <w:t>إلى إدارات الدول الأعضاء في الات</w:t>
            </w:r>
            <w:r w:rsidRPr="00264865">
              <w:rPr>
                <w:rFonts w:hint="cs"/>
                <w:b/>
                <w:bCs/>
                <w:w w:val="120"/>
                <w:rtl/>
              </w:rPr>
              <w:t>‍</w:t>
            </w:r>
            <w:r w:rsidRPr="00264865">
              <w:rPr>
                <w:b/>
                <w:bCs/>
                <w:w w:val="120"/>
                <w:rtl/>
              </w:rPr>
              <w:t>حاد</w:t>
            </w:r>
            <w:r w:rsidRPr="00264865">
              <w:rPr>
                <w:rFonts w:hint="cs"/>
                <w:b/>
                <w:bCs/>
                <w:w w:val="120"/>
                <w:rtl/>
              </w:rPr>
              <w:t xml:space="preserve"> </w:t>
            </w:r>
            <w:r w:rsidRPr="00264865">
              <w:rPr>
                <w:b/>
                <w:bCs/>
                <w:w w:val="120"/>
                <w:rtl/>
                <w:lang w:bidi="ar-EG"/>
              </w:rPr>
              <w:t>وأعضاء قطاع الاتصالات الراديوية والمنتسبين إليه</w:t>
            </w:r>
            <w:r w:rsidRPr="001B5583">
              <w:rPr>
                <w:b/>
                <w:bCs/>
                <w:w w:val="110"/>
                <w:rtl/>
                <w:lang w:bidi="ar-EG"/>
              </w:rPr>
              <w:br/>
            </w:r>
            <w:r w:rsidRPr="001B5583">
              <w:rPr>
                <w:b/>
                <w:bCs/>
                <w:w w:val="110"/>
                <w:rtl/>
              </w:rPr>
              <w:t>ال</w:t>
            </w:r>
            <w:r w:rsidRPr="001B5583">
              <w:rPr>
                <w:rFonts w:hint="cs"/>
                <w:b/>
                <w:bCs/>
                <w:w w:val="110"/>
                <w:rtl/>
              </w:rPr>
              <w:t>‍</w:t>
            </w:r>
            <w:r w:rsidRPr="001B5583">
              <w:rPr>
                <w:b/>
                <w:bCs/>
                <w:w w:val="110"/>
                <w:rtl/>
              </w:rPr>
              <w:t>مشاركين</w:t>
            </w:r>
            <w:r w:rsidRPr="001B5583">
              <w:rPr>
                <w:rFonts w:hint="cs"/>
                <w:b/>
                <w:bCs/>
                <w:w w:val="110"/>
                <w:rtl/>
              </w:rPr>
              <w:t> </w:t>
            </w:r>
            <w:r w:rsidRPr="001B5583">
              <w:rPr>
                <w:b/>
                <w:bCs/>
                <w:w w:val="110"/>
                <w:rtl/>
              </w:rPr>
              <w:t>في أعمال ل</w:t>
            </w:r>
            <w:r w:rsidRPr="001B5583">
              <w:rPr>
                <w:rFonts w:hint="cs"/>
                <w:b/>
                <w:bCs/>
                <w:w w:val="110"/>
                <w:rtl/>
              </w:rPr>
              <w:t>‍</w:t>
            </w:r>
            <w:r w:rsidRPr="001B5583">
              <w:rPr>
                <w:b/>
                <w:bCs/>
                <w:w w:val="110"/>
                <w:rtl/>
              </w:rPr>
              <w:t>جنة الدراسات</w:t>
            </w:r>
            <w:r w:rsidRPr="001B5583">
              <w:rPr>
                <w:rFonts w:hint="cs"/>
                <w:b/>
                <w:bCs/>
                <w:w w:val="110"/>
                <w:rtl/>
              </w:rPr>
              <w:t xml:space="preserve"> </w:t>
            </w:r>
            <w:r w:rsidRPr="001B5583">
              <w:rPr>
                <w:b/>
                <w:bCs/>
                <w:w w:val="110"/>
              </w:rPr>
              <w:t>5</w:t>
            </w:r>
            <w:r w:rsidRPr="001B5583">
              <w:rPr>
                <w:b/>
                <w:bCs/>
                <w:w w:val="110"/>
                <w:rtl/>
              </w:rPr>
              <w:t xml:space="preserve"> للاتصالات الراديوية</w:t>
            </w:r>
            <w:r w:rsidRPr="001B5583">
              <w:rPr>
                <w:rFonts w:hint="cs"/>
                <w:b/>
                <w:bCs/>
                <w:w w:val="110"/>
                <w:rtl/>
              </w:rPr>
              <w:t xml:space="preserve"> والهيئات الأكاديمية المنضمة إلى الاتحاد</w:t>
            </w:r>
          </w:p>
        </w:tc>
      </w:tr>
      <w:tr w:rsidR="00F36590" w:rsidRPr="00F36590" w:rsidTr="003B65BD">
        <w:tc>
          <w:tcPr>
            <w:tcW w:w="5000" w:type="pct"/>
            <w:gridSpan w:val="3"/>
            <w:shd w:val="clear" w:color="auto" w:fill="auto"/>
          </w:tcPr>
          <w:p w:rsidR="00CF1E09" w:rsidRPr="00F36590" w:rsidRDefault="00CF1E09" w:rsidP="00D95BC6">
            <w:pPr>
              <w:spacing w:before="0" w:line="260" w:lineRule="exact"/>
              <w:rPr>
                <w:lang w:val="en-GB" w:bidi="ar-EG"/>
              </w:rPr>
            </w:pPr>
          </w:p>
        </w:tc>
      </w:tr>
      <w:tr w:rsidR="00DD219A" w:rsidRPr="00F36590" w:rsidTr="003B65BD">
        <w:tc>
          <w:tcPr>
            <w:tcW w:w="5000" w:type="pct"/>
            <w:gridSpan w:val="3"/>
            <w:shd w:val="clear" w:color="auto" w:fill="auto"/>
          </w:tcPr>
          <w:p w:rsidR="00DD219A" w:rsidRPr="00F36590" w:rsidRDefault="00DD219A" w:rsidP="00D95BC6">
            <w:pPr>
              <w:spacing w:before="0" w:line="260" w:lineRule="exact"/>
              <w:rPr>
                <w:lang w:val="en-GB" w:bidi="ar-EG"/>
              </w:rPr>
            </w:pPr>
          </w:p>
        </w:tc>
      </w:tr>
      <w:tr w:rsidR="003403A3" w:rsidRPr="00F36590" w:rsidTr="003403A3">
        <w:trPr>
          <w:trHeight w:val="452"/>
        </w:trPr>
        <w:tc>
          <w:tcPr>
            <w:tcW w:w="699" w:type="pct"/>
            <w:shd w:val="clear" w:color="auto" w:fill="auto"/>
          </w:tcPr>
          <w:p w:rsidR="003403A3" w:rsidRPr="00F36590" w:rsidRDefault="003403A3" w:rsidP="00E402CD">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8715A7" w:rsidRPr="00E36FA9" w:rsidRDefault="001B5583" w:rsidP="001B5583">
            <w:pPr>
              <w:tabs>
                <w:tab w:val="clear" w:pos="794"/>
                <w:tab w:val="left" w:pos="670"/>
                <w:tab w:val="left" w:pos="1701"/>
              </w:tabs>
              <w:spacing w:before="60" w:after="60"/>
              <w:rPr>
                <w:b/>
                <w:bCs/>
                <w:lang w:bidi="ar-EG"/>
              </w:rPr>
            </w:pPr>
            <w:r>
              <w:rPr>
                <w:rFonts w:hint="cs"/>
                <w:b/>
                <w:bCs/>
                <w:rtl/>
              </w:rPr>
              <w:t>ال</w:t>
            </w:r>
            <w:r w:rsidRPr="001B5583">
              <w:rPr>
                <w:rFonts w:hint="cs"/>
                <w:b/>
                <w:bCs/>
                <w:rtl/>
              </w:rPr>
              <w:t xml:space="preserve">إعلان </w:t>
            </w:r>
            <w:r>
              <w:rPr>
                <w:rFonts w:hint="cs"/>
                <w:b/>
                <w:bCs/>
                <w:rtl/>
              </w:rPr>
              <w:t xml:space="preserve">عن </w:t>
            </w:r>
            <w:r w:rsidRPr="001B5583">
              <w:rPr>
                <w:rFonts w:hint="cs"/>
                <w:b/>
                <w:bCs/>
                <w:rtl/>
              </w:rPr>
              <w:t xml:space="preserve">إنشاء فريق المهام </w:t>
            </w:r>
            <w:r w:rsidRPr="001B5583">
              <w:rPr>
                <w:b/>
                <w:bCs/>
                <w:lang w:bidi="ar-EG"/>
              </w:rPr>
              <w:t>5/1</w:t>
            </w:r>
            <w:r w:rsidRPr="001B5583">
              <w:rPr>
                <w:rFonts w:hint="cs"/>
                <w:b/>
                <w:bCs/>
                <w:rtl/>
              </w:rPr>
              <w:t xml:space="preserve"> المعني بالبند </w:t>
            </w:r>
            <w:r w:rsidRPr="001B5583">
              <w:rPr>
                <w:b/>
                <w:bCs/>
                <w:lang w:bidi="ar-EG"/>
              </w:rPr>
              <w:t>13.1</w:t>
            </w:r>
            <w:r w:rsidRPr="001B5583">
              <w:rPr>
                <w:rFonts w:hint="cs"/>
                <w:b/>
                <w:bCs/>
                <w:rtl/>
              </w:rPr>
              <w:t xml:space="preserve"> من جدول أعمال المؤتمر العالمي للاتصالات الراديوية لعام </w:t>
            </w:r>
            <w:r w:rsidRPr="001B5583">
              <w:rPr>
                <w:b/>
                <w:bCs/>
                <w:lang w:bidi="ar-EG"/>
              </w:rPr>
              <w:t>2019</w:t>
            </w:r>
          </w:p>
        </w:tc>
      </w:tr>
      <w:tr w:rsidR="0091201B" w:rsidRPr="00F36590" w:rsidTr="0091201B">
        <w:trPr>
          <w:trHeight w:hRule="exact" w:val="284"/>
        </w:trPr>
        <w:tc>
          <w:tcPr>
            <w:tcW w:w="699" w:type="pct"/>
            <w:shd w:val="clear" w:color="auto" w:fill="auto"/>
          </w:tcPr>
          <w:p w:rsidR="0091201B" w:rsidRPr="00F36590" w:rsidRDefault="0091201B" w:rsidP="00E402CD">
            <w:pPr>
              <w:spacing w:before="60" w:after="60"/>
              <w:rPr>
                <w:rtl/>
                <w:lang w:bidi="ar-EG"/>
              </w:rPr>
            </w:pPr>
          </w:p>
        </w:tc>
        <w:tc>
          <w:tcPr>
            <w:tcW w:w="4301" w:type="pct"/>
            <w:gridSpan w:val="2"/>
            <w:shd w:val="clear" w:color="auto" w:fill="auto"/>
          </w:tcPr>
          <w:p w:rsidR="0091201B" w:rsidRDefault="0091201B" w:rsidP="001B5583">
            <w:pPr>
              <w:tabs>
                <w:tab w:val="clear" w:pos="794"/>
                <w:tab w:val="left" w:pos="670"/>
                <w:tab w:val="left" w:pos="1701"/>
              </w:tabs>
              <w:spacing w:before="60" w:after="60"/>
              <w:rPr>
                <w:b/>
                <w:bCs/>
                <w:rtl/>
              </w:rPr>
            </w:pPr>
          </w:p>
        </w:tc>
      </w:tr>
      <w:tr w:rsidR="0091201B" w:rsidRPr="00F36590" w:rsidTr="0091201B">
        <w:trPr>
          <w:trHeight w:hRule="exact" w:val="284"/>
        </w:trPr>
        <w:tc>
          <w:tcPr>
            <w:tcW w:w="699" w:type="pct"/>
            <w:shd w:val="clear" w:color="auto" w:fill="auto"/>
          </w:tcPr>
          <w:p w:rsidR="0091201B" w:rsidRPr="00F36590" w:rsidRDefault="0091201B" w:rsidP="0091201B">
            <w:pPr>
              <w:spacing w:before="0"/>
              <w:rPr>
                <w:rtl/>
                <w:lang w:bidi="ar-EG"/>
              </w:rPr>
            </w:pPr>
          </w:p>
        </w:tc>
        <w:tc>
          <w:tcPr>
            <w:tcW w:w="4301" w:type="pct"/>
            <w:gridSpan w:val="2"/>
            <w:shd w:val="clear" w:color="auto" w:fill="auto"/>
          </w:tcPr>
          <w:p w:rsidR="0091201B" w:rsidRDefault="0091201B" w:rsidP="0091201B">
            <w:pPr>
              <w:tabs>
                <w:tab w:val="clear" w:pos="794"/>
                <w:tab w:val="left" w:pos="670"/>
                <w:tab w:val="left" w:pos="1701"/>
              </w:tabs>
              <w:spacing w:before="0"/>
              <w:rPr>
                <w:b/>
                <w:bCs/>
                <w:rtl/>
              </w:rPr>
            </w:pPr>
          </w:p>
        </w:tc>
      </w:tr>
      <w:tr w:rsidR="0091201B" w:rsidRPr="00F36590" w:rsidTr="0091201B">
        <w:trPr>
          <w:trHeight w:hRule="exact" w:val="284"/>
        </w:trPr>
        <w:tc>
          <w:tcPr>
            <w:tcW w:w="699" w:type="pct"/>
            <w:shd w:val="clear" w:color="auto" w:fill="auto"/>
          </w:tcPr>
          <w:p w:rsidR="0091201B" w:rsidRPr="00F36590" w:rsidRDefault="0091201B" w:rsidP="0091201B">
            <w:pPr>
              <w:spacing w:before="0"/>
              <w:rPr>
                <w:rtl/>
                <w:lang w:bidi="ar-EG"/>
              </w:rPr>
            </w:pPr>
          </w:p>
        </w:tc>
        <w:tc>
          <w:tcPr>
            <w:tcW w:w="4301" w:type="pct"/>
            <w:gridSpan w:val="2"/>
            <w:shd w:val="clear" w:color="auto" w:fill="auto"/>
          </w:tcPr>
          <w:p w:rsidR="0091201B" w:rsidRDefault="0091201B" w:rsidP="0091201B">
            <w:pPr>
              <w:tabs>
                <w:tab w:val="clear" w:pos="794"/>
                <w:tab w:val="left" w:pos="670"/>
                <w:tab w:val="left" w:pos="1701"/>
              </w:tabs>
              <w:spacing w:before="0"/>
              <w:rPr>
                <w:b/>
                <w:bCs/>
                <w:rtl/>
              </w:rPr>
            </w:pPr>
          </w:p>
        </w:tc>
      </w:tr>
    </w:tbl>
    <w:p w:rsidR="001B5583" w:rsidRPr="00E36FA9" w:rsidRDefault="001B5583" w:rsidP="001B5583">
      <w:pPr>
        <w:pStyle w:val="Heading1"/>
        <w:rPr>
          <w:rtl/>
          <w:lang w:bidi="ar-SY"/>
        </w:rPr>
      </w:pPr>
      <w:r w:rsidRPr="00E36FA9">
        <w:t>1</w:t>
      </w:r>
      <w:r w:rsidRPr="00E36FA9">
        <w:rPr>
          <w:rFonts w:hint="cs"/>
          <w:rtl/>
          <w:lang w:bidi="ar-SY"/>
        </w:rPr>
        <w:tab/>
        <w:t>مقدمة</w:t>
      </w:r>
    </w:p>
    <w:p w:rsidR="001B5583" w:rsidRPr="00B81D85" w:rsidRDefault="001B5583" w:rsidP="0062389B">
      <w:pPr>
        <w:tabs>
          <w:tab w:val="clear" w:pos="794"/>
        </w:tabs>
        <w:spacing w:before="0"/>
        <w:rPr>
          <w:rtl/>
          <w:lang w:bidi="ar-EG"/>
        </w:rPr>
      </w:pPr>
      <w:r w:rsidRPr="00B81D85">
        <w:rPr>
          <w:rFonts w:hint="cs"/>
          <w:rtl/>
        </w:rPr>
        <w:t>ات</w:t>
      </w:r>
      <w:r w:rsidR="005D799D" w:rsidRPr="00B81D85">
        <w:rPr>
          <w:rFonts w:hint="cs"/>
          <w:rtl/>
        </w:rPr>
        <w:t>‍</w:t>
      </w:r>
      <w:r w:rsidRPr="00B81D85">
        <w:rPr>
          <w:rFonts w:hint="cs"/>
          <w:rtl/>
        </w:rPr>
        <w:t>خذت ل</w:t>
      </w:r>
      <w:r w:rsidR="005D799D" w:rsidRPr="00B81D85">
        <w:rPr>
          <w:rFonts w:hint="cs"/>
          <w:rtl/>
        </w:rPr>
        <w:t>‍</w:t>
      </w:r>
      <w:r w:rsidRPr="00B81D85">
        <w:rPr>
          <w:rFonts w:hint="cs"/>
          <w:rtl/>
        </w:rPr>
        <w:t xml:space="preserve">جنة الدراسات </w:t>
      </w:r>
      <w:r w:rsidRPr="00B81D85">
        <w:t>5</w:t>
      </w:r>
      <w:r w:rsidRPr="00B81D85">
        <w:rPr>
          <w:rFonts w:hint="cs"/>
          <w:rtl/>
        </w:rPr>
        <w:t xml:space="preserve"> في اجتماعها (</w:t>
      </w:r>
      <w:r w:rsidRPr="00B81D85">
        <w:t>9</w:t>
      </w:r>
      <w:r w:rsidRPr="00B81D85">
        <w:rPr>
          <w:rFonts w:hint="cs"/>
          <w:rtl/>
        </w:rPr>
        <w:t xml:space="preserve"> مايو </w:t>
      </w:r>
      <w:r w:rsidRPr="00B81D85">
        <w:t>2016</w:t>
      </w:r>
      <w:r w:rsidRPr="00B81D85">
        <w:rPr>
          <w:rFonts w:hint="cs"/>
          <w:rtl/>
        </w:rPr>
        <w:t>) قراراً ب</w:t>
      </w:r>
      <w:r w:rsidRPr="00B81D85">
        <w:rPr>
          <w:rFonts w:hint="cs"/>
          <w:rtl/>
          <w:lang w:bidi="ar-EG"/>
        </w:rPr>
        <w:t>إنشاء فريق ال</w:t>
      </w:r>
      <w:r w:rsidR="005D799D" w:rsidRPr="00B81D85">
        <w:rPr>
          <w:rFonts w:hint="cs"/>
          <w:rtl/>
          <w:lang w:bidi="ar-EG"/>
        </w:rPr>
        <w:t>‍</w:t>
      </w:r>
      <w:r w:rsidRPr="00B81D85">
        <w:rPr>
          <w:rFonts w:hint="cs"/>
          <w:rtl/>
          <w:lang w:bidi="ar-EG"/>
        </w:rPr>
        <w:t xml:space="preserve">مهام </w:t>
      </w:r>
      <w:r w:rsidRPr="00B81D85">
        <w:rPr>
          <w:lang w:bidi="ar-EG"/>
        </w:rPr>
        <w:t>5/1</w:t>
      </w:r>
      <w:r w:rsidR="008A5E87" w:rsidRPr="00B81D85">
        <w:rPr>
          <w:rFonts w:hint="cs"/>
          <w:rtl/>
          <w:lang w:bidi="ar-EG"/>
        </w:rPr>
        <w:t>، آخذةً في الاعتبار قرار الاجتماع التحضيري للمؤت‍مر في دورته الأولى </w:t>
      </w:r>
      <w:r w:rsidR="008A5E87" w:rsidRPr="00B81D85">
        <w:rPr>
          <w:lang w:bidi="ar-EG"/>
        </w:rPr>
        <w:t>(CPM19</w:t>
      </w:r>
      <w:r w:rsidR="008A5E87" w:rsidRPr="00B81D85">
        <w:rPr>
          <w:lang w:bidi="ar-EG"/>
        </w:rPr>
        <w:noBreakHyphen/>
        <w:t>1)</w:t>
      </w:r>
      <w:r w:rsidR="008A5E87" w:rsidRPr="00B81D85">
        <w:rPr>
          <w:rFonts w:hint="cs"/>
          <w:rtl/>
          <w:lang w:bidi="ar-EG"/>
        </w:rPr>
        <w:t xml:space="preserve"> بشأن إنشاء فريق ال‍مهام </w:t>
      </w:r>
      <w:r w:rsidR="008A5E87" w:rsidRPr="00B81D85">
        <w:rPr>
          <w:lang w:bidi="ar-EG"/>
        </w:rPr>
        <w:t>5/1</w:t>
      </w:r>
      <w:r w:rsidR="00DB664E">
        <w:rPr>
          <w:rFonts w:hint="cs"/>
          <w:rtl/>
          <w:lang w:bidi="ar-EG"/>
        </w:rPr>
        <w:t xml:space="preserve"> (انظر ال‍ملحق</w:t>
      </w:r>
      <w:bookmarkStart w:id="1" w:name="_GoBack"/>
      <w:bookmarkEnd w:id="1"/>
      <w:r w:rsidR="008A5E87" w:rsidRPr="00B81D85">
        <w:rPr>
          <w:rFonts w:hint="cs"/>
          <w:rtl/>
          <w:lang w:bidi="ar-EG"/>
        </w:rPr>
        <w:t>)</w:t>
      </w:r>
      <w:r w:rsidRPr="00B81D85">
        <w:rPr>
          <w:rFonts w:hint="cs"/>
          <w:rtl/>
          <w:lang w:bidi="ar-EG"/>
        </w:rPr>
        <w:t>. وسيضطلع فريق ال</w:t>
      </w:r>
      <w:r w:rsidR="005D799D" w:rsidRPr="00B81D85">
        <w:rPr>
          <w:rFonts w:hint="cs"/>
          <w:rtl/>
          <w:lang w:bidi="ar-EG"/>
        </w:rPr>
        <w:t>‍</w:t>
      </w:r>
      <w:r w:rsidRPr="00B81D85">
        <w:rPr>
          <w:rFonts w:hint="cs"/>
          <w:rtl/>
          <w:lang w:bidi="ar-EG"/>
        </w:rPr>
        <w:t>مهام</w:t>
      </w:r>
      <w:r w:rsidR="00B74BC1" w:rsidRPr="00B81D85">
        <w:rPr>
          <w:rFonts w:hint="eastAsia"/>
          <w:rtl/>
          <w:lang w:bidi="ar-EG"/>
        </w:rPr>
        <w:t> </w:t>
      </w:r>
      <w:r w:rsidRPr="00B81D85">
        <w:rPr>
          <w:lang w:bidi="ar-EG"/>
        </w:rPr>
        <w:t>5/1</w:t>
      </w:r>
      <w:r w:rsidRPr="00B81D85">
        <w:rPr>
          <w:rFonts w:hint="cs"/>
          <w:rtl/>
          <w:lang w:bidi="ar-EG"/>
        </w:rPr>
        <w:t xml:space="preserve"> بالدراسات ذات الصلة بشأن البند</w:t>
      </w:r>
      <w:r w:rsidR="006042DE" w:rsidRPr="00B81D85">
        <w:rPr>
          <w:rFonts w:hint="eastAsia"/>
          <w:rtl/>
          <w:lang w:bidi="ar-EG"/>
        </w:rPr>
        <w:t> </w:t>
      </w:r>
      <w:r w:rsidRPr="00B81D85">
        <w:rPr>
          <w:lang w:bidi="ar-EG"/>
        </w:rPr>
        <w:t>13.1</w:t>
      </w:r>
      <w:r w:rsidRPr="00B81D85">
        <w:rPr>
          <w:rFonts w:hint="cs"/>
          <w:rtl/>
        </w:rPr>
        <w:t xml:space="preserve"> </w:t>
      </w:r>
      <w:r w:rsidRPr="00B81D85">
        <w:rPr>
          <w:rFonts w:hint="cs"/>
          <w:rtl/>
          <w:lang w:bidi="ar-EG"/>
        </w:rPr>
        <w:t>من جدول أعمال ال</w:t>
      </w:r>
      <w:r w:rsidR="005D799D" w:rsidRPr="00B81D85">
        <w:rPr>
          <w:rFonts w:hint="cs"/>
          <w:rtl/>
          <w:lang w:bidi="ar-EG"/>
        </w:rPr>
        <w:t>‍</w:t>
      </w:r>
      <w:r w:rsidRPr="00B81D85">
        <w:rPr>
          <w:rFonts w:hint="cs"/>
          <w:rtl/>
          <w:lang w:bidi="ar-EG"/>
        </w:rPr>
        <w:t>مؤت</w:t>
      </w:r>
      <w:r w:rsidR="005D799D" w:rsidRPr="00B81D85">
        <w:rPr>
          <w:rFonts w:hint="cs"/>
          <w:rtl/>
          <w:lang w:bidi="ar-EG"/>
        </w:rPr>
        <w:t>‍</w:t>
      </w:r>
      <w:r w:rsidRPr="00B81D85">
        <w:rPr>
          <w:rFonts w:hint="cs"/>
          <w:rtl/>
          <w:lang w:bidi="ar-EG"/>
        </w:rPr>
        <w:t>مر العال</w:t>
      </w:r>
      <w:r w:rsidR="001C160C" w:rsidRPr="00B81D85">
        <w:rPr>
          <w:rFonts w:hint="cs"/>
          <w:rtl/>
          <w:lang w:bidi="ar-EG"/>
        </w:rPr>
        <w:t>‍</w:t>
      </w:r>
      <w:r w:rsidRPr="00B81D85">
        <w:rPr>
          <w:rFonts w:hint="cs"/>
          <w:rtl/>
          <w:lang w:bidi="ar-EG"/>
        </w:rPr>
        <w:t>مي للاتصالات الراديوية لعام</w:t>
      </w:r>
      <w:r w:rsidR="0062389B" w:rsidRPr="00B81D85">
        <w:rPr>
          <w:rFonts w:hint="eastAsia"/>
          <w:rtl/>
          <w:lang w:bidi="ar-EG"/>
        </w:rPr>
        <w:t> </w:t>
      </w:r>
      <w:r w:rsidRPr="00B81D85">
        <w:rPr>
          <w:lang w:bidi="ar-EG"/>
        </w:rPr>
        <w:t>2019</w:t>
      </w:r>
      <w:r w:rsidRPr="00B81D85">
        <w:rPr>
          <w:rFonts w:hint="cs"/>
          <w:rtl/>
          <w:lang w:bidi="ar-EG"/>
        </w:rPr>
        <w:t>.</w:t>
      </w:r>
    </w:p>
    <w:p w:rsidR="001B5583" w:rsidRDefault="00187B59" w:rsidP="001B5583">
      <w:pPr>
        <w:tabs>
          <w:tab w:val="clear" w:pos="794"/>
        </w:tabs>
        <w:spacing w:after="120"/>
        <w:rPr>
          <w:rtl/>
          <w:lang w:bidi="ar-EG"/>
        </w:rPr>
      </w:pPr>
      <w:r>
        <w:rPr>
          <w:rFonts w:hint="cs"/>
          <w:rtl/>
          <w:lang w:bidi="ar-EG"/>
        </w:rPr>
        <w:t xml:space="preserve">ورئيسة </w:t>
      </w:r>
      <w:r w:rsidR="001B5583">
        <w:rPr>
          <w:rFonts w:hint="cs"/>
          <w:rtl/>
          <w:lang w:bidi="ar-EG"/>
        </w:rPr>
        <w:t>فريق</w:t>
      </w:r>
      <w:r>
        <w:rPr>
          <w:rFonts w:hint="cs"/>
          <w:rtl/>
          <w:lang w:bidi="ar-EG"/>
        </w:rPr>
        <w:t xml:space="preserve"> ال‍مهام</w:t>
      </w:r>
      <w:r w:rsidR="001B5583">
        <w:rPr>
          <w:rFonts w:hint="cs"/>
          <w:rtl/>
          <w:lang w:bidi="ar-EG"/>
        </w:rPr>
        <w:t xml:space="preserve"> هي:</w:t>
      </w:r>
    </w:p>
    <w:p w:rsidR="001B5583" w:rsidRDefault="001B5583" w:rsidP="00B1031A">
      <w:pPr>
        <w:spacing w:line="340" w:lineRule="exact"/>
        <w:rPr>
          <w:rtl/>
        </w:rPr>
      </w:pPr>
      <w:bookmarkStart w:id="2" w:name="lt_pId017"/>
      <w:r w:rsidRPr="001B5583">
        <w:rPr>
          <w:rFonts w:hint="cs"/>
          <w:rtl/>
        </w:rPr>
        <w:t>السيدة</w:t>
      </w:r>
      <w:r w:rsidR="000D5389">
        <w:rPr>
          <w:rFonts w:hint="eastAsia"/>
          <w:rtl/>
        </w:rPr>
        <w:t> </w:t>
      </w:r>
      <w:r w:rsidRPr="001B5583">
        <w:t>Cindy</w:t>
      </w:r>
      <w:r w:rsidR="00325B2F">
        <w:noBreakHyphen/>
      </w:r>
      <w:r w:rsidRPr="001B5583">
        <w:t>Lee</w:t>
      </w:r>
      <w:r w:rsidR="00325B2F">
        <w:t> </w:t>
      </w:r>
      <w:r w:rsidRPr="001B5583">
        <w:t>COOK</w:t>
      </w:r>
      <w:bookmarkStart w:id="3" w:name="lt_pId018"/>
      <w:bookmarkEnd w:id="2"/>
      <w:r w:rsidR="0062389B">
        <w:rPr>
          <w:rtl/>
        </w:rPr>
        <w:tab/>
      </w:r>
      <w:r w:rsidR="0062389B">
        <w:rPr>
          <w:rtl/>
        </w:rPr>
        <w:br/>
      </w:r>
      <w:r>
        <w:rPr>
          <w:rFonts w:hint="cs"/>
          <w:rtl/>
        </w:rPr>
        <w:t>مديرة</w:t>
      </w:r>
      <w:bookmarkEnd w:id="3"/>
      <w:r w:rsidR="0062389B">
        <w:rPr>
          <w:rtl/>
        </w:rPr>
        <w:br/>
      </w:r>
      <w:r>
        <w:rPr>
          <w:rFonts w:hint="cs"/>
          <w:rtl/>
        </w:rPr>
        <w:t>وزارة الابتكار والعلوم والتنمية الاقتصادية، كندا</w:t>
      </w:r>
      <w:bookmarkStart w:id="4" w:name="lt_pId020"/>
      <w:r w:rsidR="0062389B">
        <w:rPr>
          <w:rtl/>
        </w:rPr>
        <w:tab/>
      </w:r>
      <w:r w:rsidR="0062389B">
        <w:rPr>
          <w:rtl/>
        </w:rPr>
        <w:br/>
      </w:r>
      <w:r w:rsidRPr="001B5583">
        <w:t>235</w:t>
      </w:r>
      <w:r w:rsidR="000D5389">
        <w:t> </w:t>
      </w:r>
      <w:r w:rsidRPr="001B5583">
        <w:t>Queen</w:t>
      </w:r>
      <w:r w:rsidR="005A4317">
        <w:t> </w:t>
      </w:r>
      <w:r w:rsidRPr="001B5583">
        <w:t>Street</w:t>
      </w:r>
      <w:bookmarkStart w:id="5" w:name="lt_pId021"/>
      <w:bookmarkEnd w:id="4"/>
      <w:r w:rsidR="0062389B">
        <w:rPr>
          <w:rtl/>
        </w:rPr>
        <w:tab/>
      </w:r>
      <w:r w:rsidR="0062389B">
        <w:rPr>
          <w:rtl/>
        </w:rPr>
        <w:br/>
      </w:r>
      <w:r w:rsidRPr="001B5583">
        <w:t>OTTAWA</w:t>
      </w:r>
      <w:r w:rsidR="00325B2F">
        <w:t> </w:t>
      </w:r>
      <w:r w:rsidRPr="001B5583">
        <w:t>K1A</w:t>
      </w:r>
      <w:r w:rsidR="00325B2F">
        <w:t> </w:t>
      </w:r>
      <w:r w:rsidRPr="001B5583">
        <w:t>0H5</w:t>
      </w:r>
      <w:bookmarkStart w:id="6" w:name="lt_pId022"/>
      <w:bookmarkEnd w:id="5"/>
      <w:r w:rsidR="0062389B">
        <w:rPr>
          <w:rtl/>
        </w:rPr>
        <w:tab/>
      </w:r>
      <w:r w:rsidR="0062389B">
        <w:rPr>
          <w:rtl/>
        </w:rPr>
        <w:br/>
      </w:r>
      <w:r w:rsidRPr="001B5583">
        <w:t>Can</w:t>
      </w:r>
      <w:r w:rsidRPr="00130C44">
        <w:t>ada</w:t>
      </w:r>
      <w:bookmarkEnd w:id="6"/>
      <w:r w:rsidR="00622529">
        <w:rPr>
          <w:rtl/>
        </w:rPr>
        <w:br/>
      </w:r>
      <w:r w:rsidR="00622529">
        <w:rPr>
          <w:rFonts w:hint="cs"/>
          <w:rtl/>
        </w:rPr>
        <w:t>هاتف:</w:t>
      </w:r>
      <w:r w:rsidR="007E734D">
        <w:rPr>
          <w:rFonts w:hint="eastAsia"/>
          <w:rtl/>
        </w:rPr>
        <w:t> </w:t>
      </w:r>
      <w:r w:rsidR="00622529">
        <w:t>343-291-1928</w:t>
      </w:r>
      <w:r w:rsidR="00622529">
        <w:rPr>
          <w:rtl/>
          <w:lang w:bidi="ar-EG"/>
        </w:rPr>
        <w:tab/>
      </w:r>
      <w:r w:rsidR="00622529">
        <w:rPr>
          <w:rtl/>
        </w:rPr>
        <w:br/>
      </w:r>
      <w:r w:rsidR="00622529">
        <w:rPr>
          <w:rFonts w:hint="cs"/>
          <w:rtl/>
        </w:rPr>
        <w:t>فاكس:</w:t>
      </w:r>
      <w:r w:rsidR="007E734D">
        <w:rPr>
          <w:rFonts w:hint="eastAsia"/>
          <w:rtl/>
        </w:rPr>
        <w:t> </w:t>
      </w:r>
      <w:r w:rsidR="00622529">
        <w:t>343-291-1906</w:t>
      </w:r>
      <w:r w:rsidR="007E734D">
        <w:rPr>
          <w:rtl/>
          <w:lang w:bidi="ar-EG"/>
        </w:rPr>
        <w:tab/>
      </w:r>
      <w:r w:rsidR="007E734D">
        <w:rPr>
          <w:rtl/>
          <w:lang w:bidi="ar-EG"/>
        </w:rPr>
        <w:br/>
      </w:r>
      <w:r>
        <w:rPr>
          <w:rFonts w:hint="cs"/>
          <w:rtl/>
          <w:lang w:bidi="ar-EG"/>
        </w:rPr>
        <w:t>البريد الإلكتروني:</w:t>
      </w:r>
      <w:r w:rsidR="00B1031A">
        <w:rPr>
          <w:rFonts w:hint="eastAsia"/>
          <w:rtl/>
          <w:lang w:bidi="ar-EG"/>
        </w:rPr>
        <w:t> </w:t>
      </w:r>
      <w:hyperlink r:id="rId8" w:history="1">
        <w:r w:rsidRPr="00130C44">
          <w:rPr>
            <w:rStyle w:val="Hyperlink"/>
          </w:rPr>
          <w:t>cindycook.itu@gmail.com</w:t>
        </w:r>
      </w:hyperlink>
    </w:p>
    <w:p w:rsidR="001B5583" w:rsidRPr="000E2BD5" w:rsidRDefault="001B5583" w:rsidP="0062389B">
      <w:pPr>
        <w:tabs>
          <w:tab w:val="clear" w:pos="794"/>
        </w:tabs>
        <w:spacing w:after="120"/>
        <w:rPr>
          <w:rtl/>
          <w:lang w:bidi="ar-EG"/>
        </w:rPr>
      </w:pPr>
      <w:r>
        <w:rPr>
          <w:rFonts w:hint="cs"/>
          <w:rtl/>
        </w:rPr>
        <w:t>وي</w:t>
      </w:r>
      <w:r w:rsidR="00A00854">
        <w:rPr>
          <w:rFonts w:hint="cs"/>
          <w:rtl/>
        </w:rPr>
        <w:t>‍</w:t>
      </w:r>
      <w:r>
        <w:rPr>
          <w:rFonts w:hint="cs"/>
          <w:rtl/>
        </w:rPr>
        <w:t>مكن الاطلاع على تفاصيل الاجتماع الأول لفريق ال</w:t>
      </w:r>
      <w:r w:rsidR="00A00854">
        <w:rPr>
          <w:rFonts w:hint="cs"/>
          <w:rtl/>
        </w:rPr>
        <w:t>‍</w:t>
      </w:r>
      <w:r>
        <w:rPr>
          <w:rFonts w:hint="cs"/>
          <w:rtl/>
        </w:rPr>
        <w:t xml:space="preserve">مهام </w:t>
      </w:r>
      <w:r>
        <w:t>5/1</w:t>
      </w:r>
      <w:r>
        <w:rPr>
          <w:rFonts w:hint="cs"/>
          <w:rtl/>
          <w:lang w:bidi="ar-EG"/>
        </w:rPr>
        <w:t xml:space="preserve"> </w:t>
      </w:r>
      <w:r w:rsidRPr="001B5583">
        <w:rPr>
          <w:rFonts w:hint="cs"/>
          <w:rtl/>
        </w:rPr>
        <w:t>و</w:t>
      </w:r>
      <w:r w:rsidR="003149C8">
        <w:rPr>
          <w:rFonts w:hint="cs"/>
          <w:rtl/>
          <w:lang w:bidi="ar-EG"/>
        </w:rPr>
        <w:t xml:space="preserve">مشروع </w:t>
      </w:r>
      <w:r w:rsidRPr="001B5583">
        <w:rPr>
          <w:rFonts w:hint="cs"/>
          <w:rtl/>
        </w:rPr>
        <w:t>جدول أعمال</w:t>
      </w:r>
      <w:r w:rsidR="003149C8">
        <w:rPr>
          <w:rFonts w:hint="cs"/>
          <w:rtl/>
        </w:rPr>
        <w:t>ه</w:t>
      </w:r>
      <w:r w:rsidRPr="001B5583">
        <w:rPr>
          <w:rFonts w:hint="cs"/>
          <w:rtl/>
        </w:rPr>
        <w:t xml:space="preserve"> </w:t>
      </w:r>
      <w:r>
        <w:rPr>
          <w:rFonts w:hint="cs"/>
          <w:rtl/>
          <w:lang w:bidi="ar-EG"/>
        </w:rPr>
        <w:t>في الرسالة ال</w:t>
      </w:r>
      <w:r w:rsidR="005C1457">
        <w:rPr>
          <w:rFonts w:hint="cs"/>
          <w:rtl/>
          <w:lang w:bidi="ar-EG"/>
        </w:rPr>
        <w:t>‍</w:t>
      </w:r>
      <w:r>
        <w:rPr>
          <w:rFonts w:hint="cs"/>
          <w:rtl/>
          <w:lang w:bidi="ar-EG"/>
        </w:rPr>
        <w:t>معممة</w:t>
      </w:r>
      <w:r w:rsidR="0062389B">
        <w:rPr>
          <w:rFonts w:hint="eastAsia"/>
          <w:rtl/>
          <w:lang w:bidi="ar-EG"/>
        </w:rPr>
        <w:t> </w:t>
      </w:r>
      <w:hyperlink r:id="rId9" w:history="1">
        <w:r w:rsidRPr="00D06590">
          <w:rPr>
            <w:rStyle w:val="Hyperlink"/>
          </w:rPr>
          <w:t>5/LCCE/57</w:t>
        </w:r>
      </w:hyperlink>
      <w:r>
        <w:rPr>
          <w:rFonts w:hint="cs"/>
          <w:rtl/>
          <w:lang w:bidi="ar-EG"/>
        </w:rPr>
        <w:t>.</w:t>
      </w:r>
    </w:p>
    <w:p w:rsidR="001B5583" w:rsidRDefault="001B5583" w:rsidP="001B5583">
      <w:pPr>
        <w:spacing w:after="120"/>
        <w:rPr>
          <w:rtl/>
          <w:lang w:bidi="ar-EG"/>
        </w:rPr>
      </w:pPr>
      <w:r>
        <w:rPr>
          <w:rtl/>
          <w:lang w:bidi="ar-EG"/>
        </w:rPr>
        <w:br w:type="page"/>
      </w:r>
    </w:p>
    <w:p w:rsidR="001B5583" w:rsidRPr="00363309" w:rsidRDefault="001B5583" w:rsidP="001B5583">
      <w:pPr>
        <w:pStyle w:val="Heading1"/>
        <w:rPr>
          <w:rFonts w:eastAsia="SimSun"/>
          <w:rtl/>
        </w:rPr>
      </w:pPr>
      <w:r>
        <w:rPr>
          <w:rFonts w:eastAsia="SimSun"/>
        </w:rPr>
        <w:lastRenderedPageBreak/>
        <w:t>2</w:t>
      </w:r>
      <w:r w:rsidRPr="00363309">
        <w:rPr>
          <w:rFonts w:eastAsia="SimSun" w:hint="cs"/>
          <w:rtl/>
        </w:rPr>
        <w:tab/>
        <w:t>ال‍مساه‍مات</w:t>
      </w:r>
    </w:p>
    <w:p w:rsidR="001B5583" w:rsidRPr="00B81D85" w:rsidRDefault="001B5583" w:rsidP="001B5583">
      <w:pPr>
        <w:rPr>
          <w:rFonts w:eastAsia="SimSun"/>
          <w:rtl/>
          <w:lang w:val="fr-FR" w:bidi="ar-EG"/>
        </w:rPr>
      </w:pPr>
      <w:r w:rsidRPr="00B81D85">
        <w:rPr>
          <w:rFonts w:eastAsia="SimSun" w:hint="cs"/>
          <w:rtl/>
          <w:lang w:val="fr-FR"/>
        </w:rPr>
        <w:t>تعال</w:t>
      </w:r>
      <w:r w:rsidR="00456504" w:rsidRPr="00B81D85">
        <w:rPr>
          <w:rFonts w:eastAsia="SimSun" w:hint="cs"/>
          <w:rtl/>
          <w:lang w:val="fr-FR"/>
        </w:rPr>
        <w:t>‍</w:t>
      </w:r>
      <w:r w:rsidRPr="00B81D85">
        <w:rPr>
          <w:rFonts w:eastAsia="SimSun" w:hint="cs"/>
          <w:rtl/>
          <w:lang w:val="fr-FR"/>
        </w:rPr>
        <w:t xml:space="preserve">ج ال‍مساه‍مات </w:t>
      </w:r>
      <w:r w:rsidRPr="00B81D85">
        <w:rPr>
          <w:rFonts w:eastAsia="SimSun" w:hint="cs"/>
          <w:rtl/>
        </w:rPr>
        <w:t>في أعمال</w:t>
      </w:r>
      <w:r w:rsidRPr="00B81D85">
        <w:rPr>
          <w:rFonts w:eastAsia="SimSun" w:hint="cs"/>
          <w:rtl/>
          <w:lang w:val="fr-FR"/>
        </w:rPr>
        <w:t xml:space="preserve"> فريق ال</w:t>
      </w:r>
      <w:r w:rsidR="00456504" w:rsidRPr="00B81D85">
        <w:rPr>
          <w:rFonts w:eastAsia="SimSun" w:hint="cs"/>
          <w:rtl/>
          <w:lang w:val="fr-FR"/>
        </w:rPr>
        <w:t>‍</w:t>
      </w:r>
      <w:r w:rsidRPr="00B81D85">
        <w:rPr>
          <w:rFonts w:eastAsia="SimSun" w:hint="cs"/>
          <w:rtl/>
          <w:lang w:val="fr-FR"/>
        </w:rPr>
        <w:t xml:space="preserve">مهام </w:t>
      </w:r>
      <w:r w:rsidRPr="00B81D85">
        <w:rPr>
          <w:rFonts w:eastAsia="SimSun"/>
        </w:rPr>
        <w:t>5/1</w:t>
      </w:r>
      <w:r w:rsidRPr="00B81D85">
        <w:rPr>
          <w:rFonts w:eastAsia="SimSun" w:hint="cs"/>
          <w:rtl/>
          <w:lang w:val="fr-FR"/>
        </w:rPr>
        <w:t xml:space="preserve"> وفقاً للأحكام الواردة في القرار</w:t>
      </w:r>
      <w:r w:rsidRPr="00B81D85">
        <w:rPr>
          <w:rFonts w:eastAsia="SimSun" w:hint="eastAsia"/>
          <w:rtl/>
          <w:lang w:val="fr-FR"/>
        </w:rPr>
        <w:t> </w:t>
      </w:r>
      <w:r w:rsidRPr="00B81D85">
        <w:rPr>
          <w:rFonts w:eastAsia="SimSun"/>
          <w:lang w:val="fr-FR"/>
        </w:rPr>
        <w:t>ITU</w:t>
      </w:r>
      <w:r w:rsidRPr="00B81D85">
        <w:rPr>
          <w:rFonts w:eastAsia="SimSun"/>
          <w:lang w:val="fr-FR"/>
        </w:rPr>
        <w:noBreakHyphen/>
        <w:t>R </w:t>
      </w:r>
      <w:r w:rsidRPr="00B81D85">
        <w:rPr>
          <w:rFonts w:eastAsia="SimSun"/>
        </w:rPr>
        <w:t>1</w:t>
      </w:r>
      <w:r w:rsidRPr="00B81D85">
        <w:rPr>
          <w:rFonts w:eastAsia="SimSun"/>
          <w:lang w:val="fr-FR"/>
        </w:rPr>
        <w:noBreakHyphen/>
      </w:r>
      <w:r w:rsidRPr="00B81D85">
        <w:rPr>
          <w:rFonts w:eastAsia="SimSun"/>
        </w:rPr>
        <w:t>7</w:t>
      </w:r>
      <w:r w:rsidRPr="00B81D85">
        <w:rPr>
          <w:rFonts w:eastAsia="SimSun" w:hint="cs"/>
          <w:rtl/>
          <w:lang w:val="fr-FR"/>
        </w:rPr>
        <w:t>.</w:t>
      </w:r>
    </w:p>
    <w:p w:rsidR="001B5583" w:rsidRPr="00862F28" w:rsidRDefault="001B5583" w:rsidP="00CF1E09">
      <w:pPr>
        <w:rPr>
          <w:rFonts w:eastAsia="SimSun"/>
          <w:rtl/>
          <w:lang w:val="fr-FR"/>
        </w:rPr>
      </w:pPr>
      <w:r w:rsidRPr="00862F28">
        <w:rPr>
          <w:rFonts w:hint="cs"/>
          <w:color w:val="000000"/>
          <w:rtl/>
        </w:rPr>
        <w:t>وال</w:t>
      </w:r>
      <w:r w:rsidR="00456504" w:rsidRPr="00862F28">
        <w:rPr>
          <w:rFonts w:hint="cs"/>
          <w:color w:val="000000"/>
          <w:rtl/>
        </w:rPr>
        <w:t>‍</w:t>
      </w:r>
      <w:r w:rsidRPr="00862F28">
        <w:rPr>
          <w:rFonts w:hint="cs"/>
          <w:color w:val="000000"/>
          <w:rtl/>
        </w:rPr>
        <w:t>موعد النهائي لاستلام</w:t>
      </w:r>
      <w:r w:rsidRPr="00862F28">
        <w:rPr>
          <w:color w:val="000000"/>
          <w:rtl/>
        </w:rPr>
        <w:t xml:space="preserve"> </w:t>
      </w:r>
      <w:r w:rsidRPr="00862F28">
        <w:rPr>
          <w:rFonts w:hint="cs"/>
          <w:color w:val="000000"/>
          <w:rtl/>
        </w:rPr>
        <w:t>ال</w:t>
      </w:r>
      <w:r w:rsidR="00456504" w:rsidRPr="00862F28">
        <w:rPr>
          <w:rFonts w:hint="cs"/>
          <w:color w:val="000000"/>
          <w:rtl/>
        </w:rPr>
        <w:t>‍</w:t>
      </w:r>
      <w:r w:rsidRPr="00862F28">
        <w:rPr>
          <w:rFonts w:hint="cs"/>
          <w:color w:val="000000"/>
          <w:rtl/>
        </w:rPr>
        <w:t>مساه</w:t>
      </w:r>
      <w:r w:rsidR="00456504" w:rsidRPr="00862F28">
        <w:rPr>
          <w:rFonts w:hint="cs"/>
          <w:color w:val="000000"/>
          <w:rtl/>
        </w:rPr>
        <w:t>‍</w:t>
      </w:r>
      <w:r w:rsidRPr="00862F28">
        <w:rPr>
          <w:rFonts w:hint="cs"/>
          <w:color w:val="000000"/>
          <w:rtl/>
        </w:rPr>
        <w:t>مات</w:t>
      </w:r>
      <w:r w:rsidRPr="00862F28">
        <w:rPr>
          <w:color w:val="000000"/>
          <w:rtl/>
        </w:rPr>
        <w:t xml:space="preserve"> </w:t>
      </w:r>
      <w:r w:rsidRPr="00862F28">
        <w:rPr>
          <w:rFonts w:hint="cs"/>
          <w:color w:val="000000"/>
          <w:rtl/>
        </w:rPr>
        <w:t>(ب</w:t>
      </w:r>
      <w:r w:rsidR="00456504" w:rsidRPr="00862F28">
        <w:rPr>
          <w:rFonts w:hint="cs"/>
          <w:color w:val="000000"/>
          <w:rtl/>
        </w:rPr>
        <w:t>‍</w:t>
      </w:r>
      <w:r w:rsidRPr="00862F28">
        <w:rPr>
          <w:rFonts w:hint="cs"/>
          <w:color w:val="000000"/>
          <w:rtl/>
        </w:rPr>
        <w:t xml:space="preserve">ما في ذلك تعديلات </w:t>
      </w:r>
      <w:r w:rsidRPr="00862F28">
        <w:rPr>
          <w:color w:val="000000"/>
          <w:rtl/>
        </w:rPr>
        <w:t>ال</w:t>
      </w:r>
      <w:r w:rsidR="00456504" w:rsidRPr="00862F28">
        <w:rPr>
          <w:rFonts w:hint="cs"/>
          <w:color w:val="000000"/>
          <w:rtl/>
        </w:rPr>
        <w:t>‍</w:t>
      </w:r>
      <w:r w:rsidRPr="00862F28">
        <w:rPr>
          <w:color w:val="000000"/>
          <w:rtl/>
        </w:rPr>
        <w:t>مساه</w:t>
      </w:r>
      <w:r w:rsidR="00456504" w:rsidRPr="00862F28">
        <w:rPr>
          <w:rFonts w:hint="cs"/>
          <w:color w:val="000000"/>
          <w:rtl/>
        </w:rPr>
        <w:t>‍</w:t>
      </w:r>
      <w:r w:rsidRPr="00862F28">
        <w:rPr>
          <w:color w:val="000000"/>
          <w:rtl/>
        </w:rPr>
        <w:t>مات والإضافات والتصويبات</w:t>
      </w:r>
      <w:r w:rsidRPr="00862F28">
        <w:rPr>
          <w:rFonts w:hint="cs"/>
          <w:color w:val="000000"/>
          <w:rtl/>
        </w:rPr>
        <w:t>)</w:t>
      </w:r>
      <w:r w:rsidRPr="00862F28">
        <w:rPr>
          <w:color w:val="000000"/>
          <w:rtl/>
        </w:rPr>
        <w:t xml:space="preserve"> </w:t>
      </w:r>
      <w:r w:rsidRPr="00862F28">
        <w:rPr>
          <w:rFonts w:hint="cs"/>
          <w:rtl/>
          <w:lang w:bidi="ar-SY"/>
        </w:rPr>
        <w:t>هو سبعة أيام تقوي‍مية (الساعة</w:t>
      </w:r>
      <w:r w:rsidRPr="00862F28">
        <w:rPr>
          <w:rFonts w:hint="eastAsia"/>
          <w:rtl/>
          <w:lang w:bidi="ar-SY"/>
        </w:rPr>
        <w:t> </w:t>
      </w:r>
      <w:r w:rsidRPr="00862F28">
        <w:rPr>
          <w:lang w:bidi="ar-SY"/>
        </w:rPr>
        <w:t>1600</w:t>
      </w:r>
      <w:r w:rsidRPr="00862F28">
        <w:rPr>
          <w:rFonts w:hint="cs"/>
          <w:rtl/>
          <w:lang w:bidi="ar-SY"/>
        </w:rPr>
        <w:t xml:space="preserve"> بالتوقيت العال‍مي ال‍منسق) قبل بدء الاجتماع</w:t>
      </w:r>
      <w:r w:rsidRPr="00862F28">
        <w:rPr>
          <w:rFonts w:hint="cs"/>
          <w:rtl/>
          <w:lang w:val="fr-FR"/>
        </w:rPr>
        <w:t xml:space="preserve">. </w:t>
      </w:r>
      <w:r w:rsidRPr="00862F28">
        <w:rPr>
          <w:rFonts w:eastAsia="SimSun" w:hint="cs"/>
          <w:b/>
          <w:bCs/>
          <w:rtl/>
          <w:lang w:val="fr-FR"/>
        </w:rPr>
        <w:t>وآخر موعد لاستلام ال‍مساه‍مات بالنسبة إلى هذا الاجتماع</w:t>
      </w:r>
      <w:r w:rsidR="00702BBE" w:rsidRPr="00862F28">
        <w:rPr>
          <w:rFonts w:eastAsia="SimSun" w:hint="cs"/>
          <w:b/>
          <w:bCs/>
          <w:rtl/>
          <w:lang w:val="fr-FR"/>
        </w:rPr>
        <w:t xml:space="preserve"> للفريق</w:t>
      </w:r>
      <w:r w:rsidRPr="00862F28">
        <w:rPr>
          <w:rFonts w:eastAsia="SimSun" w:hint="cs"/>
          <w:b/>
          <w:bCs/>
          <w:rtl/>
          <w:lang w:val="fr-FR"/>
        </w:rPr>
        <w:t xml:space="preserve"> هو يوم الإثنين، </w:t>
      </w:r>
      <w:r w:rsidRPr="00862F28">
        <w:rPr>
          <w:rFonts w:eastAsia="SimSun"/>
          <w:b/>
          <w:bCs/>
        </w:rPr>
        <w:t>16</w:t>
      </w:r>
      <w:r w:rsidR="00CF1E09" w:rsidRPr="00862F28">
        <w:rPr>
          <w:rFonts w:eastAsia="SimSun" w:hint="eastAsia"/>
          <w:b/>
          <w:bCs/>
          <w:rtl/>
        </w:rPr>
        <w:t> </w:t>
      </w:r>
      <w:r w:rsidRPr="00862F28">
        <w:rPr>
          <w:rFonts w:eastAsia="SimSun" w:hint="cs"/>
          <w:b/>
          <w:bCs/>
          <w:rtl/>
        </w:rPr>
        <w:t xml:space="preserve">مايو </w:t>
      </w:r>
      <w:r w:rsidRPr="00862F28">
        <w:rPr>
          <w:rFonts w:eastAsia="SimSun"/>
          <w:b/>
          <w:bCs/>
        </w:rPr>
        <w:t>2016</w:t>
      </w:r>
      <w:r w:rsidRPr="00862F28">
        <w:rPr>
          <w:rFonts w:eastAsia="SimSun" w:hint="cs"/>
          <w:b/>
          <w:bCs/>
          <w:rtl/>
          <w:lang w:val="fr-FR"/>
        </w:rPr>
        <w:t xml:space="preserve"> </w:t>
      </w:r>
      <w:r w:rsidR="004311E8">
        <w:rPr>
          <w:rFonts w:eastAsia="SimSun" w:hint="cs"/>
          <w:b/>
          <w:bCs/>
          <w:rtl/>
          <w:lang w:val="fr-FR"/>
        </w:rPr>
        <w:t xml:space="preserve">الساعة </w:t>
      </w:r>
      <w:r w:rsidR="004311E8">
        <w:rPr>
          <w:rFonts w:eastAsia="SimSun"/>
          <w:b/>
          <w:bCs/>
        </w:rPr>
        <w:t>1600</w:t>
      </w:r>
      <w:r w:rsidR="004311E8">
        <w:rPr>
          <w:rFonts w:eastAsia="SimSun" w:hint="cs"/>
          <w:b/>
          <w:bCs/>
          <w:rtl/>
          <w:lang w:bidi="ar-EG"/>
        </w:rPr>
        <w:t xml:space="preserve"> </w:t>
      </w:r>
      <w:r w:rsidRPr="00862F28">
        <w:rPr>
          <w:b/>
          <w:bCs/>
          <w:color w:val="000000"/>
          <w:rtl/>
        </w:rPr>
        <w:t>بالتوقيت العالمي المنسق</w:t>
      </w:r>
      <w:r w:rsidRPr="00862F28">
        <w:rPr>
          <w:rFonts w:eastAsia="SimSun" w:hint="cs"/>
          <w:b/>
          <w:bCs/>
          <w:rtl/>
          <w:lang w:val="fr-FR"/>
        </w:rPr>
        <w:t>.</w:t>
      </w:r>
      <w:r w:rsidRPr="00862F28">
        <w:rPr>
          <w:rFonts w:eastAsia="SimSun" w:hint="cs"/>
          <w:rtl/>
          <w:lang w:val="fr-FR"/>
        </w:rPr>
        <w:t xml:space="preserve"> ولا تُقبل ال‍مساه‍مات التي تصل بعد هذا ال‍موعد النهائي. وينص القرار </w:t>
      </w:r>
      <w:r w:rsidRPr="00862F28">
        <w:rPr>
          <w:rFonts w:eastAsia="SimSun"/>
          <w:lang w:val="fr-FR"/>
        </w:rPr>
        <w:t>ITU</w:t>
      </w:r>
      <w:r w:rsidRPr="00862F28">
        <w:rPr>
          <w:rFonts w:eastAsia="SimSun"/>
          <w:lang w:val="fr-FR"/>
        </w:rPr>
        <w:noBreakHyphen/>
        <w:t>R </w:t>
      </w:r>
      <w:r w:rsidRPr="00862F28">
        <w:rPr>
          <w:rFonts w:eastAsia="SimSun"/>
        </w:rPr>
        <w:t>1</w:t>
      </w:r>
      <w:r w:rsidRPr="00862F28">
        <w:rPr>
          <w:rFonts w:eastAsia="SimSun"/>
          <w:lang w:val="fr-FR"/>
        </w:rPr>
        <w:noBreakHyphen/>
      </w:r>
      <w:r w:rsidRPr="00862F28">
        <w:rPr>
          <w:rFonts w:eastAsia="SimSun"/>
        </w:rPr>
        <w:t>7</w:t>
      </w:r>
      <w:r w:rsidRPr="00862F28">
        <w:rPr>
          <w:rFonts w:eastAsia="SimSun" w:hint="cs"/>
          <w:rtl/>
          <w:lang w:val="fr-FR"/>
        </w:rPr>
        <w:t xml:space="preserve"> على أن ال‍مساه‍مات التي لا تتوفر للمشاركين وقت افتتاح الاجتماع لا يُنظر فيها.</w:t>
      </w:r>
    </w:p>
    <w:p w:rsidR="001B5583" w:rsidRPr="00862F28" w:rsidRDefault="001B5583" w:rsidP="001B5583">
      <w:pPr>
        <w:spacing w:after="120"/>
        <w:rPr>
          <w:rFonts w:eastAsia="SimSun"/>
          <w:rtl/>
          <w:lang w:val="fr-FR"/>
        </w:rPr>
      </w:pPr>
      <w:r w:rsidRPr="00862F28">
        <w:rPr>
          <w:rFonts w:eastAsia="SimSun" w:hint="cs"/>
          <w:rtl/>
          <w:lang w:val="fr-FR"/>
        </w:rPr>
        <w:t>ويرجى من ال‍مشاركين إرسال ال‍مساه‍مات بالبريد الإلكتروني إلى العنوان التالي:</w:t>
      </w:r>
    </w:p>
    <w:p w:rsidR="001B5583" w:rsidRPr="005F4548" w:rsidRDefault="001B5583" w:rsidP="00B814FB">
      <w:pPr>
        <w:bidi w:val="0"/>
        <w:spacing w:after="120"/>
        <w:jc w:val="center"/>
        <w:rPr>
          <w:rFonts w:cstheme="minorHAnsi"/>
          <w:color w:val="0000FF"/>
          <w:szCs w:val="24"/>
          <w:u w:val="single"/>
        </w:rPr>
      </w:pPr>
      <w:r w:rsidRPr="0049296E">
        <w:fldChar w:fldCharType="begin"/>
      </w:r>
      <w:bookmarkStart w:id="7" w:name="lt_pId034"/>
      <w:r w:rsidRPr="0049296E">
        <w:instrText xml:space="preserve"> HYPERLINK "mailto:rsg5@itu.int" </w:instrText>
      </w:r>
      <w:r w:rsidRPr="0049296E">
        <w:fldChar w:fldCharType="separate"/>
      </w:r>
      <w:r w:rsidRPr="0049296E">
        <w:rPr>
          <w:rStyle w:val="Hyperlink"/>
          <w:rFonts w:cstheme="minorHAnsi"/>
          <w:szCs w:val="24"/>
        </w:rPr>
        <w:t>rsg5@itu.int</w:t>
      </w:r>
      <w:bookmarkEnd w:id="7"/>
      <w:r w:rsidRPr="0049296E">
        <w:fldChar w:fldCharType="end"/>
      </w:r>
    </w:p>
    <w:p w:rsidR="001B5583" w:rsidRPr="00262BA1" w:rsidRDefault="001B5583" w:rsidP="00702BBE">
      <w:pPr>
        <w:spacing w:before="240" w:after="120"/>
        <w:rPr>
          <w:rFonts w:eastAsia="SimSun"/>
        </w:rPr>
      </w:pPr>
      <w:r w:rsidRPr="00262BA1">
        <w:rPr>
          <w:rFonts w:eastAsia="SimSun" w:hint="cs"/>
          <w:rtl/>
          <w:lang w:val="fr-FR"/>
        </w:rPr>
        <w:t xml:space="preserve">وينبغي كذلك إرسال نسخة إلى </w:t>
      </w:r>
      <w:r w:rsidR="00702BBE">
        <w:rPr>
          <w:rFonts w:eastAsia="SimSun" w:hint="cs"/>
          <w:rtl/>
          <w:lang w:val="fr-FR"/>
        </w:rPr>
        <w:t>ال</w:t>
      </w:r>
      <w:r w:rsidRPr="00262BA1">
        <w:rPr>
          <w:rFonts w:eastAsia="SimSun" w:hint="cs"/>
          <w:rtl/>
          <w:lang w:val="fr-FR"/>
        </w:rPr>
        <w:t>رئيس</w:t>
      </w:r>
      <w:r w:rsidR="00702BBE">
        <w:rPr>
          <w:rFonts w:eastAsia="SimSun" w:hint="cs"/>
          <w:rtl/>
          <w:lang w:val="fr-FR"/>
        </w:rPr>
        <w:t xml:space="preserve"> ونواب الرئيس</w:t>
      </w:r>
      <w:r w:rsidRPr="00262BA1">
        <w:rPr>
          <w:rFonts w:eastAsia="SimSun" w:hint="cs"/>
          <w:rtl/>
          <w:lang w:val="fr-FR"/>
        </w:rPr>
        <w:t xml:space="preserve"> </w:t>
      </w:r>
      <w:r w:rsidR="00702BBE">
        <w:rPr>
          <w:rFonts w:eastAsia="SimSun" w:hint="cs"/>
          <w:rtl/>
          <w:lang w:val="fr-FR"/>
        </w:rPr>
        <w:t>ل</w:t>
      </w:r>
      <w:r w:rsidRPr="00262BA1">
        <w:rPr>
          <w:rFonts w:eastAsia="SimSun" w:hint="cs"/>
          <w:rtl/>
          <w:lang w:val="fr-FR"/>
        </w:rPr>
        <w:t>ل‍جنة الدراسات</w:t>
      </w:r>
      <w:r w:rsidRPr="00262BA1">
        <w:rPr>
          <w:rFonts w:eastAsia="SimSun" w:hint="eastAsia"/>
          <w:rtl/>
          <w:lang w:val="fr-FR"/>
        </w:rPr>
        <w:t> </w:t>
      </w:r>
      <w:r>
        <w:rPr>
          <w:rFonts w:eastAsia="SimSun"/>
        </w:rPr>
        <w:t>5</w:t>
      </w:r>
      <w:r w:rsidRPr="00262BA1">
        <w:rPr>
          <w:rFonts w:eastAsia="SimSun" w:hint="cs"/>
          <w:rtl/>
          <w:lang w:val="fr-FR"/>
        </w:rPr>
        <w:t xml:space="preserve"> </w:t>
      </w:r>
      <w:r w:rsidR="00702BBE">
        <w:rPr>
          <w:rFonts w:eastAsia="SimSun" w:hint="cs"/>
          <w:rtl/>
          <w:lang w:val="fr-FR"/>
        </w:rPr>
        <w:t>وفريق ال‍مهام </w:t>
      </w:r>
      <w:r w:rsidR="00702BBE">
        <w:rPr>
          <w:rFonts w:eastAsia="SimSun"/>
        </w:rPr>
        <w:t>5/1</w:t>
      </w:r>
      <w:r w:rsidRPr="00262BA1">
        <w:rPr>
          <w:rFonts w:eastAsia="SimSun" w:hint="cs"/>
          <w:rtl/>
          <w:lang w:val="fr-FR"/>
        </w:rPr>
        <w:t xml:space="preserve">. والعناوين ذات الصلة </w:t>
      </w:r>
      <w:r>
        <w:rPr>
          <w:rFonts w:eastAsia="SimSun" w:hint="cs"/>
          <w:rtl/>
          <w:lang w:val="fr-FR"/>
        </w:rPr>
        <w:t>مبينة</w:t>
      </w:r>
      <w:r w:rsidRPr="00262BA1">
        <w:rPr>
          <w:rFonts w:eastAsia="SimSun" w:hint="cs"/>
          <w:rtl/>
          <w:lang w:val="fr-FR"/>
        </w:rPr>
        <w:t xml:space="preserve"> في ال‍موقع:</w:t>
      </w:r>
    </w:p>
    <w:p w:rsidR="001B5583" w:rsidRPr="00D06590" w:rsidRDefault="001B5583" w:rsidP="00B814FB">
      <w:pPr>
        <w:bidi w:val="0"/>
        <w:spacing w:before="480"/>
        <w:ind w:left="794" w:hanging="794"/>
        <w:jc w:val="center"/>
        <w:outlineLvl w:val="0"/>
        <w:rPr>
          <w:b/>
          <w:szCs w:val="24"/>
        </w:rPr>
      </w:pPr>
      <w:r w:rsidRPr="00D06590">
        <w:rPr>
          <w:rFonts w:cstheme="minorHAnsi"/>
          <w:bCs/>
          <w:szCs w:val="24"/>
        </w:rPr>
        <w:fldChar w:fldCharType="begin"/>
      </w:r>
      <w:r w:rsidRPr="00D06590">
        <w:rPr>
          <w:rFonts w:cstheme="minorHAnsi"/>
          <w:bCs/>
          <w:szCs w:val="24"/>
        </w:rPr>
        <w:instrText xml:space="preserve"> HYPERLINK "http://www.itu.int/go/rsg5/ch</w:instrText>
      </w:r>
    </w:p>
    <w:p w:rsidR="001B5583" w:rsidRPr="00D06590" w:rsidRDefault="001B5583" w:rsidP="00B814FB">
      <w:pPr>
        <w:bidi w:val="0"/>
        <w:spacing w:before="480"/>
        <w:ind w:left="794" w:hanging="794"/>
        <w:jc w:val="center"/>
        <w:outlineLvl w:val="0"/>
        <w:rPr>
          <w:rStyle w:val="Hyperlink"/>
          <w:b/>
          <w:szCs w:val="24"/>
        </w:rPr>
      </w:pPr>
      <w:r w:rsidRPr="00D06590">
        <w:rPr>
          <w:rFonts w:cstheme="minorHAnsi"/>
          <w:bCs/>
          <w:szCs w:val="24"/>
        </w:rPr>
        <w:instrText xml:space="preserve">" </w:instrText>
      </w:r>
      <w:r w:rsidRPr="00D06590">
        <w:rPr>
          <w:rFonts w:cstheme="minorHAnsi"/>
          <w:bCs/>
          <w:szCs w:val="24"/>
        </w:rPr>
        <w:fldChar w:fldCharType="separate"/>
      </w:r>
      <w:r w:rsidRPr="00D06590">
        <w:rPr>
          <w:rStyle w:val="Hyperlink"/>
          <w:rFonts w:cstheme="minorHAnsi"/>
          <w:szCs w:val="24"/>
        </w:rPr>
        <w:t>http://www.itu.int/go/rsg5/ch</w:t>
      </w:r>
    </w:p>
    <w:p w:rsidR="001B5583" w:rsidRPr="00B814FB" w:rsidRDefault="001B5583" w:rsidP="00B814FB">
      <w:pPr>
        <w:pStyle w:val="Heading1"/>
        <w:rPr>
          <w:szCs w:val="26"/>
          <w:rtl/>
          <w:lang w:bidi="ar-EG"/>
        </w:rPr>
      </w:pPr>
      <w:r w:rsidRPr="00D06590">
        <w:rPr>
          <w:rFonts w:asciiTheme="minorHAnsi" w:hAnsiTheme="minorHAnsi" w:cstheme="minorHAnsi"/>
          <w:bCs w:val="0"/>
          <w:szCs w:val="24"/>
        </w:rPr>
        <w:fldChar w:fldCharType="end"/>
      </w:r>
      <w:r>
        <w:t>3</w:t>
      </w:r>
      <w:r w:rsidRPr="00262BA1">
        <w:rPr>
          <w:rFonts w:hint="cs"/>
          <w:rtl/>
        </w:rPr>
        <w:tab/>
        <w:t>الوثائق</w:t>
      </w:r>
    </w:p>
    <w:p w:rsidR="001B5583" w:rsidRDefault="001B5583" w:rsidP="001B5583">
      <w:pPr>
        <w:rPr>
          <w:rFonts w:eastAsia="SimSun"/>
          <w:rtl/>
        </w:rPr>
      </w:pPr>
      <w:r w:rsidRPr="00262BA1">
        <w:rPr>
          <w:rFonts w:eastAsia="SimSun" w:hint="cs"/>
          <w:rtl/>
        </w:rPr>
        <w:t>ستنشر ال‍مساه‍مات "كما وردت" في غضون يوم عمل واحد في الصفحة الإلكترونية ال‍معدة لهذا الغرض:</w:t>
      </w:r>
    </w:p>
    <w:p w:rsidR="00D46E08" w:rsidRPr="00D46E08" w:rsidRDefault="00DB664E" w:rsidP="00D46E0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94" w:hanging="794"/>
        <w:jc w:val="center"/>
        <w:textAlignment w:val="baseline"/>
        <w:outlineLvl w:val="0"/>
        <w:rPr>
          <w:rFonts w:eastAsia="Times New Roman" w:cs="Calibri"/>
          <w:bCs/>
          <w:szCs w:val="22"/>
          <w:lang w:val="en-GB" w:eastAsia="en-US"/>
        </w:rPr>
      </w:pPr>
      <w:hyperlink r:id="rId10" w:history="1">
        <w:r w:rsidR="00D46E08" w:rsidRPr="00D46E08">
          <w:rPr>
            <w:rFonts w:eastAsia="Times New Roman" w:cs="Calibri"/>
            <w:color w:val="0000FF"/>
            <w:szCs w:val="22"/>
            <w:u w:val="single"/>
            <w:lang w:eastAsia="en-US"/>
          </w:rPr>
          <w:t>http://www.itu.int/md/R15-TG5.1.AR-C/en</w:t>
        </w:r>
      </w:hyperlink>
    </w:p>
    <w:p w:rsidR="001B5583" w:rsidRDefault="001B5583" w:rsidP="00F3087E">
      <w:pPr>
        <w:rPr>
          <w:rFonts w:eastAsia="SimSun"/>
          <w:rtl/>
        </w:rPr>
      </w:pPr>
      <w:r w:rsidRPr="00262BA1">
        <w:rPr>
          <w:rFonts w:eastAsia="SimSun" w:hint="cs"/>
          <w:rtl/>
        </w:rPr>
        <w:t xml:space="preserve">وستنشر النسخ الرس‍مية في العنوان التالي: </w:t>
      </w:r>
      <w:hyperlink r:id="rId11" w:history="1">
        <w:r w:rsidR="00F3087E" w:rsidRPr="00F3087E">
          <w:rPr>
            <w:rStyle w:val="Hyperlink"/>
          </w:rPr>
          <w:t>http://www.itu.int/md/R15-TG5.1-C/en</w:t>
        </w:r>
      </w:hyperlink>
      <w:r w:rsidR="00F3087E">
        <w:rPr>
          <w:rFonts w:eastAsia="SimSun" w:hint="cs"/>
          <w:rtl/>
        </w:rPr>
        <w:t xml:space="preserve"> </w:t>
      </w:r>
      <w:r w:rsidRPr="00262BA1">
        <w:rPr>
          <w:rFonts w:eastAsia="SimSun" w:hint="cs"/>
          <w:rtl/>
        </w:rPr>
        <w:t>في غضون ثلاثة أيام</w:t>
      </w:r>
      <w:r>
        <w:rPr>
          <w:rFonts w:eastAsia="SimSun" w:hint="eastAsia"/>
          <w:rtl/>
        </w:rPr>
        <w:t> </w:t>
      </w:r>
      <w:r w:rsidRPr="00262BA1">
        <w:rPr>
          <w:rFonts w:eastAsia="SimSun" w:hint="cs"/>
          <w:rtl/>
        </w:rPr>
        <w:t>عمل.</w:t>
      </w:r>
    </w:p>
    <w:p w:rsidR="001B5583" w:rsidRDefault="001B5583" w:rsidP="004C4A92">
      <w:pPr>
        <w:rPr>
          <w:rFonts w:eastAsia="SimSun"/>
          <w:rtl/>
        </w:rPr>
      </w:pPr>
      <w:r>
        <w:rPr>
          <w:rFonts w:hint="cs"/>
          <w:rtl/>
        </w:rPr>
        <w:t xml:space="preserve">ووفقاً للقرار </w:t>
      </w:r>
      <w:r w:rsidRPr="00057349">
        <w:t>167</w:t>
      </w:r>
      <w:r>
        <w:rPr>
          <w:rFonts w:hint="cs"/>
          <w:rtl/>
        </w:rPr>
        <w:t xml:space="preserve"> (المراجَع في بوسان، </w:t>
      </w:r>
      <w:r w:rsidRPr="00057349">
        <w:t>2014</w:t>
      </w:r>
      <w:r>
        <w:rPr>
          <w:rFonts w:hint="cs"/>
          <w:rtl/>
        </w:rPr>
        <w:t>)</w:t>
      </w:r>
      <w:r w:rsidRPr="00C534F4">
        <w:rPr>
          <w:rFonts w:hint="cs"/>
          <w:rtl/>
        </w:rPr>
        <w:t xml:space="preserve">، </w:t>
      </w:r>
      <w:r w:rsidR="00303F2E">
        <w:rPr>
          <w:rFonts w:hint="cs"/>
          <w:b/>
          <w:bCs/>
          <w:rtl/>
        </w:rPr>
        <w:t>ستجري اجتماعات فريق المهام</w:t>
      </w:r>
      <w:r w:rsidRPr="00C534F4">
        <w:rPr>
          <w:rFonts w:hint="cs"/>
          <w:b/>
          <w:bCs/>
          <w:rtl/>
        </w:rPr>
        <w:t xml:space="preserve"> بدون استخدام الورق نهائياً</w:t>
      </w:r>
      <w:r w:rsidRPr="00C534F4">
        <w:rPr>
          <w:rFonts w:hint="cs"/>
          <w:rtl/>
        </w:rPr>
        <w:t>. وسيتاح للمندوبين استخدام الشبكة ال‍محلية اللاسلكية في قاعات الاجتماع. وتتاح طابعات في ال‍مقهى السيبراني بالطابق</w:t>
      </w:r>
      <w:r>
        <w:rPr>
          <w:rFonts w:hint="cs"/>
          <w:rtl/>
        </w:rPr>
        <w:t xml:space="preserve"> السفلي</w:t>
      </w:r>
      <w:r w:rsidRPr="00C534F4">
        <w:rPr>
          <w:rFonts w:hint="cs"/>
          <w:rtl/>
        </w:rPr>
        <w:t xml:space="preserve"> الثاني من مبنى البرج وفي الطابقين الأرضي والأول من مبنى مونبريان للسماح للمندوبين بطباعة الوثائق إن أرادوا ذلك. وفضلاً عن ذلك، ات‍خذ مكتب ال‍خدمة </w:t>
      </w:r>
      <w:r w:rsidRPr="00C534F4">
        <w:rPr>
          <w:rFonts w:eastAsia="SimSun"/>
        </w:rPr>
        <w:t>(</w:t>
      </w:r>
      <w:hyperlink r:id="rId12" w:history="1">
        <w:r w:rsidRPr="00C534F4">
          <w:rPr>
            <w:rStyle w:val="Hyperlink"/>
            <w:rFonts w:eastAsia="SimSun"/>
          </w:rPr>
          <w:t>servicedesk@itu.int</w:t>
        </w:r>
      </w:hyperlink>
      <w:r w:rsidRPr="00C534F4">
        <w:rPr>
          <w:rFonts w:eastAsia="SimSun"/>
        </w:rPr>
        <w:t>)</w:t>
      </w:r>
      <w:r w:rsidRPr="00C534F4">
        <w:rPr>
          <w:rFonts w:hint="cs"/>
          <w:rtl/>
        </w:rPr>
        <w:t xml:space="preserve"> الترتيبات اللازمة لتوفير عدد م‍حدود من أجهزة ال‍حاسوب ال‍محمولة لهؤلاء الذين </w:t>
      </w:r>
      <w:r>
        <w:rPr>
          <w:rFonts w:hint="cs"/>
          <w:rtl/>
        </w:rPr>
        <w:t>ليس معهم</w:t>
      </w:r>
      <w:r w:rsidR="004C4A92">
        <w:rPr>
          <w:rFonts w:hint="eastAsia"/>
          <w:rtl/>
        </w:rPr>
        <w:t> </w:t>
      </w:r>
      <w:r>
        <w:rPr>
          <w:rFonts w:hint="cs"/>
          <w:rtl/>
        </w:rPr>
        <w:t>ح</w:t>
      </w:r>
      <w:r w:rsidRPr="00C534F4">
        <w:rPr>
          <w:rFonts w:hint="cs"/>
          <w:rtl/>
        </w:rPr>
        <w:t>اس</w:t>
      </w:r>
      <w:r>
        <w:rPr>
          <w:rFonts w:hint="cs"/>
          <w:rtl/>
        </w:rPr>
        <w:t>و</w:t>
      </w:r>
      <w:r w:rsidRPr="00C534F4">
        <w:rPr>
          <w:rFonts w:hint="cs"/>
          <w:rtl/>
        </w:rPr>
        <w:t>ب</w:t>
      </w:r>
      <w:r w:rsidRPr="00262BA1">
        <w:rPr>
          <w:rFonts w:eastAsia="SimSun" w:hint="cs"/>
          <w:rtl/>
        </w:rPr>
        <w:t>.</w:t>
      </w:r>
    </w:p>
    <w:p w:rsidR="001B5583" w:rsidRPr="00262BA1" w:rsidRDefault="001B5583" w:rsidP="001B5583">
      <w:pPr>
        <w:pStyle w:val="Heading1"/>
        <w:rPr>
          <w:rFonts w:eastAsia="SimSun"/>
          <w:rtl/>
        </w:rPr>
      </w:pPr>
      <w:r>
        <w:rPr>
          <w:rFonts w:eastAsia="SimSun"/>
        </w:rPr>
        <w:t>4</w:t>
      </w:r>
      <w:r w:rsidRPr="00262BA1">
        <w:rPr>
          <w:rFonts w:eastAsia="SimSun" w:hint="cs"/>
          <w:rtl/>
        </w:rPr>
        <w:tab/>
      </w:r>
      <w:r w:rsidRPr="007333BE">
        <w:rPr>
          <w:rFonts w:eastAsia="SimSun"/>
          <w:rtl/>
        </w:rPr>
        <w:t>ال‍مشاركة عن بُعد</w:t>
      </w:r>
    </w:p>
    <w:p w:rsidR="001B5583" w:rsidRPr="00677D84" w:rsidRDefault="001B5583" w:rsidP="001B5583">
      <w:pPr>
        <w:rPr>
          <w:rFonts w:eastAsia="SimSun"/>
          <w:rtl/>
        </w:rPr>
      </w:pPr>
      <w:r w:rsidRPr="00677D84">
        <w:rPr>
          <w:rFonts w:eastAsia="PMingLiU" w:hint="cs"/>
          <w:rtl/>
        </w:rPr>
        <w:t>بغية متابعة مداولات اجتماعات قطاع الاتصالات الراديوية عن بُعد، سيتاح بث صوتي على الويب للجلسات العامة لفريق ال</w:t>
      </w:r>
      <w:r w:rsidR="00760B59" w:rsidRPr="00677D84">
        <w:rPr>
          <w:rFonts w:eastAsia="PMingLiU" w:hint="cs"/>
          <w:rtl/>
        </w:rPr>
        <w:t>‍</w:t>
      </w:r>
      <w:r w:rsidRPr="00677D84">
        <w:rPr>
          <w:rFonts w:eastAsia="PMingLiU" w:hint="cs"/>
          <w:rtl/>
        </w:rPr>
        <w:t>مهام من خلال خدمة البث عبر الإنترنت </w:t>
      </w:r>
      <w:r w:rsidRPr="00677D84">
        <w:rPr>
          <w:rFonts w:eastAsia="PMingLiU"/>
        </w:rPr>
        <w:t>(IBS)</w:t>
      </w:r>
      <w:r w:rsidRPr="00677D84">
        <w:rPr>
          <w:rFonts w:eastAsia="PMingLiU" w:hint="cs"/>
          <w:rtl/>
        </w:rPr>
        <w:t xml:space="preserve"> ال‍خاصة</w:t>
      </w:r>
      <w:r w:rsidRPr="00677D84">
        <w:rPr>
          <w:rFonts w:hint="eastAsia"/>
          <w:rtl/>
        </w:rPr>
        <w:t> </w:t>
      </w:r>
      <w:r w:rsidRPr="00677D84">
        <w:rPr>
          <w:rFonts w:eastAsia="PMingLiU" w:hint="cs"/>
          <w:rtl/>
        </w:rPr>
        <w:t>بالات‍حاد. وال</w:t>
      </w:r>
      <w:r w:rsidR="00760B59" w:rsidRPr="00677D84">
        <w:rPr>
          <w:rFonts w:eastAsia="PMingLiU" w:hint="cs"/>
          <w:rtl/>
        </w:rPr>
        <w:t>‍</w:t>
      </w:r>
      <w:r w:rsidRPr="00677D84">
        <w:rPr>
          <w:rFonts w:eastAsia="PMingLiU" w:hint="cs"/>
          <w:rtl/>
        </w:rPr>
        <w:t>مشاركون ليسوا ب</w:t>
      </w:r>
      <w:r w:rsidR="00760B59" w:rsidRPr="00677D84">
        <w:rPr>
          <w:rFonts w:eastAsia="PMingLiU" w:hint="cs"/>
          <w:rtl/>
        </w:rPr>
        <w:t>‍</w:t>
      </w:r>
      <w:r w:rsidRPr="00677D84">
        <w:rPr>
          <w:rFonts w:eastAsia="PMingLiU" w:hint="cs"/>
          <w:rtl/>
        </w:rPr>
        <w:t>حاجة إلى التسجيل في</w:t>
      </w:r>
      <w:r w:rsidRPr="00677D84">
        <w:rPr>
          <w:rFonts w:eastAsia="PMingLiU" w:hint="eastAsia"/>
          <w:rtl/>
        </w:rPr>
        <w:t> </w:t>
      </w:r>
      <w:r w:rsidRPr="00677D84">
        <w:rPr>
          <w:rFonts w:eastAsia="PMingLiU" w:hint="cs"/>
          <w:rtl/>
        </w:rPr>
        <w:t xml:space="preserve">الاجتماع لاستخدام مرفق البث الشبكي، ولكن </w:t>
      </w:r>
      <w:hyperlink r:id="rId13" w:history="1">
        <w:r w:rsidRPr="00677D84">
          <w:rPr>
            <w:rStyle w:val="Hyperlink"/>
            <w:rFonts w:eastAsia="PMingLiU" w:hint="cs"/>
            <w:rtl/>
          </w:rPr>
          <w:t xml:space="preserve">حساب تبادل معلومات الاتصالات للاتحاد </w:t>
        </w:r>
        <w:r w:rsidRPr="00677D84">
          <w:rPr>
            <w:rStyle w:val="Hyperlink"/>
            <w:rFonts w:eastAsia="PMingLiU"/>
          </w:rPr>
          <w:t>(TIES)</w:t>
        </w:r>
      </w:hyperlink>
      <w:r w:rsidRPr="00677D84">
        <w:rPr>
          <w:rFonts w:eastAsia="PMingLiU" w:hint="cs"/>
          <w:rtl/>
        </w:rPr>
        <w:t xml:space="preserve"> مطلوب للنفاذ إلى البث</w:t>
      </w:r>
      <w:r w:rsidRPr="00677D84">
        <w:rPr>
          <w:rFonts w:eastAsia="PMingLiU" w:hint="eastAsia"/>
          <w:rtl/>
        </w:rPr>
        <w:t> </w:t>
      </w:r>
      <w:r w:rsidRPr="00677D84">
        <w:rPr>
          <w:rFonts w:eastAsia="PMingLiU" w:hint="cs"/>
          <w:rtl/>
        </w:rPr>
        <w:t>الشبكي</w:t>
      </w:r>
      <w:r w:rsidRPr="00677D84">
        <w:rPr>
          <w:rFonts w:eastAsia="SimSun" w:hint="cs"/>
          <w:rtl/>
        </w:rPr>
        <w:t>.</w:t>
      </w:r>
    </w:p>
    <w:p w:rsidR="001B5583" w:rsidRDefault="001B5583" w:rsidP="001B5583">
      <w:pPr>
        <w:rPr>
          <w:rFonts w:eastAsiaTheme="minorHAnsi"/>
          <w:lang w:bidi="ar-SY"/>
        </w:rPr>
      </w:pPr>
      <w:r w:rsidRPr="008F3396">
        <w:rPr>
          <w:rFonts w:eastAsiaTheme="minorHAnsi" w:hint="cs"/>
          <w:rtl/>
          <w:lang w:bidi="ar-SY"/>
        </w:rPr>
        <w:t>أما</w:t>
      </w:r>
      <w:r w:rsidRPr="008F3396">
        <w:rPr>
          <w:rFonts w:eastAsiaTheme="minorHAnsi"/>
          <w:rtl/>
          <w:lang w:bidi="ar-SY"/>
        </w:rPr>
        <w:t xml:space="preserve"> ال</w:t>
      </w:r>
      <w:r>
        <w:rPr>
          <w:rFonts w:eastAsiaTheme="minorHAnsi" w:hint="cs"/>
          <w:rtl/>
          <w:lang w:bidi="ar-SY"/>
        </w:rPr>
        <w:t>‍</w:t>
      </w:r>
      <w:r w:rsidRPr="008F3396">
        <w:rPr>
          <w:rFonts w:eastAsiaTheme="minorHAnsi"/>
          <w:rtl/>
          <w:lang w:bidi="ar-SY"/>
        </w:rPr>
        <w:t xml:space="preserve">مشاركون </w:t>
      </w:r>
      <w:r w:rsidRPr="008F3396">
        <w:rPr>
          <w:rFonts w:eastAsiaTheme="minorHAnsi" w:hint="cs"/>
          <w:rtl/>
          <w:lang w:bidi="ar-SY"/>
        </w:rPr>
        <w:t xml:space="preserve">عن </w:t>
      </w:r>
      <w:r w:rsidRPr="008F3396">
        <w:rPr>
          <w:rFonts w:eastAsiaTheme="minorHAnsi"/>
          <w:rtl/>
          <w:lang w:bidi="ar-SY"/>
        </w:rPr>
        <w:t>ب</w:t>
      </w:r>
      <w:r w:rsidRPr="008F3396">
        <w:rPr>
          <w:rFonts w:eastAsiaTheme="minorHAnsi" w:hint="cs"/>
          <w:rtl/>
          <w:lang w:bidi="ar-SY"/>
        </w:rPr>
        <w:t>ُ</w:t>
      </w:r>
      <w:r w:rsidRPr="008F3396">
        <w:rPr>
          <w:rFonts w:eastAsiaTheme="minorHAnsi"/>
          <w:rtl/>
          <w:lang w:bidi="ar-SY"/>
        </w:rPr>
        <w:t>عد الراغب</w:t>
      </w:r>
      <w:r w:rsidRPr="008F3396">
        <w:rPr>
          <w:rFonts w:eastAsiaTheme="minorHAnsi" w:hint="cs"/>
          <w:rtl/>
          <w:lang w:bidi="ar-SY"/>
        </w:rPr>
        <w:t>ون</w:t>
      </w:r>
      <w:r w:rsidRPr="008F3396">
        <w:rPr>
          <w:rFonts w:eastAsiaTheme="minorHAnsi"/>
          <w:rtl/>
          <w:lang w:bidi="ar-SY"/>
        </w:rPr>
        <w:t xml:space="preserve"> في ال</w:t>
      </w:r>
      <w:r>
        <w:rPr>
          <w:rFonts w:eastAsiaTheme="minorHAnsi" w:hint="cs"/>
          <w:rtl/>
          <w:lang w:bidi="ar-SY"/>
        </w:rPr>
        <w:t>‍</w:t>
      </w:r>
      <w:r w:rsidRPr="008F3396">
        <w:rPr>
          <w:rFonts w:eastAsiaTheme="minorHAnsi"/>
          <w:rtl/>
          <w:lang w:bidi="ar-SY"/>
        </w:rPr>
        <w:t xml:space="preserve">مشاركة </w:t>
      </w:r>
      <w:r>
        <w:rPr>
          <w:rFonts w:eastAsiaTheme="minorHAnsi" w:hint="cs"/>
          <w:rtl/>
          <w:lang w:bidi="ar-SY"/>
        </w:rPr>
        <w:t>بفعالية</w:t>
      </w:r>
      <w:r w:rsidRPr="008F3396">
        <w:rPr>
          <w:rFonts w:eastAsiaTheme="minorHAnsi"/>
          <w:rtl/>
          <w:lang w:bidi="ar-SY"/>
        </w:rPr>
        <w:t xml:space="preserve"> (</w:t>
      </w:r>
      <w:r w:rsidRPr="008F3396">
        <w:rPr>
          <w:rFonts w:eastAsiaTheme="minorHAnsi" w:hint="cs"/>
          <w:rtl/>
          <w:lang w:bidi="ar-SY"/>
        </w:rPr>
        <w:t>ب</w:t>
      </w:r>
      <w:r w:rsidRPr="008F3396">
        <w:rPr>
          <w:rFonts w:eastAsiaTheme="minorHAnsi"/>
          <w:rtl/>
          <w:lang w:bidi="ar-SY"/>
        </w:rPr>
        <w:t>تقدي</w:t>
      </w:r>
      <w:r w:rsidR="00EE0FDB">
        <w:rPr>
          <w:rFonts w:eastAsiaTheme="minorHAnsi" w:hint="cs"/>
          <w:rtl/>
          <w:lang w:bidi="ar-EG"/>
        </w:rPr>
        <w:t>‍</w:t>
      </w:r>
      <w:r w:rsidRPr="008F3396">
        <w:rPr>
          <w:rFonts w:eastAsiaTheme="minorHAnsi"/>
          <w:rtl/>
          <w:lang w:bidi="ar-SY"/>
        </w:rPr>
        <w:t>م مساه</w:t>
      </w:r>
      <w:r>
        <w:rPr>
          <w:rFonts w:eastAsiaTheme="minorHAnsi" w:hint="cs"/>
          <w:rtl/>
          <w:lang w:bidi="ar-SY"/>
        </w:rPr>
        <w:t>‍</w:t>
      </w:r>
      <w:r w:rsidRPr="008F3396">
        <w:rPr>
          <w:rFonts w:eastAsiaTheme="minorHAnsi"/>
          <w:rtl/>
          <w:lang w:bidi="ar-SY"/>
        </w:rPr>
        <w:t>مة</w:t>
      </w:r>
      <w:r w:rsidRPr="008F3396">
        <w:rPr>
          <w:rFonts w:eastAsiaTheme="minorHAnsi" w:hint="cs"/>
          <w:rtl/>
          <w:lang w:bidi="ar-SY"/>
        </w:rPr>
        <w:t xml:space="preserve"> مثلاً</w:t>
      </w:r>
      <w:r w:rsidRPr="008F3396">
        <w:rPr>
          <w:rFonts w:eastAsiaTheme="minorHAnsi"/>
          <w:rtl/>
          <w:lang w:bidi="ar-SY"/>
        </w:rPr>
        <w:t xml:space="preserve">) </w:t>
      </w:r>
      <w:r w:rsidRPr="008F3396">
        <w:rPr>
          <w:rFonts w:eastAsiaTheme="minorHAnsi" w:hint="cs"/>
          <w:rtl/>
          <w:lang w:bidi="ar-SY"/>
        </w:rPr>
        <w:t>فسيحتاجون للتسجيل مسبقاً للاجتماع</w:t>
      </w:r>
      <w:r>
        <w:rPr>
          <w:rFonts w:eastAsiaTheme="minorHAnsi" w:hint="cs"/>
          <w:rtl/>
          <w:lang w:bidi="ar-SY"/>
        </w:rPr>
        <w:t xml:space="preserve"> (انظر</w:t>
      </w:r>
      <w:r>
        <w:rPr>
          <w:rFonts w:eastAsiaTheme="minorHAnsi" w:hint="eastAsia"/>
          <w:rtl/>
          <w:lang w:bidi="ar-SY"/>
        </w:rPr>
        <w:t> </w:t>
      </w:r>
      <w:r>
        <w:rPr>
          <w:rFonts w:eastAsiaTheme="minorHAnsi" w:hint="cs"/>
          <w:rtl/>
          <w:lang w:bidi="ar-SY"/>
        </w:rPr>
        <w:t>القسم </w:t>
      </w:r>
      <w:r>
        <w:rPr>
          <w:rFonts w:eastAsiaTheme="minorHAnsi"/>
          <w:lang w:bidi="ar-SY"/>
        </w:rPr>
        <w:t>5</w:t>
      </w:r>
      <w:r>
        <w:rPr>
          <w:rFonts w:eastAsiaTheme="minorHAnsi" w:hint="cs"/>
          <w:rtl/>
          <w:lang w:bidi="ar-SY"/>
        </w:rPr>
        <w:t>)</w:t>
      </w:r>
      <w:r w:rsidRPr="008F3396">
        <w:rPr>
          <w:rFonts w:eastAsiaTheme="minorHAnsi" w:hint="cs"/>
          <w:rtl/>
          <w:lang w:bidi="ar-SY"/>
        </w:rPr>
        <w:t xml:space="preserve"> </w:t>
      </w:r>
      <w:r w:rsidRPr="008F3396">
        <w:rPr>
          <w:rFonts w:eastAsiaTheme="minorHAnsi"/>
          <w:rtl/>
          <w:lang w:bidi="ar-SY"/>
        </w:rPr>
        <w:t xml:space="preserve">وتنسيق مشاركتهم </w:t>
      </w:r>
      <w:r>
        <w:rPr>
          <w:rFonts w:eastAsiaTheme="minorHAnsi" w:hint="cs"/>
          <w:rtl/>
          <w:lang w:bidi="ar-SY"/>
        </w:rPr>
        <w:t>الفعّالة</w:t>
      </w:r>
      <w:r w:rsidRPr="008F3396">
        <w:rPr>
          <w:rFonts w:eastAsiaTheme="minorHAnsi"/>
          <w:rtl/>
          <w:lang w:bidi="ar-SY"/>
        </w:rPr>
        <w:t xml:space="preserve"> مع ال</w:t>
      </w:r>
      <w:r>
        <w:rPr>
          <w:rFonts w:eastAsiaTheme="minorHAnsi" w:hint="cs"/>
          <w:rtl/>
          <w:lang w:bidi="ar-SY"/>
        </w:rPr>
        <w:t>‍</w:t>
      </w:r>
      <w:r w:rsidRPr="008F3396">
        <w:rPr>
          <w:rFonts w:eastAsiaTheme="minorHAnsi"/>
          <w:rtl/>
          <w:lang w:bidi="ar-SY"/>
        </w:rPr>
        <w:t>مستشار ال</w:t>
      </w:r>
      <w:r>
        <w:rPr>
          <w:rFonts w:eastAsiaTheme="minorHAnsi" w:hint="cs"/>
          <w:rtl/>
          <w:lang w:bidi="ar-SY"/>
        </w:rPr>
        <w:t>‍</w:t>
      </w:r>
      <w:r w:rsidRPr="008F3396">
        <w:rPr>
          <w:rFonts w:eastAsiaTheme="minorHAnsi"/>
          <w:rtl/>
          <w:lang w:bidi="ar-SY"/>
        </w:rPr>
        <w:t>مسؤول</w:t>
      </w:r>
      <w:r>
        <w:rPr>
          <w:rFonts w:eastAsiaTheme="minorHAnsi" w:hint="cs"/>
          <w:rtl/>
          <w:lang w:bidi="ar-SY"/>
        </w:rPr>
        <w:t xml:space="preserve"> قبل بدء الاجتماع بشهر على الأقل.</w:t>
      </w:r>
    </w:p>
    <w:p w:rsidR="001B5583" w:rsidRDefault="001B5583" w:rsidP="001B5583">
      <w:pPr>
        <w:rPr>
          <w:rFonts w:eastAsia="PMingLiU"/>
          <w:spacing w:val="-2"/>
          <w:rtl/>
        </w:rPr>
      </w:pPr>
      <w:r w:rsidRPr="006A1D1B">
        <w:rPr>
          <w:rFonts w:eastAsia="PMingLiU" w:hint="cs"/>
          <w:spacing w:val="-2"/>
          <w:rtl/>
        </w:rPr>
        <w:t>وي‍مكن الاطلاع على مزيد من ال‍معلومات بشأن ال‍مشاركة عن بُعد في ال‍موقع التالي:</w:t>
      </w:r>
    </w:p>
    <w:p w:rsidR="001B5583" w:rsidRPr="006A1D1B" w:rsidRDefault="00DB664E" w:rsidP="001B5583">
      <w:pPr>
        <w:jc w:val="center"/>
        <w:rPr>
          <w:rFonts w:eastAsia="PMingLiU"/>
          <w:spacing w:val="-2"/>
          <w:rtl/>
        </w:rPr>
      </w:pPr>
      <w:hyperlink r:id="rId14" w:history="1">
        <w:r w:rsidR="001B5583" w:rsidRPr="006A1D1B">
          <w:rPr>
            <w:rStyle w:val="Hyperlink"/>
            <w:spacing w:val="-2"/>
          </w:rPr>
          <w:t>www.itu.int/ITU-R/go/rsg-remote/</w:t>
        </w:r>
      </w:hyperlink>
    </w:p>
    <w:p w:rsidR="001B5583" w:rsidRPr="00A135FF" w:rsidRDefault="001B5583" w:rsidP="00CF1E09">
      <w:pPr>
        <w:pStyle w:val="Heading1"/>
        <w:rPr>
          <w:rtl/>
        </w:rPr>
      </w:pPr>
      <w:r>
        <w:rPr>
          <w:rFonts w:eastAsia="PMingLiU"/>
        </w:rPr>
        <w:lastRenderedPageBreak/>
        <w:t>5</w:t>
      </w:r>
      <w:r>
        <w:rPr>
          <w:rFonts w:eastAsia="PMingLiU" w:hint="cs"/>
          <w:rtl/>
        </w:rPr>
        <w:tab/>
      </w:r>
      <w:r w:rsidRPr="00B41D64">
        <w:rPr>
          <w:rFonts w:hint="cs"/>
          <w:rtl/>
        </w:rPr>
        <w:t>ال‍مشاركة/</w:t>
      </w:r>
      <w:r w:rsidRPr="001B5583">
        <w:rPr>
          <w:rFonts w:hint="cs"/>
          <w:rtl/>
        </w:rPr>
        <w:t xml:space="preserve">شروط </w:t>
      </w:r>
      <w:r w:rsidRPr="00B41D64">
        <w:rPr>
          <w:rFonts w:hint="cs"/>
          <w:rtl/>
        </w:rPr>
        <w:t>التأشيرة/الإقامة في الفنادق</w:t>
      </w:r>
    </w:p>
    <w:p w:rsidR="001B5583" w:rsidRPr="001C588E" w:rsidRDefault="001B5583" w:rsidP="001C588E">
      <w:pPr>
        <w:keepNext/>
        <w:keepLines/>
        <w:rPr>
          <w:rtl/>
        </w:rPr>
      </w:pPr>
      <w:r w:rsidRPr="00CF1E09">
        <w:rPr>
          <w:rFonts w:hint="cs"/>
          <w:spacing w:val="-2"/>
          <w:rtl/>
        </w:rPr>
        <w:t>التسجيل مقدماً إجباري في أحداث قطاع الاتصالات الراديوية وي‍جري على ال‍خط حصراً من خلال جهات الاتصال ال‍معينة </w:t>
      </w:r>
      <w:r w:rsidRPr="00CF1E09">
        <w:rPr>
          <w:spacing w:val="-2"/>
        </w:rPr>
        <w:t>(DFP)</w:t>
      </w:r>
      <w:r w:rsidRPr="00CF1E09">
        <w:rPr>
          <w:rFonts w:hint="cs"/>
          <w:spacing w:val="-2"/>
          <w:rtl/>
        </w:rPr>
        <w:t xml:space="preserve">. </w:t>
      </w:r>
      <w:r w:rsidRPr="001C588E">
        <w:rPr>
          <w:rFonts w:hint="cs"/>
          <w:rtl/>
        </w:rPr>
        <w:t>وقد ط</w:t>
      </w:r>
      <w:r w:rsidR="00AB7FA2">
        <w:rPr>
          <w:rFonts w:hint="cs"/>
          <w:rtl/>
        </w:rPr>
        <w:t>ُ</w:t>
      </w:r>
      <w:r w:rsidRPr="001C588E">
        <w:rPr>
          <w:rFonts w:hint="cs"/>
          <w:rtl/>
        </w:rPr>
        <w:t>لب من كل عضو من أعضاء قطاع الاتصالات الراديوية تعيين جهة اتصال تتولى مسؤولية ج‍ميع إجراءات التسجيل، ب‍ما</w:t>
      </w:r>
      <w:r w:rsidR="00CF1E09" w:rsidRPr="001C588E">
        <w:rPr>
          <w:rFonts w:hint="eastAsia"/>
          <w:rtl/>
        </w:rPr>
        <w:t> </w:t>
      </w:r>
      <w:r w:rsidRPr="001C588E">
        <w:rPr>
          <w:rFonts w:hint="cs"/>
          <w:rtl/>
        </w:rPr>
        <w:t>في</w:t>
      </w:r>
      <w:r w:rsidR="00CF1E09" w:rsidRPr="001C588E">
        <w:rPr>
          <w:rFonts w:hint="eastAsia"/>
          <w:rtl/>
        </w:rPr>
        <w:t> </w:t>
      </w:r>
      <w:r w:rsidR="00F77FCB">
        <w:rPr>
          <w:rFonts w:hint="cs"/>
          <w:rtl/>
        </w:rPr>
        <w:t xml:space="preserve">ذلك طلبات دعم </w:t>
      </w:r>
      <w:r w:rsidRPr="001C588E">
        <w:rPr>
          <w:rFonts w:hint="cs"/>
          <w:rtl/>
        </w:rPr>
        <w:t>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1C588E">
        <w:t>TIES</w:t>
      </w:r>
      <w:r w:rsidRPr="001C588E">
        <w:rPr>
          <w:rFonts w:hint="cs"/>
          <w:rtl/>
        </w:rPr>
        <w:t>) إلى جانب معلومات تفصيلية عن التسجيل في</w:t>
      </w:r>
      <w:r w:rsidRPr="001C588E">
        <w:rPr>
          <w:rFonts w:hint="eastAsia"/>
          <w:rtl/>
        </w:rPr>
        <w:t> </w:t>
      </w:r>
      <w:r w:rsidRPr="001C588E">
        <w:rPr>
          <w:rFonts w:hint="cs"/>
          <w:rtl/>
        </w:rPr>
        <w:t>ال‍حدث ومتطلبات دعم التأشيرة والإقامة في</w:t>
      </w:r>
      <w:r w:rsidRPr="001C588E">
        <w:rPr>
          <w:rFonts w:hint="eastAsia"/>
          <w:rtl/>
        </w:rPr>
        <w:t> </w:t>
      </w:r>
      <w:r w:rsidRPr="001C588E">
        <w:rPr>
          <w:rFonts w:hint="cs"/>
          <w:rtl/>
        </w:rPr>
        <w:t>الفنادق، في</w:t>
      </w:r>
      <w:r w:rsidR="001C588E">
        <w:rPr>
          <w:rFonts w:hint="eastAsia"/>
          <w:rtl/>
        </w:rPr>
        <w:t> </w:t>
      </w:r>
      <w:r w:rsidRPr="001C588E">
        <w:rPr>
          <w:rFonts w:hint="cs"/>
          <w:rtl/>
        </w:rPr>
        <w:t>ال‍موقع</w:t>
      </w:r>
      <w:r w:rsidR="001C588E">
        <w:rPr>
          <w:rFonts w:hint="eastAsia"/>
          <w:rtl/>
        </w:rPr>
        <w:t> </w:t>
      </w:r>
      <w:r w:rsidRPr="001C588E">
        <w:rPr>
          <w:rFonts w:hint="cs"/>
          <w:rtl/>
        </w:rPr>
        <w:t>التالي:</w:t>
      </w:r>
    </w:p>
    <w:p w:rsidR="001B5583" w:rsidRPr="00B90941" w:rsidRDefault="00DB664E" w:rsidP="001B5583">
      <w:pPr>
        <w:jc w:val="center"/>
        <w:rPr>
          <w:rtl/>
        </w:rPr>
      </w:pPr>
      <w:hyperlink r:id="rId15" w:history="1">
        <w:r w:rsidR="001B5583" w:rsidRPr="00B90941">
          <w:rPr>
            <w:rStyle w:val="Hyperlink"/>
          </w:rPr>
          <w:t>www.itu.int/en/ITU-R/information/events</w:t>
        </w:r>
      </w:hyperlink>
    </w:p>
    <w:p w:rsidR="001B5583" w:rsidRDefault="001B5583" w:rsidP="001B5583">
      <w:pPr>
        <w:spacing w:before="1440"/>
        <w:jc w:val="left"/>
        <w:rPr>
          <w:sz w:val="30"/>
          <w:rtl/>
          <w:lang w:bidi="ar-EG"/>
        </w:rPr>
      </w:pPr>
      <w:r w:rsidRPr="00C514C6">
        <w:rPr>
          <w:rFonts w:hint="cs"/>
          <w:rtl/>
        </w:rPr>
        <w:t>فرانسوا</w:t>
      </w:r>
      <w:r w:rsidRPr="00C514C6">
        <w:rPr>
          <w:rFonts w:hint="eastAsia"/>
          <w:rtl/>
        </w:rPr>
        <w:t> </w:t>
      </w:r>
      <w:r w:rsidRPr="00C514C6">
        <w:rPr>
          <w:rFonts w:hint="cs"/>
          <w:rtl/>
        </w:rPr>
        <w:t>رانسي</w:t>
      </w:r>
      <w:r w:rsidRPr="00CB4CC7">
        <w:rPr>
          <w:sz w:val="30"/>
          <w:rtl/>
        </w:rPr>
        <w:br/>
      </w:r>
      <w:r>
        <w:rPr>
          <w:rFonts w:hint="cs"/>
          <w:sz w:val="30"/>
          <w:rtl/>
          <w:lang w:bidi="ar-EG"/>
        </w:rPr>
        <w:t>ال‍</w:t>
      </w:r>
      <w:r>
        <w:rPr>
          <w:sz w:val="30"/>
          <w:rtl/>
          <w:lang w:bidi="ar-EG"/>
        </w:rPr>
        <w:t>مدير</w:t>
      </w:r>
    </w:p>
    <w:p w:rsidR="001B5583" w:rsidRDefault="001B5583" w:rsidP="00656664">
      <w:pPr>
        <w:spacing w:before="1440" w:after="120"/>
        <w:rPr>
          <w:rtl/>
        </w:rPr>
      </w:pPr>
      <w:r w:rsidRPr="00E628D5">
        <w:rPr>
          <w:b/>
          <w:bCs/>
          <w:rtl/>
        </w:rPr>
        <w:t>الملحقات:</w:t>
      </w:r>
      <w:r w:rsidRPr="00E628D5">
        <w:rPr>
          <w:rtl/>
        </w:rPr>
        <w:t xml:space="preserve"> </w:t>
      </w:r>
      <w:r>
        <w:t>1</w:t>
      </w:r>
    </w:p>
    <w:p w:rsidR="001B5583" w:rsidRPr="00985D70" w:rsidRDefault="001B5583" w:rsidP="007C5593">
      <w:pPr>
        <w:keepNext/>
        <w:keepLines/>
        <w:spacing w:before="4200"/>
        <w:rPr>
          <w:b/>
          <w:bCs/>
          <w:sz w:val="16"/>
          <w:szCs w:val="22"/>
          <w:rtl/>
        </w:rPr>
      </w:pPr>
      <w:bookmarkStart w:id="8" w:name="ddistribution"/>
      <w:bookmarkEnd w:id="8"/>
      <w:r w:rsidRPr="00985D70">
        <w:rPr>
          <w:b/>
          <w:bCs/>
          <w:sz w:val="16"/>
          <w:szCs w:val="22"/>
          <w:rtl/>
        </w:rPr>
        <w:t>التوزيع:</w:t>
      </w:r>
    </w:p>
    <w:p w:rsidR="001B5583" w:rsidRPr="00985D70" w:rsidRDefault="001B5583" w:rsidP="001B5583">
      <w:pPr>
        <w:keepNext/>
        <w:keepLines/>
        <w:tabs>
          <w:tab w:val="clear" w:pos="794"/>
          <w:tab w:val="left" w:pos="284"/>
        </w:tabs>
        <w:spacing w:before="6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Pr>
          <w:rFonts w:hint="cs"/>
          <w:sz w:val="16"/>
          <w:szCs w:val="22"/>
          <w:rtl/>
        </w:rPr>
        <w:t xml:space="preserve"> في الات</w:t>
      </w:r>
      <w:r w:rsidR="00802871">
        <w:rPr>
          <w:rFonts w:hint="cs"/>
          <w:sz w:val="16"/>
          <w:szCs w:val="22"/>
          <w:rtl/>
        </w:rPr>
        <w:t>‍</w:t>
      </w:r>
      <w:r>
        <w:rPr>
          <w:rFonts w:hint="cs"/>
          <w:sz w:val="16"/>
          <w:szCs w:val="22"/>
          <w:rtl/>
        </w:rPr>
        <w:t>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 </w:t>
      </w:r>
      <w:r>
        <w:rPr>
          <w:sz w:val="16"/>
          <w:szCs w:val="22"/>
          <w:lang w:val="fr-CH"/>
        </w:rPr>
        <w:t>5</w:t>
      </w:r>
      <w:r w:rsidRPr="00985D70">
        <w:rPr>
          <w:rFonts w:hint="cs"/>
          <w:sz w:val="16"/>
          <w:szCs w:val="22"/>
          <w:rtl/>
        </w:rPr>
        <w:t xml:space="preserve"> للاتصالات الراديوية</w:t>
      </w:r>
    </w:p>
    <w:p w:rsidR="001B5583" w:rsidRDefault="001B5583" w:rsidP="00A4301A">
      <w:pPr>
        <w:keepNext/>
        <w:keepLines/>
        <w:tabs>
          <w:tab w:val="clear" w:pos="794"/>
          <w:tab w:val="left" w:pos="284"/>
        </w:tabs>
        <w:spacing w:before="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 xml:space="preserve">جنة الدراسات </w:t>
      </w:r>
      <w:r>
        <w:rPr>
          <w:sz w:val="16"/>
          <w:szCs w:val="22"/>
        </w:rPr>
        <w:t>5</w:t>
      </w:r>
      <w:r w:rsidRPr="00985D70">
        <w:rPr>
          <w:sz w:val="16"/>
          <w:szCs w:val="22"/>
          <w:rtl/>
        </w:rPr>
        <w:t xml:space="preserve"> للاتصالات الراديوية</w:t>
      </w:r>
    </w:p>
    <w:p w:rsidR="001B5583" w:rsidRPr="00985D70" w:rsidRDefault="001B5583" w:rsidP="00A4301A">
      <w:pPr>
        <w:keepNext/>
        <w:keepLines/>
        <w:tabs>
          <w:tab w:val="clear" w:pos="794"/>
          <w:tab w:val="left" w:pos="284"/>
        </w:tabs>
        <w:spacing w:before="0"/>
        <w:rPr>
          <w:sz w:val="16"/>
          <w:szCs w:val="22"/>
          <w:rtl/>
        </w:rPr>
      </w:pPr>
      <w:r>
        <w:rPr>
          <w:rFonts w:hint="cs"/>
          <w:sz w:val="16"/>
          <w:szCs w:val="22"/>
          <w:rtl/>
        </w:rPr>
        <w:t>-</w:t>
      </w:r>
      <w:r>
        <w:rPr>
          <w:rFonts w:hint="cs"/>
          <w:sz w:val="16"/>
          <w:szCs w:val="22"/>
          <w:rtl/>
        </w:rPr>
        <w:tab/>
        <w:t>الهيئات الأكادي</w:t>
      </w:r>
      <w:r w:rsidR="00802871">
        <w:rPr>
          <w:rFonts w:hint="cs"/>
          <w:sz w:val="16"/>
          <w:szCs w:val="22"/>
          <w:rtl/>
        </w:rPr>
        <w:t>‍</w:t>
      </w:r>
      <w:r>
        <w:rPr>
          <w:rFonts w:hint="cs"/>
          <w:sz w:val="16"/>
          <w:szCs w:val="22"/>
          <w:rtl/>
        </w:rPr>
        <w:t>مية ال</w:t>
      </w:r>
      <w:r w:rsidR="00802871">
        <w:rPr>
          <w:rFonts w:hint="cs"/>
          <w:sz w:val="16"/>
          <w:szCs w:val="22"/>
          <w:rtl/>
        </w:rPr>
        <w:t>‍</w:t>
      </w:r>
      <w:r>
        <w:rPr>
          <w:rFonts w:hint="cs"/>
          <w:sz w:val="16"/>
          <w:szCs w:val="22"/>
          <w:rtl/>
        </w:rPr>
        <w:t>منضمة إلى الات</w:t>
      </w:r>
      <w:r w:rsidR="00802871">
        <w:rPr>
          <w:rFonts w:hint="cs"/>
          <w:sz w:val="16"/>
          <w:szCs w:val="22"/>
          <w:rtl/>
        </w:rPr>
        <w:t>‍</w:t>
      </w:r>
      <w:r>
        <w:rPr>
          <w:rFonts w:hint="cs"/>
          <w:sz w:val="16"/>
          <w:szCs w:val="22"/>
          <w:rtl/>
        </w:rPr>
        <w:t>حاد</w:t>
      </w:r>
    </w:p>
    <w:p w:rsidR="001B5583" w:rsidRDefault="001B5583" w:rsidP="00A4301A">
      <w:pPr>
        <w:keepNext/>
        <w:keepLines/>
        <w:tabs>
          <w:tab w:val="clear" w:pos="794"/>
          <w:tab w:val="left" w:pos="284"/>
        </w:tabs>
        <w:spacing w:before="0"/>
        <w:rPr>
          <w:sz w:val="16"/>
          <w:szCs w:val="22"/>
          <w:rtl/>
        </w:rPr>
      </w:pPr>
      <w:r w:rsidRPr="00985D70">
        <w:rPr>
          <w:sz w:val="16"/>
          <w:szCs w:val="22"/>
          <w:rtl/>
        </w:rPr>
        <w:t>-</w:t>
      </w:r>
      <w:r w:rsidRPr="00985D70">
        <w:rPr>
          <w:sz w:val="16"/>
          <w:szCs w:val="22"/>
          <w:rtl/>
        </w:rPr>
        <w:tab/>
      </w:r>
      <w:r>
        <w:rPr>
          <w:rFonts w:hint="cs"/>
          <w:sz w:val="16"/>
          <w:szCs w:val="22"/>
          <w:rtl/>
        </w:rPr>
        <w:t>رئيس ل</w:t>
      </w:r>
      <w:r w:rsidR="00802871">
        <w:rPr>
          <w:rFonts w:hint="cs"/>
          <w:sz w:val="16"/>
          <w:szCs w:val="22"/>
          <w:rtl/>
        </w:rPr>
        <w:t>‍</w:t>
      </w:r>
      <w:r>
        <w:rPr>
          <w:rFonts w:hint="cs"/>
          <w:sz w:val="16"/>
          <w:szCs w:val="22"/>
          <w:rtl/>
        </w:rPr>
        <w:t xml:space="preserve">جنة الدراسات </w:t>
      </w:r>
      <w:r>
        <w:rPr>
          <w:sz w:val="16"/>
          <w:szCs w:val="22"/>
        </w:rPr>
        <w:t>5</w:t>
      </w:r>
      <w:r>
        <w:rPr>
          <w:rFonts w:hint="cs"/>
          <w:sz w:val="16"/>
          <w:szCs w:val="22"/>
          <w:rtl/>
        </w:rPr>
        <w:t xml:space="preserve"> للاتصالات الراديوية ونوّابه</w:t>
      </w:r>
    </w:p>
    <w:p w:rsidR="00802871" w:rsidRDefault="00802871" w:rsidP="00A4301A">
      <w:pPr>
        <w:keepNext/>
        <w:keepLines/>
        <w:tabs>
          <w:tab w:val="clear" w:pos="794"/>
          <w:tab w:val="left" w:pos="284"/>
        </w:tabs>
        <w:spacing w:before="0"/>
        <w:rPr>
          <w:sz w:val="16"/>
          <w:szCs w:val="22"/>
          <w:rtl/>
        </w:rPr>
      </w:pPr>
      <w:r>
        <w:rPr>
          <w:rFonts w:hint="cs"/>
          <w:sz w:val="16"/>
          <w:szCs w:val="22"/>
          <w:rtl/>
        </w:rPr>
        <w:t>-</w:t>
      </w:r>
      <w:r>
        <w:rPr>
          <w:rFonts w:hint="cs"/>
          <w:sz w:val="16"/>
          <w:szCs w:val="22"/>
          <w:rtl/>
        </w:rPr>
        <w:tab/>
        <w:t>رئيس الاجتماع التحضيري للمؤت‍مر ونوابه</w:t>
      </w:r>
    </w:p>
    <w:p w:rsidR="00802871" w:rsidRPr="00985D70" w:rsidRDefault="00802871" w:rsidP="00A4301A">
      <w:pPr>
        <w:keepNext/>
        <w:keepLines/>
        <w:tabs>
          <w:tab w:val="clear" w:pos="794"/>
          <w:tab w:val="left" w:pos="284"/>
        </w:tabs>
        <w:spacing w:before="0"/>
        <w:rPr>
          <w:sz w:val="16"/>
          <w:szCs w:val="22"/>
          <w:rtl/>
        </w:rPr>
      </w:pPr>
      <w:r>
        <w:rPr>
          <w:rFonts w:hint="cs"/>
          <w:sz w:val="16"/>
          <w:szCs w:val="22"/>
          <w:rtl/>
        </w:rPr>
        <w:t>-</w:t>
      </w:r>
      <w:r>
        <w:rPr>
          <w:rFonts w:hint="cs"/>
          <w:sz w:val="16"/>
          <w:szCs w:val="22"/>
          <w:rtl/>
        </w:rPr>
        <w:tab/>
        <w:t>أعضاء ل‍جنة لوائح الراديو</w:t>
      </w:r>
    </w:p>
    <w:p w:rsidR="001B5583" w:rsidRDefault="001B5583" w:rsidP="00A4301A">
      <w:pPr>
        <w:tabs>
          <w:tab w:val="clear" w:pos="794"/>
          <w:tab w:val="left" w:pos="284"/>
        </w:tabs>
        <w:spacing w:before="0"/>
        <w:rPr>
          <w:rtl/>
        </w:rPr>
      </w:pPr>
      <w:r w:rsidRPr="005176E4">
        <w:rPr>
          <w:sz w:val="16"/>
          <w:szCs w:val="22"/>
          <w:rtl/>
        </w:rPr>
        <w:t>-</w:t>
      </w:r>
      <w:r w:rsidRPr="005176E4">
        <w:rPr>
          <w:sz w:val="16"/>
          <w:szCs w:val="22"/>
          <w:rtl/>
        </w:rPr>
        <w:tab/>
        <w:t>الأمين العام للات</w:t>
      </w:r>
      <w:r w:rsidRPr="005176E4">
        <w:rPr>
          <w:rFonts w:hint="cs"/>
          <w:sz w:val="16"/>
          <w:szCs w:val="22"/>
          <w:rtl/>
        </w:rPr>
        <w:t>‍</w:t>
      </w:r>
      <w:r w:rsidRPr="005176E4">
        <w:rPr>
          <w:sz w:val="16"/>
          <w:szCs w:val="22"/>
          <w:rtl/>
        </w:rPr>
        <w:t>حاد ومدير مكتب تقييس الاتصالات ومدير مكتب تنمية الاتصالات</w:t>
      </w:r>
    </w:p>
    <w:p w:rsidR="001B5583" w:rsidRDefault="001B5583" w:rsidP="001B5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PMingLiU"/>
          <w:sz w:val="28"/>
          <w:szCs w:val="40"/>
          <w:rtl/>
          <w:lang w:eastAsia="en-US"/>
        </w:rPr>
      </w:pPr>
      <w:r>
        <w:rPr>
          <w:rtl/>
        </w:rPr>
        <w:br w:type="page"/>
      </w:r>
    </w:p>
    <w:p w:rsidR="001B5583" w:rsidRPr="00941619" w:rsidRDefault="001B5583" w:rsidP="001B5583">
      <w:pPr>
        <w:pStyle w:val="AnnexNo0"/>
        <w:spacing w:before="360" w:after="120"/>
        <w:rPr>
          <w:rFonts w:ascii="Calibri" w:hAnsi="Calibri"/>
          <w:b/>
          <w:bCs/>
          <w:rtl/>
          <w:lang w:val="en-US" w:bidi="ar-EG"/>
        </w:rPr>
      </w:pPr>
      <w:r w:rsidRPr="00941619">
        <w:rPr>
          <w:rFonts w:ascii="Calibri" w:hAnsi="Calibri" w:hint="cs"/>
          <w:rtl/>
          <w:lang w:val="en-US" w:bidi="ar-SY"/>
        </w:rPr>
        <w:lastRenderedPageBreak/>
        <w:t>ال‍</w:t>
      </w:r>
      <w:r w:rsidRPr="00941619">
        <w:rPr>
          <w:rFonts w:ascii="Calibri" w:hAnsi="Calibri" w:hint="eastAsia"/>
          <w:rtl/>
          <w:lang w:val="en-US" w:bidi="ar-SY"/>
        </w:rPr>
        <w:t>ملحـق</w:t>
      </w:r>
    </w:p>
    <w:p w:rsidR="001B5583" w:rsidRPr="00D65D7F" w:rsidRDefault="001B5583" w:rsidP="00EA0898">
      <w:pPr>
        <w:pStyle w:val="Annextitle"/>
        <w:rPr>
          <w:rtl/>
        </w:rPr>
      </w:pPr>
      <w:bookmarkStart w:id="9" w:name="_Toc437609172"/>
      <w:r w:rsidRPr="00D65D7F">
        <w:rPr>
          <w:rFonts w:hint="cs"/>
          <w:rtl/>
          <w:lang w:bidi="ar-SA"/>
        </w:rPr>
        <w:t xml:space="preserve">قرار </w:t>
      </w:r>
      <w:r w:rsidR="00152CEC">
        <w:rPr>
          <w:rFonts w:hint="cs"/>
          <w:rtl/>
          <w:lang w:bidi="ar-SA"/>
        </w:rPr>
        <w:t>الاجتماع</w:t>
      </w:r>
      <w:r w:rsidRPr="00D65D7F">
        <w:rPr>
          <w:rFonts w:hint="cs"/>
          <w:rtl/>
          <w:lang w:bidi="ar-SA"/>
        </w:rPr>
        <w:t xml:space="preserve"> التحضيري للمؤتمر</w:t>
      </w:r>
      <w:r w:rsidR="00152CEC">
        <w:rPr>
          <w:rFonts w:hint="cs"/>
          <w:rtl/>
          <w:lang w:bidi="ar-SA"/>
        </w:rPr>
        <w:t xml:space="preserve"> في دورته الأولى</w:t>
      </w:r>
      <w:r w:rsidRPr="00D65D7F">
        <w:rPr>
          <w:rFonts w:hint="cs"/>
          <w:rtl/>
          <w:lang w:bidi="ar-SA"/>
        </w:rPr>
        <w:t> </w:t>
      </w:r>
      <w:r w:rsidRPr="00D65D7F">
        <w:t>(CPM19</w:t>
      </w:r>
      <w:r w:rsidRPr="00D65D7F">
        <w:noBreakHyphen/>
        <w:t>1)</w:t>
      </w:r>
      <w:r w:rsidR="00EA0898">
        <w:rPr>
          <w:rtl/>
        </w:rPr>
        <w:br/>
      </w:r>
      <w:r w:rsidR="00152CEC">
        <w:rPr>
          <w:rFonts w:hint="cs"/>
          <w:rtl/>
        </w:rPr>
        <w:t>ل</w:t>
      </w:r>
      <w:r w:rsidRPr="00D65D7F">
        <w:rPr>
          <w:rFonts w:hint="cs"/>
          <w:rtl/>
        </w:rPr>
        <w:t>إنشاء</w:t>
      </w:r>
      <w:r w:rsidR="00EA0898">
        <w:rPr>
          <w:rFonts w:hint="cs"/>
          <w:rtl/>
          <w:lang w:bidi="ar-SA"/>
        </w:rPr>
        <w:t xml:space="preserve"> </w:t>
      </w:r>
      <w:r w:rsidRPr="00D65D7F">
        <w:rPr>
          <w:rFonts w:hint="cs"/>
          <w:rtl/>
        </w:rPr>
        <w:t xml:space="preserve">فريق المهام </w:t>
      </w:r>
      <w:r w:rsidRPr="00D65D7F">
        <w:rPr>
          <w:lang w:bidi="ar-EG"/>
        </w:rPr>
        <w:t>(TG 5/1)</w:t>
      </w:r>
      <w:r w:rsidRPr="00D65D7F">
        <w:t> 5/1</w:t>
      </w:r>
      <w:r w:rsidRPr="00D65D7F">
        <w:rPr>
          <w:rFonts w:hint="cs"/>
          <w:rtl/>
        </w:rPr>
        <w:t xml:space="preserve"> </w:t>
      </w:r>
      <w:r w:rsidRPr="00D65D7F">
        <w:rPr>
          <w:rFonts w:hint="cs"/>
          <w:rtl/>
          <w:lang w:bidi="ar-EG"/>
        </w:rPr>
        <w:t xml:space="preserve">التابع للجنة الدراسات </w:t>
      </w:r>
      <w:r w:rsidRPr="00D65D7F">
        <w:rPr>
          <w:lang w:bidi="ar-EG"/>
        </w:rPr>
        <w:t>5</w:t>
      </w:r>
      <w:r w:rsidRPr="00D65D7F">
        <w:rPr>
          <w:rFonts w:hint="cs"/>
          <w:rtl/>
          <w:lang w:bidi="ar-EG"/>
        </w:rPr>
        <w:t xml:space="preserve"> </w:t>
      </w:r>
      <w:r w:rsidRPr="00D65D7F">
        <w:rPr>
          <w:rFonts w:hint="cs"/>
          <w:rtl/>
        </w:rPr>
        <w:t>واختصاصاته</w:t>
      </w:r>
      <w:bookmarkEnd w:id="9"/>
      <w:r w:rsidRPr="00D65D7F">
        <w:rPr>
          <w:rFonts w:hint="cs"/>
          <w:rtl/>
        </w:rPr>
        <w:t>،</w:t>
      </w:r>
      <w:r>
        <w:rPr>
          <w:rtl/>
        </w:rPr>
        <w:br/>
      </w:r>
      <w:r w:rsidRPr="00D65D7F">
        <w:rPr>
          <w:rFonts w:hint="cs"/>
          <w:rtl/>
        </w:rPr>
        <w:t xml:space="preserve">المعني </w:t>
      </w:r>
      <w:r w:rsidRPr="00D65D7F">
        <w:rPr>
          <w:rStyle w:val="Hyperlink"/>
          <w:rFonts w:hint="cs"/>
          <w:noProof/>
          <w:color w:val="auto"/>
          <w:u w:val="none"/>
          <w:rtl/>
          <w:lang w:bidi="ar-EG"/>
        </w:rPr>
        <w:t xml:space="preserve">بالبند </w:t>
      </w:r>
      <w:r w:rsidRPr="00D65D7F">
        <w:rPr>
          <w:rStyle w:val="Hyperlink"/>
          <w:noProof/>
          <w:color w:val="auto"/>
          <w:u w:val="none"/>
          <w:lang w:bidi="ar-EG"/>
        </w:rPr>
        <w:t>13.1</w:t>
      </w:r>
      <w:r w:rsidRPr="00D65D7F">
        <w:rPr>
          <w:rStyle w:val="Hyperlink"/>
          <w:rFonts w:hint="cs"/>
          <w:noProof/>
          <w:color w:val="auto"/>
          <w:u w:val="none"/>
          <w:rtl/>
          <w:lang w:bidi="ar-EG"/>
        </w:rPr>
        <w:t xml:space="preserve"> من جدول أعمال المؤتمر </w:t>
      </w:r>
      <w:r w:rsidRPr="00D65D7F">
        <w:rPr>
          <w:rStyle w:val="Hyperlink"/>
          <w:noProof/>
          <w:color w:val="auto"/>
          <w:u w:val="none"/>
          <w:lang w:bidi="ar-EG"/>
        </w:rPr>
        <w:t>WRC</w:t>
      </w:r>
      <w:r>
        <w:rPr>
          <w:rStyle w:val="Hyperlink"/>
          <w:noProof/>
          <w:color w:val="auto"/>
          <w:u w:val="none"/>
          <w:lang w:bidi="ar-EG"/>
        </w:rPr>
        <w:noBreakHyphen/>
      </w:r>
      <w:r w:rsidRPr="00D65D7F">
        <w:rPr>
          <w:rStyle w:val="Hyperlink"/>
          <w:noProof/>
          <w:color w:val="auto"/>
          <w:u w:val="none"/>
          <w:lang w:bidi="ar-EG"/>
        </w:rPr>
        <w:t>19</w:t>
      </w:r>
    </w:p>
    <w:p w:rsidR="001B5583" w:rsidRPr="00D65D7F" w:rsidRDefault="001B5583" w:rsidP="00646DEE">
      <w:pPr>
        <w:rPr>
          <w:rtl/>
          <w:lang w:bidi="ar-EG"/>
        </w:rPr>
      </w:pPr>
      <w:r w:rsidRPr="00D65D7F">
        <w:rPr>
          <w:rFonts w:hint="cs"/>
          <w:rtl/>
        </w:rPr>
        <w:t xml:space="preserve">إن </w:t>
      </w:r>
      <w:r w:rsidR="00646DEE">
        <w:rPr>
          <w:rFonts w:hint="cs"/>
          <w:rtl/>
        </w:rPr>
        <w:t>الاجتماع</w:t>
      </w:r>
      <w:r w:rsidRPr="00D65D7F">
        <w:rPr>
          <w:rFonts w:hint="cs"/>
          <w:rtl/>
        </w:rPr>
        <w:t xml:space="preserve"> التحضيري للمؤت</w:t>
      </w:r>
      <w:r w:rsidR="00646DEE">
        <w:rPr>
          <w:rFonts w:hint="cs"/>
          <w:rtl/>
        </w:rPr>
        <w:t>‍</w:t>
      </w:r>
      <w:r w:rsidRPr="00D65D7F">
        <w:rPr>
          <w:rFonts w:hint="cs"/>
          <w:rtl/>
        </w:rPr>
        <w:t>مر العال</w:t>
      </w:r>
      <w:r w:rsidR="00646DEE">
        <w:rPr>
          <w:rFonts w:hint="cs"/>
          <w:rtl/>
        </w:rPr>
        <w:t>‍</w:t>
      </w:r>
      <w:r w:rsidRPr="00D65D7F">
        <w:rPr>
          <w:rFonts w:hint="cs"/>
          <w:rtl/>
        </w:rPr>
        <w:t>مي للاتصالات الراديوية لعام </w:t>
      </w:r>
      <w:r w:rsidRPr="00D65D7F">
        <w:rPr>
          <w:lang w:val="en-GB" w:bidi="ar-EG"/>
        </w:rPr>
        <w:t>2019</w:t>
      </w:r>
      <w:r w:rsidRPr="00D65D7F">
        <w:rPr>
          <w:rFonts w:hint="cs"/>
          <w:rtl/>
        </w:rPr>
        <w:t xml:space="preserve"> </w:t>
      </w:r>
      <w:r w:rsidR="00152CEC">
        <w:rPr>
          <w:rFonts w:hint="cs"/>
          <w:rtl/>
        </w:rPr>
        <w:t xml:space="preserve">في دورته الأولى </w:t>
      </w:r>
      <w:r w:rsidRPr="00D65D7F">
        <w:rPr>
          <w:lang w:val="en-GB" w:bidi="ar-EG"/>
        </w:rPr>
        <w:t>(CPM19</w:t>
      </w:r>
      <w:r>
        <w:rPr>
          <w:lang w:val="en-GB" w:bidi="ar-EG"/>
        </w:rPr>
        <w:noBreakHyphen/>
      </w:r>
      <w:r w:rsidRPr="00D65D7F">
        <w:rPr>
          <w:lang w:val="en-GB" w:bidi="ar-EG"/>
        </w:rPr>
        <w:t>1)</w:t>
      </w:r>
      <w:r w:rsidRPr="00D65D7F">
        <w:rPr>
          <w:rFonts w:hint="cs"/>
          <w:rtl/>
        </w:rPr>
        <w:t>،</w:t>
      </w:r>
    </w:p>
    <w:p w:rsidR="001B5583" w:rsidRPr="00D65D7F" w:rsidRDefault="001B5583" w:rsidP="00646DEE">
      <w:pPr>
        <w:pStyle w:val="Call"/>
        <w:rPr>
          <w:rtl/>
          <w:lang w:bidi="ar-EG"/>
        </w:rPr>
      </w:pPr>
      <w:r w:rsidRPr="00D65D7F">
        <w:rPr>
          <w:rFonts w:hint="cs"/>
          <w:rtl/>
          <w:lang w:bidi="ar-EG"/>
        </w:rPr>
        <w:t xml:space="preserve">إذ </w:t>
      </w:r>
      <w:r w:rsidR="00646DEE">
        <w:rPr>
          <w:rFonts w:hint="cs"/>
          <w:rtl/>
          <w:lang w:bidi="ar-EG"/>
        </w:rPr>
        <w:t>يضع</w:t>
      </w:r>
      <w:r w:rsidRPr="00D65D7F">
        <w:rPr>
          <w:rFonts w:hint="cs"/>
          <w:rtl/>
          <w:lang w:bidi="ar-EG"/>
        </w:rPr>
        <w:t xml:space="preserve"> في </w:t>
      </w:r>
      <w:r w:rsidR="00646DEE">
        <w:rPr>
          <w:rFonts w:hint="cs"/>
          <w:rtl/>
          <w:lang w:bidi="ar-EG"/>
        </w:rPr>
        <w:t>اعتباره</w:t>
      </w:r>
    </w:p>
    <w:p w:rsidR="001B5583" w:rsidRPr="00377148" w:rsidRDefault="001B5583" w:rsidP="00377148">
      <w:pPr>
        <w:rPr>
          <w:spacing w:val="4"/>
          <w:rtl/>
          <w:lang w:bidi="ar-EG"/>
        </w:rPr>
      </w:pPr>
      <w:r w:rsidRPr="00377148">
        <w:rPr>
          <w:rFonts w:hint="cs"/>
          <w:spacing w:val="4"/>
          <w:rtl/>
          <w:lang w:bidi="ar-EG"/>
        </w:rPr>
        <w:t xml:space="preserve">أن المؤتمر العالمي للاتصالات الراديوية لعام </w:t>
      </w:r>
      <w:r w:rsidRPr="00377148">
        <w:rPr>
          <w:spacing w:val="4"/>
          <w:lang w:bidi="ar-EG"/>
        </w:rPr>
        <w:t>2015</w:t>
      </w:r>
      <w:r w:rsidRPr="00377148">
        <w:rPr>
          <w:rFonts w:hint="cs"/>
          <w:spacing w:val="4"/>
          <w:rtl/>
          <w:lang w:bidi="ar-EG"/>
        </w:rPr>
        <w:t xml:space="preserve"> أوصى ال</w:t>
      </w:r>
      <w:r w:rsidR="00FC5EE1">
        <w:rPr>
          <w:rFonts w:hint="cs"/>
          <w:spacing w:val="4"/>
          <w:rtl/>
          <w:lang w:bidi="ar-EG"/>
        </w:rPr>
        <w:t>‍</w:t>
      </w:r>
      <w:r w:rsidRPr="00377148">
        <w:rPr>
          <w:rFonts w:hint="cs"/>
          <w:spacing w:val="4"/>
          <w:rtl/>
          <w:lang w:bidi="ar-EG"/>
        </w:rPr>
        <w:t>مجلس ب</w:t>
      </w:r>
      <w:r w:rsidR="00FC5EE1">
        <w:rPr>
          <w:rFonts w:hint="cs"/>
          <w:spacing w:val="4"/>
          <w:rtl/>
          <w:lang w:bidi="ar-EG"/>
        </w:rPr>
        <w:t>‍</w:t>
      </w:r>
      <w:r w:rsidRPr="00377148">
        <w:rPr>
          <w:rFonts w:hint="cs"/>
          <w:spacing w:val="4"/>
          <w:rtl/>
          <w:lang w:bidi="ar-EG"/>
        </w:rPr>
        <w:t xml:space="preserve">موجب قراره </w:t>
      </w:r>
      <w:r w:rsidRPr="00377148">
        <w:rPr>
          <w:b/>
          <w:bCs/>
          <w:spacing w:val="4"/>
          <w:szCs w:val="24"/>
        </w:rPr>
        <w:t>809 [COM6/16] (WRC</w:t>
      </w:r>
      <w:r w:rsidRPr="00377148">
        <w:rPr>
          <w:b/>
          <w:bCs/>
          <w:spacing w:val="4"/>
          <w:szCs w:val="24"/>
        </w:rPr>
        <w:noBreakHyphen/>
        <w:t>15)</w:t>
      </w:r>
      <w:r w:rsidRPr="00377148">
        <w:rPr>
          <w:rFonts w:hint="cs"/>
          <w:spacing w:val="4"/>
          <w:rtl/>
          <w:lang w:bidi="ar-EG"/>
        </w:rPr>
        <w:t xml:space="preserve"> بأن يدرج في</w:t>
      </w:r>
      <w:r w:rsidR="00377148">
        <w:rPr>
          <w:rFonts w:hint="eastAsia"/>
          <w:spacing w:val="4"/>
          <w:rtl/>
          <w:lang w:bidi="ar-EG"/>
        </w:rPr>
        <w:t> </w:t>
      </w:r>
      <w:r w:rsidRPr="00377148">
        <w:rPr>
          <w:rFonts w:hint="cs"/>
          <w:spacing w:val="4"/>
          <w:rtl/>
          <w:lang w:bidi="ar-EG"/>
        </w:rPr>
        <w:t>جدول أعمال ال</w:t>
      </w:r>
      <w:r w:rsidR="00FC5EE1">
        <w:rPr>
          <w:rFonts w:hint="cs"/>
          <w:spacing w:val="4"/>
          <w:rtl/>
          <w:lang w:bidi="ar-EG"/>
        </w:rPr>
        <w:t>‍</w:t>
      </w:r>
      <w:r w:rsidRPr="00377148">
        <w:rPr>
          <w:rFonts w:hint="cs"/>
          <w:spacing w:val="4"/>
          <w:rtl/>
          <w:lang w:bidi="ar-EG"/>
        </w:rPr>
        <w:t>مؤت</w:t>
      </w:r>
      <w:r w:rsidR="00FC5EE1">
        <w:rPr>
          <w:rFonts w:hint="cs"/>
          <w:spacing w:val="4"/>
          <w:rtl/>
          <w:lang w:bidi="ar-EG"/>
        </w:rPr>
        <w:t>‍</w:t>
      </w:r>
      <w:r w:rsidRPr="00377148">
        <w:rPr>
          <w:rFonts w:hint="cs"/>
          <w:spacing w:val="4"/>
          <w:rtl/>
          <w:lang w:bidi="ar-EG"/>
        </w:rPr>
        <w:t>مر</w:t>
      </w:r>
      <w:r w:rsidR="009746A7" w:rsidRPr="00377148">
        <w:rPr>
          <w:rFonts w:hint="eastAsia"/>
          <w:spacing w:val="4"/>
          <w:rtl/>
          <w:lang w:bidi="ar-EG"/>
        </w:rPr>
        <w:t> </w:t>
      </w:r>
      <w:r w:rsidRPr="00377148">
        <w:rPr>
          <w:spacing w:val="4"/>
          <w:lang w:bidi="ar-EG"/>
        </w:rPr>
        <w:t>WRC</w:t>
      </w:r>
      <w:r w:rsidRPr="00377148">
        <w:rPr>
          <w:spacing w:val="4"/>
          <w:lang w:bidi="ar-EG"/>
        </w:rPr>
        <w:noBreakHyphen/>
        <w:t>19</w:t>
      </w:r>
      <w:r w:rsidRPr="00377148">
        <w:rPr>
          <w:rFonts w:hint="cs"/>
          <w:spacing w:val="4"/>
          <w:rtl/>
          <w:lang w:bidi="ar-EG"/>
        </w:rPr>
        <w:t xml:space="preserve"> (البند </w:t>
      </w:r>
      <w:r w:rsidRPr="00377148">
        <w:rPr>
          <w:spacing w:val="4"/>
          <w:lang w:bidi="ar-EG"/>
        </w:rPr>
        <w:t>13.1</w:t>
      </w:r>
      <w:r w:rsidRPr="00377148">
        <w:rPr>
          <w:rFonts w:hint="cs"/>
          <w:spacing w:val="4"/>
          <w:rtl/>
          <w:lang w:bidi="ar-EG"/>
        </w:rPr>
        <w:t xml:space="preserve"> من جدول الأعمال) </w:t>
      </w:r>
      <w:r w:rsidRPr="00377148">
        <w:rPr>
          <w:rFonts w:hint="cs"/>
          <w:i/>
          <w:iCs/>
          <w:spacing w:val="4"/>
          <w:rtl/>
          <w:lang w:bidi="ar-EG"/>
        </w:rPr>
        <w:t>"</w:t>
      </w:r>
      <w:r w:rsidRPr="00377148">
        <w:rPr>
          <w:i/>
          <w:iCs/>
          <w:spacing w:val="4"/>
          <w:rtl/>
          <w:lang w:bidi="ar-EG"/>
        </w:rPr>
        <w:t>النظر في </w:t>
      </w:r>
      <w:r w:rsidRPr="00377148">
        <w:rPr>
          <w:rFonts w:hint="cs"/>
          <w:i/>
          <w:iCs/>
          <w:spacing w:val="4"/>
          <w:rtl/>
          <w:lang w:bidi="ar-EG"/>
        </w:rPr>
        <w:t>تحديد</w:t>
      </w:r>
      <w:r w:rsidRPr="00377148">
        <w:rPr>
          <w:i/>
          <w:iCs/>
          <w:spacing w:val="4"/>
          <w:rtl/>
          <w:lang w:bidi="ar-EG"/>
        </w:rPr>
        <w:t xml:space="preserve"> </w:t>
      </w:r>
      <w:r w:rsidRPr="00377148">
        <w:rPr>
          <w:rFonts w:hint="cs"/>
          <w:i/>
          <w:iCs/>
          <w:spacing w:val="4"/>
          <w:rtl/>
          <w:lang w:bidi="ar-EG"/>
        </w:rPr>
        <w:t>نطاقات</w:t>
      </w:r>
      <w:r w:rsidRPr="00377148">
        <w:rPr>
          <w:i/>
          <w:iCs/>
          <w:spacing w:val="4"/>
          <w:rtl/>
          <w:lang w:bidi="ar-EG"/>
        </w:rPr>
        <w:t xml:space="preserve"> تردد</w:t>
      </w:r>
      <w:r w:rsidRPr="00377148">
        <w:rPr>
          <w:rFonts w:hint="cs"/>
          <w:i/>
          <w:iCs/>
          <w:spacing w:val="4"/>
          <w:rtl/>
          <w:lang w:bidi="ar-EG"/>
        </w:rPr>
        <w:t xml:space="preserve"> من أجل التطوير المستقبلي للاتصالات المتنقلة الدولية</w:t>
      </w:r>
      <w:r w:rsidRPr="00377148">
        <w:rPr>
          <w:rFonts w:hint="eastAsia"/>
          <w:i/>
          <w:iCs/>
          <w:spacing w:val="4"/>
          <w:rtl/>
          <w:lang w:bidi="ar-EG"/>
        </w:rPr>
        <w:t> </w:t>
      </w:r>
      <w:r w:rsidRPr="00377148">
        <w:rPr>
          <w:i/>
          <w:iCs/>
          <w:spacing w:val="4"/>
          <w:lang w:bidi="ar-EG"/>
        </w:rPr>
        <w:t>(IMT)</w:t>
      </w:r>
      <w:r w:rsidRPr="00377148">
        <w:rPr>
          <w:rFonts w:hint="cs"/>
          <w:i/>
          <w:iCs/>
          <w:spacing w:val="4"/>
          <w:rtl/>
          <w:lang w:bidi="ar-EG"/>
        </w:rPr>
        <w:t>،</w:t>
      </w:r>
      <w:r w:rsidRPr="00377148">
        <w:rPr>
          <w:i/>
          <w:iCs/>
          <w:spacing w:val="4"/>
          <w:rtl/>
          <w:lang w:bidi="ar-EG"/>
        </w:rPr>
        <w:t xml:space="preserve"> بما في ذلك</w:t>
      </w:r>
      <w:r w:rsidRPr="00377148">
        <w:rPr>
          <w:rFonts w:hint="cs"/>
          <w:i/>
          <w:iCs/>
          <w:spacing w:val="4"/>
          <w:rtl/>
          <w:lang w:bidi="ar-EG"/>
        </w:rPr>
        <w:t xml:space="preserve"> إمكانية</w:t>
      </w:r>
      <w:r w:rsidRPr="00377148">
        <w:rPr>
          <w:i/>
          <w:iCs/>
          <w:spacing w:val="4"/>
          <w:rtl/>
          <w:lang w:bidi="ar-EG"/>
        </w:rPr>
        <w:t xml:space="preserve"> </w:t>
      </w:r>
      <w:r w:rsidRPr="00377148">
        <w:rPr>
          <w:rFonts w:hint="cs"/>
          <w:i/>
          <w:iCs/>
          <w:spacing w:val="4"/>
          <w:rtl/>
          <w:lang w:bidi="ar-EG"/>
        </w:rPr>
        <w:t>توزيع</w:t>
      </w:r>
      <w:r w:rsidRPr="00377148">
        <w:rPr>
          <w:i/>
          <w:iCs/>
          <w:spacing w:val="4"/>
          <w:rtl/>
          <w:lang w:bidi="ar-EG"/>
        </w:rPr>
        <w:t xml:space="preserve"> ترددات إضافية للخدمة المتنقلة</w:t>
      </w:r>
      <w:r w:rsidRPr="00377148">
        <w:rPr>
          <w:rFonts w:hint="cs"/>
          <w:i/>
          <w:iCs/>
          <w:spacing w:val="4"/>
          <w:rtl/>
          <w:lang w:bidi="ar-EG"/>
        </w:rPr>
        <w:t xml:space="preserve"> على أساس أولي</w:t>
      </w:r>
      <w:r w:rsidRPr="00377148">
        <w:rPr>
          <w:i/>
          <w:iCs/>
          <w:spacing w:val="4"/>
          <w:rtl/>
          <w:lang w:bidi="ar-EG"/>
        </w:rPr>
        <w:t>، وفقاً للقرار</w:t>
      </w:r>
      <w:r w:rsidRPr="00377148">
        <w:rPr>
          <w:rFonts w:hint="cs"/>
          <w:i/>
          <w:iCs/>
          <w:spacing w:val="4"/>
          <w:rtl/>
          <w:lang w:bidi="ar-EG"/>
        </w:rPr>
        <w:t> </w:t>
      </w:r>
      <w:r w:rsidRPr="00377148">
        <w:rPr>
          <w:b/>
          <w:bCs/>
          <w:i/>
          <w:iCs/>
          <w:spacing w:val="4"/>
          <w:lang w:bidi="ar-EG"/>
        </w:rPr>
        <w:t>238 [COM6/20] (WRC</w:t>
      </w:r>
      <w:r w:rsidRPr="00377148">
        <w:rPr>
          <w:b/>
          <w:bCs/>
          <w:i/>
          <w:iCs/>
          <w:spacing w:val="4"/>
          <w:lang w:bidi="ar-EG"/>
        </w:rPr>
        <w:noBreakHyphen/>
        <w:t>15)</w:t>
      </w:r>
      <w:r w:rsidRPr="00377148">
        <w:rPr>
          <w:rFonts w:hint="cs"/>
          <w:i/>
          <w:iCs/>
          <w:spacing w:val="4"/>
          <w:rtl/>
          <w:lang w:bidi="ar-EG"/>
        </w:rPr>
        <w:t>"</w:t>
      </w:r>
      <w:r w:rsidRPr="00377148">
        <w:rPr>
          <w:rFonts w:hint="cs"/>
          <w:spacing w:val="4"/>
          <w:rtl/>
          <w:lang w:bidi="ar-EG"/>
        </w:rPr>
        <w:t>،</w:t>
      </w:r>
    </w:p>
    <w:p w:rsidR="001B5583" w:rsidRPr="00D65D7F" w:rsidRDefault="00F37BC9" w:rsidP="001B5583">
      <w:pPr>
        <w:pStyle w:val="Call"/>
        <w:rPr>
          <w:rtl/>
          <w:lang w:bidi="ar-EG"/>
        </w:rPr>
      </w:pPr>
      <w:r>
        <w:rPr>
          <w:rFonts w:hint="cs"/>
          <w:rtl/>
        </w:rPr>
        <w:t>يقرر</w:t>
      </w:r>
    </w:p>
    <w:p w:rsidR="001B5583" w:rsidRPr="00D65D7F" w:rsidRDefault="001B5583" w:rsidP="008D386E">
      <w:pPr>
        <w:rPr>
          <w:rtl/>
          <w:lang w:bidi="ar-EG"/>
        </w:rPr>
      </w:pPr>
      <w:r w:rsidRPr="00D65D7F">
        <w:rPr>
          <w:lang w:bidi="ar-EG"/>
        </w:rPr>
        <w:t>1</w:t>
      </w:r>
      <w:r w:rsidRPr="00D65D7F">
        <w:rPr>
          <w:lang w:bidi="ar-EG"/>
        </w:rPr>
        <w:tab/>
      </w:r>
      <w:r w:rsidR="00F37BC9">
        <w:rPr>
          <w:rFonts w:hint="cs"/>
          <w:rtl/>
          <w:lang w:bidi="ar-EG"/>
        </w:rPr>
        <w:t>أن ي</w:t>
      </w:r>
      <w:r w:rsidRPr="00D65D7F">
        <w:rPr>
          <w:rFonts w:hint="cs"/>
          <w:rtl/>
          <w:lang w:bidi="ar-EG"/>
        </w:rPr>
        <w:t xml:space="preserve">دعو لجنة الدراسات </w:t>
      </w:r>
      <w:r w:rsidRPr="00D65D7F">
        <w:rPr>
          <w:lang w:bidi="ar-EG"/>
        </w:rPr>
        <w:t>5</w:t>
      </w:r>
      <w:r w:rsidRPr="00D65D7F">
        <w:rPr>
          <w:rFonts w:hint="cs"/>
          <w:rtl/>
          <w:lang w:bidi="ar-EG"/>
        </w:rPr>
        <w:t xml:space="preserve"> إلى إنشاء فريق مهام </w:t>
      </w:r>
      <w:r w:rsidRPr="00D65D7F">
        <w:rPr>
          <w:lang w:bidi="ar-EG"/>
        </w:rPr>
        <w:t>(TG 5/1</w:t>
      </w:r>
      <w:r w:rsidR="008D386E">
        <w:rPr>
          <w:lang w:bidi="ar-EG"/>
        </w:rPr>
        <w:t>)</w:t>
      </w:r>
      <w:r w:rsidRPr="00D65D7F">
        <w:rPr>
          <w:rFonts w:hint="cs"/>
          <w:rtl/>
          <w:lang w:bidi="ar-EG"/>
        </w:rPr>
        <w:t xml:space="preserve">، حيث تُدعى جميع </w:t>
      </w:r>
      <w:r>
        <w:rPr>
          <w:rFonts w:hint="cs"/>
          <w:rtl/>
          <w:lang w:bidi="ar-EG"/>
        </w:rPr>
        <w:t>الأطراف</w:t>
      </w:r>
      <w:r w:rsidRPr="00D65D7F">
        <w:rPr>
          <w:rFonts w:hint="cs"/>
          <w:rtl/>
          <w:lang w:bidi="ar-EG"/>
        </w:rPr>
        <w:t xml:space="preserve"> المعنية بنطاقات التردد والخدمات المذكورة في القرار </w:t>
      </w:r>
      <w:r w:rsidRPr="00D65D7F">
        <w:rPr>
          <w:b/>
          <w:bCs/>
          <w:szCs w:val="24"/>
        </w:rPr>
        <w:t>238 [COM6/20] (WRC</w:t>
      </w:r>
      <w:r>
        <w:rPr>
          <w:b/>
          <w:bCs/>
          <w:szCs w:val="24"/>
        </w:rPr>
        <w:noBreakHyphen/>
      </w:r>
      <w:r w:rsidRPr="00D65D7F">
        <w:rPr>
          <w:b/>
          <w:bCs/>
          <w:szCs w:val="24"/>
        </w:rPr>
        <w:t>15)</w:t>
      </w:r>
      <w:r w:rsidRPr="00D65D7F">
        <w:rPr>
          <w:rFonts w:hint="cs"/>
          <w:rtl/>
          <w:lang w:bidi="ar-EG"/>
        </w:rPr>
        <w:t xml:space="preserve"> إلى المشاركة فيه بفعالية، </w:t>
      </w:r>
      <w:r>
        <w:rPr>
          <w:rFonts w:hint="cs"/>
          <w:rtl/>
          <w:lang w:bidi="ar-EG"/>
        </w:rPr>
        <w:t xml:space="preserve">باعتباره </w:t>
      </w:r>
      <w:r w:rsidRPr="00D65D7F">
        <w:rPr>
          <w:rFonts w:hint="cs"/>
          <w:rtl/>
          <w:lang w:bidi="ar-EG"/>
        </w:rPr>
        <w:t>الفريق المسؤول المعني بالبند</w:t>
      </w:r>
      <w:r w:rsidR="00EA0898">
        <w:rPr>
          <w:rFonts w:hint="eastAsia"/>
          <w:rtl/>
          <w:lang w:bidi="ar-EG"/>
        </w:rPr>
        <w:t> </w:t>
      </w:r>
      <w:r w:rsidRPr="00D65D7F">
        <w:rPr>
          <w:lang w:bidi="ar-EG"/>
        </w:rPr>
        <w:t>13.1</w:t>
      </w:r>
      <w:r w:rsidRPr="00D65D7F">
        <w:rPr>
          <w:rFonts w:hint="cs"/>
          <w:rtl/>
          <w:lang w:bidi="ar-EG"/>
        </w:rPr>
        <w:t xml:space="preserve"> من جدول أعمال ال</w:t>
      </w:r>
      <w:r w:rsidR="00E024A4">
        <w:rPr>
          <w:rFonts w:hint="cs"/>
          <w:rtl/>
          <w:lang w:bidi="ar-EG"/>
        </w:rPr>
        <w:t>‍</w:t>
      </w:r>
      <w:r w:rsidRPr="00D65D7F">
        <w:rPr>
          <w:rFonts w:hint="cs"/>
          <w:rtl/>
          <w:lang w:bidi="ar-EG"/>
        </w:rPr>
        <w:t>مؤت</w:t>
      </w:r>
      <w:r w:rsidR="00E024A4">
        <w:rPr>
          <w:rFonts w:hint="cs"/>
          <w:rtl/>
          <w:lang w:bidi="ar-EG"/>
        </w:rPr>
        <w:t>‍</w:t>
      </w:r>
      <w:r w:rsidRPr="00D65D7F">
        <w:rPr>
          <w:rFonts w:hint="cs"/>
          <w:rtl/>
          <w:lang w:bidi="ar-EG"/>
        </w:rPr>
        <w:t>مر</w:t>
      </w:r>
      <w:r>
        <w:rPr>
          <w:rFonts w:hint="eastAsia"/>
          <w:rtl/>
          <w:lang w:bidi="ar-EG"/>
        </w:rPr>
        <w:t> </w:t>
      </w:r>
      <w:r w:rsidRPr="00D65D7F">
        <w:rPr>
          <w:lang w:bidi="ar-EG"/>
        </w:rPr>
        <w:t>WRC</w:t>
      </w:r>
      <w:r>
        <w:rPr>
          <w:lang w:bidi="ar-EG"/>
        </w:rPr>
        <w:noBreakHyphen/>
      </w:r>
      <w:r w:rsidRPr="00D65D7F">
        <w:rPr>
          <w:lang w:bidi="ar-EG"/>
        </w:rPr>
        <w:t>19</w:t>
      </w:r>
      <w:r w:rsidRPr="00D65D7F">
        <w:rPr>
          <w:rFonts w:hint="cs"/>
          <w:rtl/>
          <w:lang w:bidi="ar-EG"/>
        </w:rPr>
        <w:t xml:space="preserve"> والذي له الاختصاصات الواردة أدناه؛</w:t>
      </w:r>
    </w:p>
    <w:p w:rsidR="001B5583" w:rsidRPr="00D65D7F" w:rsidRDefault="001B5583" w:rsidP="00A553BF">
      <w:pPr>
        <w:rPr>
          <w:rtl/>
          <w:lang w:bidi="ar-EG"/>
        </w:rPr>
      </w:pPr>
      <w:r w:rsidRPr="00D65D7F">
        <w:rPr>
          <w:lang w:bidi="ar-EG"/>
        </w:rPr>
        <w:t>2</w:t>
      </w:r>
      <w:r w:rsidRPr="00D65D7F">
        <w:rPr>
          <w:lang w:bidi="ar-EG"/>
        </w:rPr>
        <w:tab/>
      </w:r>
      <w:r w:rsidRPr="00D65D7F">
        <w:rPr>
          <w:rFonts w:hint="cs"/>
          <w:rtl/>
          <w:lang w:bidi="ar-EG"/>
        </w:rPr>
        <w:t xml:space="preserve">أن تجري فرقة العمل </w:t>
      </w:r>
      <w:r w:rsidRPr="00D65D7F">
        <w:rPr>
          <w:lang w:bidi="ar-EG"/>
        </w:rPr>
        <w:t>5D</w:t>
      </w:r>
      <w:r w:rsidRPr="00D65D7F">
        <w:rPr>
          <w:rFonts w:hint="cs"/>
          <w:rtl/>
          <w:lang w:bidi="ar-EG"/>
        </w:rPr>
        <w:t xml:space="preserve"> الدراسات المبينة في الفقرة </w:t>
      </w:r>
      <w:r w:rsidRPr="00D65D7F">
        <w:rPr>
          <w:lang w:bidi="ar-EG"/>
        </w:rPr>
        <w:t>1</w:t>
      </w:r>
      <w:r w:rsidRPr="00D65D7F">
        <w:rPr>
          <w:rFonts w:hint="cs"/>
          <w:rtl/>
          <w:lang w:bidi="ar-EG"/>
        </w:rPr>
        <w:t xml:space="preserve"> من </w:t>
      </w:r>
      <w:r>
        <w:rPr>
          <w:rFonts w:hint="cs"/>
          <w:rtl/>
          <w:lang w:bidi="ar-EG"/>
        </w:rPr>
        <w:t>"</w:t>
      </w:r>
      <w:r w:rsidRPr="00417E99">
        <w:rPr>
          <w:rFonts w:hint="cs"/>
          <w:i/>
          <w:iCs/>
          <w:rtl/>
          <w:lang w:bidi="ar-EG"/>
        </w:rPr>
        <w:t>يقرر أن يدعو قطاع الاتصالات الراديوية</w:t>
      </w:r>
      <w:r>
        <w:rPr>
          <w:rFonts w:hint="cs"/>
          <w:rtl/>
          <w:lang w:bidi="ar-EG"/>
        </w:rPr>
        <w:t>"</w:t>
      </w:r>
      <w:r w:rsidRPr="00D65D7F">
        <w:rPr>
          <w:rFonts w:hint="cs"/>
          <w:rtl/>
          <w:lang w:bidi="ar-EG"/>
        </w:rPr>
        <w:t xml:space="preserve"> من القرار</w:t>
      </w:r>
      <w:r>
        <w:rPr>
          <w:rFonts w:hint="eastAsia"/>
          <w:rtl/>
          <w:lang w:bidi="ar-EG"/>
        </w:rPr>
        <w:t> </w:t>
      </w:r>
      <w:r w:rsidRPr="00D65D7F">
        <w:rPr>
          <w:b/>
          <w:bCs/>
          <w:szCs w:val="24"/>
        </w:rPr>
        <w:t>238 [COM6/20] (WRC</w:t>
      </w:r>
      <w:r>
        <w:rPr>
          <w:b/>
          <w:bCs/>
          <w:szCs w:val="24"/>
        </w:rPr>
        <w:noBreakHyphen/>
      </w:r>
      <w:r w:rsidRPr="00D65D7F">
        <w:rPr>
          <w:b/>
          <w:bCs/>
          <w:szCs w:val="24"/>
        </w:rPr>
        <w:t>15)</w:t>
      </w:r>
      <w:r w:rsidRPr="00D65D7F">
        <w:rPr>
          <w:rFonts w:hint="cs"/>
          <w:rtl/>
          <w:lang w:bidi="ar-EG"/>
        </w:rPr>
        <w:t xml:space="preserve"> فيما يتعلق بالاحتياجات من الطيف والخصائص التقنية والتشغيلية بما في ذلك معايير الحماية وسيناريوهات النشر من أجل المكون</w:t>
      </w:r>
      <w:r>
        <w:rPr>
          <w:rFonts w:hint="cs"/>
          <w:rtl/>
          <w:lang w:bidi="ar-EG"/>
        </w:rPr>
        <w:t>ة</w:t>
      </w:r>
      <w:r w:rsidRPr="00D65D7F">
        <w:rPr>
          <w:rFonts w:hint="cs"/>
          <w:rtl/>
          <w:lang w:bidi="ar-EG"/>
        </w:rPr>
        <w:t xml:space="preserve"> الأرضي</w:t>
      </w:r>
      <w:r>
        <w:rPr>
          <w:rFonts w:hint="cs"/>
          <w:rtl/>
          <w:lang w:bidi="ar-EG"/>
        </w:rPr>
        <w:t>ة</w:t>
      </w:r>
      <w:r w:rsidRPr="00D65D7F">
        <w:rPr>
          <w:rFonts w:hint="cs"/>
          <w:rtl/>
          <w:lang w:bidi="ar-EG"/>
        </w:rPr>
        <w:t xml:space="preserve"> للاتصالات المتنقلة الدولية وأن تستكمل هذه الدراسات قبل </w:t>
      </w:r>
      <w:r w:rsidRPr="00D65D7F">
        <w:rPr>
          <w:lang w:bidi="ar-EG"/>
        </w:rPr>
        <w:t>31</w:t>
      </w:r>
      <w:r>
        <w:rPr>
          <w:rFonts w:hint="eastAsia"/>
          <w:rtl/>
          <w:lang w:bidi="ar-EG"/>
        </w:rPr>
        <w:t> </w:t>
      </w:r>
      <w:r w:rsidRPr="00D65D7F">
        <w:rPr>
          <w:rFonts w:hint="cs"/>
          <w:rtl/>
          <w:lang w:bidi="ar-EG"/>
        </w:rPr>
        <w:t>مارس</w:t>
      </w:r>
      <w:r>
        <w:rPr>
          <w:rFonts w:hint="eastAsia"/>
          <w:rtl/>
          <w:lang w:bidi="ar-EG"/>
        </w:rPr>
        <w:t> </w:t>
      </w:r>
      <w:r w:rsidRPr="00D65D7F">
        <w:rPr>
          <w:lang w:bidi="ar-EG"/>
        </w:rPr>
        <w:t>2017</w:t>
      </w:r>
      <w:r w:rsidRPr="00D65D7F">
        <w:rPr>
          <w:rFonts w:hint="cs"/>
          <w:rtl/>
          <w:lang w:bidi="ar-EG"/>
        </w:rPr>
        <w:t xml:space="preserve"> وأن</w:t>
      </w:r>
      <w:r w:rsidR="00A553BF">
        <w:rPr>
          <w:rFonts w:hint="eastAsia"/>
          <w:rtl/>
          <w:lang w:bidi="ar-EG"/>
        </w:rPr>
        <w:t> </w:t>
      </w:r>
      <w:r w:rsidRPr="00D65D7F">
        <w:rPr>
          <w:rFonts w:hint="cs"/>
          <w:rtl/>
          <w:lang w:bidi="ar-EG"/>
        </w:rPr>
        <w:t>ترفع تقريراً بنتائج هذه الدراسات إلى فريق</w:t>
      </w:r>
      <w:r>
        <w:rPr>
          <w:rFonts w:hint="cs"/>
          <w:rtl/>
          <w:lang w:bidi="ar-EG"/>
        </w:rPr>
        <w:t xml:space="preserve"> ال</w:t>
      </w:r>
      <w:r w:rsidR="00400CCE">
        <w:rPr>
          <w:rFonts w:hint="cs"/>
          <w:rtl/>
          <w:lang w:bidi="ar-EG"/>
        </w:rPr>
        <w:t>‍</w:t>
      </w:r>
      <w:r>
        <w:rPr>
          <w:rFonts w:hint="cs"/>
          <w:rtl/>
          <w:lang w:bidi="ar-EG"/>
        </w:rPr>
        <w:t>مهام</w:t>
      </w:r>
      <w:r w:rsidRPr="00D65D7F">
        <w:rPr>
          <w:rFonts w:hint="cs"/>
          <w:rtl/>
          <w:lang w:bidi="ar-EG"/>
        </w:rPr>
        <w:t xml:space="preserve"> </w:t>
      </w:r>
      <w:r w:rsidRPr="00D65D7F">
        <w:rPr>
          <w:lang w:bidi="ar-EG"/>
        </w:rPr>
        <w:t>5/1</w:t>
      </w:r>
      <w:r w:rsidRPr="00D65D7F">
        <w:rPr>
          <w:rFonts w:hint="cs"/>
          <w:rtl/>
          <w:lang w:bidi="ar-EG"/>
        </w:rPr>
        <w:t>؛</w:t>
      </w:r>
    </w:p>
    <w:p w:rsidR="001B5583" w:rsidRPr="00D65D7F" w:rsidRDefault="001B5583" w:rsidP="00B95EF4">
      <w:pPr>
        <w:rPr>
          <w:rtl/>
          <w:lang w:bidi="ar-EG"/>
        </w:rPr>
      </w:pPr>
      <w:r w:rsidRPr="00D65D7F">
        <w:rPr>
          <w:lang w:bidi="ar-EG"/>
        </w:rPr>
        <w:t>3</w:t>
      </w:r>
      <w:r w:rsidRPr="00D65D7F">
        <w:rPr>
          <w:lang w:bidi="ar-EG"/>
        </w:rPr>
        <w:tab/>
      </w:r>
      <w:r w:rsidRPr="00D65D7F">
        <w:rPr>
          <w:rFonts w:hint="cs"/>
          <w:rtl/>
          <w:lang w:bidi="ar-EG"/>
        </w:rPr>
        <w:t xml:space="preserve">أن تقدم فرق العمل المعنية إلى فريق </w:t>
      </w:r>
      <w:r>
        <w:rPr>
          <w:rFonts w:hint="cs"/>
          <w:rtl/>
          <w:lang w:bidi="ar-EG"/>
        </w:rPr>
        <w:t>ال</w:t>
      </w:r>
      <w:r w:rsidR="00B95EF4">
        <w:rPr>
          <w:rFonts w:hint="cs"/>
          <w:rtl/>
          <w:lang w:bidi="ar-EG"/>
        </w:rPr>
        <w:t>‍</w:t>
      </w:r>
      <w:r>
        <w:rPr>
          <w:rFonts w:hint="cs"/>
          <w:rtl/>
          <w:lang w:bidi="ar-EG"/>
        </w:rPr>
        <w:t>مهام </w:t>
      </w:r>
      <w:r w:rsidRPr="00D65D7F">
        <w:rPr>
          <w:lang w:bidi="ar-EG"/>
        </w:rPr>
        <w:t>5/1</w:t>
      </w:r>
      <w:r w:rsidRPr="00D65D7F">
        <w:rPr>
          <w:rFonts w:hint="cs"/>
          <w:rtl/>
          <w:lang w:bidi="ar-EG"/>
        </w:rPr>
        <w:t xml:space="preserve"> في موعد أقصاه </w:t>
      </w:r>
      <w:r w:rsidRPr="00D65D7F">
        <w:rPr>
          <w:lang w:bidi="ar-EG"/>
        </w:rPr>
        <w:t>31</w:t>
      </w:r>
      <w:r w:rsidRPr="00D65D7F">
        <w:rPr>
          <w:rFonts w:hint="cs"/>
          <w:rtl/>
          <w:lang w:bidi="ar-EG"/>
        </w:rPr>
        <w:t xml:space="preserve"> مارس </w:t>
      </w:r>
      <w:r w:rsidRPr="00D65D7F">
        <w:rPr>
          <w:lang w:bidi="ar-EG"/>
        </w:rPr>
        <w:t>2017</w:t>
      </w:r>
      <w:r w:rsidRPr="00D65D7F">
        <w:rPr>
          <w:rFonts w:hint="cs"/>
          <w:rtl/>
          <w:lang w:bidi="ar-EG"/>
        </w:rPr>
        <w:t>، الخصائص التقنية بما</w:t>
      </w:r>
      <w:r w:rsidR="00B95EF4">
        <w:rPr>
          <w:rFonts w:hint="eastAsia"/>
          <w:rtl/>
          <w:lang w:bidi="ar-EG"/>
        </w:rPr>
        <w:t> </w:t>
      </w:r>
      <w:r w:rsidRPr="00D65D7F">
        <w:rPr>
          <w:rFonts w:hint="cs"/>
          <w:rtl/>
          <w:lang w:bidi="ar-EG"/>
        </w:rPr>
        <w:t>في</w:t>
      </w:r>
      <w:r w:rsidR="00B95EF4">
        <w:rPr>
          <w:rFonts w:hint="eastAsia"/>
          <w:rtl/>
          <w:lang w:bidi="ar-EG"/>
        </w:rPr>
        <w:t> </w:t>
      </w:r>
      <w:r w:rsidRPr="00D65D7F">
        <w:rPr>
          <w:rFonts w:hint="cs"/>
          <w:rtl/>
          <w:lang w:bidi="ar-EG"/>
        </w:rPr>
        <w:t xml:space="preserve">ذلك معايير الحماية المتعلقة بالخدمات الحالية التي لها توزيعات في النطاقات المحددة في الفقرة </w:t>
      </w:r>
      <w:r w:rsidRPr="00D65D7F">
        <w:rPr>
          <w:lang w:bidi="ar-EG"/>
        </w:rPr>
        <w:t>2</w:t>
      </w:r>
      <w:r w:rsidRPr="00D65D7F">
        <w:rPr>
          <w:rFonts w:hint="cs"/>
          <w:rtl/>
          <w:lang w:bidi="ar-EG"/>
        </w:rPr>
        <w:t xml:space="preserve"> من </w:t>
      </w:r>
      <w:r>
        <w:rPr>
          <w:rFonts w:hint="cs"/>
          <w:rtl/>
          <w:lang w:bidi="ar-EG"/>
        </w:rPr>
        <w:t>"</w:t>
      </w:r>
      <w:r w:rsidRPr="00417E99">
        <w:rPr>
          <w:rFonts w:hint="cs"/>
          <w:i/>
          <w:iCs/>
          <w:rtl/>
          <w:lang w:bidi="ar-EG"/>
        </w:rPr>
        <w:t>يقرر أن يدعو قطاع الاتصالات الراديوية</w:t>
      </w:r>
      <w:r>
        <w:rPr>
          <w:rFonts w:hint="cs"/>
          <w:rtl/>
          <w:lang w:bidi="ar-EG"/>
        </w:rPr>
        <w:t>"</w:t>
      </w:r>
      <w:r w:rsidRPr="00D65D7F">
        <w:rPr>
          <w:rFonts w:hint="cs"/>
          <w:rtl/>
          <w:lang w:bidi="ar-EG"/>
        </w:rPr>
        <w:t xml:space="preserve"> من القرار</w:t>
      </w:r>
      <w:r>
        <w:rPr>
          <w:rFonts w:hint="eastAsia"/>
          <w:rtl/>
          <w:lang w:bidi="ar-EG"/>
        </w:rPr>
        <w:t> </w:t>
      </w:r>
      <w:r w:rsidRPr="00D65D7F">
        <w:rPr>
          <w:b/>
          <w:bCs/>
          <w:szCs w:val="24"/>
        </w:rPr>
        <w:t>238 [COM6/20]</w:t>
      </w:r>
      <w:r>
        <w:rPr>
          <w:b/>
          <w:bCs/>
          <w:szCs w:val="24"/>
        </w:rPr>
        <w:t> </w:t>
      </w:r>
      <w:r w:rsidRPr="00D65D7F">
        <w:rPr>
          <w:b/>
          <w:bCs/>
          <w:szCs w:val="24"/>
        </w:rPr>
        <w:t>(WRC</w:t>
      </w:r>
      <w:r>
        <w:rPr>
          <w:b/>
          <w:bCs/>
          <w:szCs w:val="24"/>
        </w:rPr>
        <w:noBreakHyphen/>
      </w:r>
      <w:r w:rsidRPr="00D65D7F">
        <w:rPr>
          <w:b/>
          <w:bCs/>
          <w:szCs w:val="24"/>
        </w:rPr>
        <w:t>15)</w:t>
      </w:r>
      <w:r w:rsidRPr="00D65D7F">
        <w:rPr>
          <w:rFonts w:hint="cs"/>
          <w:rtl/>
          <w:lang w:bidi="ar-EG"/>
        </w:rPr>
        <w:t xml:space="preserve"> أو </w:t>
      </w:r>
      <w:r>
        <w:rPr>
          <w:rFonts w:hint="cs"/>
          <w:rtl/>
          <w:lang w:bidi="ar-EG"/>
        </w:rPr>
        <w:t xml:space="preserve">في نطاقات </w:t>
      </w:r>
      <w:r w:rsidRPr="00D65D7F">
        <w:rPr>
          <w:rFonts w:hint="cs"/>
          <w:rtl/>
          <w:lang w:bidi="ar-EG"/>
        </w:rPr>
        <w:t>مجاورة لها؛</w:t>
      </w:r>
    </w:p>
    <w:p w:rsidR="001B5583" w:rsidRPr="00D65D7F" w:rsidRDefault="001B5583" w:rsidP="00EA0898">
      <w:pPr>
        <w:rPr>
          <w:rtl/>
          <w:lang w:bidi="ar-EG"/>
        </w:rPr>
      </w:pPr>
      <w:r w:rsidRPr="00D65D7F">
        <w:rPr>
          <w:lang w:bidi="ar-EG"/>
        </w:rPr>
        <w:t>4</w:t>
      </w:r>
      <w:r w:rsidRPr="00D65D7F">
        <w:rPr>
          <w:rtl/>
          <w:lang w:bidi="ar-EG"/>
        </w:rPr>
        <w:tab/>
      </w:r>
      <w:r w:rsidRPr="00D65D7F">
        <w:rPr>
          <w:rFonts w:hint="cs"/>
          <w:rtl/>
          <w:lang w:bidi="ar-EG"/>
        </w:rPr>
        <w:t xml:space="preserve">أن تقدم فرق العمل التابعة للجنة الدراسات </w:t>
      </w:r>
      <w:r w:rsidRPr="00D65D7F">
        <w:rPr>
          <w:lang w:bidi="ar-EG"/>
        </w:rPr>
        <w:t>3</w:t>
      </w:r>
      <w:r w:rsidRPr="00D65D7F">
        <w:rPr>
          <w:rFonts w:hint="cs"/>
          <w:rtl/>
          <w:lang w:bidi="ar-EG"/>
        </w:rPr>
        <w:t xml:space="preserve"> إلى فريق </w:t>
      </w:r>
      <w:r>
        <w:rPr>
          <w:rFonts w:hint="cs"/>
          <w:rtl/>
          <w:lang w:bidi="ar-EG"/>
        </w:rPr>
        <w:t>ال</w:t>
      </w:r>
      <w:r w:rsidR="00626960">
        <w:rPr>
          <w:rFonts w:hint="cs"/>
          <w:rtl/>
          <w:lang w:bidi="ar-EG"/>
        </w:rPr>
        <w:t>‍</w:t>
      </w:r>
      <w:r>
        <w:rPr>
          <w:rFonts w:hint="cs"/>
          <w:rtl/>
          <w:lang w:bidi="ar-EG"/>
        </w:rPr>
        <w:t xml:space="preserve">مهام </w:t>
      </w:r>
      <w:r w:rsidRPr="00D65D7F">
        <w:rPr>
          <w:lang w:bidi="ar-EG"/>
        </w:rPr>
        <w:t>5/1</w:t>
      </w:r>
      <w:r w:rsidRPr="00D65D7F">
        <w:rPr>
          <w:rFonts w:hint="cs"/>
          <w:rtl/>
          <w:lang w:bidi="ar-EG"/>
        </w:rPr>
        <w:t xml:space="preserve"> في موعد أقصاه </w:t>
      </w:r>
      <w:r w:rsidRPr="00D65D7F">
        <w:rPr>
          <w:lang w:bidi="ar-EG"/>
        </w:rPr>
        <w:t>31</w:t>
      </w:r>
      <w:r w:rsidR="00EA0898">
        <w:rPr>
          <w:rFonts w:hint="eastAsia"/>
          <w:rtl/>
          <w:lang w:bidi="ar-EG"/>
        </w:rPr>
        <w:t> </w:t>
      </w:r>
      <w:r w:rsidRPr="00D65D7F">
        <w:rPr>
          <w:rFonts w:hint="cs"/>
          <w:rtl/>
          <w:lang w:bidi="ar-EG"/>
        </w:rPr>
        <w:t>مارس</w:t>
      </w:r>
      <w:r w:rsidR="00EA0898">
        <w:rPr>
          <w:rFonts w:hint="eastAsia"/>
          <w:rtl/>
          <w:lang w:bidi="ar-EG"/>
        </w:rPr>
        <w:t> </w:t>
      </w:r>
      <w:r w:rsidRPr="00D65D7F">
        <w:rPr>
          <w:lang w:bidi="ar-EG"/>
        </w:rPr>
        <w:t>2017</w:t>
      </w:r>
      <w:r w:rsidRPr="00D65D7F">
        <w:rPr>
          <w:rFonts w:hint="cs"/>
          <w:rtl/>
          <w:lang w:bidi="ar-EG"/>
        </w:rPr>
        <w:t>، ن</w:t>
      </w:r>
      <w:r w:rsidR="00552464">
        <w:rPr>
          <w:rFonts w:hint="cs"/>
          <w:rtl/>
          <w:lang w:bidi="ar-EG"/>
        </w:rPr>
        <w:t>‍</w:t>
      </w:r>
      <w:r w:rsidRPr="00D65D7F">
        <w:rPr>
          <w:rFonts w:hint="cs"/>
          <w:rtl/>
          <w:lang w:bidi="ar-EG"/>
        </w:rPr>
        <w:t xml:space="preserve">ماذج الانتشار ذات الصلة </w:t>
      </w:r>
      <w:r>
        <w:rPr>
          <w:rFonts w:hint="cs"/>
          <w:rtl/>
          <w:lang w:bidi="ar-EG"/>
        </w:rPr>
        <w:t>ب</w:t>
      </w:r>
      <w:r w:rsidRPr="00D65D7F">
        <w:rPr>
          <w:rFonts w:hint="cs"/>
          <w:rtl/>
          <w:lang w:bidi="ar-EG"/>
        </w:rPr>
        <w:t xml:space="preserve">دراسات التقاسم المتعلقة بنطاقات التردد الواردة في الفقرة </w:t>
      </w:r>
      <w:r w:rsidRPr="00D65D7F">
        <w:rPr>
          <w:lang w:bidi="ar-EG"/>
        </w:rPr>
        <w:t>2</w:t>
      </w:r>
      <w:r w:rsidRPr="00D65D7F">
        <w:rPr>
          <w:rFonts w:hint="cs"/>
          <w:rtl/>
          <w:lang w:bidi="ar-EG"/>
        </w:rPr>
        <w:t xml:space="preserve"> من </w:t>
      </w:r>
      <w:r>
        <w:rPr>
          <w:rFonts w:hint="cs"/>
          <w:rtl/>
          <w:lang w:bidi="ar-EG"/>
        </w:rPr>
        <w:t>"</w:t>
      </w:r>
      <w:r w:rsidRPr="00417E99">
        <w:rPr>
          <w:rFonts w:hint="cs"/>
          <w:i/>
          <w:iCs/>
          <w:rtl/>
          <w:lang w:bidi="ar-EG"/>
        </w:rPr>
        <w:t>يقرر أن يدعو قطاع الاتصالات الراديوية</w:t>
      </w:r>
      <w:r>
        <w:rPr>
          <w:rFonts w:hint="cs"/>
          <w:rtl/>
          <w:lang w:bidi="ar-EG"/>
        </w:rPr>
        <w:t>"</w:t>
      </w:r>
      <w:r w:rsidRPr="00D65D7F">
        <w:rPr>
          <w:rFonts w:hint="cs"/>
          <w:rtl/>
          <w:lang w:bidi="ar-EG"/>
        </w:rPr>
        <w:t xml:space="preserve"> من القرار</w:t>
      </w:r>
      <w:r>
        <w:rPr>
          <w:rFonts w:hint="eastAsia"/>
          <w:rtl/>
          <w:lang w:bidi="ar-EG"/>
        </w:rPr>
        <w:t> </w:t>
      </w:r>
      <w:r w:rsidRPr="00D65D7F">
        <w:rPr>
          <w:b/>
          <w:bCs/>
          <w:szCs w:val="24"/>
        </w:rPr>
        <w:t>238 [</w:t>
      </w:r>
      <w:r w:rsidRPr="00D65D7F">
        <w:rPr>
          <w:rStyle w:val="Strong"/>
          <w:color w:val="000000"/>
          <w:szCs w:val="24"/>
        </w:rPr>
        <w:t>COM6/20]</w:t>
      </w:r>
      <w:r>
        <w:rPr>
          <w:rStyle w:val="Strong"/>
          <w:color w:val="000000"/>
          <w:szCs w:val="24"/>
        </w:rPr>
        <w:t> </w:t>
      </w:r>
      <w:r w:rsidRPr="00D65D7F">
        <w:rPr>
          <w:rStyle w:val="Strong"/>
          <w:color w:val="000000"/>
          <w:szCs w:val="24"/>
        </w:rPr>
        <w:t>(WRC</w:t>
      </w:r>
      <w:r>
        <w:rPr>
          <w:rStyle w:val="Strong"/>
          <w:color w:val="000000"/>
          <w:szCs w:val="24"/>
        </w:rPr>
        <w:noBreakHyphen/>
      </w:r>
      <w:r w:rsidRPr="00D65D7F">
        <w:rPr>
          <w:rStyle w:val="Strong"/>
          <w:color w:val="000000"/>
          <w:szCs w:val="24"/>
        </w:rPr>
        <w:t>15)</w:t>
      </w:r>
      <w:r w:rsidRPr="00D65D7F">
        <w:rPr>
          <w:rFonts w:hint="cs"/>
          <w:rtl/>
          <w:lang w:bidi="ar-EG"/>
        </w:rPr>
        <w:t>؛</w:t>
      </w:r>
    </w:p>
    <w:p w:rsidR="001B5583" w:rsidRPr="00D65D7F" w:rsidRDefault="001B5583" w:rsidP="001B5583">
      <w:pPr>
        <w:rPr>
          <w:rtl/>
          <w:lang w:bidi="ar-EG"/>
        </w:rPr>
      </w:pPr>
      <w:r w:rsidRPr="00D65D7F">
        <w:rPr>
          <w:lang w:bidi="ar-EG"/>
        </w:rPr>
        <w:t>5</w:t>
      </w:r>
      <w:r w:rsidRPr="00D65D7F">
        <w:rPr>
          <w:lang w:bidi="ar-EG"/>
        </w:rPr>
        <w:tab/>
      </w:r>
      <w:r w:rsidRPr="00D65D7F">
        <w:rPr>
          <w:rFonts w:hint="cs"/>
          <w:rtl/>
          <w:lang w:bidi="ar-EG"/>
        </w:rPr>
        <w:t xml:space="preserve">أنه ينبغي تنظيم عمل </w:t>
      </w:r>
      <w:r>
        <w:rPr>
          <w:rFonts w:hint="cs"/>
          <w:rtl/>
          <w:lang w:bidi="ar-EG"/>
        </w:rPr>
        <w:t>فريق ال</w:t>
      </w:r>
      <w:r w:rsidR="00552464">
        <w:rPr>
          <w:rFonts w:hint="cs"/>
          <w:rtl/>
          <w:lang w:bidi="ar-EG"/>
        </w:rPr>
        <w:t>‍</w:t>
      </w:r>
      <w:r>
        <w:rPr>
          <w:rFonts w:hint="cs"/>
          <w:rtl/>
          <w:lang w:bidi="ar-EG"/>
        </w:rPr>
        <w:t>مهام</w:t>
      </w:r>
      <w:r w:rsidRPr="00D65D7F">
        <w:rPr>
          <w:rFonts w:hint="cs"/>
          <w:rtl/>
          <w:lang w:bidi="ar-EG"/>
        </w:rPr>
        <w:t> </w:t>
      </w:r>
      <w:r w:rsidRPr="00D65D7F">
        <w:rPr>
          <w:lang w:bidi="ar-EG"/>
        </w:rPr>
        <w:t>5/1</w:t>
      </w:r>
      <w:r w:rsidRPr="00D65D7F">
        <w:rPr>
          <w:rFonts w:hint="cs"/>
          <w:rtl/>
          <w:lang w:bidi="ar-EG"/>
        </w:rPr>
        <w:t xml:space="preserve"> بحيث </w:t>
      </w:r>
      <w:r>
        <w:rPr>
          <w:rFonts w:hint="cs"/>
          <w:rtl/>
          <w:lang w:bidi="ar-EG"/>
        </w:rPr>
        <w:t>تتحقق</w:t>
      </w:r>
      <w:r w:rsidRPr="00D65D7F">
        <w:rPr>
          <w:rFonts w:hint="cs"/>
          <w:rtl/>
          <w:lang w:bidi="ar-EG"/>
        </w:rPr>
        <w:t xml:space="preserve"> الاستفادة القصوى من وسائل الاتصالات الحديثة، ب</w:t>
      </w:r>
      <w:r w:rsidR="00695B29">
        <w:rPr>
          <w:rFonts w:hint="cs"/>
          <w:rtl/>
          <w:lang w:bidi="ar-EG"/>
        </w:rPr>
        <w:t>‍</w:t>
      </w:r>
      <w:r w:rsidRPr="00D65D7F">
        <w:rPr>
          <w:rFonts w:hint="cs"/>
          <w:rtl/>
          <w:lang w:bidi="ar-EG"/>
        </w:rPr>
        <w:t>ما في ذلك المشاركة عن ب</w:t>
      </w:r>
      <w:r>
        <w:rPr>
          <w:rFonts w:hint="cs"/>
          <w:rtl/>
          <w:lang w:bidi="ar-EG"/>
        </w:rPr>
        <w:t>ُ</w:t>
      </w:r>
      <w:r w:rsidRPr="00D65D7F">
        <w:rPr>
          <w:rFonts w:hint="cs"/>
          <w:rtl/>
          <w:lang w:bidi="ar-EG"/>
        </w:rPr>
        <w:t>عد، وذلك بأقصى قدر م</w:t>
      </w:r>
      <w:r w:rsidR="006E2101">
        <w:rPr>
          <w:rFonts w:hint="cs"/>
          <w:rtl/>
          <w:lang w:bidi="ar-EG"/>
        </w:rPr>
        <w:t>‍</w:t>
      </w:r>
      <w:r w:rsidRPr="00D65D7F">
        <w:rPr>
          <w:rFonts w:hint="cs"/>
          <w:rtl/>
          <w:lang w:bidi="ar-EG"/>
        </w:rPr>
        <w:t>مكن عملياً؛</w:t>
      </w:r>
    </w:p>
    <w:p w:rsidR="001B5583" w:rsidRDefault="001B5583" w:rsidP="001B5583">
      <w:pPr>
        <w:rPr>
          <w:lang w:bidi="ar-EG"/>
        </w:rPr>
      </w:pPr>
      <w:r w:rsidRPr="00D65D7F">
        <w:rPr>
          <w:lang w:bidi="ar-EG"/>
        </w:rPr>
        <w:t>6</w:t>
      </w:r>
      <w:r w:rsidRPr="00D65D7F">
        <w:rPr>
          <w:lang w:bidi="ar-EG"/>
        </w:rPr>
        <w:tab/>
      </w:r>
      <w:r w:rsidRPr="00D65D7F">
        <w:rPr>
          <w:rFonts w:hint="cs"/>
          <w:rtl/>
          <w:lang w:bidi="ar-EG"/>
        </w:rPr>
        <w:t>أن يكون فريق </w:t>
      </w:r>
      <w:r>
        <w:rPr>
          <w:rFonts w:hint="cs"/>
          <w:rtl/>
          <w:lang w:bidi="ar-EG"/>
        </w:rPr>
        <w:t>ال</w:t>
      </w:r>
      <w:r w:rsidR="003E1A99">
        <w:rPr>
          <w:rFonts w:hint="cs"/>
          <w:rtl/>
          <w:lang w:bidi="ar-EG"/>
        </w:rPr>
        <w:t>‍</w:t>
      </w:r>
      <w:r>
        <w:rPr>
          <w:rFonts w:hint="cs"/>
          <w:rtl/>
          <w:lang w:bidi="ar-EG"/>
        </w:rPr>
        <w:t xml:space="preserve">مهام </w:t>
      </w:r>
      <w:r w:rsidRPr="00D65D7F">
        <w:rPr>
          <w:lang w:bidi="ar-EG"/>
        </w:rPr>
        <w:t>5/1</w:t>
      </w:r>
      <w:r w:rsidRPr="00D65D7F">
        <w:rPr>
          <w:rFonts w:hint="cs"/>
          <w:rtl/>
          <w:lang w:bidi="ar-EG"/>
        </w:rPr>
        <w:t xml:space="preserve"> مسؤولاً عن إجراء دراسات التقاسم والتوافق وفقاً للقرار</w:t>
      </w:r>
      <w:r>
        <w:rPr>
          <w:rFonts w:hint="eastAsia"/>
          <w:rtl/>
          <w:lang w:bidi="ar-EG"/>
        </w:rPr>
        <w:t> </w:t>
      </w:r>
      <w:r w:rsidRPr="00D65D7F">
        <w:rPr>
          <w:b/>
          <w:bCs/>
          <w:szCs w:val="24"/>
        </w:rPr>
        <w:t>238 [COM6/20]</w:t>
      </w:r>
      <w:r>
        <w:rPr>
          <w:b/>
          <w:bCs/>
          <w:szCs w:val="24"/>
        </w:rPr>
        <w:t> </w:t>
      </w:r>
      <w:r w:rsidRPr="00D65D7F">
        <w:rPr>
          <w:b/>
          <w:bCs/>
          <w:szCs w:val="24"/>
        </w:rPr>
        <w:t>(WRC</w:t>
      </w:r>
      <w:r w:rsidRPr="00D65D7F">
        <w:rPr>
          <w:b/>
          <w:bCs/>
          <w:szCs w:val="24"/>
        </w:rPr>
        <w:noBreakHyphen/>
        <w:t>15)</w:t>
      </w:r>
      <w:r w:rsidRPr="00D65D7F">
        <w:rPr>
          <w:rFonts w:hint="cs"/>
          <w:rtl/>
          <w:lang w:bidi="ar-EG"/>
        </w:rPr>
        <w:t xml:space="preserve"> استناداً إلى الفقرات </w:t>
      </w:r>
      <w:r w:rsidRPr="00417E99">
        <w:rPr>
          <w:rFonts w:hint="cs"/>
          <w:i/>
          <w:iCs/>
          <w:rtl/>
          <w:lang w:bidi="ar-EG"/>
        </w:rPr>
        <w:t>يقرر</w:t>
      </w:r>
      <w:r w:rsidRPr="00D65D7F">
        <w:rPr>
          <w:rFonts w:hint="cs"/>
          <w:rtl/>
          <w:lang w:bidi="ar-EG"/>
        </w:rPr>
        <w:t xml:space="preserve"> </w:t>
      </w:r>
      <w:r w:rsidRPr="00D65D7F">
        <w:rPr>
          <w:lang w:bidi="ar-EG"/>
        </w:rPr>
        <w:t>2</w:t>
      </w:r>
      <w:r w:rsidRPr="00D65D7F">
        <w:rPr>
          <w:rFonts w:hint="cs"/>
          <w:rtl/>
          <w:lang w:bidi="ar-EG"/>
        </w:rPr>
        <w:t xml:space="preserve"> و</w:t>
      </w:r>
      <w:r w:rsidRPr="00D65D7F">
        <w:rPr>
          <w:lang w:bidi="ar-EG"/>
        </w:rPr>
        <w:t>3</w:t>
      </w:r>
      <w:r w:rsidRPr="00D65D7F">
        <w:rPr>
          <w:rFonts w:hint="cs"/>
          <w:rtl/>
          <w:lang w:bidi="ar-EG"/>
        </w:rPr>
        <w:t xml:space="preserve"> و</w:t>
      </w:r>
      <w:r w:rsidRPr="00D65D7F">
        <w:rPr>
          <w:lang w:bidi="ar-EG"/>
        </w:rPr>
        <w:t>4</w:t>
      </w:r>
      <w:r w:rsidRPr="00D65D7F">
        <w:rPr>
          <w:rFonts w:hint="cs"/>
          <w:rtl/>
          <w:lang w:bidi="ar-EG"/>
        </w:rPr>
        <w:t xml:space="preserve"> أعلاه، وعن إعداد مشروع نص تقرير الاجتماع التحضيري للمؤت</w:t>
      </w:r>
      <w:r w:rsidR="003E1A99">
        <w:rPr>
          <w:rFonts w:hint="cs"/>
          <w:rtl/>
          <w:lang w:bidi="ar-EG"/>
        </w:rPr>
        <w:t>‍</w:t>
      </w:r>
      <w:r w:rsidRPr="00D65D7F">
        <w:rPr>
          <w:rFonts w:hint="cs"/>
          <w:rtl/>
          <w:lang w:bidi="ar-EG"/>
        </w:rPr>
        <w:t>مر في إطار البند </w:t>
      </w:r>
      <w:r w:rsidRPr="00D65D7F">
        <w:rPr>
          <w:lang w:bidi="ar-EG"/>
        </w:rPr>
        <w:t>13.1</w:t>
      </w:r>
      <w:r w:rsidRPr="00D65D7F">
        <w:rPr>
          <w:rFonts w:hint="cs"/>
          <w:rtl/>
          <w:lang w:bidi="ar-EG"/>
        </w:rPr>
        <w:t xml:space="preserve"> من جدول أعمال ال</w:t>
      </w:r>
      <w:r w:rsidR="003E1A99">
        <w:rPr>
          <w:rFonts w:hint="cs"/>
          <w:rtl/>
          <w:lang w:bidi="ar-EG"/>
        </w:rPr>
        <w:t>‍</w:t>
      </w:r>
      <w:r w:rsidRPr="00D65D7F">
        <w:rPr>
          <w:rFonts w:hint="cs"/>
          <w:rtl/>
          <w:lang w:bidi="ar-EG"/>
        </w:rPr>
        <w:t>مؤت</w:t>
      </w:r>
      <w:r w:rsidR="003E1A99">
        <w:rPr>
          <w:rFonts w:hint="cs"/>
          <w:rtl/>
          <w:lang w:bidi="ar-EG"/>
        </w:rPr>
        <w:t>‍</w:t>
      </w:r>
      <w:r w:rsidRPr="00D65D7F">
        <w:rPr>
          <w:rFonts w:hint="cs"/>
          <w:rtl/>
          <w:lang w:bidi="ar-EG"/>
        </w:rPr>
        <w:t>مر </w:t>
      </w:r>
      <w:r w:rsidRPr="00D65D7F">
        <w:rPr>
          <w:lang w:bidi="ar-EG"/>
        </w:rPr>
        <w:t>WRC</w:t>
      </w:r>
      <w:r w:rsidRPr="00D65D7F">
        <w:rPr>
          <w:lang w:bidi="ar-EG"/>
        </w:rPr>
        <w:noBreakHyphen/>
        <w:t>19</w:t>
      </w:r>
      <w:r w:rsidRPr="00D65D7F">
        <w:rPr>
          <w:rFonts w:hint="cs"/>
          <w:rtl/>
          <w:lang w:bidi="ar-EG"/>
        </w:rPr>
        <w:t xml:space="preserve"> وأن يقدم هذا النص مباشرة</w:t>
      </w:r>
      <w:r>
        <w:rPr>
          <w:rFonts w:hint="cs"/>
          <w:rtl/>
          <w:lang w:bidi="ar-EG"/>
        </w:rPr>
        <w:t>ً</w:t>
      </w:r>
      <w:r w:rsidRPr="00D65D7F">
        <w:rPr>
          <w:rFonts w:hint="cs"/>
          <w:rtl/>
          <w:lang w:bidi="ar-EG"/>
        </w:rPr>
        <w:t xml:space="preserve"> إلى عملية الاجتماع التحضيري للمؤت</w:t>
      </w:r>
      <w:r w:rsidR="007C32CB">
        <w:rPr>
          <w:rFonts w:hint="cs"/>
          <w:rtl/>
          <w:lang w:bidi="ar-EG"/>
        </w:rPr>
        <w:t>‍</w:t>
      </w:r>
      <w:r w:rsidRPr="00D65D7F">
        <w:rPr>
          <w:rFonts w:hint="cs"/>
          <w:rtl/>
          <w:lang w:bidi="ar-EG"/>
        </w:rPr>
        <w:t>مر </w:t>
      </w:r>
      <w:r w:rsidRPr="00D65D7F">
        <w:rPr>
          <w:lang w:val="en-GB" w:bidi="ar-EG"/>
        </w:rPr>
        <w:t>(CPM</w:t>
      </w:r>
      <w:r w:rsidRPr="00D65D7F">
        <w:rPr>
          <w:lang w:val="en-GB" w:bidi="ar-EG"/>
        </w:rPr>
        <w:noBreakHyphen/>
        <w:t>19)</w:t>
      </w:r>
      <w:r w:rsidRPr="00D65D7F">
        <w:rPr>
          <w:rFonts w:hint="cs"/>
          <w:rtl/>
          <w:lang w:bidi="ar-EG"/>
        </w:rPr>
        <w:t xml:space="preserve"> طبقاً للفقرة </w:t>
      </w:r>
      <w:r w:rsidRPr="00D65D7F">
        <w:rPr>
          <w:lang w:bidi="ar-EG"/>
        </w:rPr>
        <w:t>5.1.3.</w:t>
      </w:r>
      <w:r>
        <w:rPr>
          <w:lang w:bidi="ar-EG"/>
        </w:rPr>
        <w:t>A1</w:t>
      </w:r>
      <w:r w:rsidRPr="00D65D7F">
        <w:rPr>
          <w:rFonts w:hint="cs"/>
          <w:rtl/>
          <w:lang w:bidi="ar-EG"/>
        </w:rPr>
        <w:t xml:space="preserve"> من القرار </w:t>
      </w:r>
      <w:r w:rsidRPr="00D65D7F">
        <w:rPr>
          <w:lang w:bidi="ar-EG"/>
        </w:rPr>
        <w:t>ITU</w:t>
      </w:r>
      <w:r w:rsidRPr="00D65D7F">
        <w:rPr>
          <w:lang w:bidi="ar-EG"/>
        </w:rPr>
        <w:noBreakHyphen/>
        <w:t>R 1</w:t>
      </w:r>
      <w:r w:rsidRPr="00D65D7F">
        <w:rPr>
          <w:lang w:bidi="ar-EG"/>
        </w:rPr>
        <w:noBreakHyphen/>
        <w:t>7</w:t>
      </w:r>
      <w:r w:rsidRPr="00D65D7F">
        <w:rPr>
          <w:rFonts w:hint="cs"/>
          <w:rtl/>
          <w:lang w:bidi="ar-EG"/>
        </w:rPr>
        <w:t xml:space="preserve"> والقرار </w:t>
      </w:r>
      <w:r w:rsidRPr="00D65D7F">
        <w:rPr>
          <w:lang w:bidi="ar-EG"/>
        </w:rPr>
        <w:t>ITU</w:t>
      </w:r>
      <w:r w:rsidRPr="00D65D7F">
        <w:rPr>
          <w:lang w:bidi="ar-EG"/>
        </w:rPr>
        <w:noBreakHyphen/>
        <w:t>R 2</w:t>
      </w:r>
      <w:r w:rsidRPr="00D65D7F">
        <w:rPr>
          <w:lang w:bidi="ar-EG"/>
        </w:rPr>
        <w:noBreakHyphen/>
        <w:t>7</w:t>
      </w:r>
      <w:r>
        <w:rPr>
          <w:rFonts w:hint="cs"/>
          <w:rtl/>
          <w:lang w:bidi="ar-EG"/>
        </w:rPr>
        <w:t>.</w:t>
      </w:r>
    </w:p>
    <w:p w:rsidR="00E36FA9" w:rsidRPr="00E36FA9" w:rsidRDefault="00AC786C" w:rsidP="00AC786C">
      <w:pPr>
        <w:spacing w:before="600"/>
        <w:jc w:val="center"/>
        <w:rPr>
          <w:rtl/>
        </w:rPr>
      </w:pPr>
      <w:r>
        <w:rPr>
          <w:rtl/>
        </w:rPr>
        <w:t>___________</w:t>
      </w:r>
    </w:p>
    <w:sectPr w:rsidR="00E36FA9" w:rsidRPr="00E36FA9" w:rsidSect="003847C2">
      <w:headerReference w:type="default" r:id="rId16"/>
      <w:footerReference w:type="default" r:id="rId17"/>
      <w:headerReference w:type="first" r:id="rId18"/>
      <w:footerReference w:type="first" r:id="rId19"/>
      <w:type w:val="oddPage"/>
      <w:pgSz w:w="11907" w:h="16840"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2A" w:rsidRDefault="00483A2A" w:rsidP="00F36590">
      <w:pPr>
        <w:spacing w:before="0" w:line="240" w:lineRule="auto"/>
      </w:pPr>
      <w:r>
        <w:separator/>
      </w:r>
    </w:p>
  </w:endnote>
  <w:endnote w:type="continuationSeparator" w:id="0">
    <w:p w:rsidR="00483A2A" w:rsidRDefault="00483A2A"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ECC" w:rsidRPr="00AA1ECC" w:rsidRDefault="00AA1ECC" w:rsidP="001B5583">
    <w:pPr>
      <w:pStyle w:val="Footer"/>
      <w:tabs>
        <w:tab w:val="clear" w:pos="4153"/>
        <w:tab w:val="clear" w:pos="8306"/>
        <w:tab w:val="center" w:pos="5529"/>
        <w:tab w:val="right" w:pos="9639"/>
      </w:tabs>
      <w:rPr>
        <w:rFonts w:hAnsi="Calibri"/>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1C" w:rsidRPr="00D70F1C" w:rsidRDefault="00D70F1C" w:rsidP="00D70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Times New Roman" w:cs="Calibri"/>
        <w:color w:val="3E8EDE"/>
        <w:sz w:val="18"/>
        <w:szCs w:val="18"/>
        <w:lang w:eastAsia="en-US"/>
      </w:rPr>
    </w:pPr>
    <w:r w:rsidRPr="00D70F1C">
      <w:rPr>
        <w:rFonts w:eastAsia="Times New Roman" w:cs="Calibri"/>
        <w:color w:val="3E8EDE"/>
        <w:sz w:val="18"/>
        <w:szCs w:val="18"/>
        <w:lang w:eastAsia="en-US"/>
      </w:rPr>
      <w:t>International Telecommunication Union • Place des Nations, CH</w:t>
    </w:r>
    <w:r w:rsidRPr="00D70F1C">
      <w:rPr>
        <w:rFonts w:eastAsia="Times New Roman" w:cs="Calibri"/>
        <w:color w:val="3E8EDE"/>
        <w:sz w:val="18"/>
        <w:szCs w:val="18"/>
        <w:lang w:eastAsia="en-US"/>
      </w:rPr>
      <w:noBreakHyphen/>
      <w:t xml:space="preserve">1211 Geneva 20, Switzerland </w:t>
    </w:r>
    <w:r w:rsidRPr="00D70F1C">
      <w:rPr>
        <w:rFonts w:eastAsia="Times New Roman" w:cs="Calibri"/>
        <w:color w:val="3E8EDE"/>
        <w:sz w:val="18"/>
        <w:szCs w:val="18"/>
        <w:lang w:eastAsia="en-US"/>
      </w:rPr>
      <w:br/>
      <w:t xml:space="preserve">Tel: +41 22 730 5111 • Fax: +41 22 733 7256 • </w:t>
    </w:r>
    <w:r w:rsidRPr="00D70F1C">
      <w:rPr>
        <w:rFonts w:eastAsia="Times New Roman" w:cs="Calibri"/>
        <w:color w:val="3E8EDE"/>
        <w:sz w:val="18"/>
        <w:szCs w:val="18"/>
        <w:lang w:eastAsia="en-US"/>
      </w:rPr>
      <w:br/>
      <w:t xml:space="preserve">E-mail: </w:t>
    </w:r>
    <w:hyperlink r:id="rId1" w:history="1">
      <w:r w:rsidRPr="00D70F1C">
        <w:rPr>
          <w:rFonts w:eastAsia="Times New Roman" w:cs="Calibri"/>
          <w:color w:val="3E8EDE"/>
          <w:sz w:val="18"/>
          <w:szCs w:val="18"/>
          <w:u w:val="single"/>
          <w:lang w:eastAsia="en-US"/>
        </w:rPr>
        <w:t>itumail@itu.int</w:t>
      </w:r>
    </w:hyperlink>
    <w:r w:rsidRPr="00D70F1C">
      <w:rPr>
        <w:rFonts w:eastAsia="Times New Roman" w:cs="Calibri"/>
        <w:color w:val="3E8EDE"/>
        <w:sz w:val="18"/>
        <w:szCs w:val="18"/>
        <w:lang w:eastAsia="en-US"/>
      </w:rPr>
      <w:t xml:space="preserve"> • </w:t>
    </w:r>
    <w:hyperlink r:id="rId2" w:history="1">
      <w:r w:rsidRPr="00D70F1C">
        <w:rPr>
          <w:rFonts w:eastAsia="Times New Roman" w:cs="Calibri"/>
          <w:color w:val="3E8EDE"/>
          <w:sz w:val="18"/>
          <w:szCs w:val="18"/>
          <w:u w:val="single"/>
          <w:lang w:eastAsia="en-US"/>
        </w:rPr>
        <w:t>www.itu.int</w:t>
      </w:r>
    </w:hyperlink>
    <w:r w:rsidRPr="00D70F1C">
      <w:rPr>
        <w:rFonts w:eastAsia="Times New Roman" w:cs="Calibri"/>
        <w:color w:val="3E8EDE"/>
        <w:sz w:val="18"/>
        <w:szCs w:val="18"/>
        <w:lang w:eastAsia="en-US"/>
      </w:rPr>
      <w:t xml:space="preserve"> • </w:t>
    </w:r>
    <w:hyperlink r:id="rId3" w:history="1">
      <w:r w:rsidRPr="00D70F1C">
        <w:rPr>
          <w:rFonts w:eastAsia="Times New Roman" w:cs="Calibri"/>
          <w:color w:val="3E8EDE"/>
          <w:sz w:val="18"/>
          <w:szCs w:val="18"/>
          <w:u w:val="single"/>
          <w:lang w:eastAsia="en-U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2A" w:rsidRPr="00B04CAB" w:rsidRDefault="00B04CAB" w:rsidP="00B04CAB">
      <w:r>
        <w:t>_______________</w:t>
      </w:r>
    </w:p>
  </w:footnote>
  <w:footnote w:type="continuationSeparator" w:id="0">
    <w:p w:rsidR="00483A2A" w:rsidRDefault="00483A2A"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7C5593" w:rsidRDefault="00B11105" w:rsidP="00B11105">
    <w:pPr>
      <w:pStyle w:val="Header"/>
      <w:bidi w:val="0"/>
      <w:spacing w:before="120" w:after="120"/>
      <w:jc w:val="center"/>
      <w:rPr>
        <w:rFonts w:cstheme="minorBidi"/>
        <w:sz w:val="18"/>
        <w:szCs w:val="18"/>
        <w:rtl/>
        <w:lang w:val="en-GB" w:bidi="ar-SY"/>
      </w:rPr>
    </w:pPr>
    <w:r w:rsidRPr="007C5593">
      <w:rPr>
        <w:rFonts w:cs="Calibri"/>
        <w:sz w:val="18"/>
        <w:szCs w:val="18"/>
      </w:rPr>
      <w:t xml:space="preserve">- </w:t>
    </w:r>
    <w:r w:rsidR="007E6E52" w:rsidRPr="007C5593">
      <w:rPr>
        <w:rFonts w:cs="Calibri"/>
        <w:sz w:val="18"/>
        <w:szCs w:val="18"/>
        <w:lang w:val="en-GB"/>
      </w:rPr>
      <w:fldChar w:fldCharType="begin"/>
    </w:r>
    <w:r w:rsidR="007E6E52" w:rsidRPr="007C5593">
      <w:rPr>
        <w:rFonts w:cs="Calibri"/>
        <w:sz w:val="18"/>
        <w:szCs w:val="18"/>
        <w:lang w:val="en-GB"/>
      </w:rPr>
      <w:instrText xml:space="preserve"> PAGE </w:instrText>
    </w:r>
    <w:r w:rsidR="007E6E52" w:rsidRPr="007C5593">
      <w:rPr>
        <w:rFonts w:cs="Calibri"/>
        <w:sz w:val="18"/>
        <w:szCs w:val="18"/>
        <w:lang w:val="en-GB"/>
      </w:rPr>
      <w:fldChar w:fldCharType="separate"/>
    </w:r>
    <w:r w:rsidR="00DB664E">
      <w:rPr>
        <w:rFonts w:cs="Calibri"/>
        <w:noProof/>
        <w:sz w:val="18"/>
        <w:szCs w:val="18"/>
        <w:lang w:val="en-GB"/>
      </w:rPr>
      <w:t>4</w:t>
    </w:r>
    <w:r w:rsidR="007E6E52" w:rsidRPr="007C5593">
      <w:rPr>
        <w:rFonts w:cs="Calibri"/>
        <w:sz w:val="18"/>
        <w:szCs w:val="18"/>
      </w:rPr>
      <w:fldChar w:fldCharType="end"/>
    </w:r>
    <w:r w:rsidRPr="007C5593">
      <w:rPr>
        <w:rFonts w:cs="Calibri"/>
        <w:sz w:val="18"/>
        <w:szCs w:val="18"/>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715A7" w:rsidRPr="00F36590" w:rsidTr="008715A7">
      <w:trPr>
        <w:jc w:val="center"/>
      </w:trPr>
      <w:tc>
        <w:tcPr>
          <w:tcW w:w="2500" w:type="pct"/>
          <w:vAlign w:val="center"/>
        </w:tcPr>
        <w:p w:rsidR="008715A7" w:rsidRPr="00F36590" w:rsidRDefault="008715A7" w:rsidP="000C60C7">
          <w:pPr>
            <w:pStyle w:val="Header"/>
            <w:spacing w:line="360" w:lineRule="auto"/>
            <w:jc w:val="left"/>
            <w:rPr>
              <w:lang w:val="en-GB"/>
            </w:rPr>
          </w:pPr>
          <w:r w:rsidRPr="00F36590">
            <w:rPr>
              <w:b/>
              <w:bCs/>
              <w:noProof/>
            </w:rPr>
            <w:drawing>
              <wp:inline distT="0" distB="0" distL="0" distR="0" wp14:anchorId="5B09C2F8" wp14:editId="20898487">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00" w:type="pct"/>
        </w:tcPr>
        <w:p w:rsidR="008715A7" w:rsidRPr="00F36590" w:rsidRDefault="008715A7" w:rsidP="000C60C7">
          <w:pPr>
            <w:pStyle w:val="Header"/>
            <w:spacing w:line="360" w:lineRule="auto"/>
            <w:jc w:val="right"/>
            <w:rPr>
              <w:b/>
              <w:bCs/>
              <w:noProof/>
            </w:rPr>
          </w:pPr>
          <w:r w:rsidRPr="00975D6F">
            <w:rPr>
              <w:rFonts w:cs="Arial"/>
              <w:noProof/>
            </w:rPr>
            <w:drawing>
              <wp:inline distT="0" distB="0" distL="0" distR="0" wp14:anchorId="66E9504A" wp14:editId="1FBA0F09">
                <wp:extent cx="603917" cy="608400"/>
                <wp:effectExtent l="0" t="0" r="5715" b="127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7345" t="15968" r="20362" b="14979"/>
                        <a:stretch/>
                      </pic:blipFill>
                      <pic:spPr bwMode="auto">
                        <a:xfrm>
                          <a:off x="0" y="0"/>
                          <a:ext cx="603917" cy="6084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F60573"/>
    <w:multiLevelType w:val="hybridMultilevel"/>
    <w:tmpl w:val="5F3A8D22"/>
    <w:lvl w:ilvl="0" w:tplc="900210EA">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s-ES" w:vendorID="64" w:dllVersion="131078" w:nlCheck="1" w:checkStyle="1"/>
  <w:activeWritingStyle w:appName="MSWord" w:lang="fr-CH"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2A"/>
    <w:rsid w:val="00005857"/>
    <w:rsid w:val="00007387"/>
    <w:rsid w:val="0001063B"/>
    <w:rsid w:val="000146EE"/>
    <w:rsid w:val="000147AA"/>
    <w:rsid w:val="0002027A"/>
    <w:rsid w:val="00022F9A"/>
    <w:rsid w:val="000313A1"/>
    <w:rsid w:val="00041430"/>
    <w:rsid w:val="00042AD0"/>
    <w:rsid w:val="00045450"/>
    <w:rsid w:val="000460AE"/>
    <w:rsid w:val="000539F1"/>
    <w:rsid w:val="00053D40"/>
    <w:rsid w:val="00060156"/>
    <w:rsid w:val="00061D4E"/>
    <w:rsid w:val="00076668"/>
    <w:rsid w:val="00080BDA"/>
    <w:rsid w:val="0008440D"/>
    <w:rsid w:val="00085550"/>
    <w:rsid w:val="00090574"/>
    <w:rsid w:val="000A1F87"/>
    <w:rsid w:val="000B313C"/>
    <w:rsid w:val="000B73F4"/>
    <w:rsid w:val="000C10D7"/>
    <w:rsid w:val="000C58C5"/>
    <w:rsid w:val="000C60C7"/>
    <w:rsid w:val="000D07BD"/>
    <w:rsid w:val="000D1E0E"/>
    <w:rsid w:val="000D2283"/>
    <w:rsid w:val="000D5389"/>
    <w:rsid w:val="000E7777"/>
    <w:rsid w:val="000F6A1C"/>
    <w:rsid w:val="00101F21"/>
    <w:rsid w:val="00106614"/>
    <w:rsid w:val="00125F3C"/>
    <w:rsid w:val="001269E5"/>
    <w:rsid w:val="00134CD4"/>
    <w:rsid w:val="001369EB"/>
    <w:rsid w:val="001473B5"/>
    <w:rsid w:val="00152CEC"/>
    <w:rsid w:val="00185E59"/>
    <w:rsid w:val="00187B59"/>
    <w:rsid w:val="00191227"/>
    <w:rsid w:val="001920CA"/>
    <w:rsid w:val="001934F4"/>
    <w:rsid w:val="00195DA1"/>
    <w:rsid w:val="001A7EEF"/>
    <w:rsid w:val="001B5583"/>
    <w:rsid w:val="001C160C"/>
    <w:rsid w:val="001C4CD9"/>
    <w:rsid w:val="001C588E"/>
    <w:rsid w:val="001D1D7B"/>
    <w:rsid w:val="001D20C2"/>
    <w:rsid w:val="001D4854"/>
    <w:rsid w:val="001E4880"/>
    <w:rsid w:val="001E5A9C"/>
    <w:rsid w:val="001E79F4"/>
    <w:rsid w:val="001F05AE"/>
    <w:rsid w:val="00202660"/>
    <w:rsid w:val="002055A5"/>
    <w:rsid w:val="00211340"/>
    <w:rsid w:val="00220DCF"/>
    <w:rsid w:val="0023283D"/>
    <w:rsid w:val="00241274"/>
    <w:rsid w:val="00246486"/>
    <w:rsid w:val="00250AFA"/>
    <w:rsid w:val="00252783"/>
    <w:rsid w:val="00255EC2"/>
    <w:rsid w:val="0025678B"/>
    <w:rsid w:val="0026254D"/>
    <w:rsid w:val="00264865"/>
    <w:rsid w:val="00270B9C"/>
    <w:rsid w:val="00284A01"/>
    <w:rsid w:val="00286A0B"/>
    <w:rsid w:val="00286FB5"/>
    <w:rsid w:val="002965BE"/>
    <w:rsid w:val="002978F4"/>
    <w:rsid w:val="002A4FE6"/>
    <w:rsid w:val="002A5A03"/>
    <w:rsid w:val="002A7B41"/>
    <w:rsid w:val="002B028D"/>
    <w:rsid w:val="002B2A73"/>
    <w:rsid w:val="002B2ADD"/>
    <w:rsid w:val="002B555A"/>
    <w:rsid w:val="002C4D1D"/>
    <w:rsid w:val="002C5CB1"/>
    <w:rsid w:val="002D6661"/>
    <w:rsid w:val="002E6541"/>
    <w:rsid w:val="002E7A23"/>
    <w:rsid w:val="002F02D5"/>
    <w:rsid w:val="00302E8E"/>
    <w:rsid w:val="00303F2E"/>
    <w:rsid w:val="0030569D"/>
    <w:rsid w:val="003149C8"/>
    <w:rsid w:val="003164F0"/>
    <w:rsid w:val="00325B2F"/>
    <w:rsid w:val="00335CE7"/>
    <w:rsid w:val="003403A3"/>
    <w:rsid w:val="00341FFF"/>
    <w:rsid w:val="00354620"/>
    <w:rsid w:val="00356DD2"/>
    <w:rsid w:val="00357185"/>
    <w:rsid w:val="00377148"/>
    <w:rsid w:val="003847C2"/>
    <w:rsid w:val="003A21BD"/>
    <w:rsid w:val="003A75E4"/>
    <w:rsid w:val="003B298C"/>
    <w:rsid w:val="003B65BD"/>
    <w:rsid w:val="003C5461"/>
    <w:rsid w:val="003E1A99"/>
    <w:rsid w:val="003E3383"/>
    <w:rsid w:val="003E380D"/>
    <w:rsid w:val="003F07AE"/>
    <w:rsid w:val="003F5774"/>
    <w:rsid w:val="003F6A0A"/>
    <w:rsid w:val="00400CCE"/>
    <w:rsid w:val="0040525C"/>
    <w:rsid w:val="0042686F"/>
    <w:rsid w:val="004311E8"/>
    <w:rsid w:val="00441648"/>
    <w:rsid w:val="00443869"/>
    <w:rsid w:val="004458A1"/>
    <w:rsid w:val="00451582"/>
    <w:rsid w:val="004537DC"/>
    <w:rsid w:val="00456504"/>
    <w:rsid w:val="00464457"/>
    <w:rsid w:val="00466862"/>
    <w:rsid w:val="00467FC0"/>
    <w:rsid w:val="00471D02"/>
    <w:rsid w:val="004766A1"/>
    <w:rsid w:val="004829E3"/>
    <w:rsid w:val="00483A2A"/>
    <w:rsid w:val="00483F70"/>
    <w:rsid w:val="00485E78"/>
    <w:rsid w:val="004A1CF0"/>
    <w:rsid w:val="004A389A"/>
    <w:rsid w:val="004A4739"/>
    <w:rsid w:val="004C1384"/>
    <w:rsid w:val="004C4A92"/>
    <w:rsid w:val="004D14A1"/>
    <w:rsid w:val="004D336A"/>
    <w:rsid w:val="004D704B"/>
    <w:rsid w:val="004D7BCB"/>
    <w:rsid w:val="004F5CFD"/>
    <w:rsid w:val="004F61A8"/>
    <w:rsid w:val="005043BE"/>
    <w:rsid w:val="00505208"/>
    <w:rsid w:val="00515F4F"/>
    <w:rsid w:val="00516C30"/>
    <w:rsid w:val="00521F4D"/>
    <w:rsid w:val="00546699"/>
    <w:rsid w:val="00550377"/>
    <w:rsid w:val="00551558"/>
    <w:rsid w:val="00552464"/>
    <w:rsid w:val="0055516A"/>
    <w:rsid w:val="00556C57"/>
    <w:rsid w:val="005658C8"/>
    <w:rsid w:val="005860E2"/>
    <w:rsid w:val="0058754F"/>
    <w:rsid w:val="00590E2B"/>
    <w:rsid w:val="005913D8"/>
    <w:rsid w:val="005968C6"/>
    <w:rsid w:val="005A4317"/>
    <w:rsid w:val="005A6522"/>
    <w:rsid w:val="005B3519"/>
    <w:rsid w:val="005B4FC0"/>
    <w:rsid w:val="005B548C"/>
    <w:rsid w:val="005B5E3E"/>
    <w:rsid w:val="005C1457"/>
    <w:rsid w:val="005D3C6E"/>
    <w:rsid w:val="005D683C"/>
    <w:rsid w:val="005D799D"/>
    <w:rsid w:val="005E5849"/>
    <w:rsid w:val="005F18EF"/>
    <w:rsid w:val="005F4548"/>
    <w:rsid w:val="005F4897"/>
    <w:rsid w:val="006002CD"/>
    <w:rsid w:val="0060379E"/>
    <w:rsid w:val="006042DE"/>
    <w:rsid w:val="00615BD3"/>
    <w:rsid w:val="00622529"/>
    <w:rsid w:val="0062389B"/>
    <w:rsid w:val="006256FB"/>
    <w:rsid w:val="00626960"/>
    <w:rsid w:val="00630039"/>
    <w:rsid w:val="006456D4"/>
    <w:rsid w:val="00646DEE"/>
    <w:rsid w:val="00655DD6"/>
    <w:rsid w:val="0065643E"/>
    <w:rsid w:val="00656664"/>
    <w:rsid w:val="00656774"/>
    <w:rsid w:val="00661E73"/>
    <w:rsid w:val="00676699"/>
    <w:rsid w:val="00677D84"/>
    <w:rsid w:val="00684CBE"/>
    <w:rsid w:val="00695B29"/>
    <w:rsid w:val="006A1EF2"/>
    <w:rsid w:val="006A4C00"/>
    <w:rsid w:val="006B34C2"/>
    <w:rsid w:val="006B570C"/>
    <w:rsid w:val="006C0113"/>
    <w:rsid w:val="006D076C"/>
    <w:rsid w:val="006D656A"/>
    <w:rsid w:val="006E13A3"/>
    <w:rsid w:val="006E1CFD"/>
    <w:rsid w:val="006E2101"/>
    <w:rsid w:val="006F242A"/>
    <w:rsid w:val="006F63F7"/>
    <w:rsid w:val="00702BBE"/>
    <w:rsid w:val="00706D7A"/>
    <w:rsid w:val="00707CBC"/>
    <w:rsid w:val="007117DC"/>
    <w:rsid w:val="00711DAC"/>
    <w:rsid w:val="007131D0"/>
    <w:rsid w:val="00714C7B"/>
    <w:rsid w:val="0072449D"/>
    <w:rsid w:val="007322DB"/>
    <w:rsid w:val="00733D09"/>
    <w:rsid w:val="007526FE"/>
    <w:rsid w:val="00755463"/>
    <w:rsid w:val="00760B59"/>
    <w:rsid w:val="00761BD3"/>
    <w:rsid w:val="00782D30"/>
    <w:rsid w:val="0078529A"/>
    <w:rsid w:val="00785B71"/>
    <w:rsid w:val="0079347B"/>
    <w:rsid w:val="00795986"/>
    <w:rsid w:val="00797F6D"/>
    <w:rsid w:val="007A45AD"/>
    <w:rsid w:val="007B2D14"/>
    <w:rsid w:val="007B5946"/>
    <w:rsid w:val="007C32CB"/>
    <w:rsid w:val="007C4BF7"/>
    <w:rsid w:val="007C5593"/>
    <w:rsid w:val="007D6018"/>
    <w:rsid w:val="007E5642"/>
    <w:rsid w:val="007E5B97"/>
    <w:rsid w:val="007E6E52"/>
    <w:rsid w:val="007E734D"/>
    <w:rsid w:val="007E778E"/>
    <w:rsid w:val="007F2477"/>
    <w:rsid w:val="007F62F4"/>
    <w:rsid w:val="00802871"/>
    <w:rsid w:val="00822400"/>
    <w:rsid w:val="008235CD"/>
    <w:rsid w:val="00827A06"/>
    <w:rsid w:val="00830C81"/>
    <w:rsid w:val="00831C63"/>
    <w:rsid w:val="00835DF9"/>
    <w:rsid w:val="00847FB8"/>
    <w:rsid w:val="008513CB"/>
    <w:rsid w:val="00860F8D"/>
    <w:rsid w:val="00861431"/>
    <w:rsid w:val="008617B5"/>
    <w:rsid w:val="00862F28"/>
    <w:rsid w:val="0086445F"/>
    <w:rsid w:val="00864B2A"/>
    <w:rsid w:val="008715A7"/>
    <w:rsid w:val="00887A38"/>
    <w:rsid w:val="008A1890"/>
    <w:rsid w:val="008A53CA"/>
    <w:rsid w:val="008A5E87"/>
    <w:rsid w:val="008C1A85"/>
    <w:rsid w:val="008D05FE"/>
    <w:rsid w:val="008D386E"/>
    <w:rsid w:val="008D5C30"/>
    <w:rsid w:val="008F0497"/>
    <w:rsid w:val="008F26A5"/>
    <w:rsid w:val="00901DF0"/>
    <w:rsid w:val="0090227C"/>
    <w:rsid w:val="00905627"/>
    <w:rsid w:val="0091201B"/>
    <w:rsid w:val="00931A5E"/>
    <w:rsid w:val="00936647"/>
    <w:rsid w:val="009403ED"/>
    <w:rsid w:val="00950BE2"/>
    <w:rsid w:val="00955A24"/>
    <w:rsid w:val="00956A04"/>
    <w:rsid w:val="00962482"/>
    <w:rsid w:val="009634EB"/>
    <w:rsid w:val="009746A7"/>
    <w:rsid w:val="009800BD"/>
    <w:rsid w:val="00982B28"/>
    <w:rsid w:val="00983CE1"/>
    <w:rsid w:val="00984656"/>
    <w:rsid w:val="0098700A"/>
    <w:rsid w:val="00996D9C"/>
    <w:rsid w:val="009A3FE6"/>
    <w:rsid w:val="009A6522"/>
    <w:rsid w:val="009B7774"/>
    <w:rsid w:val="009D2122"/>
    <w:rsid w:val="009E562B"/>
    <w:rsid w:val="00A00854"/>
    <w:rsid w:val="00A0213B"/>
    <w:rsid w:val="00A06C4C"/>
    <w:rsid w:val="00A0706D"/>
    <w:rsid w:val="00A37FE8"/>
    <w:rsid w:val="00A4301A"/>
    <w:rsid w:val="00A553BF"/>
    <w:rsid w:val="00A56102"/>
    <w:rsid w:val="00A60229"/>
    <w:rsid w:val="00A65742"/>
    <w:rsid w:val="00A66180"/>
    <w:rsid w:val="00A714B9"/>
    <w:rsid w:val="00A728C4"/>
    <w:rsid w:val="00A83F0B"/>
    <w:rsid w:val="00A86707"/>
    <w:rsid w:val="00A86D43"/>
    <w:rsid w:val="00A90BC8"/>
    <w:rsid w:val="00A96AE2"/>
    <w:rsid w:val="00A97F94"/>
    <w:rsid w:val="00AA1ECC"/>
    <w:rsid w:val="00AB7CE2"/>
    <w:rsid w:val="00AB7FA2"/>
    <w:rsid w:val="00AC0803"/>
    <w:rsid w:val="00AC3FB7"/>
    <w:rsid w:val="00AC6DC2"/>
    <w:rsid w:val="00AC786C"/>
    <w:rsid w:val="00AE43CB"/>
    <w:rsid w:val="00AE665C"/>
    <w:rsid w:val="00B04CAB"/>
    <w:rsid w:val="00B1031A"/>
    <w:rsid w:val="00B11105"/>
    <w:rsid w:val="00B149B0"/>
    <w:rsid w:val="00B14D16"/>
    <w:rsid w:val="00B15C49"/>
    <w:rsid w:val="00B24653"/>
    <w:rsid w:val="00B253F5"/>
    <w:rsid w:val="00B3236D"/>
    <w:rsid w:val="00B32BA1"/>
    <w:rsid w:val="00B33C63"/>
    <w:rsid w:val="00B4509E"/>
    <w:rsid w:val="00B5527F"/>
    <w:rsid w:val="00B561BF"/>
    <w:rsid w:val="00B57A1E"/>
    <w:rsid w:val="00B74BC1"/>
    <w:rsid w:val="00B814FB"/>
    <w:rsid w:val="00B81D85"/>
    <w:rsid w:val="00B868FC"/>
    <w:rsid w:val="00B92915"/>
    <w:rsid w:val="00B92A95"/>
    <w:rsid w:val="00B94103"/>
    <w:rsid w:val="00B95EF4"/>
    <w:rsid w:val="00B97BDF"/>
    <w:rsid w:val="00B97F27"/>
    <w:rsid w:val="00BB713C"/>
    <w:rsid w:val="00BC2E2B"/>
    <w:rsid w:val="00BC4267"/>
    <w:rsid w:val="00BD0D14"/>
    <w:rsid w:val="00BD223F"/>
    <w:rsid w:val="00BD4151"/>
    <w:rsid w:val="00BE0B1C"/>
    <w:rsid w:val="00BE2B8E"/>
    <w:rsid w:val="00BE6AAC"/>
    <w:rsid w:val="00BE7FB1"/>
    <w:rsid w:val="00BF1502"/>
    <w:rsid w:val="00C04C5B"/>
    <w:rsid w:val="00C20EDD"/>
    <w:rsid w:val="00C34D21"/>
    <w:rsid w:val="00C3501A"/>
    <w:rsid w:val="00C572A6"/>
    <w:rsid w:val="00C674FE"/>
    <w:rsid w:val="00C75633"/>
    <w:rsid w:val="00C84005"/>
    <w:rsid w:val="00C84AC5"/>
    <w:rsid w:val="00C871C3"/>
    <w:rsid w:val="00C962B8"/>
    <w:rsid w:val="00CA29B0"/>
    <w:rsid w:val="00CB02ED"/>
    <w:rsid w:val="00CB0306"/>
    <w:rsid w:val="00CB249D"/>
    <w:rsid w:val="00CC005E"/>
    <w:rsid w:val="00CC4363"/>
    <w:rsid w:val="00CC5D09"/>
    <w:rsid w:val="00CD3071"/>
    <w:rsid w:val="00CE067C"/>
    <w:rsid w:val="00CE2EE1"/>
    <w:rsid w:val="00CF00E9"/>
    <w:rsid w:val="00CF0223"/>
    <w:rsid w:val="00CF083C"/>
    <w:rsid w:val="00CF1E09"/>
    <w:rsid w:val="00CF2703"/>
    <w:rsid w:val="00CF3FFD"/>
    <w:rsid w:val="00D03034"/>
    <w:rsid w:val="00D03D05"/>
    <w:rsid w:val="00D0641F"/>
    <w:rsid w:val="00D22C8C"/>
    <w:rsid w:val="00D25493"/>
    <w:rsid w:val="00D25CFA"/>
    <w:rsid w:val="00D270D3"/>
    <w:rsid w:val="00D46E08"/>
    <w:rsid w:val="00D55205"/>
    <w:rsid w:val="00D66E9F"/>
    <w:rsid w:val="00D70F1C"/>
    <w:rsid w:val="00D754C0"/>
    <w:rsid w:val="00D76FE9"/>
    <w:rsid w:val="00D77CBE"/>
    <w:rsid w:val="00D77D0F"/>
    <w:rsid w:val="00D8040E"/>
    <w:rsid w:val="00D805F2"/>
    <w:rsid w:val="00D903D2"/>
    <w:rsid w:val="00D95BC6"/>
    <w:rsid w:val="00D96628"/>
    <w:rsid w:val="00D9670C"/>
    <w:rsid w:val="00DA177D"/>
    <w:rsid w:val="00DA1CF0"/>
    <w:rsid w:val="00DA28D4"/>
    <w:rsid w:val="00DA2936"/>
    <w:rsid w:val="00DB664E"/>
    <w:rsid w:val="00DB7FE2"/>
    <w:rsid w:val="00DC24B4"/>
    <w:rsid w:val="00DD1109"/>
    <w:rsid w:val="00DD219A"/>
    <w:rsid w:val="00DD2C9F"/>
    <w:rsid w:val="00DD586F"/>
    <w:rsid w:val="00DD5E0B"/>
    <w:rsid w:val="00DD6C6F"/>
    <w:rsid w:val="00DE0F2F"/>
    <w:rsid w:val="00DE3855"/>
    <w:rsid w:val="00DF16DC"/>
    <w:rsid w:val="00DF341F"/>
    <w:rsid w:val="00DF3B53"/>
    <w:rsid w:val="00DF3D50"/>
    <w:rsid w:val="00DF64C3"/>
    <w:rsid w:val="00E0219D"/>
    <w:rsid w:val="00E024A4"/>
    <w:rsid w:val="00E02604"/>
    <w:rsid w:val="00E126FF"/>
    <w:rsid w:val="00E220FA"/>
    <w:rsid w:val="00E22182"/>
    <w:rsid w:val="00E27DDB"/>
    <w:rsid w:val="00E30598"/>
    <w:rsid w:val="00E30A7F"/>
    <w:rsid w:val="00E30E79"/>
    <w:rsid w:val="00E317EE"/>
    <w:rsid w:val="00E31A8E"/>
    <w:rsid w:val="00E36FA9"/>
    <w:rsid w:val="00E402CD"/>
    <w:rsid w:val="00E45211"/>
    <w:rsid w:val="00E47024"/>
    <w:rsid w:val="00E50EE8"/>
    <w:rsid w:val="00E54D28"/>
    <w:rsid w:val="00E57F14"/>
    <w:rsid w:val="00E64F8E"/>
    <w:rsid w:val="00E66E38"/>
    <w:rsid w:val="00E7131B"/>
    <w:rsid w:val="00E725FA"/>
    <w:rsid w:val="00E81B33"/>
    <w:rsid w:val="00EA0898"/>
    <w:rsid w:val="00EA1C75"/>
    <w:rsid w:val="00EA1E89"/>
    <w:rsid w:val="00EA2A47"/>
    <w:rsid w:val="00EA7B93"/>
    <w:rsid w:val="00EB0BE1"/>
    <w:rsid w:val="00EB2AAB"/>
    <w:rsid w:val="00EC039F"/>
    <w:rsid w:val="00EC6D85"/>
    <w:rsid w:val="00EC6EC1"/>
    <w:rsid w:val="00ED335E"/>
    <w:rsid w:val="00ED6478"/>
    <w:rsid w:val="00EE007A"/>
    <w:rsid w:val="00EE0289"/>
    <w:rsid w:val="00EE09A3"/>
    <w:rsid w:val="00EE0FDB"/>
    <w:rsid w:val="00EE2EED"/>
    <w:rsid w:val="00EE56C2"/>
    <w:rsid w:val="00EE7076"/>
    <w:rsid w:val="00EF589B"/>
    <w:rsid w:val="00F01F31"/>
    <w:rsid w:val="00F06205"/>
    <w:rsid w:val="00F27F6D"/>
    <w:rsid w:val="00F3087E"/>
    <w:rsid w:val="00F312A7"/>
    <w:rsid w:val="00F35664"/>
    <w:rsid w:val="00F36590"/>
    <w:rsid w:val="00F37BC9"/>
    <w:rsid w:val="00F50AE4"/>
    <w:rsid w:val="00F52244"/>
    <w:rsid w:val="00F625D6"/>
    <w:rsid w:val="00F6638E"/>
    <w:rsid w:val="00F70932"/>
    <w:rsid w:val="00F72DCE"/>
    <w:rsid w:val="00F77FCB"/>
    <w:rsid w:val="00F81543"/>
    <w:rsid w:val="00F83CFF"/>
    <w:rsid w:val="00F84366"/>
    <w:rsid w:val="00F85089"/>
    <w:rsid w:val="00F87826"/>
    <w:rsid w:val="00F92BEC"/>
    <w:rsid w:val="00FA6739"/>
    <w:rsid w:val="00FB114F"/>
    <w:rsid w:val="00FC1F44"/>
    <w:rsid w:val="00FC5EE1"/>
    <w:rsid w:val="00FE6453"/>
    <w:rsid w:val="00FF3AC6"/>
    <w:rsid w:val="00FF6B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B798112F-4C7F-4BE9-A18F-5A4CFF6B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01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DC24B4"/>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DC24B4"/>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DC24B4"/>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DC24B4"/>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DC24B4"/>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DC24B4"/>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DC24B4"/>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357185"/>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357185"/>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rsid w:val="00DC24B4"/>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DC24B4"/>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DC24B4"/>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DC24B4"/>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DC24B4"/>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DC24B4"/>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DC24B4"/>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357185"/>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357185"/>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F0620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588" w:hanging="794"/>
    </w:pPr>
    <w:rPr>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797F6D"/>
    <w:rPr>
      <w:rFonts w:asciiTheme="minorHAnsi" w:hAnsiTheme="minorHAnsi" w:cstheme="minorHAnsi"/>
      <w:b w:val="0"/>
      <w:bCs w:val="0"/>
      <w:i w:val="0"/>
      <w:iCs w:val="0"/>
      <w:caps w:val="0"/>
      <w:smallCaps w:val="0"/>
      <w:strike w:val="0"/>
      <w:dstrike w:val="0"/>
      <w:vanish w:val="0"/>
      <w:spacing w:val="0"/>
      <w:w w:val="100"/>
      <w:position w:val="6"/>
      <w:sz w:val="18"/>
      <w:szCs w:val="18"/>
      <w:vertAlign w:val="baseline"/>
      <w:rPrChange w:id="0" w:author="Khalil, Magdy" w:date="2016-02-15T16:21:00Z">
        <w:rPr>
          <w:rFonts w:asciiTheme="majorHAnsi" w:hAnsiTheme="majorHAnsi" w:cs="Calibri"/>
          <w:b w:val="0"/>
          <w:bCs w:val="0"/>
          <w:i w:val="0"/>
          <w:iCs w:val="0"/>
          <w:caps w:val="0"/>
          <w:smallCaps w:val="0"/>
          <w:strike w:val="0"/>
          <w:dstrike w:val="0"/>
          <w:vanish w:val="0"/>
          <w:spacing w:val="0"/>
          <w:w w:val="100"/>
          <w:position w:val="6"/>
          <w:sz w:val="18"/>
          <w:szCs w:val="18"/>
          <w:vertAlign w:val="baseline"/>
        </w:rPr>
      </w:rPrChang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C786C"/>
    <w:pPr>
      <w:keepNext/>
      <w:spacing w:before="60" w:after="60" w:line="260" w:lineRule="exact"/>
      <w:jc w:val="center"/>
    </w:pPr>
    <w:rPr>
      <w:b/>
      <w:bCs/>
      <w:sz w:val="20"/>
      <w:szCs w:val="26"/>
    </w:rPr>
  </w:style>
  <w:style w:type="paragraph" w:customStyle="1" w:styleId="Tabletexte">
    <w:name w:val="Table texte"/>
    <w:basedOn w:val="Normal"/>
    <w:qFormat/>
    <w:rsid w:val="00AC786C"/>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643E"/>
    <w:rPr>
      <w:color w:val="0000FF"/>
      <w:u w:val="single"/>
    </w:rPr>
  </w:style>
  <w:style w:type="paragraph" w:customStyle="1" w:styleId="Headingb">
    <w:name w:val="Heading b"/>
    <w:basedOn w:val="Normal"/>
    <w:qFormat/>
    <w:rsid w:val="00341FFF"/>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aliases w:val="ECC HL bold"/>
    <w:basedOn w:val="DefaultParagraphFont"/>
    <w:uiPriority w:val="22"/>
    <w:qFormat/>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D55205"/>
    <w:pPr>
      <w:tabs>
        <w:tab w:val="left" w:pos="397"/>
        <w:tab w:val="left" w:pos="567"/>
      </w:tabs>
      <w:spacing w:before="60"/>
    </w:pPr>
    <w:rPr>
      <w:rFonts w:eastAsia="SimSun"/>
      <w:sz w:val="20"/>
      <w:szCs w:val="26"/>
      <w:lang w:bidi="ar-SY"/>
    </w:rPr>
  </w:style>
  <w:style w:type="paragraph" w:customStyle="1" w:styleId="Questiontitle">
    <w:name w:val="Question_title"/>
    <w:basedOn w:val="Normal"/>
    <w:next w:val="Normal"/>
    <w:link w:val="QuestiontitleChar"/>
    <w:rsid w:val="001369E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sz w:val="26"/>
      <w:szCs w:val="36"/>
      <w:lang w:val="en-GB" w:eastAsia="en-US"/>
    </w:rPr>
  </w:style>
  <w:style w:type="paragraph" w:customStyle="1" w:styleId="AnnexNo0">
    <w:name w:val="Annex_No"/>
    <w:basedOn w:val="Normal"/>
    <w:link w:val="AnnexNoChar"/>
    <w:qFormat/>
    <w:rsid w:val="00AC786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eastAsia="PMingLiU" w:hAnsi="Times New Roman"/>
      <w:sz w:val="28"/>
      <w:szCs w:val="40"/>
      <w:lang w:val="en-GB" w:eastAsia="en-US"/>
    </w:rPr>
  </w:style>
  <w:style w:type="character" w:customStyle="1" w:styleId="AnnexNoChar">
    <w:name w:val="Annex_No Char"/>
    <w:basedOn w:val="DefaultParagraphFont"/>
    <w:link w:val="AnnexNo0"/>
    <w:rsid w:val="00AC786C"/>
    <w:rPr>
      <w:rFonts w:ascii="Times New Roman" w:eastAsia="PMingLiU" w:hAnsi="Times New Roman" w:cs="Traditional Arabic"/>
      <w:sz w:val="28"/>
      <w:szCs w:val="40"/>
      <w:lang w:val="en-GB" w:eastAsia="en-US"/>
    </w:rPr>
  </w:style>
  <w:style w:type="character" w:customStyle="1" w:styleId="QuestiontitleChar">
    <w:name w:val="Question_title Char"/>
    <w:basedOn w:val="DefaultParagraphFont"/>
    <w:link w:val="Questiontitle"/>
    <w:rsid w:val="001369EB"/>
    <w:rPr>
      <w:rFonts w:ascii="Calibri" w:eastAsia="Times New Roman" w:hAnsi="Calibri" w:cs="Traditional Arabic"/>
      <w:b/>
      <w:bCs/>
      <w:sz w:val="26"/>
      <w:szCs w:val="36"/>
      <w:lang w:val="en-GB" w:eastAsia="en-US"/>
    </w:rPr>
  </w:style>
  <w:style w:type="paragraph" w:customStyle="1" w:styleId="Normalaftertitle0">
    <w:name w:val="Normal_after_title"/>
    <w:basedOn w:val="Normal"/>
    <w:next w:val="Normal"/>
    <w:rsid w:val="00E021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lang w:val="en-GB" w:eastAsia="en-US"/>
    </w:rPr>
  </w:style>
  <w:style w:type="paragraph" w:customStyle="1" w:styleId="Questionref">
    <w:name w:val="Question_ref"/>
    <w:basedOn w:val="Normal"/>
    <w:next w:val="Questiondate"/>
    <w:rsid w:val="00E0219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w:eastAsia="Times New Roman" w:hAnsi="Times New Roman"/>
      <w:lang w:val="en-GB" w:eastAsia="en-US"/>
    </w:rPr>
  </w:style>
  <w:style w:type="paragraph" w:customStyle="1" w:styleId="Questiondate">
    <w:name w:val="Question_date"/>
    <w:basedOn w:val="Normal"/>
    <w:next w:val="Normalaftertitle0"/>
    <w:rsid w:val="00A0213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lang w:val="en-GB" w:eastAsia="en-US"/>
    </w:rPr>
  </w:style>
  <w:style w:type="character" w:customStyle="1" w:styleId="CallChar">
    <w:name w:val="Call Char"/>
    <w:basedOn w:val="DefaultParagraphFont"/>
    <w:link w:val="Call"/>
    <w:rsid w:val="00F06205"/>
    <w:rPr>
      <w:rFonts w:ascii="Calibri" w:hAnsi="Calibri" w:cs="Traditional Arabic"/>
      <w:iCs/>
      <w:szCs w:val="30"/>
    </w:rPr>
  </w:style>
  <w:style w:type="paragraph" w:customStyle="1" w:styleId="QuestionNo">
    <w:name w:val="Question No"/>
    <w:basedOn w:val="OpinionNo"/>
    <w:qFormat/>
    <w:rsid w:val="00A714B9"/>
    <w:pPr>
      <w:spacing w:before="240"/>
    </w:pPr>
    <w:rPr>
      <w:lang w:bidi="ar-EG"/>
    </w:rPr>
  </w:style>
  <w:style w:type="paragraph" w:customStyle="1" w:styleId="enumlev10">
    <w:name w:val="enumlev1"/>
    <w:basedOn w:val="Normal"/>
    <w:link w:val="enumlev1Char"/>
    <w:qFormat/>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lang w:val="en-GB" w:eastAsia="en-US"/>
    </w:rPr>
  </w:style>
  <w:style w:type="paragraph" w:customStyle="1" w:styleId="QuestionNo0">
    <w:name w:val="Question_No"/>
    <w:basedOn w:val="RecNo"/>
    <w:next w:val="Questiontitle"/>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0"/>
      <w:jc w:val="both"/>
      <w:textAlignment w:val="baseline"/>
    </w:pPr>
    <w:rPr>
      <w:rFonts w:ascii="Times New Roman" w:eastAsia="Times New Roman" w:hAnsi="Times New Roman"/>
      <w:b/>
      <w:sz w:val="28"/>
      <w:szCs w:val="30"/>
      <w:lang w:val="en-GB" w:eastAsia="en-US"/>
    </w:rPr>
  </w:style>
  <w:style w:type="character" w:customStyle="1" w:styleId="enumlev1Char">
    <w:name w:val="enumlev1 Char"/>
    <w:basedOn w:val="DefaultParagraphFont"/>
    <w:link w:val="enumlev10"/>
    <w:locked/>
    <w:rsid w:val="005658C8"/>
    <w:rPr>
      <w:rFonts w:ascii="Times New Roman" w:eastAsia="Times New Roman" w:hAnsi="Times New Roman" w:cs="Traditional Arabic"/>
      <w:szCs w:val="30"/>
      <w:lang w:val="en-GB" w:eastAsia="en-US"/>
    </w:rPr>
  </w:style>
  <w:style w:type="paragraph" w:customStyle="1" w:styleId="enumlev20">
    <w:name w:val="enumlev2"/>
    <w:basedOn w:val="enumlev10"/>
    <w:rsid w:val="00E36FA9"/>
    <w:pPr>
      <w:ind w:left="1191" w:hanging="397"/>
    </w:pPr>
    <w:rPr>
      <w:lang w:val="en-US" w:bidi="ar-EG"/>
    </w:rPr>
  </w:style>
  <w:style w:type="paragraph" w:customStyle="1" w:styleId="Annextitle0">
    <w:name w:val="Annex_title"/>
    <w:basedOn w:val="Normal"/>
    <w:qFormat/>
    <w:rsid w:val="00E36F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w w:val="110"/>
      <w:sz w:val="28"/>
      <w:szCs w:val="40"/>
      <w:lang w:eastAsia="en-US" w:bidi="ar-EG"/>
    </w:rPr>
  </w:style>
  <w:style w:type="paragraph" w:customStyle="1" w:styleId="FirstFooter">
    <w:name w:val="FirstFooter"/>
    <w:basedOn w:val="Normal"/>
    <w:rsid w:val="00831C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 w:type="paragraph" w:styleId="PlainText">
    <w:name w:val="Plain Text"/>
    <w:basedOn w:val="Normal"/>
    <w:link w:val="PlainTextChar"/>
    <w:uiPriority w:val="99"/>
    <w:unhideWhenUsed/>
    <w:rsid w:val="001B5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eastAsia="SimSun" w:cs="Calibri"/>
      <w:sz w:val="24"/>
      <w:szCs w:val="22"/>
    </w:rPr>
  </w:style>
  <w:style w:type="character" w:customStyle="1" w:styleId="PlainTextChar">
    <w:name w:val="Plain Text Char"/>
    <w:basedOn w:val="DefaultParagraphFont"/>
    <w:link w:val="PlainText"/>
    <w:uiPriority w:val="99"/>
    <w:rsid w:val="001B5583"/>
    <w:rPr>
      <w:rFonts w:ascii="Calibri" w:eastAsia="SimSun"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cook.itu@gmail.com" TargetMode="External"/><Relationship Id="rId13" Type="http://schemas.openxmlformats.org/officeDocument/2006/relationships/hyperlink" Target="http://www.itu.int/TIES/"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servicedesk@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TG5.1-C/en" TargetMode="Externa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10" Type="http://schemas.openxmlformats.org/officeDocument/2006/relationships/hyperlink" Target="http://www.itu.int/md/R15-TG5.1.AR-C/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00-SG05-CIR-0057/en" TargetMode="External"/><Relationship Id="rId14" Type="http://schemas.openxmlformats.org/officeDocument/2006/relationships/hyperlink" Target="http://www.itu.int/ITU-R/go/rsg-remot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974F1-3C8C-4EFF-8A9A-BB160BE1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Samy.Awad@itu.int</dc:creator>
  <cp:keywords/>
  <dc:description/>
  <cp:lastModifiedBy>Jovet, Nathalie</cp:lastModifiedBy>
  <cp:revision>5</cp:revision>
  <cp:lastPrinted>2016-04-20T08:26:00Z</cp:lastPrinted>
  <dcterms:created xsi:type="dcterms:W3CDTF">2016-05-12T12:16:00Z</dcterms:created>
  <dcterms:modified xsi:type="dcterms:W3CDTF">2016-05-12T14:53:00Z</dcterms:modified>
</cp:coreProperties>
</file>