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F829F1" w:rsidTr="006160CB">
        <w:tc>
          <w:tcPr>
            <w:tcW w:w="9889" w:type="dxa"/>
            <w:gridSpan w:val="3"/>
            <w:shd w:val="clear" w:color="auto" w:fill="auto"/>
          </w:tcPr>
          <w:p w:rsidR="00E53DCE" w:rsidRPr="00F829F1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F829F1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:rsidR="00E53DCE" w:rsidRPr="00F829F1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</w:p>
          <w:p w:rsidR="00E53DCE" w:rsidRPr="00F829F1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E53DCE" w:rsidRPr="00F829F1" w:rsidTr="006160CB">
        <w:tc>
          <w:tcPr>
            <w:tcW w:w="7054" w:type="dxa"/>
            <w:gridSpan w:val="2"/>
            <w:shd w:val="clear" w:color="auto" w:fill="auto"/>
          </w:tcPr>
          <w:p w:rsidR="00E53DCE" w:rsidRPr="00F829F1" w:rsidRDefault="00E53DCE" w:rsidP="006160CB">
            <w:pPr>
              <w:spacing w:before="0"/>
              <w:jc w:val="left"/>
              <w:rPr>
                <w:sz w:val="28"/>
                <w:szCs w:val="28"/>
                <w:lang w:val="fr-FR"/>
              </w:rPr>
            </w:pPr>
            <w:r w:rsidRPr="00F829F1">
              <w:rPr>
                <w:szCs w:val="24"/>
                <w:lang w:val="fr-FR"/>
              </w:rPr>
              <w:t>Circulaire administrative</w:t>
            </w:r>
          </w:p>
          <w:p w:rsidR="00E53DCE" w:rsidRPr="00F829F1" w:rsidRDefault="00D62929" w:rsidP="004275C0">
            <w:pPr>
              <w:spacing w:before="0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r w:rsidRPr="00F829F1">
              <w:rPr>
                <w:b/>
                <w:bCs/>
                <w:szCs w:val="24"/>
                <w:lang w:val="fr-FR"/>
              </w:rPr>
              <w:t>CACE/</w:t>
            </w:r>
            <w:r w:rsidRPr="00F829F1">
              <w:rPr>
                <w:b/>
                <w:bCs/>
                <w:lang w:val="fr-FR"/>
              </w:rPr>
              <w:t>7</w:t>
            </w:r>
            <w:r w:rsidR="004275C0">
              <w:rPr>
                <w:b/>
                <w:bCs/>
                <w:lang w:val="fr-FR"/>
              </w:rPr>
              <w:t>48</w:t>
            </w:r>
          </w:p>
        </w:tc>
        <w:tc>
          <w:tcPr>
            <w:tcW w:w="2835" w:type="dxa"/>
            <w:shd w:val="clear" w:color="auto" w:fill="auto"/>
          </w:tcPr>
          <w:p w:rsidR="00E53DCE" w:rsidRPr="00F829F1" w:rsidRDefault="006F0B40" w:rsidP="004275C0">
            <w:pPr>
              <w:spacing w:before="0"/>
              <w:jc w:val="right"/>
              <w:rPr>
                <w:sz w:val="28"/>
                <w:szCs w:val="28"/>
                <w:lang w:val="fr-FR"/>
              </w:rPr>
            </w:pPr>
            <w:r w:rsidRPr="00F829F1">
              <w:rPr>
                <w:szCs w:val="24"/>
                <w:lang w:val="fr-FR"/>
              </w:rPr>
              <w:t>Le</w:t>
            </w:r>
            <w:r w:rsidR="004275C0">
              <w:rPr>
                <w:szCs w:val="24"/>
                <w:lang w:val="fr-FR"/>
              </w:rPr>
              <w:t xml:space="preserve"> 14</w:t>
            </w:r>
            <w:r w:rsidRPr="00F829F1">
              <w:rPr>
                <w:szCs w:val="24"/>
                <w:lang w:val="fr-FR"/>
              </w:rPr>
              <w:t xml:space="preserve"> </w:t>
            </w:r>
            <w:r w:rsidR="004275C0">
              <w:rPr>
                <w:szCs w:val="24"/>
              </w:rPr>
              <w:t>août</w:t>
            </w:r>
            <w:r w:rsidR="004275C0" w:rsidRPr="00F829F1">
              <w:rPr>
                <w:szCs w:val="24"/>
                <w:lang w:val="fr-FR"/>
              </w:rPr>
              <w:t xml:space="preserve"> </w:t>
            </w:r>
            <w:r w:rsidRPr="00F829F1">
              <w:rPr>
                <w:szCs w:val="24"/>
                <w:lang w:val="fr-FR"/>
              </w:rPr>
              <w:t>2015</w:t>
            </w:r>
          </w:p>
        </w:tc>
      </w:tr>
      <w:tr w:rsidR="00E53DCE" w:rsidRPr="00F829F1" w:rsidTr="006160CB">
        <w:tc>
          <w:tcPr>
            <w:tcW w:w="9889" w:type="dxa"/>
            <w:gridSpan w:val="3"/>
            <w:shd w:val="clear" w:color="auto" w:fill="auto"/>
          </w:tcPr>
          <w:p w:rsidR="00E53DCE" w:rsidRPr="00F829F1" w:rsidRDefault="00E53DCE" w:rsidP="006160CB">
            <w:pPr>
              <w:spacing w:before="0"/>
              <w:jc w:val="left"/>
              <w:rPr>
                <w:rFonts w:cs="Arial"/>
                <w:szCs w:val="24"/>
                <w:lang w:val="fr-FR"/>
              </w:rPr>
            </w:pPr>
          </w:p>
        </w:tc>
      </w:tr>
      <w:tr w:rsidR="00E53DCE" w:rsidRPr="00F829F1" w:rsidTr="006160CB">
        <w:tc>
          <w:tcPr>
            <w:tcW w:w="9889" w:type="dxa"/>
            <w:gridSpan w:val="3"/>
            <w:shd w:val="clear" w:color="auto" w:fill="auto"/>
          </w:tcPr>
          <w:p w:rsidR="00E53DCE" w:rsidRPr="00F829F1" w:rsidRDefault="00E53DCE" w:rsidP="006160CB">
            <w:pPr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A31334" w:rsidTr="006160CB">
        <w:tc>
          <w:tcPr>
            <w:tcW w:w="9889" w:type="dxa"/>
            <w:gridSpan w:val="3"/>
            <w:shd w:val="clear" w:color="auto" w:fill="auto"/>
          </w:tcPr>
          <w:p w:rsidR="00E53DCE" w:rsidRPr="00F829F1" w:rsidRDefault="006F0B40" w:rsidP="00B8164D">
            <w:pPr>
              <w:spacing w:before="0"/>
              <w:jc w:val="left"/>
              <w:rPr>
                <w:b/>
                <w:bCs/>
                <w:szCs w:val="24"/>
                <w:lang w:val="fr-FR"/>
              </w:rPr>
            </w:pPr>
            <w:r w:rsidRPr="00F829F1">
              <w:rPr>
                <w:b/>
                <w:bCs/>
                <w:szCs w:val="24"/>
                <w:lang w:val="fr-FR"/>
              </w:rPr>
              <w:t xml:space="preserve">Aux Administrations des </w:t>
            </w:r>
            <w:r w:rsidR="00B8164D">
              <w:rPr>
                <w:b/>
                <w:bCs/>
                <w:szCs w:val="24"/>
                <w:lang w:val="fr-FR"/>
              </w:rPr>
              <w:t>E</w:t>
            </w:r>
            <w:r w:rsidRPr="00F829F1">
              <w:rPr>
                <w:b/>
                <w:bCs/>
                <w:szCs w:val="24"/>
                <w:lang w:val="fr-FR"/>
              </w:rPr>
              <w:t xml:space="preserve">tats Membres de l'UIT, </w:t>
            </w:r>
            <w:r w:rsidRPr="00F829F1">
              <w:rPr>
                <w:b/>
                <w:lang w:val="fr-FR"/>
              </w:rPr>
              <w:t xml:space="preserve">aux Membres du Secteur des radiocommunications et aux Associés de l'UIT-R participant aux travaux de la </w:t>
            </w:r>
            <w:r w:rsidRPr="00F829F1">
              <w:rPr>
                <w:b/>
                <w:lang w:val="fr-FR"/>
              </w:rPr>
              <w:br/>
              <w:t xml:space="preserve">Commission d'études </w:t>
            </w:r>
            <w:r w:rsidR="004275C0">
              <w:rPr>
                <w:b/>
                <w:lang w:val="fr-FR"/>
              </w:rPr>
              <w:t>7</w:t>
            </w:r>
            <w:r w:rsidRPr="00F829F1">
              <w:rPr>
                <w:b/>
                <w:lang w:val="fr-FR"/>
              </w:rPr>
              <w:t xml:space="preserve"> des radiocommunications</w:t>
            </w:r>
          </w:p>
        </w:tc>
      </w:tr>
      <w:tr w:rsidR="00E53DCE" w:rsidRPr="00A31334" w:rsidTr="006160CB">
        <w:tc>
          <w:tcPr>
            <w:tcW w:w="9889" w:type="dxa"/>
            <w:gridSpan w:val="3"/>
            <w:shd w:val="clear" w:color="auto" w:fill="auto"/>
          </w:tcPr>
          <w:p w:rsidR="00E53DCE" w:rsidRPr="00F829F1" w:rsidRDefault="00E53DCE" w:rsidP="006160CB">
            <w:pPr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A31334" w:rsidTr="006160CB">
        <w:tc>
          <w:tcPr>
            <w:tcW w:w="9889" w:type="dxa"/>
            <w:gridSpan w:val="3"/>
            <w:shd w:val="clear" w:color="auto" w:fill="auto"/>
          </w:tcPr>
          <w:p w:rsidR="00E53DCE" w:rsidRPr="00F829F1" w:rsidRDefault="00E53DCE" w:rsidP="006160CB">
            <w:pPr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A31334" w:rsidTr="006160CB">
        <w:tc>
          <w:tcPr>
            <w:tcW w:w="1526" w:type="dxa"/>
            <w:shd w:val="clear" w:color="auto" w:fill="auto"/>
          </w:tcPr>
          <w:p w:rsidR="00E53DCE" w:rsidRPr="00F829F1" w:rsidRDefault="003471C9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FR"/>
              </w:rPr>
            </w:pPr>
            <w:r w:rsidRPr="00F829F1">
              <w:rPr>
                <w:lang w:val="fr-FR"/>
              </w:rPr>
              <w:t>Objet</w:t>
            </w:r>
            <w:r w:rsidR="00E53DCE" w:rsidRPr="00F829F1">
              <w:rPr>
                <w:szCs w:val="24"/>
                <w:lang w:val="fr-FR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6F0B40" w:rsidRPr="00F829F1" w:rsidRDefault="006F0B40" w:rsidP="00B63F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745"/>
              </w:tabs>
              <w:spacing w:before="0"/>
              <w:jc w:val="left"/>
              <w:rPr>
                <w:b/>
                <w:bCs/>
                <w:szCs w:val="24"/>
                <w:lang w:val="fr-FR"/>
              </w:rPr>
            </w:pPr>
            <w:r w:rsidRPr="00F829F1">
              <w:rPr>
                <w:b/>
                <w:bCs/>
                <w:szCs w:val="24"/>
                <w:lang w:val="fr-FR"/>
              </w:rPr>
              <w:t xml:space="preserve">Commission d'études </w:t>
            </w:r>
            <w:r w:rsidR="00B63F09">
              <w:rPr>
                <w:b/>
                <w:bCs/>
                <w:szCs w:val="24"/>
                <w:lang w:val="fr-FR"/>
              </w:rPr>
              <w:t>7</w:t>
            </w:r>
            <w:r w:rsidRPr="00F829F1">
              <w:rPr>
                <w:b/>
                <w:bCs/>
                <w:szCs w:val="24"/>
                <w:lang w:val="fr-FR"/>
              </w:rPr>
              <w:t xml:space="preserve"> des radiocommunications (</w:t>
            </w:r>
            <w:r w:rsidR="001F1D2D" w:rsidRPr="00926198">
              <w:rPr>
                <w:b/>
                <w:bCs/>
                <w:szCs w:val="24"/>
                <w:lang w:val="fr-CH"/>
              </w:rPr>
              <w:t>Services scientifiques</w:t>
            </w:r>
            <w:r w:rsidRPr="00F829F1">
              <w:rPr>
                <w:b/>
                <w:bCs/>
                <w:szCs w:val="24"/>
                <w:lang w:val="fr-FR"/>
              </w:rPr>
              <w:t>)</w:t>
            </w:r>
          </w:p>
          <w:p w:rsidR="006F0B40" w:rsidRPr="00F829F1" w:rsidRDefault="006F0B40" w:rsidP="004A5640">
            <w:pPr>
              <w:tabs>
                <w:tab w:val="clear" w:pos="794"/>
                <w:tab w:val="clear" w:pos="1191"/>
                <w:tab w:val="clear" w:pos="1588"/>
                <w:tab w:val="left" w:pos="459"/>
                <w:tab w:val="left" w:pos="745"/>
                <w:tab w:val="left" w:pos="1418"/>
                <w:tab w:val="left" w:pos="1843"/>
              </w:tabs>
              <w:spacing w:before="80"/>
              <w:ind w:left="459" w:hanging="459"/>
              <w:rPr>
                <w:b/>
                <w:bCs/>
                <w:szCs w:val="24"/>
                <w:lang w:val="fr-FR"/>
              </w:rPr>
            </w:pPr>
            <w:r w:rsidRPr="00F829F1">
              <w:rPr>
                <w:b/>
                <w:bCs/>
                <w:szCs w:val="24"/>
                <w:lang w:val="fr-FR"/>
              </w:rPr>
              <w:t>–</w:t>
            </w:r>
            <w:r w:rsidRPr="00F829F1">
              <w:rPr>
                <w:b/>
                <w:bCs/>
                <w:szCs w:val="24"/>
                <w:lang w:val="fr-FR"/>
              </w:rPr>
              <w:tab/>
              <w:t xml:space="preserve">Adoption de </w:t>
            </w:r>
            <w:r w:rsidR="004275C0">
              <w:rPr>
                <w:b/>
                <w:bCs/>
                <w:szCs w:val="24"/>
                <w:lang w:val="fr-FR"/>
              </w:rPr>
              <w:t>2</w:t>
            </w:r>
            <w:r w:rsidRPr="00F829F1">
              <w:rPr>
                <w:b/>
                <w:bCs/>
                <w:szCs w:val="24"/>
                <w:lang w:val="fr-FR"/>
              </w:rPr>
              <w:t xml:space="preserve"> </w:t>
            </w:r>
            <w:r w:rsidRPr="00F829F1">
              <w:rPr>
                <w:b/>
                <w:bCs/>
                <w:lang w:val="fr-FR"/>
              </w:rPr>
              <w:t>nouvelles Recommandations UIT</w:t>
            </w:r>
            <w:r w:rsidR="004A5640">
              <w:rPr>
                <w:b/>
                <w:bCs/>
                <w:lang w:val="fr-FR"/>
              </w:rPr>
              <w:t xml:space="preserve">-R et d'une </w:t>
            </w:r>
            <w:r w:rsidRPr="00F829F1">
              <w:rPr>
                <w:b/>
                <w:bCs/>
                <w:lang w:val="fr-FR"/>
              </w:rPr>
              <w:t>Recommandation UIT-R révisée et leur approbation simultanée par correspondance, conformément au § 10.3 de la Résolution UIT-R 1-6 (Procédure d'adoption et d'approbation simultanées par correspondance)</w:t>
            </w:r>
          </w:p>
          <w:p w:rsidR="00E53DCE" w:rsidRPr="00F829F1" w:rsidRDefault="006F0B40" w:rsidP="004A5640">
            <w:pPr>
              <w:tabs>
                <w:tab w:val="clear" w:pos="794"/>
                <w:tab w:val="clear" w:pos="1191"/>
                <w:tab w:val="clear" w:pos="1588"/>
                <w:tab w:val="left" w:pos="459"/>
                <w:tab w:val="left" w:pos="745"/>
                <w:tab w:val="left" w:pos="1418"/>
                <w:tab w:val="left" w:pos="1843"/>
              </w:tabs>
              <w:spacing w:before="80"/>
              <w:ind w:left="459" w:hanging="459"/>
              <w:jc w:val="left"/>
              <w:rPr>
                <w:b/>
                <w:bCs/>
                <w:szCs w:val="24"/>
                <w:lang w:val="fr-FR"/>
              </w:rPr>
            </w:pPr>
            <w:r w:rsidRPr="00F829F1">
              <w:rPr>
                <w:b/>
                <w:bCs/>
                <w:szCs w:val="24"/>
                <w:lang w:val="fr-FR"/>
              </w:rPr>
              <w:t>–</w:t>
            </w:r>
            <w:r w:rsidRPr="00F829F1">
              <w:rPr>
                <w:b/>
                <w:bCs/>
                <w:szCs w:val="24"/>
                <w:lang w:val="fr-FR"/>
              </w:rPr>
              <w:tab/>
            </w:r>
            <w:r w:rsidRPr="00F829F1">
              <w:rPr>
                <w:b/>
                <w:bCs/>
                <w:lang w:val="fr-FR"/>
              </w:rPr>
              <w:t>Suppression</w:t>
            </w:r>
            <w:r w:rsidRPr="00F829F1">
              <w:rPr>
                <w:b/>
                <w:bCs/>
                <w:szCs w:val="24"/>
                <w:lang w:val="fr-FR"/>
              </w:rPr>
              <w:t xml:space="preserve"> d</w:t>
            </w:r>
            <w:r w:rsidR="004A5640">
              <w:rPr>
                <w:b/>
                <w:bCs/>
                <w:szCs w:val="24"/>
                <w:lang w:val="fr-FR"/>
              </w:rPr>
              <w:t>'une</w:t>
            </w:r>
            <w:r w:rsidRPr="00F829F1">
              <w:rPr>
                <w:b/>
                <w:bCs/>
                <w:szCs w:val="24"/>
                <w:lang w:val="fr-FR"/>
              </w:rPr>
              <w:t xml:space="preserve"> </w:t>
            </w:r>
            <w:r w:rsidR="004275C0">
              <w:rPr>
                <w:b/>
                <w:bCs/>
                <w:szCs w:val="24"/>
                <w:lang w:val="fr-FR"/>
              </w:rPr>
              <w:t>Question</w:t>
            </w:r>
            <w:r w:rsidRPr="00F829F1">
              <w:rPr>
                <w:b/>
                <w:bCs/>
                <w:szCs w:val="24"/>
                <w:lang w:val="fr-FR"/>
              </w:rPr>
              <w:t xml:space="preserve"> UIT-R</w:t>
            </w:r>
          </w:p>
        </w:tc>
      </w:tr>
      <w:tr w:rsidR="00E53DCE" w:rsidRPr="00A31334" w:rsidTr="006160CB">
        <w:tc>
          <w:tcPr>
            <w:tcW w:w="1526" w:type="dxa"/>
            <w:shd w:val="clear" w:color="auto" w:fill="auto"/>
          </w:tcPr>
          <w:p w:rsidR="00E53DCE" w:rsidRPr="00F829F1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F829F1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A31334" w:rsidTr="006160CB">
        <w:tc>
          <w:tcPr>
            <w:tcW w:w="1526" w:type="dxa"/>
            <w:shd w:val="clear" w:color="auto" w:fill="auto"/>
          </w:tcPr>
          <w:p w:rsidR="00E53DCE" w:rsidRPr="00F829F1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F829F1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A31334" w:rsidTr="006160CB">
        <w:tc>
          <w:tcPr>
            <w:tcW w:w="9889" w:type="dxa"/>
            <w:gridSpan w:val="3"/>
            <w:shd w:val="clear" w:color="auto" w:fill="auto"/>
          </w:tcPr>
          <w:p w:rsidR="00E53DCE" w:rsidRPr="00F829F1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FR"/>
              </w:rPr>
            </w:pPr>
          </w:p>
        </w:tc>
      </w:tr>
    </w:tbl>
    <w:p w:rsidR="00D62929" w:rsidRPr="00F829F1" w:rsidRDefault="00D62929" w:rsidP="004A5640">
      <w:pPr>
        <w:spacing w:before="360"/>
        <w:rPr>
          <w:lang w:val="fr-FR"/>
        </w:rPr>
      </w:pPr>
      <w:r w:rsidRPr="00F829F1">
        <w:rPr>
          <w:lang w:val="fr-FR"/>
        </w:rPr>
        <w:t>Dans la Circulaire administrative CACE/7</w:t>
      </w:r>
      <w:r w:rsidR="00482860">
        <w:rPr>
          <w:lang w:val="fr-FR"/>
        </w:rPr>
        <w:t>2</w:t>
      </w:r>
      <w:r w:rsidR="004275C0">
        <w:rPr>
          <w:lang w:val="fr-FR"/>
        </w:rPr>
        <w:t>9</w:t>
      </w:r>
      <w:r w:rsidRPr="00F829F1">
        <w:rPr>
          <w:lang w:val="fr-FR"/>
        </w:rPr>
        <w:t xml:space="preserve"> datée du </w:t>
      </w:r>
      <w:r w:rsidR="004275C0">
        <w:rPr>
          <w:lang w:val="fr-FR"/>
        </w:rPr>
        <w:t>5</w:t>
      </w:r>
      <w:r w:rsidRPr="00F829F1">
        <w:rPr>
          <w:lang w:val="fr-FR"/>
        </w:rPr>
        <w:t xml:space="preserve"> </w:t>
      </w:r>
      <w:r w:rsidR="004275C0">
        <w:rPr>
          <w:lang w:val="fr-FR"/>
        </w:rPr>
        <w:t>juin</w:t>
      </w:r>
      <w:r w:rsidRPr="00F829F1">
        <w:rPr>
          <w:lang w:val="fr-FR"/>
        </w:rPr>
        <w:t xml:space="preserve"> 201</w:t>
      </w:r>
      <w:r w:rsidR="00482860">
        <w:rPr>
          <w:lang w:val="fr-FR"/>
        </w:rPr>
        <w:t>5</w:t>
      </w:r>
      <w:r w:rsidRPr="00F829F1">
        <w:rPr>
          <w:lang w:val="fr-FR"/>
        </w:rPr>
        <w:t xml:space="preserve">, </w:t>
      </w:r>
      <w:r w:rsidR="004275C0">
        <w:rPr>
          <w:lang w:val="fr-FR"/>
        </w:rPr>
        <w:t>2</w:t>
      </w:r>
      <w:r w:rsidRPr="00F829F1">
        <w:rPr>
          <w:lang w:val="fr-FR"/>
        </w:rPr>
        <w:t xml:space="preserve"> projets de nouvelle Recommandation UIT-R et</w:t>
      </w:r>
      <w:r w:rsidR="00B63F09">
        <w:rPr>
          <w:lang w:val="fr-FR"/>
        </w:rPr>
        <w:t xml:space="preserve"> un</w:t>
      </w:r>
      <w:r w:rsidR="004275C0">
        <w:rPr>
          <w:lang w:val="fr-FR"/>
        </w:rPr>
        <w:t xml:space="preserve"> projet</w:t>
      </w:r>
      <w:r w:rsidRPr="00F829F1">
        <w:rPr>
          <w:lang w:val="fr-FR"/>
        </w:rPr>
        <w:t xml:space="preserve"> de Recommandation UIT-R révisée ont été soumis pour adoption et approbation simultanées par correspondance (PAAS), conformément à la procédure prévue dans la Résolution UIT</w:t>
      </w:r>
      <w:r w:rsidRPr="00F829F1">
        <w:rPr>
          <w:lang w:val="fr-FR"/>
        </w:rPr>
        <w:noBreakHyphen/>
        <w:t>R 1-6 (§ 10.3). De plus, la Commission d'études a proposé la</w:t>
      </w:r>
      <w:r w:rsidR="009078EA">
        <w:rPr>
          <w:lang w:val="fr-FR"/>
        </w:rPr>
        <w:t> </w:t>
      </w:r>
      <w:r w:rsidR="00B63F09">
        <w:rPr>
          <w:lang w:val="fr-FR"/>
        </w:rPr>
        <w:t>suppression d'une</w:t>
      </w:r>
      <w:r w:rsidRPr="00F829F1">
        <w:rPr>
          <w:lang w:val="fr-FR"/>
        </w:rPr>
        <w:t xml:space="preserve"> </w:t>
      </w:r>
      <w:r w:rsidR="004A5640" w:rsidRPr="004A5640">
        <w:rPr>
          <w:lang w:val="fr-FR"/>
        </w:rPr>
        <w:t>Question</w:t>
      </w:r>
      <w:r w:rsidRPr="00F829F1">
        <w:rPr>
          <w:lang w:val="fr-FR"/>
        </w:rPr>
        <w:t xml:space="preserve"> UIT-R.</w:t>
      </w:r>
    </w:p>
    <w:p w:rsidR="00D62929" w:rsidRPr="00F829F1" w:rsidRDefault="00D62929" w:rsidP="004275C0">
      <w:pPr>
        <w:spacing w:before="120"/>
        <w:rPr>
          <w:lang w:val="fr-FR"/>
        </w:rPr>
      </w:pPr>
      <w:r w:rsidRPr="00F829F1">
        <w:rPr>
          <w:lang w:val="fr-FR"/>
        </w:rPr>
        <w:t xml:space="preserve">Les conditions régissant cette procédure ont été satisfaites au </w:t>
      </w:r>
      <w:r w:rsidR="004275C0">
        <w:rPr>
          <w:lang w:val="fr-FR"/>
        </w:rPr>
        <w:t>5</w:t>
      </w:r>
      <w:r w:rsidR="00482860">
        <w:rPr>
          <w:lang w:val="fr-FR"/>
        </w:rPr>
        <w:t xml:space="preserve"> </w:t>
      </w:r>
      <w:r w:rsidR="004275C0" w:rsidRPr="004275C0">
        <w:rPr>
          <w:szCs w:val="24"/>
          <w:lang w:val="fr-CH"/>
        </w:rPr>
        <w:t>août</w:t>
      </w:r>
      <w:r w:rsidR="00142BC4">
        <w:rPr>
          <w:lang w:val="fr-FR"/>
        </w:rPr>
        <w:t xml:space="preserve"> 2015.</w:t>
      </w:r>
    </w:p>
    <w:p w:rsidR="00D62929" w:rsidRPr="00F829F1" w:rsidRDefault="00D62929" w:rsidP="004275C0">
      <w:pPr>
        <w:spacing w:before="120"/>
        <w:ind w:right="-142"/>
        <w:rPr>
          <w:lang w:val="fr-FR"/>
        </w:rPr>
      </w:pPr>
      <w:r w:rsidRPr="00F829F1">
        <w:rPr>
          <w:lang w:val="fr-FR"/>
        </w:rPr>
        <w:t>Les Recommandations approuvées seront publiées par l'UIT et vous trouverez dans l'Annexe 1 de</w:t>
      </w:r>
      <w:r w:rsidR="009078EA">
        <w:rPr>
          <w:lang w:val="fr-FR"/>
        </w:rPr>
        <w:t> </w:t>
      </w:r>
      <w:r w:rsidRPr="00F829F1">
        <w:rPr>
          <w:lang w:val="fr-FR"/>
        </w:rPr>
        <w:t xml:space="preserve">la présente Circulaire leurs titres ainsi que les numéros qui leur ont été attribués. L'Annexe 2 contient la </w:t>
      </w:r>
      <w:r w:rsidR="004275C0">
        <w:rPr>
          <w:lang w:val="fr-FR"/>
        </w:rPr>
        <w:t>Question</w:t>
      </w:r>
      <w:r w:rsidRPr="00F829F1">
        <w:rPr>
          <w:lang w:val="fr-FR"/>
        </w:rPr>
        <w:t xml:space="preserve"> supprimée.</w:t>
      </w:r>
    </w:p>
    <w:p w:rsidR="00D62929" w:rsidRPr="00F829F1" w:rsidRDefault="00D62929" w:rsidP="00A51BB5">
      <w:pPr>
        <w:spacing w:before="840"/>
        <w:jc w:val="left"/>
        <w:rPr>
          <w:rFonts w:asciiTheme="minorHAnsi" w:hAnsiTheme="minorHAnsi" w:cstheme="minorHAnsi"/>
          <w:szCs w:val="24"/>
          <w:lang w:val="fr-FR"/>
        </w:rPr>
      </w:pPr>
      <w:r w:rsidRPr="00F829F1">
        <w:rPr>
          <w:rFonts w:asciiTheme="minorHAnsi" w:hAnsiTheme="minorHAnsi"/>
          <w:lang w:val="fr-FR"/>
        </w:rPr>
        <w:t>François Rancy</w:t>
      </w:r>
      <w:r w:rsidRPr="00F829F1">
        <w:rPr>
          <w:rFonts w:asciiTheme="minorHAnsi" w:hAnsiTheme="minorHAnsi"/>
          <w:lang w:val="fr-FR"/>
        </w:rPr>
        <w:br/>
        <w:t>Directeur</w:t>
      </w:r>
    </w:p>
    <w:p w:rsidR="00D62929" w:rsidRPr="00F829F1" w:rsidRDefault="00D62929" w:rsidP="006F3B91">
      <w:pPr>
        <w:keepNext/>
        <w:keepLines/>
        <w:tabs>
          <w:tab w:val="center" w:pos="7939"/>
          <w:tab w:val="right" w:pos="8505"/>
        </w:tabs>
        <w:spacing w:before="360"/>
        <w:rPr>
          <w:lang w:val="fr-FR"/>
        </w:rPr>
      </w:pPr>
      <w:r w:rsidRPr="00F829F1">
        <w:rPr>
          <w:b/>
          <w:lang w:val="fr-FR"/>
        </w:rPr>
        <w:t>Annexes</w:t>
      </w:r>
      <w:r w:rsidRPr="00F829F1">
        <w:rPr>
          <w:bCs/>
          <w:lang w:val="fr-FR"/>
        </w:rPr>
        <w:t>: 2</w:t>
      </w:r>
    </w:p>
    <w:p w:rsidR="00D62929" w:rsidRPr="00F829F1" w:rsidRDefault="00D62929" w:rsidP="006F3B91">
      <w:pPr>
        <w:keepNext/>
        <w:keepLines/>
        <w:tabs>
          <w:tab w:val="left" w:pos="284"/>
          <w:tab w:val="left" w:pos="568"/>
        </w:tabs>
        <w:spacing w:before="360" w:after="80" w:line="240" w:lineRule="auto"/>
        <w:rPr>
          <w:b/>
          <w:bCs/>
          <w:sz w:val="18"/>
          <w:szCs w:val="18"/>
          <w:lang w:val="fr-FR"/>
        </w:rPr>
      </w:pPr>
      <w:r w:rsidRPr="00F829F1">
        <w:rPr>
          <w:b/>
          <w:bCs/>
          <w:sz w:val="18"/>
          <w:szCs w:val="18"/>
          <w:lang w:val="fr-FR"/>
        </w:rPr>
        <w:t>Distribution:</w:t>
      </w:r>
    </w:p>
    <w:p w:rsidR="00D62929" w:rsidRPr="00F829F1" w:rsidRDefault="00D62929" w:rsidP="00B63F09">
      <w:pPr>
        <w:keepNext/>
        <w:keepLines/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FR"/>
        </w:rPr>
      </w:pPr>
      <w:r w:rsidRPr="00F829F1">
        <w:rPr>
          <w:sz w:val="18"/>
          <w:szCs w:val="18"/>
          <w:lang w:val="fr-FR"/>
        </w:rPr>
        <w:t>–</w:t>
      </w:r>
      <w:r w:rsidRPr="00F829F1">
        <w:rPr>
          <w:sz w:val="18"/>
          <w:szCs w:val="18"/>
          <w:lang w:val="fr-FR"/>
        </w:rPr>
        <w:tab/>
        <w:t xml:space="preserve">Administrations des </w:t>
      </w:r>
      <w:r w:rsidR="00B63F09">
        <w:rPr>
          <w:sz w:val="18"/>
          <w:szCs w:val="18"/>
          <w:lang w:val="fr-FR"/>
        </w:rPr>
        <w:t>E</w:t>
      </w:r>
      <w:r w:rsidRPr="00F829F1">
        <w:rPr>
          <w:sz w:val="18"/>
          <w:szCs w:val="18"/>
          <w:lang w:val="fr-FR"/>
        </w:rPr>
        <w:t xml:space="preserve">tats Membres de l'UIT et Membres du Secteur des radiocommunications participant aux travaux de la Commission d'études </w:t>
      </w:r>
      <w:r w:rsidR="004275C0">
        <w:rPr>
          <w:sz w:val="18"/>
          <w:szCs w:val="18"/>
          <w:lang w:val="fr-FR"/>
        </w:rPr>
        <w:t>7</w:t>
      </w:r>
      <w:r w:rsidRPr="00F829F1">
        <w:rPr>
          <w:sz w:val="18"/>
          <w:szCs w:val="18"/>
          <w:lang w:val="fr-FR"/>
        </w:rPr>
        <w:t xml:space="preserve"> des radiocommunications </w:t>
      </w:r>
    </w:p>
    <w:p w:rsidR="00D62929" w:rsidRPr="00F829F1" w:rsidRDefault="00D62929" w:rsidP="004275C0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FR"/>
        </w:rPr>
      </w:pPr>
      <w:r w:rsidRPr="00F829F1">
        <w:rPr>
          <w:sz w:val="18"/>
          <w:szCs w:val="18"/>
          <w:lang w:val="fr-FR"/>
        </w:rPr>
        <w:t>–</w:t>
      </w:r>
      <w:r w:rsidRPr="00F829F1">
        <w:rPr>
          <w:sz w:val="18"/>
          <w:szCs w:val="18"/>
          <w:lang w:val="fr-FR"/>
        </w:rPr>
        <w:tab/>
        <w:t xml:space="preserve">Associés de l'UIT-R participant aux travaux de la Commission d'études </w:t>
      </w:r>
      <w:r w:rsidR="004275C0">
        <w:rPr>
          <w:sz w:val="18"/>
          <w:szCs w:val="18"/>
          <w:lang w:val="fr-FR"/>
        </w:rPr>
        <w:t>7</w:t>
      </w:r>
      <w:r w:rsidRPr="00F829F1">
        <w:rPr>
          <w:sz w:val="18"/>
          <w:szCs w:val="18"/>
          <w:lang w:val="fr-FR"/>
        </w:rPr>
        <w:t xml:space="preserve"> des radiocommunications </w:t>
      </w:r>
    </w:p>
    <w:p w:rsidR="00D62929" w:rsidRPr="00F829F1" w:rsidRDefault="00D62929" w:rsidP="00421299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FR"/>
        </w:rPr>
      </w:pPr>
      <w:r w:rsidRPr="00F829F1">
        <w:rPr>
          <w:sz w:val="18"/>
          <w:szCs w:val="18"/>
          <w:lang w:val="fr-FR"/>
        </w:rPr>
        <w:t>–</w:t>
      </w:r>
      <w:r w:rsidRPr="00F829F1">
        <w:rPr>
          <w:sz w:val="18"/>
          <w:szCs w:val="18"/>
          <w:lang w:val="fr-FR"/>
        </w:rPr>
        <w:tab/>
        <w:t>Présidents et Vice-Présidents des Commissions d'études des radiocommunications et de la Commission spéciale chargée d'examiner les questions réglementaires et de procédure</w:t>
      </w:r>
    </w:p>
    <w:p w:rsidR="00D62929" w:rsidRPr="00F829F1" w:rsidRDefault="00D62929" w:rsidP="00421299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FR"/>
        </w:rPr>
      </w:pPr>
      <w:r w:rsidRPr="00F829F1">
        <w:rPr>
          <w:sz w:val="18"/>
          <w:szCs w:val="18"/>
          <w:lang w:val="fr-FR"/>
        </w:rPr>
        <w:t>–</w:t>
      </w:r>
      <w:r w:rsidRPr="00F829F1">
        <w:rPr>
          <w:sz w:val="18"/>
          <w:szCs w:val="18"/>
          <w:lang w:val="fr-FR"/>
        </w:rPr>
        <w:tab/>
        <w:t>Président et Vice-Présidents de la Réunion de préparation à la Conférence</w:t>
      </w:r>
    </w:p>
    <w:p w:rsidR="00D62929" w:rsidRPr="00F829F1" w:rsidRDefault="00D62929" w:rsidP="00421299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FR"/>
        </w:rPr>
      </w:pPr>
      <w:r w:rsidRPr="00F829F1">
        <w:rPr>
          <w:sz w:val="18"/>
          <w:szCs w:val="18"/>
          <w:lang w:val="fr-FR"/>
        </w:rPr>
        <w:t>–</w:t>
      </w:r>
      <w:r w:rsidRPr="00F829F1">
        <w:rPr>
          <w:sz w:val="18"/>
          <w:szCs w:val="18"/>
          <w:lang w:val="fr-FR"/>
        </w:rPr>
        <w:tab/>
        <w:t>Membres du Comité du Règlement des radiocommunications</w:t>
      </w:r>
    </w:p>
    <w:p w:rsidR="00D62929" w:rsidRPr="00F829F1" w:rsidRDefault="00D62929" w:rsidP="00A51BB5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FR"/>
        </w:rPr>
      </w:pPr>
      <w:r w:rsidRPr="00F829F1">
        <w:rPr>
          <w:sz w:val="18"/>
          <w:szCs w:val="18"/>
          <w:lang w:val="fr-FR"/>
        </w:rPr>
        <w:t>–</w:t>
      </w:r>
      <w:r w:rsidRPr="00F829F1">
        <w:rPr>
          <w:sz w:val="18"/>
          <w:szCs w:val="18"/>
          <w:lang w:val="fr-FR"/>
        </w:rPr>
        <w:tab/>
        <w:t>Secrétaire général de l'UIT, Directeur du Bureau de la normalisation des télécommunications, Directeur du Bureau de développement des télécommunications</w:t>
      </w:r>
      <w:r w:rsidRPr="00F829F1">
        <w:rPr>
          <w:rFonts w:asciiTheme="minorHAnsi" w:hAnsiTheme="minorHAnsi" w:cstheme="minorHAnsi"/>
          <w:szCs w:val="24"/>
          <w:lang w:val="fr-FR"/>
        </w:rPr>
        <w:br w:type="page"/>
      </w:r>
    </w:p>
    <w:p w:rsidR="004275C0" w:rsidRPr="00697481" w:rsidRDefault="004275C0" w:rsidP="004A5640">
      <w:pPr>
        <w:pStyle w:val="AnnexNotitle0"/>
        <w:rPr>
          <w:rFonts w:asciiTheme="minorHAnsi" w:hAnsiTheme="minorHAnsi"/>
          <w:szCs w:val="28"/>
          <w:lang w:val="fr-CH"/>
        </w:rPr>
      </w:pPr>
      <w:r w:rsidRPr="00697481">
        <w:rPr>
          <w:rFonts w:asciiTheme="minorHAnsi" w:hAnsiTheme="minorHAnsi"/>
          <w:szCs w:val="28"/>
          <w:lang w:val="fr-CH"/>
        </w:rPr>
        <w:lastRenderedPageBreak/>
        <w:t>Annexe 1</w:t>
      </w:r>
      <w:r w:rsidRPr="00697481">
        <w:rPr>
          <w:rFonts w:asciiTheme="minorHAnsi" w:hAnsiTheme="minorHAnsi"/>
          <w:szCs w:val="28"/>
          <w:lang w:val="fr-CH"/>
        </w:rPr>
        <w:br/>
      </w:r>
      <w:r w:rsidRPr="00697481">
        <w:rPr>
          <w:rFonts w:asciiTheme="minorHAnsi" w:hAnsiTheme="minorHAnsi"/>
          <w:szCs w:val="28"/>
          <w:lang w:val="fr-CH"/>
        </w:rPr>
        <w:br/>
        <w:t>Titres des Recommandation</w:t>
      </w:r>
      <w:r w:rsidR="004A5640">
        <w:rPr>
          <w:rFonts w:asciiTheme="minorHAnsi" w:hAnsiTheme="minorHAnsi"/>
          <w:szCs w:val="28"/>
          <w:lang w:val="fr-CH"/>
        </w:rPr>
        <w:t>s</w:t>
      </w:r>
      <w:r w:rsidR="00B63F09">
        <w:rPr>
          <w:rFonts w:asciiTheme="minorHAnsi" w:hAnsiTheme="minorHAnsi"/>
          <w:szCs w:val="28"/>
          <w:lang w:val="fr-CH"/>
        </w:rPr>
        <w:t xml:space="preserve"> UIT-R </w:t>
      </w:r>
      <w:r w:rsidR="00B63F09" w:rsidRPr="00B63F09">
        <w:rPr>
          <w:rFonts w:asciiTheme="minorHAnsi" w:hAnsiTheme="minorHAnsi"/>
          <w:szCs w:val="28"/>
          <w:lang w:val="fr-CH"/>
        </w:rPr>
        <w:t>approuvées</w:t>
      </w:r>
    </w:p>
    <w:p w:rsidR="004275C0" w:rsidRPr="00697481" w:rsidRDefault="004275C0" w:rsidP="004275C0">
      <w:pPr>
        <w:tabs>
          <w:tab w:val="right" w:pos="9639"/>
        </w:tabs>
        <w:spacing w:before="600" w:line="240" w:lineRule="auto"/>
        <w:rPr>
          <w:rFonts w:asciiTheme="minorHAnsi" w:hAnsiTheme="minorHAnsi" w:cstheme="minorHAnsi"/>
          <w:szCs w:val="24"/>
          <w:lang w:val="fr-CH"/>
        </w:rPr>
      </w:pPr>
      <w:r w:rsidRPr="00697481">
        <w:rPr>
          <w:u w:val="single"/>
          <w:lang w:val="fr-CH"/>
        </w:rPr>
        <w:t>Recommandation UIT-R</w:t>
      </w:r>
      <w:r w:rsidRPr="00697481">
        <w:rPr>
          <w:rFonts w:asciiTheme="minorHAnsi" w:hAnsiTheme="minorHAnsi" w:cstheme="minorHAnsi"/>
          <w:szCs w:val="24"/>
          <w:u w:val="single"/>
          <w:lang w:val="fr-CH"/>
        </w:rPr>
        <w:t xml:space="preserve"> </w:t>
      </w:r>
      <w:r w:rsidRPr="00697481">
        <w:rPr>
          <w:u w:val="single"/>
          <w:lang w:val="fr-CH" w:eastAsia="zh-CN"/>
        </w:rPr>
        <w:t>SA.</w:t>
      </w:r>
      <w:r>
        <w:rPr>
          <w:u w:val="single"/>
          <w:lang w:val="fr-CH" w:eastAsia="zh-CN"/>
        </w:rPr>
        <w:t>2078-0</w:t>
      </w:r>
      <w:r w:rsidRPr="00697481">
        <w:rPr>
          <w:rFonts w:asciiTheme="minorHAnsi" w:hAnsiTheme="minorHAnsi" w:cstheme="minorHAnsi"/>
          <w:szCs w:val="24"/>
          <w:lang w:val="fr-CH"/>
        </w:rPr>
        <w:tab/>
        <w:t>Doc. 7/113(Rév.1)</w:t>
      </w:r>
    </w:p>
    <w:p w:rsidR="004275C0" w:rsidRPr="00697481" w:rsidRDefault="004275C0" w:rsidP="004275C0">
      <w:pPr>
        <w:pStyle w:val="Rectitle"/>
        <w:rPr>
          <w:lang w:val="fr-CH"/>
        </w:rPr>
      </w:pPr>
      <w:r w:rsidRPr="00697481">
        <w:rPr>
          <w:lang w:val="fr-CH"/>
        </w:rPr>
        <w:t xml:space="preserve">Protection des stations terriennes du service de recherche spatiale vis-à-vis des stations mobiles (d'aéronef) dans la bande 2 200-2 290 MHz </w:t>
      </w:r>
    </w:p>
    <w:p w:rsidR="004275C0" w:rsidRPr="00697481" w:rsidRDefault="004275C0" w:rsidP="004275C0">
      <w:pPr>
        <w:tabs>
          <w:tab w:val="right" w:pos="9639"/>
        </w:tabs>
        <w:spacing w:before="600" w:line="240" w:lineRule="auto"/>
        <w:rPr>
          <w:rFonts w:asciiTheme="minorHAnsi" w:hAnsiTheme="minorHAnsi" w:cstheme="minorHAnsi"/>
          <w:szCs w:val="24"/>
          <w:lang w:val="fr-CH"/>
        </w:rPr>
      </w:pPr>
      <w:r w:rsidRPr="00697481">
        <w:rPr>
          <w:u w:val="single"/>
          <w:lang w:val="fr-CH"/>
        </w:rPr>
        <w:t xml:space="preserve">Recommandation </w:t>
      </w:r>
      <w:r w:rsidRPr="00697481">
        <w:rPr>
          <w:rFonts w:asciiTheme="minorHAnsi" w:hAnsiTheme="minorHAnsi" w:cstheme="minorHAnsi"/>
          <w:szCs w:val="24"/>
          <w:u w:val="single"/>
          <w:lang w:val="fr-CH"/>
        </w:rPr>
        <w:t xml:space="preserve">UIT-R </w:t>
      </w:r>
      <w:r w:rsidRPr="00697481">
        <w:rPr>
          <w:u w:val="single"/>
          <w:lang w:val="fr-CH" w:eastAsia="zh-CN"/>
        </w:rPr>
        <w:t>SA.</w:t>
      </w:r>
      <w:r>
        <w:rPr>
          <w:u w:val="single"/>
          <w:lang w:val="fr-CH" w:eastAsia="zh-CN"/>
        </w:rPr>
        <w:t>2079-0</w:t>
      </w:r>
      <w:r w:rsidRPr="00697481">
        <w:rPr>
          <w:rFonts w:asciiTheme="minorHAnsi" w:hAnsiTheme="minorHAnsi" w:cstheme="minorHAnsi"/>
          <w:szCs w:val="24"/>
          <w:lang w:val="fr-CH"/>
        </w:rPr>
        <w:tab/>
        <w:t>Doc. 7/114(Rév.1)</w:t>
      </w:r>
    </w:p>
    <w:p w:rsidR="004275C0" w:rsidRPr="00697481" w:rsidRDefault="004275C0" w:rsidP="004275C0">
      <w:pPr>
        <w:pStyle w:val="Rectitle"/>
        <w:rPr>
          <w:lang w:val="fr-CH"/>
        </w:rPr>
      </w:pPr>
      <w:r w:rsidRPr="00697481">
        <w:rPr>
          <w:lang w:val="fr-CH"/>
        </w:rPr>
        <w:t xml:space="preserve">Partage de fréquences entre les systèmes du service de recherche spatiale et du service fixe par satellite (espace vers Terre) dans la bande 37,5-38 GHz </w:t>
      </w:r>
    </w:p>
    <w:p w:rsidR="004275C0" w:rsidRPr="00697481" w:rsidRDefault="004275C0" w:rsidP="004275C0">
      <w:pPr>
        <w:tabs>
          <w:tab w:val="right" w:pos="9639"/>
        </w:tabs>
        <w:spacing w:before="600" w:line="240" w:lineRule="auto"/>
        <w:rPr>
          <w:rFonts w:asciiTheme="minorHAnsi" w:hAnsiTheme="minorHAnsi" w:cstheme="minorHAnsi"/>
          <w:szCs w:val="24"/>
          <w:lang w:val="fr-CH"/>
        </w:rPr>
      </w:pPr>
      <w:r w:rsidRPr="00697481">
        <w:rPr>
          <w:u w:val="single"/>
          <w:lang w:val="fr-CH"/>
        </w:rPr>
        <w:t xml:space="preserve">Recommandation </w:t>
      </w:r>
      <w:r w:rsidRPr="00697481">
        <w:rPr>
          <w:rFonts w:asciiTheme="minorHAnsi" w:hAnsiTheme="minorHAnsi" w:cstheme="minorHAnsi"/>
          <w:szCs w:val="24"/>
          <w:u w:val="single"/>
          <w:lang w:val="fr-CH"/>
        </w:rPr>
        <w:t>UIT-R TF.1153-</w:t>
      </w:r>
      <w:r>
        <w:rPr>
          <w:rFonts w:asciiTheme="minorHAnsi" w:hAnsiTheme="minorHAnsi" w:cstheme="minorHAnsi"/>
          <w:szCs w:val="24"/>
          <w:u w:val="single"/>
          <w:lang w:val="fr-CH"/>
        </w:rPr>
        <w:t>4</w:t>
      </w:r>
      <w:r w:rsidRPr="00697481">
        <w:rPr>
          <w:rFonts w:asciiTheme="minorHAnsi" w:hAnsiTheme="minorHAnsi" w:cstheme="minorHAnsi"/>
          <w:szCs w:val="24"/>
          <w:lang w:val="fr-CH"/>
        </w:rPr>
        <w:tab/>
        <w:t>Doc. 7/120(Rév.1)</w:t>
      </w:r>
    </w:p>
    <w:p w:rsidR="004275C0" w:rsidRPr="00697481" w:rsidRDefault="004275C0" w:rsidP="004275C0">
      <w:pPr>
        <w:pStyle w:val="Rectitle"/>
        <w:rPr>
          <w:lang w:val="fr-CH"/>
        </w:rPr>
      </w:pPr>
      <w:r w:rsidRPr="00697481">
        <w:rPr>
          <w:lang w:val="fr-CH"/>
        </w:rPr>
        <w:t>Utilisation opérationnelle du transfert bidirectionnel de signaux horaires et de fréquences étalon par satellite au moyen de codes de pseudo-bruit</w:t>
      </w:r>
    </w:p>
    <w:p w:rsidR="004275C0" w:rsidRPr="009B486D" w:rsidRDefault="004275C0" w:rsidP="004275C0">
      <w:pPr>
        <w:spacing w:line="240" w:lineRule="auto"/>
        <w:rPr>
          <w:sz w:val="2"/>
          <w:szCs w:val="2"/>
          <w:lang w:val="fr-CH"/>
        </w:rPr>
      </w:pPr>
    </w:p>
    <w:p w:rsidR="004275C0" w:rsidRDefault="004275C0" w:rsidP="004275C0">
      <w:pPr>
        <w:pStyle w:val="AnnexNoTitle"/>
        <w:spacing w:after="360" w:line="240" w:lineRule="auto"/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br w:type="page"/>
      </w:r>
    </w:p>
    <w:p w:rsidR="004275C0" w:rsidRPr="00697481" w:rsidRDefault="004275C0" w:rsidP="00B63F09">
      <w:pPr>
        <w:pStyle w:val="AnnexNoTitle"/>
        <w:spacing w:after="360" w:line="240" w:lineRule="auto"/>
        <w:rPr>
          <w:rFonts w:asciiTheme="minorHAnsi" w:hAnsiTheme="minorHAnsi" w:cstheme="minorHAnsi"/>
          <w:b w:val="0"/>
          <w:bCs/>
          <w:sz w:val="28"/>
          <w:szCs w:val="28"/>
          <w:lang w:val="fr-CH"/>
        </w:rPr>
      </w:pPr>
      <w:r w:rsidRPr="00697481">
        <w:rPr>
          <w:sz w:val="28"/>
          <w:szCs w:val="28"/>
          <w:lang w:val="fr-CH"/>
        </w:rPr>
        <w:lastRenderedPageBreak/>
        <w:t>Annexe 2</w:t>
      </w:r>
      <w:r>
        <w:rPr>
          <w:sz w:val="28"/>
          <w:szCs w:val="28"/>
          <w:lang w:val="fr-CH"/>
        </w:rPr>
        <w:br/>
      </w:r>
      <w:r>
        <w:rPr>
          <w:sz w:val="28"/>
          <w:szCs w:val="28"/>
          <w:lang w:val="fr-CH"/>
        </w:rPr>
        <w:br/>
      </w:r>
      <w:r w:rsidRPr="00697481">
        <w:rPr>
          <w:rFonts w:asciiTheme="minorHAnsi" w:hAnsiTheme="minorHAnsi" w:cstheme="minorHAnsi"/>
          <w:bCs/>
          <w:sz w:val="28"/>
          <w:szCs w:val="28"/>
          <w:lang w:val="fr-CH"/>
        </w:rPr>
        <w:t xml:space="preserve">Question </w:t>
      </w:r>
      <w:r w:rsidRPr="004275C0">
        <w:rPr>
          <w:rFonts w:asciiTheme="minorHAnsi" w:hAnsiTheme="minorHAnsi" w:cstheme="minorHAnsi"/>
          <w:sz w:val="28"/>
          <w:szCs w:val="28"/>
          <w:lang w:val="fr-CH"/>
        </w:rPr>
        <w:t>UIT-R</w:t>
      </w:r>
      <w:bookmarkStart w:id="0" w:name="_GoBack"/>
      <w:bookmarkEnd w:id="0"/>
      <w:r w:rsidRPr="00B63F09">
        <w:rPr>
          <w:rFonts w:asciiTheme="minorHAnsi" w:hAnsiTheme="minorHAnsi" w:cstheme="minorHAnsi"/>
          <w:sz w:val="28"/>
          <w:szCs w:val="28"/>
          <w:lang w:val="fr-CH"/>
        </w:rPr>
        <w:t xml:space="preserve"> </w:t>
      </w:r>
      <w:r w:rsidR="00B63F09" w:rsidRPr="00B63F09">
        <w:rPr>
          <w:rFonts w:asciiTheme="minorHAnsi" w:hAnsiTheme="minorHAnsi" w:cstheme="minorHAnsi"/>
          <w:sz w:val="28"/>
          <w:szCs w:val="28"/>
          <w:lang w:val="fr-CH"/>
        </w:rPr>
        <w:t>supprimée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8"/>
        <w:gridCol w:w="7841"/>
      </w:tblGrid>
      <w:tr w:rsidR="004275C0" w:rsidRPr="004275C0" w:rsidTr="000B130B">
        <w:tc>
          <w:tcPr>
            <w:tcW w:w="1788" w:type="dxa"/>
          </w:tcPr>
          <w:p w:rsidR="004275C0" w:rsidRPr="0021015F" w:rsidRDefault="004275C0" w:rsidP="000B130B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fr-CH"/>
              </w:rPr>
            </w:pPr>
            <w:r w:rsidRPr="0021015F">
              <w:rPr>
                <w:b/>
                <w:bCs/>
                <w:sz w:val="20"/>
                <w:szCs w:val="20"/>
                <w:lang w:val="fr-CH"/>
              </w:rPr>
              <w:t>UIT-R</w:t>
            </w:r>
            <w:r w:rsidRPr="0021015F">
              <w:rPr>
                <w:b/>
                <w:bCs/>
                <w:sz w:val="20"/>
                <w:szCs w:val="20"/>
                <w:lang w:val="fr-CH"/>
              </w:rPr>
              <w:br/>
              <w:t>Question N°</w:t>
            </w:r>
          </w:p>
        </w:tc>
        <w:tc>
          <w:tcPr>
            <w:tcW w:w="7841" w:type="dxa"/>
          </w:tcPr>
          <w:p w:rsidR="004275C0" w:rsidRPr="0021015F" w:rsidRDefault="004275C0" w:rsidP="000B130B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fr-CH"/>
              </w:rPr>
            </w:pPr>
            <w:r w:rsidRPr="0021015F">
              <w:rPr>
                <w:b/>
                <w:bCs/>
                <w:sz w:val="20"/>
                <w:szCs w:val="20"/>
                <w:lang w:val="fr-CH"/>
              </w:rPr>
              <w:t>Titre</w:t>
            </w:r>
          </w:p>
        </w:tc>
      </w:tr>
      <w:tr w:rsidR="004275C0" w:rsidRPr="00A31334" w:rsidTr="000B130B">
        <w:tc>
          <w:tcPr>
            <w:tcW w:w="1788" w:type="dxa"/>
          </w:tcPr>
          <w:p w:rsidR="004275C0" w:rsidRPr="0021015F" w:rsidRDefault="004275C0" w:rsidP="000B130B">
            <w:pPr>
              <w:spacing w:line="240" w:lineRule="auto"/>
              <w:jc w:val="center"/>
              <w:rPr>
                <w:sz w:val="20"/>
                <w:szCs w:val="20"/>
                <w:lang w:val="fr-CH"/>
              </w:rPr>
            </w:pPr>
            <w:r w:rsidRPr="0021015F">
              <w:rPr>
                <w:sz w:val="20"/>
                <w:szCs w:val="20"/>
                <w:lang w:val="fr-CH"/>
              </w:rPr>
              <w:t>149-1/7</w:t>
            </w:r>
          </w:p>
        </w:tc>
        <w:tc>
          <w:tcPr>
            <w:tcW w:w="7841" w:type="dxa"/>
          </w:tcPr>
          <w:p w:rsidR="004275C0" w:rsidRPr="0021015F" w:rsidRDefault="004275C0" w:rsidP="000B130B">
            <w:pPr>
              <w:spacing w:line="240" w:lineRule="auto"/>
              <w:rPr>
                <w:sz w:val="20"/>
                <w:szCs w:val="20"/>
                <w:lang w:val="fr-CH"/>
              </w:rPr>
            </w:pPr>
            <w:r w:rsidRPr="0021015F">
              <w:rPr>
                <w:color w:val="000000"/>
                <w:sz w:val="20"/>
                <w:szCs w:val="20"/>
                <w:lang w:val="fr-CH"/>
              </w:rPr>
              <w:t>Utilisation des fréquences sur la face cachée de la Lune</w:t>
            </w:r>
          </w:p>
        </w:tc>
      </w:tr>
    </w:tbl>
    <w:p w:rsidR="004275C0" w:rsidRPr="00697481" w:rsidRDefault="004275C0" w:rsidP="004275C0">
      <w:pPr>
        <w:rPr>
          <w:lang w:val="fr-CH"/>
        </w:rPr>
      </w:pPr>
    </w:p>
    <w:p w:rsidR="00D62929" w:rsidRPr="00F829F1" w:rsidRDefault="004275C0" w:rsidP="004275C0">
      <w:pPr>
        <w:jc w:val="center"/>
        <w:rPr>
          <w:lang w:val="fr-FR"/>
        </w:rPr>
      </w:pPr>
      <w:r>
        <w:rPr>
          <w:lang w:val="fr-CH"/>
        </w:rPr>
        <w:t xml:space="preserve"> </w:t>
      </w:r>
      <w:r w:rsidRPr="00697481">
        <w:rPr>
          <w:lang w:val="fr-CH"/>
        </w:rPr>
        <w:t>______________</w:t>
      </w:r>
    </w:p>
    <w:sectPr w:rsidR="00D62929" w:rsidRPr="00F829F1" w:rsidSect="00F428E5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2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929" w:rsidRDefault="00D62929">
      <w:r>
        <w:separator/>
      </w:r>
    </w:p>
  </w:endnote>
  <w:endnote w:type="continuationSeparator" w:id="0">
    <w:p w:rsidR="00D62929" w:rsidRDefault="00D62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C83" w:rsidRPr="008E7182" w:rsidRDefault="00EA2C83" w:rsidP="00387AE4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fr-CH"/>
      </w:rPr>
    </w:pPr>
    <w:r w:rsidRPr="008E7182">
      <w:rPr>
        <w:color w:val="3E8EDE"/>
        <w:sz w:val="18"/>
        <w:szCs w:val="18"/>
        <w:lang w:val="fr-CH"/>
      </w:rPr>
      <w:t>Union internationale des télécommunications • Place des Nations • CH</w:t>
    </w:r>
    <w:r w:rsidRPr="008E7182">
      <w:rPr>
        <w:color w:val="3E8EDE"/>
        <w:sz w:val="18"/>
        <w:szCs w:val="18"/>
        <w:lang w:val="fr-CH"/>
      </w:rPr>
      <w:noBreakHyphen/>
      <w:t xml:space="preserve">1211 Genève 20 • Suisse </w:t>
    </w:r>
    <w:r w:rsidRPr="008E7182">
      <w:rPr>
        <w:color w:val="3E8EDE"/>
        <w:sz w:val="18"/>
        <w:szCs w:val="18"/>
        <w:lang w:val="fr-CH"/>
      </w:rPr>
      <w:br/>
      <w:t xml:space="preserve">Tél: +41 22 730 5111 • Fax: +41 22 733 7256 • </w:t>
    </w:r>
    <w:r>
      <w:rPr>
        <w:color w:val="3E8EDE"/>
        <w:sz w:val="18"/>
        <w:szCs w:val="18"/>
        <w:lang w:val="fr-CH"/>
      </w:rPr>
      <w:br/>
    </w:r>
    <w:r w:rsidRPr="008E7182">
      <w:rPr>
        <w:color w:val="3E8EDE"/>
        <w:sz w:val="18"/>
        <w:szCs w:val="18"/>
        <w:lang w:val="fr-CH"/>
      </w:rPr>
      <w:t>Courriel:</w:t>
    </w:r>
    <w:r w:rsidRPr="008E7182">
      <w:rPr>
        <w:color w:val="3E8EDE"/>
        <w:lang w:val="fr-CH"/>
      </w:rPr>
      <w:t xml:space="preserve"> </w:t>
    </w:r>
    <w:hyperlink r:id="rId1" w:history="1">
      <w:r w:rsidRPr="008E7182">
        <w:rPr>
          <w:color w:val="3E8EDE"/>
          <w:sz w:val="18"/>
          <w:szCs w:val="18"/>
          <w:lang w:val="fr-CH"/>
        </w:rPr>
        <w:t>itumail@itu.int</w:t>
      </w:r>
    </w:hyperlink>
    <w:r w:rsidRPr="008E7182">
      <w:rPr>
        <w:color w:val="3E8EDE"/>
        <w:sz w:val="18"/>
        <w:szCs w:val="18"/>
        <w:lang w:val="fr-CH"/>
      </w:rPr>
      <w:t xml:space="preserve"> • </w:t>
    </w:r>
    <w:hyperlink r:id="rId2" w:history="1">
      <w:r w:rsidRPr="008E7182">
        <w:rPr>
          <w:color w:val="3E8EDE"/>
          <w:sz w:val="18"/>
          <w:szCs w:val="18"/>
          <w:lang w:val="fr-CH"/>
        </w:rPr>
        <w:t>www.itu.int</w:t>
      </w:r>
    </w:hyperlink>
    <w:r w:rsidRPr="008E7182">
      <w:rPr>
        <w:color w:val="3E8EDE"/>
        <w:sz w:val="18"/>
        <w:szCs w:val="18"/>
        <w:lang w:val="fr-CH"/>
      </w:rPr>
      <w:t xml:space="preserve"> • </w:t>
    </w:r>
    <w:hyperlink r:id="rId3" w:history="1">
      <w:r w:rsidR="00387AE4" w:rsidRPr="00CD768E">
        <w:rPr>
          <w:color w:val="3E8EDE"/>
          <w:sz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929" w:rsidRDefault="00D62929">
      <w:r>
        <w:t>____________________</w:t>
      </w:r>
    </w:p>
  </w:footnote>
  <w:footnote w:type="continuationSeparator" w:id="0">
    <w:p w:rsidR="00D62929" w:rsidRDefault="00D62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569F7" w:rsidRDefault="006F0B40" w:rsidP="006F0B40">
    <w:pPr>
      <w:pStyle w:val="Header"/>
      <w:jc w:val="center"/>
      <w:rPr>
        <w:sz w:val="18"/>
        <w:szCs w:val="16"/>
      </w:rPr>
    </w:pPr>
    <w:r>
      <w:rPr>
        <w:rStyle w:val="PageNumber"/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="00E915AF"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A31334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6F0B40" w:rsidRDefault="006F0B40" w:rsidP="006F0B40">
    <w:pPr>
      <w:pStyle w:val="Header"/>
      <w:jc w:val="center"/>
    </w:pPr>
    <w:r>
      <w:rPr>
        <w:rStyle w:val="PageNumber"/>
        <w:sz w:val="18"/>
        <w:szCs w:val="16"/>
      </w:rPr>
      <w:t xml:space="preserve">- </w:t>
    </w:r>
    <w:r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Pr="002569F7">
      <w:rPr>
        <w:rStyle w:val="PageNumber"/>
        <w:sz w:val="18"/>
        <w:szCs w:val="16"/>
      </w:rPr>
      <w:fldChar w:fldCharType="separate"/>
    </w:r>
    <w:r w:rsidR="00A31334">
      <w:rPr>
        <w:rStyle w:val="PageNumber"/>
        <w:noProof/>
        <w:sz w:val="18"/>
        <w:szCs w:val="16"/>
      </w:rPr>
      <w:t>3</w:t>
    </w:r>
    <w:r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642050" w:rsidTr="00297D40">
      <w:tc>
        <w:tcPr>
          <w:tcW w:w="4889" w:type="dxa"/>
        </w:tcPr>
        <w:p w:rsidR="00642050" w:rsidRDefault="00642050" w:rsidP="00642050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182A41D9" wp14:editId="282CE92A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642050" w:rsidRDefault="00642050" w:rsidP="00642050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5DF9C719" wp14:editId="5257F7ED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642050" w:rsidRDefault="00E915AF" w:rsidP="006420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D62929"/>
    <w:rsid w:val="00006A31"/>
    <w:rsid w:val="00006C82"/>
    <w:rsid w:val="00007FFD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74024"/>
    <w:rsid w:val="00080C6B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2BC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1D2D"/>
    <w:rsid w:val="001F2170"/>
    <w:rsid w:val="001F3948"/>
    <w:rsid w:val="001F5A49"/>
    <w:rsid w:val="00201097"/>
    <w:rsid w:val="00201B6E"/>
    <w:rsid w:val="0021015F"/>
    <w:rsid w:val="002302B3"/>
    <w:rsid w:val="00230C66"/>
    <w:rsid w:val="00235A29"/>
    <w:rsid w:val="00241526"/>
    <w:rsid w:val="002443A2"/>
    <w:rsid w:val="002569F7"/>
    <w:rsid w:val="00266E74"/>
    <w:rsid w:val="00270ADA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471C9"/>
    <w:rsid w:val="00352097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275C0"/>
    <w:rsid w:val="004326DB"/>
    <w:rsid w:val="0043682E"/>
    <w:rsid w:val="00447ECB"/>
    <w:rsid w:val="004623F7"/>
    <w:rsid w:val="00480F51"/>
    <w:rsid w:val="00481124"/>
    <w:rsid w:val="004815EB"/>
    <w:rsid w:val="00482860"/>
    <w:rsid w:val="00487569"/>
    <w:rsid w:val="00496864"/>
    <w:rsid w:val="00496920"/>
    <w:rsid w:val="004A4496"/>
    <w:rsid w:val="004A5640"/>
    <w:rsid w:val="004B11AB"/>
    <w:rsid w:val="004B11D2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21A9"/>
    <w:rsid w:val="005224A1"/>
    <w:rsid w:val="00534372"/>
    <w:rsid w:val="00543DF8"/>
    <w:rsid w:val="00546101"/>
    <w:rsid w:val="00553DD7"/>
    <w:rsid w:val="005638CF"/>
    <w:rsid w:val="0056741E"/>
    <w:rsid w:val="005677BD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B62F0"/>
    <w:rsid w:val="005D3669"/>
    <w:rsid w:val="005E27BE"/>
    <w:rsid w:val="005E5EB3"/>
    <w:rsid w:val="005F3CB6"/>
    <w:rsid w:val="005F657C"/>
    <w:rsid w:val="00601197"/>
    <w:rsid w:val="00602D53"/>
    <w:rsid w:val="006047E5"/>
    <w:rsid w:val="00616277"/>
    <w:rsid w:val="00641F2D"/>
    <w:rsid w:val="0064205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6F0B40"/>
    <w:rsid w:val="006F3B91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B44E6"/>
    <w:rsid w:val="007C2E1E"/>
    <w:rsid w:val="007D183E"/>
    <w:rsid w:val="007D43D0"/>
    <w:rsid w:val="007E1833"/>
    <w:rsid w:val="007E2CE8"/>
    <w:rsid w:val="007E3F13"/>
    <w:rsid w:val="007F592D"/>
    <w:rsid w:val="007F751A"/>
    <w:rsid w:val="00800012"/>
    <w:rsid w:val="0080261F"/>
    <w:rsid w:val="00806160"/>
    <w:rsid w:val="008143A4"/>
    <w:rsid w:val="0081513E"/>
    <w:rsid w:val="00836108"/>
    <w:rsid w:val="00854131"/>
    <w:rsid w:val="0085652D"/>
    <w:rsid w:val="0087694B"/>
    <w:rsid w:val="00880F4D"/>
    <w:rsid w:val="008A74D6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6AB2"/>
    <w:rsid w:val="009076D7"/>
    <w:rsid w:val="009078EA"/>
    <w:rsid w:val="009151BA"/>
    <w:rsid w:val="00925023"/>
    <w:rsid w:val="0092658B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0077A"/>
    <w:rsid w:val="00A119E6"/>
    <w:rsid w:val="00A20FBC"/>
    <w:rsid w:val="00A231BC"/>
    <w:rsid w:val="00A31334"/>
    <w:rsid w:val="00A31370"/>
    <w:rsid w:val="00A34D6F"/>
    <w:rsid w:val="00A41F91"/>
    <w:rsid w:val="00A51BB5"/>
    <w:rsid w:val="00A63355"/>
    <w:rsid w:val="00A7596D"/>
    <w:rsid w:val="00A96192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3F09"/>
    <w:rsid w:val="00B649D7"/>
    <w:rsid w:val="00B8164D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13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2929"/>
    <w:rsid w:val="00D6790C"/>
    <w:rsid w:val="00D73277"/>
    <w:rsid w:val="00D76586"/>
    <w:rsid w:val="00D82657"/>
    <w:rsid w:val="00D87E20"/>
    <w:rsid w:val="00DA4037"/>
    <w:rsid w:val="00DE66A5"/>
    <w:rsid w:val="00DF2B50"/>
    <w:rsid w:val="00DF574B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EF4B65"/>
    <w:rsid w:val="00F079C2"/>
    <w:rsid w:val="00F424BF"/>
    <w:rsid w:val="00F428E5"/>
    <w:rsid w:val="00F44FC3"/>
    <w:rsid w:val="00F46107"/>
    <w:rsid w:val="00F468C5"/>
    <w:rsid w:val="00F52F39"/>
    <w:rsid w:val="00F6184F"/>
    <w:rsid w:val="00F829F1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3F809F10-E40B-4C94-8C2B-306BAFD0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uiPriority w:val="99"/>
    <w:rsid w:val="00D62929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AnnexNoTitleChar">
    <w:name w:val="Annex_NoTitle Char"/>
    <w:basedOn w:val="DefaultParagraphFont"/>
    <w:link w:val="AnnexNoTitle"/>
    <w:locked/>
    <w:rsid w:val="00D62929"/>
    <w:rPr>
      <w:b/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D6292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RectitleChar">
    <w:name w:val="Rec_title Char"/>
    <w:link w:val="Rectitle"/>
    <w:uiPriority w:val="99"/>
    <w:rsid w:val="00EF4B65"/>
    <w:rPr>
      <w:b/>
      <w:sz w:val="28"/>
      <w:szCs w:val="22"/>
      <w:lang w:val="en-US" w:eastAsia="en-US"/>
    </w:rPr>
  </w:style>
  <w:style w:type="paragraph" w:customStyle="1" w:styleId="Summary">
    <w:name w:val="Summary"/>
    <w:basedOn w:val="Normal"/>
    <w:next w:val="Normalaftertitle"/>
    <w:rsid w:val="00EF4B65"/>
    <w:pPr>
      <w:spacing w:before="120" w:after="480" w:line="240" w:lineRule="auto"/>
    </w:pPr>
    <w:rPr>
      <w:rFonts w:ascii="Times New Roman" w:hAnsi="Times New Roman" w:cs="Times New Roman"/>
      <w:szCs w:val="20"/>
      <w:lang w:val="es-ES_tradnl"/>
    </w:rPr>
  </w:style>
  <w:style w:type="character" w:customStyle="1" w:styleId="TabletextChar">
    <w:name w:val="Table_text Char"/>
    <w:link w:val="Tabletext"/>
    <w:uiPriority w:val="99"/>
    <w:locked/>
    <w:rsid w:val="00EF4B65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EF4B65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rsid w:val="004B11D2"/>
    <w:pPr>
      <w:spacing w:before="280"/>
    </w:pPr>
  </w:style>
  <w:style w:type="paragraph" w:customStyle="1" w:styleId="Tim">
    <w:name w:val="Tim"/>
    <w:basedOn w:val="Normal"/>
    <w:rsid w:val="004B11D2"/>
    <w:pPr>
      <w:tabs>
        <w:tab w:val="right" w:pos="9639"/>
      </w:tabs>
      <w:spacing w:before="360" w:line="240" w:lineRule="auto"/>
    </w:pPr>
    <w:rPr>
      <w:rFonts w:asciiTheme="minorHAnsi" w:hAnsiTheme="minorHAnsi" w:cstheme="minorHAnsi"/>
      <w:szCs w:val="24"/>
      <w:u w:val="single"/>
      <w:lang w:val="fr-CH"/>
    </w:rPr>
  </w:style>
  <w:style w:type="paragraph" w:customStyle="1" w:styleId="Annextitle">
    <w:name w:val="Annex_title"/>
    <w:basedOn w:val="Normal"/>
    <w:next w:val="Normal"/>
    <w:rsid w:val="004B11D2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OOL%20F%20-%20ITU\PF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7F101-037A-455E-9D78-6388DA21B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29</TotalTime>
  <Pages>3</Pages>
  <Words>396</Words>
  <Characters>2542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2933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ITU</dc:creator>
  <cp:lastModifiedBy>Song, Xiaojing</cp:lastModifiedBy>
  <cp:revision>15</cp:revision>
  <cp:lastPrinted>2015-08-12T11:38:00Z</cp:lastPrinted>
  <dcterms:created xsi:type="dcterms:W3CDTF">2015-08-07T13:14:00Z</dcterms:created>
  <dcterms:modified xsi:type="dcterms:W3CDTF">2015-08-12T12:24:00Z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