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712A25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712A25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12A25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712A25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0E2CC3" w:rsidP="0082201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4544">
              <w:rPr>
                <w:b/>
                <w:bCs/>
                <w:szCs w:val="24"/>
                <w:lang w:val="fr-CH"/>
              </w:rPr>
              <w:t>CA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CE</w:t>
            </w:r>
            <w:proofErr w:type="spellEnd"/>
            <w:r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7</w:t>
            </w:r>
            <w:r w:rsidR="00822014">
              <w:rPr>
                <w:b/>
                <w:bCs/>
                <w:szCs w:val="24"/>
                <w:lang w:val="fr-CH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0E2CC3" w:rsidP="00712A2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eastAsia="zh-CN"/>
              </w:rPr>
              <w:t>2015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 w:rsidR="00B60030">
              <w:rPr>
                <w:rFonts w:hint="eastAsia"/>
                <w:szCs w:val="24"/>
                <w:lang w:eastAsia="zh-CN"/>
              </w:rPr>
              <w:t>8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 w:rsidR="00B60030">
              <w:rPr>
                <w:rFonts w:hint="eastAsia"/>
                <w:szCs w:val="24"/>
                <w:lang w:eastAsia="zh-CN"/>
              </w:rPr>
              <w:t>14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12A2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12A25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0E2CC3" w:rsidP="00712A25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Pr="00505A6A">
              <w:rPr>
                <w:rFonts w:eastAsia="SimSun" w:hint="eastAsia"/>
                <w:b/>
                <w:lang w:eastAsia="zh-CN"/>
              </w:rPr>
              <w:t>国际电联各成员国主管部门、无线电通信</w:t>
            </w:r>
            <w:r>
              <w:rPr>
                <w:rFonts w:eastAsia="SimSun" w:hint="eastAsia"/>
                <w:b/>
                <w:lang w:eastAsia="zh-CN"/>
              </w:rPr>
              <w:t>部门</w:t>
            </w:r>
            <w:r w:rsidRPr="00505A6A">
              <w:rPr>
                <w:rFonts w:eastAsia="SimSun" w:hint="eastAsia"/>
                <w:b/>
                <w:lang w:eastAsia="zh-CN"/>
              </w:rPr>
              <w:t>成员和</w:t>
            </w:r>
            <w:r>
              <w:rPr>
                <w:rFonts w:eastAsia="SimSun"/>
                <w:b/>
                <w:lang w:eastAsia="zh-CN"/>
              </w:rPr>
              <w:br/>
            </w:r>
            <w:r w:rsidRPr="00505A6A">
              <w:rPr>
                <w:rFonts w:eastAsia="SimSun" w:hint="eastAsia"/>
                <w:b/>
                <w:lang w:eastAsia="zh-CN"/>
              </w:rPr>
              <w:t>参加无线电通信第</w:t>
            </w:r>
            <w:r>
              <w:rPr>
                <w:rFonts w:eastAsia="SimSun" w:hint="eastAsia"/>
                <w:b/>
                <w:lang w:eastAsia="zh-CN"/>
              </w:rPr>
              <w:t>7</w:t>
            </w:r>
            <w:r w:rsidRPr="00505A6A">
              <w:rPr>
                <w:rFonts w:eastAsia="SimSun" w:hint="eastAsia"/>
                <w:b/>
                <w:lang w:eastAsia="zh-CN"/>
              </w:rPr>
              <w:t>研究组工作的</w:t>
            </w:r>
            <w:r w:rsidRPr="00505A6A">
              <w:rPr>
                <w:rFonts w:eastAsia="SimSun"/>
                <w:b/>
                <w:lang w:eastAsia="zh-CN"/>
              </w:rPr>
              <w:t>ITU-R</w:t>
            </w:r>
            <w:r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334544" w:rsidRDefault="00E53DCE" w:rsidP="00712A25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12A25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12A25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712A2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E2CC3" w:rsidRPr="00E91EDF" w:rsidRDefault="000E2CC3" w:rsidP="000E2CC3">
            <w:pPr>
              <w:spacing w:before="0" w:line="240" w:lineRule="auto"/>
              <w:rPr>
                <w:b/>
                <w:bCs/>
                <w:lang w:eastAsia="zh-CN"/>
              </w:rPr>
            </w:pPr>
            <w:r w:rsidRPr="00E91EDF">
              <w:rPr>
                <w:rFonts w:hint="eastAsia"/>
                <w:b/>
                <w:bCs/>
                <w:lang w:eastAsia="zh-CN"/>
              </w:rPr>
              <w:t>无线电通信第</w:t>
            </w:r>
            <w:r>
              <w:rPr>
                <w:rFonts w:hint="eastAsia"/>
                <w:b/>
                <w:bCs/>
                <w:lang w:eastAsia="zh-CN"/>
              </w:rPr>
              <w:t>7</w:t>
            </w:r>
            <w:r w:rsidRPr="00E91EDF">
              <w:rPr>
                <w:rFonts w:hint="eastAsia"/>
                <w:b/>
                <w:bCs/>
                <w:lang w:eastAsia="zh-CN"/>
              </w:rPr>
              <w:t>研究组</w:t>
            </w:r>
            <w:r>
              <w:rPr>
                <w:rFonts w:hint="eastAsia"/>
                <w:b/>
                <w:bCs/>
                <w:lang w:eastAsia="zh-CN"/>
              </w:rPr>
              <w:t>（科学业务）</w:t>
            </w:r>
          </w:p>
          <w:p w:rsidR="000E2CC3" w:rsidRPr="009C7E95" w:rsidRDefault="000E2CC3" w:rsidP="000E2CC3">
            <w:pPr>
              <w:pStyle w:val="enumlev1"/>
              <w:rPr>
                <w:b/>
                <w:bCs/>
                <w:lang w:eastAsia="zh-CN"/>
              </w:rPr>
            </w:pPr>
            <w:r w:rsidRPr="009C7E95">
              <w:rPr>
                <w:b/>
                <w:bCs/>
                <w:lang w:eastAsia="zh-CN"/>
              </w:rPr>
              <w:t>–</w:t>
            </w:r>
            <w:r w:rsidRPr="009C7E95">
              <w:rPr>
                <w:b/>
                <w:bCs/>
                <w:lang w:eastAsia="zh-CN"/>
              </w:rPr>
              <w:tab/>
            </w:r>
            <w:r w:rsidRPr="00B11DA6">
              <w:rPr>
                <w:rFonts w:hint="eastAsia"/>
                <w:b/>
                <w:bCs/>
                <w:lang w:eastAsia="zh-CN"/>
              </w:rPr>
              <w:t>按照</w:t>
            </w:r>
            <w:r w:rsidRPr="00B11DA6">
              <w:rPr>
                <w:b/>
                <w:bCs/>
                <w:lang w:eastAsia="zh-CN"/>
              </w:rPr>
              <w:t>ITU-R</w:t>
            </w:r>
            <w:r w:rsidRPr="00B11DA6">
              <w:rPr>
                <w:rFonts w:hint="eastAsia"/>
                <w:b/>
                <w:bCs/>
                <w:lang w:eastAsia="zh-CN"/>
              </w:rPr>
              <w:t>第</w:t>
            </w:r>
            <w:r w:rsidRPr="00B11DA6">
              <w:rPr>
                <w:b/>
                <w:bCs/>
                <w:lang w:eastAsia="zh-CN"/>
              </w:rPr>
              <w:t>1-</w:t>
            </w:r>
            <w:r w:rsidRPr="00B11DA6">
              <w:rPr>
                <w:rFonts w:hint="eastAsia"/>
                <w:b/>
                <w:bCs/>
                <w:lang w:eastAsia="zh-CN"/>
              </w:rPr>
              <w:t>6</w:t>
            </w:r>
            <w:r w:rsidRPr="00B11DA6">
              <w:rPr>
                <w:rFonts w:hint="eastAsia"/>
                <w:b/>
                <w:bCs/>
                <w:lang w:eastAsia="zh-CN"/>
              </w:rPr>
              <w:t>号决议第</w:t>
            </w:r>
            <w:r w:rsidRPr="00B11DA6">
              <w:rPr>
                <w:b/>
                <w:bCs/>
                <w:lang w:eastAsia="zh-CN"/>
              </w:rPr>
              <w:t>10.3</w:t>
            </w:r>
            <w:r w:rsidRPr="00B11DA6">
              <w:rPr>
                <w:rFonts w:hint="eastAsia"/>
                <w:b/>
                <w:bCs/>
                <w:lang w:eastAsia="zh-CN"/>
              </w:rPr>
              <w:t>段的规定（以信函方式同时通过和批准的程序），以信函方式通过并同时批准</w:t>
            </w:r>
            <w:r>
              <w:rPr>
                <w:rFonts w:hint="eastAsia"/>
                <w:b/>
                <w:bCs/>
                <w:lang w:eastAsia="zh-CN"/>
              </w:rPr>
              <w:t>2</w:t>
            </w:r>
            <w:r w:rsidRPr="00B11DA6">
              <w:rPr>
                <w:rFonts w:hint="eastAsia"/>
                <w:b/>
                <w:bCs/>
                <w:lang w:eastAsia="zh-CN"/>
              </w:rPr>
              <w:t>份</w:t>
            </w:r>
            <w:r w:rsidRPr="00B11DA6">
              <w:rPr>
                <w:b/>
                <w:bCs/>
                <w:lang w:eastAsia="zh-CN"/>
              </w:rPr>
              <w:t>ITU-R</w:t>
            </w:r>
            <w:r w:rsidRPr="00B11DA6">
              <w:rPr>
                <w:rFonts w:hint="eastAsia"/>
                <w:b/>
                <w:bCs/>
                <w:lang w:eastAsia="zh-CN"/>
              </w:rPr>
              <w:t>新建议书草案和</w:t>
            </w:r>
            <w:r>
              <w:rPr>
                <w:rFonts w:hint="eastAsia"/>
                <w:b/>
                <w:bCs/>
                <w:lang w:eastAsia="zh-CN"/>
              </w:rPr>
              <w:t>1</w:t>
            </w:r>
            <w:r w:rsidRPr="00B11DA6">
              <w:rPr>
                <w:rFonts w:hint="eastAsia"/>
                <w:b/>
                <w:bCs/>
                <w:lang w:eastAsia="zh-CN"/>
              </w:rPr>
              <w:t>份</w:t>
            </w:r>
            <w:r w:rsidR="00822014">
              <w:rPr>
                <w:b/>
                <w:bCs/>
                <w:lang w:eastAsia="zh-CN"/>
              </w:rPr>
              <w:br/>
            </w:r>
            <w:r w:rsidRPr="00B11DA6">
              <w:rPr>
                <w:b/>
                <w:bCs/>
                <w:lang w:eastAsia="zh-CN"/>
              </w:rPr>
              <w:t>ITU-R</w:t>
            </w:r>
            <w:r w:rsidRPr="00B11DA6">
              <w:rPr>
                <w:rFonts w:hint="eastAsia"/>
                <w:b/>
                <w:bCs/>
                <w:lang w:eastAsia="zh-CN"/>
              </w:rPr>
              <w:t>建议书修订草案</w:t>
            </w:r>
          </w:p>
          <w:p w:rsidR="00E53DCE" w:rsidRPr="00334544" w:rsidRDefault="000E2CC3" w:rsidP="00D86F0A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eastAsia="zh-CN"/>
              </w:rPr>
            </w:pPr>
            <w:r w:rsidRPr="009C7E95">
              <w:rPr>
                <w:b/>
                <w:bCs/>
                <w:lang w:eastAsia="zh-CN"/>
              </w:rPr>
              <w:t>–</w:t>
            </w:r>
            <w:r w:rsidRPr="009C7E95">
              <w:rPr>
                <w:b/>
                <w:bCs/>
                <w:lang w:eastAsia="zh-CN"/>
              </w:rPr>
              <w:tab/>
            </w:r>
            <w:r w:rsidRPr="009C7E95">
              <w:rPr>
                <w:rFonts w:hint="eastAsia"/>
                <w:b/>
                <w:bCs/>
                <w:lang w:eastAsia="zh-CN"/>
              </w:rPr>
              <w:t>废止</w:t>
            </w:r>
            <w:r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项</w:t>
            </w:r>
            <w:r w:rsidRPr="009C7E95">
              <w:rPr>
                <w:rFonts w:hint="eastAsia"/>
                <w:b/>
                <w:bCs/>
                <w:lang w:eastAsia="zh-CN"/>
              </w:rPr>
              <w:t>ITU-R</w:t>
            </w:r>
            <w:r>
              <w:rPr>
                <w:rFonts w:hint="eastAsia"/>
                <w:b/>
                <w:bCs/>
                <w:lang w:eastAsia="zh-CN"/>
              </w:rPr>
              <w:t>课题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712A2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712A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712A2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712A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:rsidR="00B60030" w:rsidRDefault="00B60030" w:rsidP="00B8449D">
      <w:pPr>
        <w:tabs>
          <w:tab w:val="clear" w:pos="794"/>
          <w:tab w:val="left" w:pos="518"/>
        </w:tabs>
        <w:spacing w:before="600"/>
        <w:ind w:firstLineChars="200" w:firstLine="480"/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根据</w:t>
      </w:r>
      <w:r>
        <w:rPr>
          <w:rFonts w:asciiTheme="minorHAnsi" w:hAnsiTheme="minorHAnsi" w:cstheme="majorBidi"/>
          <w:lang w:eastAsia="zh-CN"/>
        </w:rPr>
        <w:t>ITU-R</w:t>
      </w:r>
      <w:r>
        <w:rPr>
          <w:rFonts w:asciiTheme="minorHAnsi" w:hAnsiTheme="minorHAnsi" w:cstheme="majorBidi" w:hint="eastAsia"/>
          <w:lang w:eastAsia="zh-CN"/>
        </w:rPr>
        <w:t>第</w:t>
      </w:r>
      <w:r>
        <w:rPr>
          <w:rFonts w:asciiTheme="minorHAnsi" w:hAnsiTheme="minorHAnsi" w:cstheme="majorBidi"/>
          <w:lang w:eastAsia="zh-CN"/>
        </w:rPr>
        <w:t>1-6</w:t>
      </w:r>
      <w:r>
        <w:rPr>
          <w:rFonts w:asciiTheme="minorHAnsi" w:hAnsiTheme="minorHAnsi" w:cstheme="majorBidi" w:hint="eastAsia"/>
          <w:lang w:eastAsia="zh-CN"/>
        </w:rPr>
        <w:t>号决议（第</w:t>
      </w:r>
      <w:r>
        <w:rPr>
          <w:rFonts w:asciiTheme="minorHAnsi" w:hAnsiTheme="minorHAnsi" w:cstheme="majorBidi"/>
          <w:lang w:eastAsia="zh-CN"/>
        </w:rPr>
        <w:t>10.3</w:t>
      </w:r>
      <w:r>
        <w:rPr>
          <w:rFonts w:asciiTheme="minorHAnsi" w:hAnsiTheme="minorHAnsi" w:cstheme="majorBidi" w:hint="eastAsia"/>
          <w:lang w:eastAsia="zh-CN"/>
        </w:rPr>
        <w:t>段）规定的程序，通过</w:t>
      </w:r>
      <w:r>
        <w:rPr>
          <w:rFonts w:asciiTheme="minorHAnsi" w:hAnsiTheme="minorHAnsi" w:cstheme="majorBidi"/>
          <w:lang w:eastAsia="zh-CN"/>
        </w:rPr>
        <w:t>2015</w:t>
      </w:r>
      <w:r>
        <w:rPr>
          <w:rFonts w:asciiTheme="minorHAnsi" w:hAnsiTheme="minorHAnsi" w:cstheme="majorBidi" w:hint="eastAsia"/>
          <w:lang w:eastAsia="zh-CN"/>
        </w:rPr>
        <w:t>年</w:t>
      </w:r>
      <w:r>
        <w:rPr>
          <w:rFonts w:asciiTheme="minorHAnsi" w:hAnsiTheme="minorHAnsi" w:cstheme="majorBidi" w:hint="eastAsia"/>
          <w:lang w:eastAsia="zh-CN"/>
        </w:rPr>
        <w:t>6</w:t>
      </w:r>
      <w:r>
        <w:rPr>
          <w:rFonts w:asciiTheme="minorHAnsi" w:hAnsiTheme="minorHAnsi" w:cstheme="majorBidi" w:hint="eastAsia"/>
          <w:lang w:eastAsia="zh-CN"/>
        </w:rPr>
        <w:t>月</w:t>
      </w:r>
      <w:r>
        <w:rPr>
          <w:rFonts w:asciiTheme="minorHAnsi" w:hAnsiTheme="minorHAnsi" w:cstheme="majorBidi" w:hint="eastAsia"/>
          <w:lang w:eastAsia="zh-CN"/>
        </w:rPr>
        <w:t>5</w:t>
      </w:r>
      <w:r>
        <w:rPr>
          <w:rFonts w:asciiTheme="minorHAnsi" w:hAnsiTheme="minorHAnsi" w:cstheme="majorBidi" w:hint="eastAsia"/>
          <w:lang w:eastAsia="zh-CN"/>
        </w:rPr>
        <w:t>日的第</w:t>
      </w:r>
      <w:proofErr w:type="spellStart"/>
      <w:r>
        <w:rPr>
          <w:rFonts w:asciiTheme="minorHAnsi" w:hAnsiTheme="minorHAnsi" w:cstheme="majorBidi"/>
          <w:lang w:eastAsia="zh-CN"/>
        </w:rPr>
        <w:t>CACE</w:t>
      </w:r>
      <w:proofErr w:type="spellEnd"/>
      <w:r>
        <w:rPr>
          <w:rFonts w:asciiTheme="minorHAnsi" w:hAnsiTheme="minorHAnsi" w:cstheme="majorBidi"/>
          <w:lang w:eastAsia="zh-CN"/>
        </w:rPr>
        <w:t>/72</w:t>
      </w:r>
      <w:r>
        <w:rPr>
          <w:rFonts w:asciiTheme="minorHAnsi" w:hAnsiTheme="minorHAnsi" w:cstheme="majorBidi" w:hint="eastAsia"/>
          <w:lang w:eastAsia="zh-CN"/>
        </w:rPr>
        <w:t>9</w:t>
      </w:r>
      <w:r>
        <w:rPr>
          <w:rFonts w:asciiTheme="minorHAnsi" w:hAnsiTheme="minorHAnsi" w:cstheme="majorBidi" w:hint="eastAsia"/>
          <w:lang w:eastAsia="zh-CN"/>
        </w:rPr>
        <w:t>号行政通函，提交了</w:t>
      </w:r>
      <w:r>
        <w:rPr>
          <w:rFonts w:asciiTheme="minorHAnsi" w:hAnsiTheme="minorHAnsi" w:cstheme="majorBidi"/>
          <w:lang w:eastAsia="zh-CN"/>
        </w:rPr>
        <w:t>2</w:t>
      </w:r>
      <w:r>
        <w:rPr>
          <w:rFonts w:asciiTheme="minorHAnsi" w:hAnsiTheme="minorHAnsi" w:cstheme="majorBidi" w:hint="eastAsia"/>
          <w:lang w:eastAsia="zh-CN" w:bidi="ar-EG"/>
        </w:rPr>
        <w:t>份修订建议书草案，</w:t>
      </w:r>
      <w:r>
        <w:rPr>
          <w:rFonts w:asciiTheme="minorHAnsi" w:hAnsiTheme="minorHAnsi" w:cstheme="majorBidi" w:hint="eastAsia"/>
          <w:lang w:val="es-ES_tradnl" w:eastAsia="zh-CN" w:bidi="ar-EG"/>
        </w:rPr>
        <w:t>以便</w:t>
      </w:r>
      <w:r>
        <w:rPr>
          <w:rFonts w:asciiTheme="minorHAnsi" w:hAnsiTheme="minorHAnsi" w:cstheme="majorBidi" w:hint="eastAsia"/>
          <w:lang w:eastAsia="zh-CN"/>
        </w:rPr>
        <w:t>以信函方式</w:t>
      </w:r>
      <w:r>
        <w:rPr>
          <w:rFonts w:asciiTheme="minorHAnsi" w:hAnsiTheme="minorHAnsi" w:cstheme="majorBidi" w:hint="eastAsia"/>
          <w:lang w:val="es-ES_tradnl" w:eastAsia="zh-CN" w:bidi="ar-EG"/>
        </w:rPr>
        <w:t>同时通过和批准（</w:t>
      </w:r>
      <w:proofErr w:type="spellStart"/>
      <w:r>
        <w:rPr>
          <w:rFonts w:asciiTheme="minorHAnsi" w:hAnsiTheme="minorHAnsi" w:cstheme="majorBidi"/>
          <w:lang w:val="es-ES_tradnl" w:eastAsia="zh-CN" w:bidi="ar-EG"/>
        </w:rPr>
        <w:t>PSAA</w:t>
      </w:r>
      <w:proofErr w:type="spellEnd"/>
      <w:r>
        <w:rPr>
          <w:rFonts w:asciiTheme="minorHAnsi" w:hAnsiTheme="minorHAnsi" w:cstheme="majorBidi" w:hint="eastAsia"/>
          <w:lang w:val="es-ES_tradnl" w:eastAsia="zh-CN" w:bidi="ar-EG"/>
        </w:rPr>
        <w:t>）</w:t>
      </w:r>
      <w:r>
        <w:rPr>
          <w:rFonts w:asciiTheme="minorHAnsi" w:hAnsiTheme="minorHAnsi" w:cstheme="majorBidi" w:hint="eastAsia"/>
          <w:lang w:eastAsia="zh-CN"/>
        </w:rPr>
        <w:t>。另外，研究组建议废止</w:t>
      </w:r>
      <w:r>
        <w:rPr>
          <w:rFonts w:asciiTheme="minorHAnsi" w:hAnsiTheme="minorHAnsi" w:cstheme="majorBidi"/>
          <w:lang w:eastAsia="zh-CN"/>
        </w:rPr>
        <w:t>1</w:t>
      </w:r>
      <w:r w:rsidR="00B8449D">
        <w:rPr>
          <w:rFonts w:asciiTheme="minorHAnsi" w:hAnsiTheme="minorHAnsi" w:cstheme="majorBidi" w:hint="eastAsia"/>
          <w:lang w:eastAsia="zh-CN"/>
        </w:rPr>
        <w:t>项</w:t>
      </w:r>
      <w:r w:rsidR="00B8449D">
        <w:rPr>
          <w:rFonts w:asciiTheme="minorHAnsi" w:hAnsiTheme="minorHAnsi" w:cstheme="majorBidi"/>
          <w:lang w:eastAsia="zh-CN"/>
        </w:rPr>
        <w:t>ITU-R</w:t>
      </w:r>
      <w:r w:rsidR="00B8449D">
        <w:rPr>
          <w:rFonts w:asciiTheme="minorHAnsi" w:hAnsiTheme="minorHAnsi" w:cstheme="majorBidi" w:hint="eastAsia"/>
          <w:lang w:eastAsia="zh-CN"/>
        </w:rPr>
        <w:t>课题</w:t>
      </w:r>
      <w:r>
        <w:rPr>
          <w:rFonts w:asciiTheme="minorHAnsi" w:hAnsiTheme="minorHAnsi" w:cstheme="majorBidi" w:hint="eastAsia"/>
          <w:lang w:eastAsia="zh-CN"/>
        </w:rPr>
        <w:t>。</w:t>
      </w:r>
    </w:p>
    <w:p w:rsidR="000E2CC3" w:rsidRPr="005F2A10" w:rsidRDefault="00B60030" w:rsidP="00B60030">
      <w:pPr>
        <w:ind w:firstLineChars="200" w:firstLine="480"/>
        <w:rPr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有关此程序的条件已于</w:t>
      </w:r>
      <w:r>
        <w:rPr>
          <w:rFonts w:asciiTheme="minorHAnsi" w:hAnsiTheme="minorHAnsi" w:cstheme="majorBidi"/>
          <w:lang w:eastAsia="zh-CN"/>
        </w:rPr>
        <w:t>2015</w:t>
      </w:r>
      <w:r>
        <w:rPr>
          <w:rFonts w:asciiTheme="minorHAnsi" w:hAnsiTheme="minorHAnsi" w:cstheme="majorBidi" w:hint="eastAsia"/>
          <w:lang w:eastAsia="zh-CN"/>
        </w:rPr>
        <w:t>年</w:t>
      </w:r>
      <w:r>
        <w:rPr>
          <w:rFonts w:asciiTheme="minorHAnsi" w:hAnsiTheme="minorHAnsi" w:cstheme="majorBidi" w:hint="eastAsia"/>
          <w:lang w:eastAsia="zh-CN"/>
        </w:rPr>
        <w:t>8</w:t>
      </w:r>
      <w:r>
        <w:rPr>
          <w:rFonts w:asciiTheme="minorHAnsi" w:hAnsiTheme="minorHAnsi" w:cstheme="majorBidi" w:hint="eastAsia"/>
          <w:lang w:eastAsia="zh-CN"/>
        </w:rPr>
        <w:t>月</w:t>
      </w:r>
      <w:r>
        <w:rPr>
          <w:rFonts w:asciiTheme="minorHAnsi" w:hAnsiTheme="minorHAnsi" w:cstheme="majorBidi" w:hint="eastAsia"/>
          <w:lang w:eastAsia="zh-CN"/>
        </w:rPr>
        <w:t>5</w:t>
      </w:r>
      <w:r>
        <w:rPr>
          <w:rFonts w:asciiTheme="minorHAnsi" w:hAnsiTheme="minorHAnsi" w:cstheme="majorBidi" w:hint="eastAsia"/>
          <w:lang w:eastAsia="zh-CN"/>
        </w:rPr>
        <w:t>日得到满足。</w:t>
      </w:r>
    </w:p>
    <w:p w:rsidR="00B60030" w:rsidRDefault="00B60030" w:rsidP="00B8449D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已经批准的建议书将由国际电联公布出版。本通函附件</w:t>
      </w:r>
      <w:r>
        <w:rPr>
          <w:rFonts w:asciiTheme="majorBidi" w:hAnsiTheme="majorBidi" w:cstheme="majorBidi"/>
          <w:lang w:eastAsia="zh-CN"/>
        </w:rPr>
        <w:t>1</w:t>
      </w:r>
      <w:r>
        <w:rPr>
          <w:rFonts w:asciiTheme="majorBidi" w:hAnsiTheme="majorBidi" w:cstheme="majorBidi" w:hint="eastAsia"/>
          <w:lang w:eastAsia="zh-CN"/>
        </w:rPr>
        <w:t>提供了这些建议书的标题和分配的编号。</w:t>
      </w:r>
      <w:bookmarkStart w:id="0" w:name="StartTyping_E"/>
      <w:bookmarkEnd w:id="0"/>
      <w:r>
        <w:rPr>
          <w:rFonts w:asciiTheme="majorBidi" w:hAnsiTheme="majorBidi" w:cstheme="majorBidi" w:hint="eastAsia"/>
          <w:lang w:eastAsia="zh-CN"/>
        </w:rPr>
        <w:t>附件</w:t>
      </w:r>
      <w:r>
        <w:rPr>
          <w:rFonts w:asciiTheme="minorHAnsi" w:hAnsiTheme="minorHAnsi" w:cstheme="majorBidi"/>
          <w:lang w:eastAsia="zh-CN"/>
        </w:rPr>
        <w:t>2</w:t>
      </w:r>
      <w:r>
        <w:rPr>
          <w:rFonts w:asciiTheme="majorBidi" w:hAnsiTheme="majorBidi" w:cstheme="majorBidi" w:hint="eastAsia"/>
          <w:lang w:eastAsia="zh-CN"/>
        </w:rPr>
        <w:t>提供了废止的</w:t>
      </w:r>
      <w:r w:rsidR="00B8449D">
        <w:rPr>
          <w:rFonts w:asciiTheme="majorBidi" w:hAnsiTheme="majorBidi" w:cstheme="majorBidi" w:hint="eastAsia"/>
          <w:lang w:eastAsia="zh-CN"/>
        </w:rPr>
        <w:t>课题</w:t>
      </w:r>
      <w:r>
        <w:rPr>
          <w:rFonts w:asciiTheme="majorBidi" w:hAnsiTheme="majorBidi" w:cstheme="majorBidi" w:hint="eastAsia"/>
          <w:lang w:eastAsia="zh-CN"/>
        </w:rPr>
        <w:t>。</w:t>
      </w:r>
    </w:p>
    <w:p w:rsidR="00B60030" w:rsidRPr="00822014" w:rsidRDefault="00B60030" w:rsidP="00822014">
      <w:pPr>
        <w:rPr>
          <w:lang w:eastAsia="zh-CN"/>
        </w:rPr>
      </w:pPr>
    </w:p>
    <w:p w:rsidR="00822014" w:rsidRPr="00822014" w:rsidRDefault="00822014" w:rsidP="00822014">
      <w:pPr>
        <w:rPr>
          <w:lang w:eastAsia="zh-CN"/>
        </w:rPr>
      </w:pPr>
    </w:p>
    <w:p w:rsidR="00B60030" w:rsidRPr="00822014" w:rsidRDefault="00B60030" w:rsidP="00822014">
      <w:pPr>
        <w:rPr>
          <w:lang w:eastAsia="zh-CN"/>
        </w:rPr>
      </w:pPr>
    </w:p>
    <w:p w:rsidR="00B60030" w:rsidRDefault="00B60030" w:rsidP="00B60030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>
        <w:rPr>
          <w:rFonts w:asciiTheme="majorEastAsia" w:eastAsiaTheme="majorEastAsia" w:hAnsiTheme="majorEastAsia" w:hint="eastAsia"/>
          <w:szCs w:val="24"/>
          <w:lang w:eastAsia="zh-CN"/>
        </w:rPr>
        <w:br/>
        <w:t>弗朗索瓦•朗西</w:t>
      </w:r>
    </w:p>
    <w:p w:rsidR="00822014" w:rsidRDefault="00822014" w:rsidP="00822014">
      <w:pPr>
        <w:rPr>
          <w:b/>
          <w:bCs/>
          <w:lang w:eastAsia="zh-CN"/>
        </w:rPr>
      </w:pPr>
    </w:p>
    <w:p w:rsidR="00B60030" w:rsidRDefault="00B60030" w:rsidP="00822014">
      <w:pPr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r>
        <w:rPr>
          <w:lang w:eastAsia="zh-CN"/>
        </w:rPr>
        <w:t>2</w:t>
      </w:r>
      <w:r>
        <w:rPr>
          <w:rFonts w:hint="eastAsia"/>
          <w:lang w:eastAsia="zh-CN"/>
        </w:rPr>
        <w:t>件</w:t>
      </w:r>
    </w:p>
    <w:p w:rsidR="00822014" w:rsidRDefault="00822014" w:rsidP="00822014">
      <w:pPr>
        <w:rPr>
          <w:lang w:eastAsia="zh-CN"/>
        </w:rPr>
      </w:pPr>
    </w:p>
    <w:p w:rsidR="00B60030" w:rsidRPr="00822014" w:rsidRDefault="00B60030" w:rsidP="00822014">
      <w:pPr>
        <w:rPr>
          <w:sz w:val="18"/>
          <w:szCs w:val="18"/>
          <w:lang w:eastAsia="zh-CN"/>
        </w:rPr>
      </w:pPr>
      <w:r w:rsidRPr="002131CE">
        <w:rPr>
          <w:rFonts w:hint="eastAsia"/>
          <w:b/>
          <w:bCs/>
          <w:sz w:val="18"/>
          <w:szCs w:val="18"/>
          <w:lang w:eastAsia="zh-CN"/>
        </w:rPr>
        <w:t>分发</w:t>
      </w:r>
      <w:r w:rsidRPr="00822014">
        <w:rPr>
          <w:rFonts w:hint="eastAsia"/>
          <w:sz w:val="18"/>
          <w:szCs w:val="18"/>
          <w:lang w:eastAsia="zh-CN"/>
        </w:rPr>
        <w:t>：</w:t>
      </w:r>
    </w:p>
    <w:p w:rsidR="00712A25" w:rsidRDefault="00B60030" w:rsidP="00712A25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国际电联</w:t>
      </w:r>
      <w:r w:rsidR="00712A25">
        <w:rPr>
          <w:rFonts w:eastAsia="SimSun" w:hint="eastAsia"/>
          <w:sz w:val="18"/>
          <w:szCs w:val="18"/>
          <w:lang w:eastAsia="zh-CN"/>
        </w:rPr>
        <w:t>各</w:t>
      </w:r>
      <w:r>
        <w:rPr>
          <w:rFonts w:eastAsia="SimSun" w:hint="eastAsia"/>
          <w:sz w:val="18"/>
          <w:szCs w:val="18"/>
          <w:lang w:eastAsia="zh-CN"/>
        </w:rPr>
        <w:t>成员国主管部门和参与无线电通信第</w:t>
      </w:r>
      <w:r w:rsidR="00712A25">
        <w:rPr>
          <w:rFonts w:eastAsia="SimSun" w:hint="eastAsia"/>
          <w:sz w:val="18"/>
          <w:szCs w:val="18"/>
          <w:lang w:eastAsia="zh-CN"/>
        </w:rPr>
        <w:t>7</w:t>
      </w:r>
      <w:r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B60030" w:rsidRDefault="00B60030" w:rsidP="00712A25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参加无线电通信第</w:t>
      </w:r>
      <w:r w:rsidR="00712A25">
        <w:rPr>
          <w:rFonts w:eastAsia="SimSun" w:hint="eastAsia"/>
          <w:sz w:val="18"/>
          <w:szCs w:val="18"/>
          <w:lang w:eastAsia="zh-CN"/>
        </w:rPr>
        <w:t>7</w:t>
      </w:r>
      <w:r>
        <w:rPr>
          <w:rFonts w:eastAsia="SimSun" w:hint="eastAsia"/>
          <w:sz w:val="18"/>
          <w:szCs w:val="18"/>
          <w:lang w:eastAsia="zh-CN"/>
        </w:rPr>
        <w:t>研究组工作的</w:t>
      </w:r>
      <w:r>
        <w:rPr>
          <w:rFonts w:eastAsia="SimSun"/>
          <w:sz w:val="18"/>
          <w:szCs w:val="18"/>
          <w:lang w:eastAsia="zh-CN"/>
        </w:rPr>
        <w:t>ITU-R</w:t>
      </w:r>
      <w:r>
        <w:rPr>
          <w:rFonts w:eastAsia="SimSun" w:hint="eastAsia"/>
          <w:sz w:val="18"/>
          <w:szCs w:val="18"/>
          <w:lang w:eastAsia="zh-CN"/>
        </w:rPr>
        <w:t>部门准成员</w:t>
      </w:r>
    </w:p>
    <w:p w:rsidR="00B60030" w:rsidRDefault="00B60030" w:rsidP="00B60030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无线电通信研究组和规则</w:t>
      </w:r>
      <w:r>
        <w:rPr>
          <w:rFonts w:eastAsia="SimSun"/>
          <w:sz w:val="18"/>
          <w:szCs w:val="18"/>
          <w:lang w:eastAsia="zh-CN"/>
        </w:rPr>
        <w:t>/</w:t>
      </w:r>
      <w:r>
        <w:rPr>
          <w:rFonts w:eastAsia="SimSun" w:hint="eastAsia"/>
          <w:sz w:val="18"/>
          <w:szCs w:val="18"/>
          <w:lang w:eastAsia="zh-CN"/>
        </w:rPr>
        <w:t>程序问题特别委员会的正副主席</w:t>
      </w:r>
    </w:p>
    <w:p w:rsidR="00B60030" w:rsidRDefault="00B60030" w:rsidP="00B60030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B60030" w:rsidRDefault="00B60030" w:rsidP="00B60030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无线电规则委员会委员</w:t>
      </w:r>
    </w:p>
    <w:p w:rsidR="00B60030" w:rsidRDefault="00B60030" w:rsidP="00B60030">
      <w:pPr>
        <w:tabs>
          <w:tab w:val="left" w:pos="567"/>
          <w:tab w:val="left" w:pos="6237"/>
        </w:tabs>
        <w:spacing w:before="0"/>
        <w:ind w:left="567" w:hanging="567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B60030" w:rsidRDefault="00B60030" w:rsidP="00B60030">
      <w:pPr>
        <w:tabs>
          <w:tab w:val="left" w:pos="720"/>
        </w:tabs>
        <w:overflowPunct/>
        <w:autoSpaceDE/>
        <w:adjustRightInd/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 w:hint="eastAsia"/>
          <w:szCs w:val="24"/>
          <w:lang w:eastAsia="zh-CN"/>
        </w:rPr>
        <w:br w:type="page"/>
      </w:r>
    </w:p>
    <w:p w:rsidR="00B8449D" w:rsidRPr="00EC4208" w:rsidRDefault="00B8449D" w:rsidP="00822014">
      <w:pPr>
        <w:pStyle w:val="AnnexNoTitle"/>
        <w:rPr>
          <w:sz w:val="28"/>
          <w:szCs w:val="28"/>
          <w:lang w:eastAsia="zh-CN"/>
        </w:rPr>
      </w:pPr>
      <w:r w:rsidRPr="00EC4208">
        <w:rPr>
          <w:rFonts w:hint="eastAsia"/>
          <w:sz w:val="28"/>
          <w:szCs w:val="28"/>
          <w:lang w:eastAsia="zh-CN"/>
        </w:rPr>
        <w:lastRenderedPageBreak/>
        <w:t>附件</w:t>
      </w:r>
      <w:r w:rsidRPr="00EC4208">
        <w:rPr>
          <w:sz w:val="28"/>
          <w:szCs w:val="28"/>
          <w:lang w:eastAsia="zh-CN"/>
        </w:rPr>
        <w:t>1</w:t>
      </w:r>
      <w:r w:rsidRPr="00EC4208">
        <w:rPr>
          <w:sz w:val="28"/>
          <w:szCs w:val="28"/>
          <w:lang w:eastAsia="zh-CN"/>
        </w:rPr>
        <w:br/>
      </w:r>
      <w:r w:rsidRPr="00EC4208">
        <w:rPr>
          <w:sz w:val="28"/>
          <w:szCs w:val="28"/>
          <w:lang w:eastAsia="zh-CN"/>
        </w:rPr>
        <w:br/>
      </w:r>
      <w:r w:rsidRPr="00EC4208">
        <w:rPr>
          <w:rFonts w:hint="eastAsia"/>
          <w:sz w:val="28"/>
          <w:szCs w:val="28"/>
          <w:lang w:eastAsia="zh-CN"/>
        </w:rPr>
        <w:t>批准的</w:t>
      </w:r>
      <w:r w:rsidRPr="00EC4208">
        <w:rPr>
          <w:sz w:val="28"/>
          <w:szCs w:val="28"/>
          <w:lang w:eastAsia="zh-CN"/>
        </w:rPr>
        <w:t>ITU-R</w:t>
      </w:r>
      <w:r w:rsidRPr="00EC4208">
        <w:rPr>
          <w:rFonts w:hint="eastAsia"/>
          <w:sz w:val="28"/>
          <w:szCs w:val="28"/>
          <w:lang w:eastAsia="zh-CN"/>
        </w:rPr>
        <w:t>建议书的标题</w:t>
      </w:r>
    </w:p>
    <w:p w:rsidR="00B8449D" w:rsidRDefault="00B8449D" w:rsidP="00B8449D">
      <w:pPr>
        <w:rPr>
          <w:lang w:eastAsia="zh-CN"/>
        </w:rPr>
      </w:pPr>
    </w:p>
    <w:p w:rsidR="00B8449D" w:rsidRDefault="00B8449D" w:rsidP="00B8449D">
      <w:pPr>
        <w:tabs>
          <w:tab w:val="right" w:pos="9639"/>
        </w:tabs>
        <w:spacing w:before="120" w:line="24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u w:val="single"/>
          <w:lang w:eastAsia="zh-CN"/>
        </w:rPr>
        <w:t>ITU-R</w:t>
      </w:r>
      <w:r>
        <w:rPr>
          <w:u w:val="single"/>
          <w:lang w:eastAsia="zh-CN"/>
        </w:rPr>
        <w:t xml:space="preserve"> </w:t>
      </w:r>
      <w:proofErr w:type="spellStart"/>
      <w:r>
        <w:rPr>
          <w:szCs w:val="24"/>
          <w:u w:val="single"/>
          <w:lang w:eastAsia="zh-CN"/>
        </w:rPr>
        <w:t>SA.</w:t>
      </w:r>
      <w:r>
        <w:rPr>
          <w:rFonts w:hint="eastAsia"/>
          <w:szCs w:val="24"/>
          <w:u w:val="single"/>
          <w:lang w:eastAsia="zh-CN"/>
        </w:rPr>
        <w:t>2078</w:t>
      </w:r>
      <w:proofErr w:type="spellEnd"/>
      <w:r>
        <w:rPr>
          <w:rFonts w:hint="eastAsia"/>
          <w:szCs w:val="24"/>
          <w:u w:val="single"/>
          <w:lang w:eastAsia="zh-CN"/>
        </w:rPr>
        <w:t>-0</w:t>
      </w:r>
      <w:r>
        <w:rPr>
          <w:rFonts w:hint="eastAsia"/>
          <w:u w:val="single"/>
          <w:lang w:eastAsia="zh-CN"/>
        </w:rPr>
        <w:t>建议书</w:t>
      </w:r>
      <w:r>
        <w:rPr>
          <w:rFonts w:asciiTheme="minorHAnsi" w:hAnsiTheme="minorHAnsi" w:cstheme="minorHAnsi"/>
          <w:szCs w:val="24"/>
          <w:lang w:eastAsia="zh-CN"/>
        </w:rPr>
        <w:tab/>
        <w:t>7/113(</w:t>
      </w:r>
      <w:proofErr w:type="spellStart"/>
      <w:r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>
        <w:rPr>
          <w:rFonts w:asciiTheme="minorHAnsi" w:hAnsiTheme="minorHAnsi" w:cstheme="minorHAnsi"/>
          <w:szCs w:val="24"/>
          <w:lang w:eastAsia="zh-CN"/>
        </w:rPr>
        <w:t>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  <w:proofErr w:type="gramEnd"/>
    </w:p>
    <w:p w:rsidR="00B8449D" w:rsidRPr="00822014" w:rsidRDefault="00B8449D" w:rsidP="00822014">
      <w:pPr>
        <w:pStyle w:val="Rectitle"/>
        <w:rPr>
          <w:bCs/>
          <w:szCs w:val="28"/>
          <w:lang w:eastAsia="zh-CN"/>
        </w:rPr>
      </w:pPr>
      <w:r>
        <w:rPr>
          <w:rFonts w:hint="eastAsia"/>
          <w:lang w:eastAsia="zh-CN"/>
        </w:rPr>
        <w:t>保护</w:t>
      </w:r>
      <w:r>
        <w:rPr>
          <w:lang w:eastAsia="zh-CN"/>
        </w:rPr>
        <w:t>2 200-2 290 MHz</w:t>
      </w:r>
      <w:r>
        <w:rPr>
          <w:rFonts w:hint="eastAsia"/>
          <w:lang w:eastAsia="zh-CN"/>
        </w:rPr>
        <w:t>频段</w:t>
      </w:r>
      <w:r>
        <w:rPr>
          <w:lang w:eastAsia="zh-CN"/>
        </w:rPr>
        <w:t>SRS</w:t>
      </w:r>
      <w:r>
        <w:rPr>
          <w:rFonts w:hint="eastAsia"/>
          <w:lang w:eastAsia="zh-CN"/>
        </w:rPr>
        <w:t>地球站不受移动（航空器）台站的影响</w:t>
      </w:r>
    </w:p>
    <w:p w:rsidR="00B8449D" w:rsidRDefault="00B8449D" w:rsidP="00B8449D">
      <w:pPr>
        <w:spacing w:before="120" w:line="240" w:lineRule="auto"/>
        <w:ind w:firstLineChars="200" w:firstLine="480"/>
        <w:rPr>
          <w:szCs w:val="24"/>
          <w:lang w:eastAsia="zh-CN"/>
        </w:rPr>
      </w:pPr>
    </w:p>
    <w:p w:rsidR="00B8449D" w:rsidRDefault="00B8449D" w:rsidP="00B8449D">
      <w:pPr>
        <w:tabs>
          <w:tab w:val="right" w:pos="9639"/>
        </w:tabs>
        <w:spacing w:before="12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ITU-R</w:t>
      </w:r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SA.</w:t>
      </w:r>
      <w:r>
        <w:rPr>
          <w:rFonts w:hint="eastAsia"/>
          <w:szCs w:val="24"/>
          <w:u w:val="single"/>
          <w:lang w:eastAsia="zh-CN"/>
        </w:rPr>
        <w:t>2079</w:t>
      </w:r>
      <w:proofErr w:type="spellEnd"/>
      <w:r>
        <w:rPr>
          <w:rFonts w:hint="eastAsia"/>
          <w:szCs w:val="24"/>
          <w:u w:val="single"/>
          <w:lang w:eastAsia="zh-CN"/>
        </w:rPr>
        <w:t>-0</w:t>
      </w:r>
      <w:r>
        <w:rPr>
          <w:rFonts w:hint="eastAsia"/>
          <w:u w:val="single"/>
          <w:lang w:eastAsia="zh-CN"/>
        </w:rPr>
        <w:t>建议书</w:t>
      </w:r>
      <w:r>
        <w:rPr>
          <w:rFonts w:asciiTheme="minorHAnsi" w:hAnsiTheme="minorHAnsi" w:cstheme="minorHAnsi"/>
          <w:szCs w:val="24"/>
        </w:rPr>
        <w:tab/>
        <w:t>7/114(</w:t>
      </w:r>
      <w:proofErr w:type="spellStart"/>
      <w:r>
        <w:rPr>
          <w:rFonts w:asciiTheme="minorHAnsi" w:hAnsiTheme="minorHAnsi" w:cstheme="minorHAnsi"/>
          <w:szCs w:val="24"/>
        </w:rPr>
        <w:t>Rev.1</w:t>
      </w:r>
      <w:proofErr w:type="spellEnd"/>
      <w:proofErr w:type="gramStart"/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  <w:proofErr w:type="gramEnd"/>
    </w:p>
    <w:p w:rsidR="00B8449D" w:rsidRDefault="00B8449D" w:rsidP="00822014">
      <w:pPr>
        <w:pStyle w:val="Rectitle"/>
        <w:rPr>
          <w:rFonts w:asciiTheme="minorHAnsi" w:hAnsiTheme="minorHAnsi" w:cstheme="minorHAnsi"/>
          <w:lang w:eastAsia="zh-CN"/>
        </w:rPr>
      </w:pPr>
      <w:r>
        <w:rPr>
          <w:lang w:eastAsia="zh-CN"/>
        </w:rPr>
        <w:t>37.5-38 GHz</w:t>
      </w:r>
      <w:r>
        <w:rPr>
          <w:rFonts w:hint="eastAsia"/>
          <w:lang w:eastAsia="zh-CN"/>
        </w:rPr>
        <w:t>频段</w:t>
      </w:r>
      <w:r>
        <w:rPr>
          <w:lang w:eastAsia="zh-CN"/>
        </w:rPr>
        <w:t>SRS</w:t>
      </w:r>
      <w:r>
        <w:rPr>
          <w:rFonts w:hint="eastAsia"/>
          <w:lang w:eastAsia="zh-CN"/>
        </w:rPr>
        <w:t>与</w:t>
      </w:r>
      <w:proofErr w:type="spellStart"/>
      <w:r>
        <w:rPr>
          <w:lang w:eastAsia="zh-CN"/>
        </w:rPr>
        <w:t>FSS</w:t>
      </w:r>
      <w:proofErr w:type="spellEnd"/>
      <w:r>
        <w:rPr>
          <w:rFonts w:hint="eastAsia"/>
          <w:lang w:eastAsia="zh-CN"/>
        </w:rPr>
        <w:t>（空对地）系统之间的频率共用</w:t>
      </w:r>
    </w:p>
    <w:p w:rsidR="00B8449D" w:rsidRDefault="00B8449D" w:rsidP="00B8449D">
      <w:pPr>
        <w:spacing w:before="120" w:line="240" w:lineRule="auto"/>
        <w:rPr>
          <w:szCs w:val="24"/>
          <w:lang w:eastAsia="zh-CN"/>
        </w:rPr>
      </w:pPr>
    </w:p>
    <w:p w:rsidR="00B8449D" w:rsidRDefault="00B8449D" w:rsidP="00822014">
      <w:pPr>
        <w:tabs>
          <w:tab w:val="right" w:pos="9639"/>
        </w:tabs>
        <w:spacing w:before="120" w:line="24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u w:val="single"/>
          <w:lang w:eastAsia="zh-CN"/>
        </w:rPr>
        <w:t>ITU-R</w:t>
      </w:r>
      <w:r>
        <w:rPr>
          <w:szCs w:val="24"/>
          <w:u w:val="single"/>
          <w:lang w:eastAsia="zh-CN"/>
        </w:rPr>
        <w:t xml:space="preserve"> </w:t>
      </w:r>
      <w:proofErr w:type="spellStart"/>
      <w:r>
        <w:rPr>
          <w:szCs w:val="24"/>
          <w:u w:val="single"/>
          <w:lang w:eastAsia="ja-JP"/>
        </w:rPr>
        <w:t>TF.1153</w:t>
      </w:r>
      <w:proofErr w:type="spellEnd"/>
      <w:r>
        <w:rPr>
          <w:szCs w:val="24"/>
          <w:u w:val="single"/>
          <w:lang w:eastAsia="ja-JP"/>
        </w:rPr>
        <w:t>-</w:t>
      </w:r>
      <w:r w:rsidR="00822014">
        <w:rPr>
          <w:szCs w:val="24"/>
          <w:u w:val="single"/>
          <w:lang w:eastAsia="ja-JP"/>
        </w:rPr>
        <w:t>4</w:t>
      </w:r>
      <w:r>
        <w:rPr>
          <w:rFonts w:hint="eastAsia"/>
          <w:u w:val="single"/>
          <w:lang w:eastAsia="zh-CN"/>
        </w:rPr>
        <w:t>建议书</w:t>
      </w:r>
      <w:r>
        <w:rPr>
          <w:rFonts w:asciiTheme="minorHAnsi" w:hAnsiTheme="minorHAnsi" w:cstheme="minorHAnsi"/>
          <w:szCs w:val="24"/>
          <w:lang w:eastAsia="zh-CN"/>
        </w:rPr>
        <w:tab/>
        <w:t>7/120(</w:t>
      </w:r>
      <w:proofErr w:type="spellStart"/>
      <w:r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>
        <w:rPr>
          <w:rFonts w:asciiTheme="minorHAnsi" w:hAnsiTheme="minorHAnsi" w:cstheme="minorHAnsi"/>
          <w:szCs w:val="24"/>
          <w:lang w:eastAsia="zh-CN"/>
        </w:rPr>
        <w:t>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  <w:proofErr w:type="gramEnd"/>
    </w:p>
    <w:p w:rsidR="00B8449D" w:rsidRDefault="00B8449D" w:rsidP="00822014">
      <w:pPr>
        <w:pStyle w:val="Rectitle"/>
        <w:rPr>
          <w:lang w:eastAsia="zh-CN"/>
        </w:rPr>
      </w:pPr>
      <w:r>
        <w:rPr>
          <w:rFonts w:hint="eastAsia"/>
          <w:lang w:eastAsia="zh-CN"/>
        </w:rPr>
        <w:t>采用伪随机噪声码的双向卫星时间和频率传递的操作使用</w:t>
      </w:r>
    </w:p>
    <w:p w:rsidR="00B8449D" w:rsidRPr="00822014" w:rsidRDefault="00B8449D" w:rsidP="00822014">
      <w:pPr>
        <w:rPr>
          <w:lang w:eastAsia="zh-CN"/>
        </w:rPr>
      </w:pPr>
    </w:p>
    <w:p w:rsidR="00B8449D" w:rsidRPr="00822014" w:rsidRDefault="00B8449D" w:rsidP="00822014">
      <w:pPr>
        <w:rPr>
          <w:lang w:eastAsia="zh-CN"/>
        </w:rPr>
      </w:pPr>
    </w:p>
    <w:p w:rsidR="009E45EE" w:rsidRDefault="009E45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8449D" w:rsidRPr="00EC4208" w:rsidRDefault="00B8449D" w:rsidP="00822014">
      <w:pPr>
        <w:pStyle w:val="AnnexNoTitle"/>
        <w:rPr>
          <w:sz w:val="28"/>
          <w:szCs w:val="28"/>
        </w:rPr>
      </w:pPr>
      <w:bookmarkStart w:id="1" w:name="_GoBack"/>
      <w:bookmarkEnd w:id="1"/>
      <w:proofErr w:type="spellStart"/>
      <w:r w:rsidRPr="00EC4208">
        <w:rPr>
          <w:rFonts w:hint="eastAsia"/>
          <w:sz w:val="28"/>
          <w:szCs w:val="28"/>
        </w:rPr>
        <w:t>附件</w:t>
      </w:r>
      <w:r w:rsidRPr="00EC4208">
        <w:rPr>
          <w:sz w:val="28"/>
          <w:szCs w:val="28"/>
        </w:rPr>
        <w:t>2</w:t>
      </w:r>
      <w:proofErr w:type="spellEnd"/>
      <w:r w:rsidRPr="00EC4208">
        <w:rPr>
          <w:sz w:val="28"/>
          <w:szCs w:val="28"/>
        </w:rPr>
        <w:br/>
      </w:r>
      <w:r w:rsidRPr="00EC4208">
        <w:rPr>
          <w:sz w:val="28"/>
          <w:szCs w:val="28"/>
        </w:rPr>
        <w:br/>
      </w:r>
      <w:proofErr w:type="spellStart"/>
      <w:r w:rsidRPr="00EC4208">
        <w:rPr>
          <w:rFonts w:hint="eastAsia"/>
          <w:sz w:val="28"/>
          <w:szCs w:val="28"/>
        </w:rPr>
        <w:t>废止的课题</w:t>
      </w:r>
      <w:proofErr w:type="spellEnd"/>
    </w:p>
    <w:p w:rsidR="00B8449D" w:rsidRDefault="00B8449D" w:rsidP="00B84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850"/>
      </w:tblGrid>
      <w:tr w:rsidR="00B8449D" w:rsidTr="00B84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D" w:rsidRPr="00822014" w:rsidRDefault="00B8449D">
            <w:pPr>
              <w:jc w:val="center"/>
              <w:rPr>
                <w:b/>
                <w:bCs/>
                <w:lang w:val="fr-CH" w:eastAsia="zh-CN"/>
              </w:rPr>
            </w:pPr>
            <w:r w:rsidRPr="00822014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="00822014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822014">
              <w:rPr>
                <w:rFonts w:hint="eastAsia"/>
                <w:b/>
                <w:bCs/>
                <w:lang w:val="fr-CH" w:eastAsia="zh-CN"/>
              </w:rPr>
              <w:t>课题编号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D" w:rsidRPr="00822014" w:rsidRDefault="00B8449D">
            <w:pPr>
              <w:jc w:val="center"/>
              <w:rPr>
                <w:b/>
                <w:bCs/>
                <w:lang w:val="fr-CH" w:eastAsia="zh-CN"/>
              </w:rPr>
            </w:pPr>
            <w:r w:rsidRPr="00822014">
              <w:rPr>
                <w:rFonts w:hint="eastAsia"/>
                <w:b/>
                <w:bCs/>
                <w:lang w:val="fr-CH" w:eastAsia="zh-CN"/>
              </w:rPr>
              <w:t>标题</w:t>
            </w:r>
          </w:p>
        </w:tc>
      </w:tr>
      <w:tr w:rsidR="00B8449D" w:rsidTr="00B844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D" w:rsidRDefault="00B8449D">
            <w:pPr>
              <w:jc w:val="center"/>
              <w:rPr>
                <w:lang w:val="fr-CH" w:eastAsia="zh-CN"/>
              </w:rPr>
            </w:pPr>
            <w:r>
              <w:rPr>
                <w:lang w:val="fr-CH" w:eastAsia="zh-CN"/>
              </w:rPr>
              <w:t>149-1/7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D" w:rsidRDefault="00B8449D">
            <w:pPr>
              <w:rPr>
                <w:lang w:val="fr-CH" w:eastAsia="zh-CN"/>
              </w:rPr>
            </w:pPr>
            <w:r>
              <w:rPr>
                <w:rFonts w:cs="Segoe UI" w:hint="eastAsia"/>
                <w:color w:val="000000"/>
                <w:lang w:val="fr-CH" w:eastAsia="zh-CN"/>
              </w:rPr>
              <w:t>月球背面的频率使用</w:t>
            </w:r>
          </w:p>
        </w:tc>
      </w:tr>
    </w:tbl>
    <w:p w:rsidR="00B8449D" w:rsidRPr="00822014" w:rsidRDefault="00B8449D" w:rsidP="00822014"/>
    <w:p w:rsidR="00B8449D" w:rsidRPr="00822014" w:rsidRDefault="00B8449D" w:rsidP="00822014"/>
    <w:p w:rsidR="00B8449D" w:rsidRDefault="00B8449D" w:rsidP="00B8449D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B8449D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25" w:rsidRDefault="00712A25">
      <w:r>
        <w:separator/>
      </w:r>
    </w:p>
  </w:endnote>
  <w:endnote w:type="continuationSeparator" w:id="0">
    <w:p w:rsidR="00712A25" w:rsidRDefault="0071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25" w:rsidRPr="00FB65BC" w:rsidRDefault="00712A25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CH</w:t>
    </w:r>
    <w:proofErr w:type="spellEnd"/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proofErr w:type="spellStart"/>
      <w:r w:rsidRPr="00A86808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86808">
        <w:rPr>
          <w:color w:val="3E8EDE"/>
          <w:sz w:val="18"/>
          <w:szCs w:val="18"/>
          <w:lang w:val="fr-CH"/>
        </w:rPr>
        <w:t>www.itu.int</w:t>
      </w:r>
      <w:proofErr w:type="spellEnd"/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proofErr w:type="spellStart"/>
      <w:r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25" w:rsidRDefault="00712A25">
      <w:r>
        <w:t>____________________</w:t>
      </w:r>
    </w:p>
  </w:footnote>
  <w:footnote w:type="continuationSeparator" w:id="0">
    <w:p w:rsidR="00712A25" w:rsidRDefault="0071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25" w:rsidRPr="00AC1F2B" w:rsidRDefault="00712A25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9E45EE"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25" w:rsidRPr="00AC1F2B" w:rsidRDefault="00712A25" w:rsidP="000E2CC3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9E45EE">
      <w:rPr>
        <w:rStyle w:val="PageNumber"/>
        <w:noProof/>
        <w:sz w:val="20"/>
        <w:szCs w:val="18"/>
      </w:rPr>
      <w:t>3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  <w:p w:rsidR="00712A25" w:rsidRPr="000E2CC3" w:rsidRDefault="00712A25" w:rsidP="000E2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12A25" w:rsidTr="00DA4711">
      <w:trPr>
        <w:jc w:val="center"/>
      </w:trPr>
      <w:tc>
        <w:tcPr>
          <w:tcW w:w="4889" w:type="dxa"/>
        </w:tcPr>
        <w:p w:rsidR="00712A25" w:rsidRDefault="00712A25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712A25" w:rsidRDefault="00712A25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2A25" w:rsidRPr="005E5C29" w:rsidRDefault="00712A25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E2CC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2CC3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051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365D"/>
    <w:rsid w:val="001F2170"/>
    <w:rsid w:val="001F3948"/>
    <w:rsid w:val="001F5A49"/>
    <w:rsid w:val="00201097"/>
    <w:rsid w:val="00201B6E"/>
    <w:rsid w:val="002131C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1DDE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2A25"/>
    <w:rsid w:val="00713B91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201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314E"/>
    <w:rsid w:val="00947185"/>
    <w:rsid w:val="009518B3"/>
    <w:rsid w:val="00963D9D"/>
    <w:rsid w:val="0098013E"/>
    <w:rsid w:val="00981B54"/>
    <w:rsid w:val="009842C3"/>
    <w:rsid w:val="0099747A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5EE"/>
    <w:rsid w:val="009E4AEC"/>
    <w:rsid w:val="009E5BD8"/>
    <w:rsid w:val="009E681E"/>
    <w:rsid w:val="00A119E6"/>
    <w:rsid w:val="00A17E34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0030"/>
    <w:rsid w:val="00B649D7"/>
    <w:rsid w:val="00B81C2F"/>
    <w:rsid w:val="00B8449D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91D"/>
    <w:rsid w:val="00D55560"/>
    <w:rsid w:val="00D61C5A"/>
    <w:rsid w:val="00D631CE"/>
    <w:rsid w:val="00D6790C"/>
    <w:rsid w:val="00D73277"/>
    <w:rsid w:val="00D76586"/>
    <w:rsid w:val="00D82657"/>
    <w:rsid w:val="00D86F0A"/>
    <w:rsid w:val="00D87E20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7008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208"/>
    <w:rsid w:val="00EC4A96"/>
    <w:rsid w:val="00EE03A0"/>
    <w:rsid w:val="00F374F6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AB7D09C-B4E4-4EAB-8784-52D0F88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822014"/>
    <w:pPr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itleChar">
    <w:name w:val="Rec_title Char"/>
    <w:link w:val="Rectitle"/>
    <w:uiPriority w:val="99"/>
    <w:rsid w:val="000E2CC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0E2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943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1926-5CF9-4C4A-AA38-AC21063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8</TotalTime>
  <Pages>3</Pages>
  <Words>598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Bingyue</dc:creator>
  <cp:lastModifiedBy>Song, Xiaojing</cp:lastModifiedBy>
  <cp:revision>7</cp:revision>
  <cp:lastPrinted>2015-08-13T12:10:00Z</cp:lastPrinted>
  <dcterms:created xsi:type="dcterms:W3CDTF">2015-08-13T06:39:00Z</dcterms:created>
  <dcterms:modified xsi:type="dcterms:W3CDTF">2015-08-13T12:17:00Z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