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D37B04" w:rsidTr="004228FA">
        <w:trPr>
          <w:jc w:val="center"/>
        </w:trPr>
        <w:tc>
          <w:tcPr>
            <w:tcW w:w="9889" w:type="dxa"/>
            <w:gridSpan w:val="3"/>
            <w:shd w:val="clear" w:color="auto" w:fill="auto"/>
          </w:tcPr>
          <w:p w:rsidR="00E53DCE" w:rsidRPr="00D37B04" w:rsidRDefault="00E53DCE" w:rsidP="006160CB">
            <w:pPr>
              <w:spacing w:before="0"/>
              <w:jc w:val="left"/>
              <w:rPr>
                <w:rFonts w:cstheme="minorHAnsi"/>
                <w:b/>
                <w:bCs/>
                <w:color w:val="808080"/>
                <w:sz w:val="28"/>
                <w:szCs w:val="28"/>
                <w:lang w:val="fr-CH"/>
              </w:rPr>
            </w:pPr>
            <w:r w:rsidRPr="00D37B04">
              <w:rPr>
                <w:rFonts w:cstheme="minorHAnsi"/>
                <w:b/>
                <w:bCs/>
                <w:color w:val="808080"/>
                <w:sz w:val="28"/>
                <w:szCs w:val="28"/>
                <w:lang w:val="fr-CH"/>
              </w:rPr>
              <w:t>Bureau des radiocommunications (BR)</w:t>
            </w:r>
          </w:p>
          <w:p w:rsidR="00E53DCE" w:rsidRPr="00D37B04" w:rsidRDefault="00E53DCE" w:rsidP="006160CB">
            <w:pPr>
              <w:spacing w:before="0"/>
              <w:jc w:val="left"/>
              <w:rPr>
                <w:rFonts w:cstheme="minorHAnsi"/>
                <w:b/>
                <w:bCs/>
                <w:color w:val="808080"/>
                <w:sz w:val="28"/>
                <w:szCs w:val="28"/>
                <w:lang w:val="fr-CH"/>
              </w:rPr>
            </w:pPr>
          </w:p>
          <w:p w:rsidR="00E53DCE" w:rsidRPr="00D37B04" w:rsidRDefault="00E53DCE" w:rsidP="006160CB">
            <w:pPr>
              <w:spacing w:before="0"/>
              <w:jc w:val="left"/>
              <w:rPr>
                <w:rFonts w:cs="Times New Roman Bold"/>
                <w:b/>
                <w:bCs/>
                <w:color w:val="808080"/>
                <w:sz w:val="28"/>
                <w:szCs w:val="28"/>
                <w:lang w:val="fr-CH"/>
              </w:rPr>
            </w:pPr>
          </w:p>
        </w:tc>
      </w:tr>
      <w:tr w:rsidR="00E53DCE" w:rsidRPr="00D37B04" w:rsidTr="004228FA">
        <w:trPr>
          <w:jc w:val="center"/>
        </w:trPr>
        <w:tc>
          <w:tcPr>
            <w:tcW w:w="7054" w:type="dxa"/>
            <w:gridSpan w:val="2"/>
            <w:shd w:val="clear" w:color="auto" w:fill="auto"/>
          </w:tcPr>
          <w:p w:rsidR="00E53DCE" w:rsidRPr="00D37B04" w:rsidRDefault="00E53DCE" w:rsidP="006160CB">
            <w:pPr>
              <w:spacing w:before="0"/>
              <w:jc w:val="left"/>
              <w:rPr>
                <w:sz w:val="28"/>
                <w:szCs w:val="28"/>
                <w:lang w:val="fr-CH"/>
              </w:rPr>
            </w:pPr>
            <w:r w:rsidRPr="00D37B04">
              <w:rPr>
                <w:szCs w:val="24"/>
                <w:lang w:val="fr-CH"/>
              </w:rPr>
              <w:t>Circulaire administrative</w:t>
            </w:r>
          </w:p>
          <w:p w:rsidR="00E53DCE" w:rsidRPr="00D37B04" w:rsidRDefault="00E53DCE" w:rsidP="006160CB">
            <w:pPr>
              <w:spacing w:before="0"/>
              <w:jc w:val="left"/>
              <w:rPr>
                <w:b/>
                <w:bCs/>
                <w:sz w:val="28"/>
                <w:szCs w:val="28"/>
                <w:lang w:val="fr-CH"/>
              </w:rPr>
            </w:pPr>
            <w:r w:rsidRPr="00D37B04">
              <w:rPr>
                <w:b/>
                <w:bCs/>
                <w:szCs w:val="24"/>
                <w:lang w:val="fr-CH"/>
              </w:rPr>
              <w:t>CA</w:t>
            </w:r>
            <w:r w:rsidR="00D90B34" w:rsidRPr="00D37B04">
              <w:rPr>
                <w:b/>
                <w:bCs/>
                <w:szCs w:val="24"/>
                <w:lang w:val="fr-CH"/>
              </w:rPr>
              <w:t>CE</w:t>
            </w:r>
            <w:r w:rsidRPr="00D37B04">
              <w:rPr>
                <w:b/>
                <w:bCs/>
                <w:szCs w:val="24"/>
                <w:lang w:val="fr-CH"/>
              </w:rPr>
              <w:t>/</w:t>
            </w:r>
            <w:r w:rsidR="00911510" w:rsidRPr="00D37B04">
              <w:rPr>
                <w:b/>
                <w:bCs/>
                <w:szCs w:val="24"/>
                <w:lang w:val="fr-CH"/>
              </w:rPr>
              <w:t>741</w:t>
            </w:r>
          </w:p>
        </w:tc>
        <w:tc>
          <w:tcPr>
            <w:tcW w:w="2835" w:type="dxa"/>
            <w:shd w:val="clear" w:color="auto" w:fill="auto"/>
          </w:tcPr>
          <w:p w:rsidR="00E53DCE" w:rsidRPr="00D37B04" w:rsidRDefault="00D90B34" w:rsidP="006160CB">
            <w:pPr>
              <w:spacing w:before="0"/>
              <w:jc w:val="right"/>
              <w:rPr>
                <w:sz w:val="28"/>
                <w:szCs w:val="28"/>
                <w:lang w:val="fr-CH"/>
              </w:rPr>
            </w:pPr>
            <w:r w:rsidRPr="00D37B04">
              <w:rPr>
                <w:szCs w:val="24"/>
                <w:lang w:val="fr-CH"/>
              </w:rPr>
              <w:t xml:space="preserve">Le </w:t>
            </w:r>
            <w:sdt>
              <w:sdtPr>
                <w:rPr>
                  <w:rFonts w:cs="Arial"/>
                  <w:szCs w:val="24"/>
                  <w:lang w:val="fr-CH"/>
                </w:rPr>
                <w:alias w:val="Date"/>
                <w:tag w:val="Date"/>
                <w:id w:val="444659277"/>
                <w:placeholder>
                  <w:docPart w:val="4E89C3566A87413EAC9B100735CC02CD"/>
                </w:placeholder>
                <w:date w:fullDate="2015-07-30T00:00:00Z">
                  <w:dateFormat w:val="d MMMM yyyy"/>
                  <w:lid w:val="fr-FR"/>
                  <w:storeMappedDataAs w:val="date"/>
                  <w:calendar w:val="gregorian"/>
                </w:date>
              </w:sdtPr>
              <w:sdtEndPr/>
              <w:sdtContent>
                <w:r w:rsidRPr="00D37B04">
                  <w:rPr>
                    <w:rFonts w:cs="Arial"/>
                    <w:szCs w:val="24"/>
                    <w:lang w:val="fr-CH"/>
                  </w:rPr>
                  <w:t>30 juillet 2015</w:t>
                </w:r>
              </w:sdtContent>
            </w:sdt>
          </w:p>
        </w:tc>
      </w:tr>
      <w:tr w:rsidR="00E53DCE" w:rsidRPr="00D37B04" w:rsidTr="004228FA">
        <w:trPr>
          <w:jc w:val="center"/>
        </w:trPr>
        <w:tc>
          <w:tcPr>
            <w:tcW w:w="9889" w:type="dxa"/>
            <w:gridSpan w:val="3"/>
            <w:shd w:val="clear" w:color="auto" w:fill="auto"/>
          </w:tcPr>
          <w:p w:rsidR="00E53DCE" w:rsidRPr="00D37B04" w:rsidRDefault="00E53DCE" w:rsidP="006160CB">
            <w:pPr>
              <w:spacing w:before="0"/>
              <w:jc w:val="left"/>
              <w:rPr>
                <w:rFonts w:cs="Arial"/>
                <w:szCs w:val="24"/>
                <w:lang w:val="fr-CH"/>
              </w:rPr>
            </w:pPr>
          </w:p>
        </w:tc>
      </w:tr>
      <w:tr w:rsidR="00E53DCE" w:rsidRPr="00D37B04" w:rsidTr="004228FA">
        <w:trPr>
          <w:jc w:val="center"/>
        </w:trPr>
        <w:tc>
          <w:tcPr>
            <w:tcW w:w="9889" w:type="dxa"/>
            <w:gridSpan w:val="3"/>
            <w:shd w:val="clear" w:color="auto" w:fill="auto"/>
          </w:tcPr>
          <w:p w:rsidR="00E53DCE" w:rsidRPr="00D37B04" w:rsidRDefault="00E53DCE" w:rsidP="006160CB">
            <w:pPr>
              <w:spacing w:before="0"/>
              <w:jc w:val="left"/>
              <w:rPr>
                <w:szCs w:val="24"/>
                <w:lang w:val="fr-CH"/>
              </w:rPr>
            </w:pPr>
          </w:p>
        </w:tc>
      </w:tr>
      <w:tr w:rsidR="00E53DCE" w:rsidRPr="00D37B04" w:rsidTr="004228FA">
        <w:trPr>
          <w:jc w:val="center"/>
        </w:trPr>
        <w:tc>
          <w:tcPr>
            <w:tcW w:w="9889" w:type="dxa"/>
            <w:gridSpan w:val="3"/>
            <w:shd w:val="clear" w:color="auto" w:fill="auto"/>
          </w:tcPr>
          <w:p w:rsidR="00E53DCE" w:rsidRPr="00D37B04" w:rsidRDefault="00D90B34" w:rsidP="00803E93">
            <w:pPr>
              <w:spacing w:before="0"/>
              <w:jc w:val="left"/>
              <w:rPr>
                <w:b/>
                <w:bCs/>
                <w:szCs w:val="24"/>
                <w:lang w:val="fr-CH"/>
              </w:rPr>
            </w:pPr>
            <w:r w:rsidRPr="00D37B04">
              <w:rPr>
                <w:b/>
                <w:bCs/>
                <w:szCs w:val="24"/>
                <w:lang w:val="fr-CH"/>
              </w:rPr>
              <w:t xml:space="preserve">Aux Administrations des </w:t>
            </w:r>
            <w:r w:rsidR="00803E93">
              <w:rPr>
                <w:b/>
                <w:bCs/>
                <w:szCs w:val="24"/>
                <w:lang w:val="fr-CH"/>
              </w:rPr>
              <w:t>E</w:t>
            </w:r>
            <w:r w:rsidRPr="00D37B04">
              <w:rPr>
                <w:b/>
                <w:bCs/>
                <w:szCs w:val="24"/>
                <w:lang w:val="fr-CH"/>
              </w:rPr>
              <w:t xml:space="preserve">tats Membres de l'UIT, </w:t>
            </w:r>
            <w:r w:rsidRPr="00D37B04">
              <w:rPr>
                <w:b/>
                <w:lang w:val="fr-CH"/>
              </w:rPr>
              <w:t xml:space="preserve">aux Membres du Secteur des radiocommunications et aux Associés de l'UIT-R participant aux travaux de la </w:t>
            </w:r>
            <w:r w:rsidRPr="00D37B04">
              <w:rPr>
                <w:b/>
                <w:lang w:val="fr-CH"/>
              </w:rPr>
              <w:br/>
              <w:t xml:space="preserve">Commission d'études </w:t>
            </w:r>
            <w:r w:rsidR="00D774F3" w:rsidRPr="00D37B04">
              <w:rPr>
                <w:b/>
                <w:lang w:val="fr-CH"/>
              </w:rPr>
              <w:t>5</w:t>
            </w:r>
            <w:r w:rsidRPr="00D37B04">
              <w:rPr>
                <w:b/>
                <w:lang w:val="fr-CH"/>
              </w:rPr>
              <w:t xml:space="preserve"> des radiocommunications</w:t>
            </w:r>
          </w:p>
          <w:p w:rsidR="00E53DCE" w:rsidRPr="00D37B04" w:rsidRDefault="00E53DCE" w:rsidP="006160CB">
            <w:pPr>
              <w:spacing w:before="0"/>
              <w:jc w:val="left"/>
              <w:rPr>
                <w:b/>
                <w:bCs/>
                <w:szCs w:val="24"/>
                <w:lang w:val="fr-CH"/>
              </w:rPr>
            </w:pPr>
          </w:p>
        </w:tc>
      </w:tr>
      <w:tr w:rsidR="00E53DCE" w:rsidRPr="00D37B04" w:rsidTr="004228FA">
        <w:trPr>
          <w:jc w:val="center"/>
        </w:trPr>
        <w:tc>
          <w:tcPr>
            <w:tcW w:w="9889" w:type="dxa"/>
            <w:gridSpan w:val="3"/>
            <w:shd w:val="clear" w:color="auto" w:fill="auto"/>
          </w:tcPr>
          <w:p w:rsidR="00E53DCE" w:rsidRPr="00D37B04" w:rsidRDefault="00E53DCE" w:rsidP="006160CB">
            <w:pPr>
              <w:spacing w:before="0"/>
              <w:jc w:val="left"/>
              <w:rPr>
                <w:szCs w:val="24"/>
                <w:lang w:val="fr-CH"/>
              </w:rPr>
            </w:pPr>
          </w:p>
        </w:tc>
      </w:tr>
      <w:tr w:rsidR="00E53DCE" w:rsidRPr="00D37B04" w:rsidTr="004228FA">
        <w:trPr>
          <w:jc w:val="center"/>
        </w:trPr>
        <w:tc>
          <w:tcPr>
            <w:tcW w:w="9889" w:type="dxa"/>
            <w:gridSpan w:val="3"/>
            <w:shd w:val="clear" w:color="auto" w:fill="auto"/>
          </w:tcPr>
          <w:p w:rsidR="00E53DCE" w:rsidRPr="00D37B04" w:rsidRDefault="00E53DCE" w:rsidP="006160CB">
            <w:pPr>
              <w:spacing w:before="0"/>
              <w:jc w:val="left"/>
              <w:rPr>
                <w:szCs w:val="24"/>
                <w:lang w:val="fr-CH"/>
              </w:rPr>
            </w:pPr>
          </w:p>
        </w:tc>
      </w:tr>
      <w:tr w:rsidR="00E53DCE" w:rsidRPr="00D37B04" w:rsidTr="004228FA">
        <w:trPr>
          <w:jc w:val="center"/>
        </w:trPr>
        <w:tc>
          <w:tcPr>
            <w:tcW w:w="1526" w:type="dxa"/>
            <w:shd w:val="clear" w:color="auto" w:fill="auto"/>
          </w:tcPr>
          <w:p w:rsidR="00E53DCE" w:rsidRPr="00D37B04" w:rsidRDefault="003471C9" w:rsidP="006160CB">
            <w:pPr>
              <w:tabs>
                <w:tab w:val="clear" w:pos="1588"/>
                <w:tab w:val="left" w:pos="1560"/>
              </w:tabs>
              <w:spacing w:before="0"/>
              <w:jc w:val="left"/>
              <w:rPr>
                <w:szCs w:val="24"/>
                <w:lang w:val="fr-CH"/>
              </w:rPr>
            </w:pPr>
            <w:r w:rsidRPr="00D37B04">
              <w:rPr>
                <w:lang w:val="fr-CH"/>
              </w:rPr>
              <w:t>Objet</w:t>
            </w:r>
            <w:r w:rsidR="00E53DCE" w:rsidRPr="00D37B04">
              <w:rPr>
                <w:szCs w:val="24"/>
                <w:lang w:val="fr-CH"/>
              </w:rPr>
              <w:t>:</w:t>
            </w:r>
          </w:p>
        </w:tc>
        <w:tc>
          <w:tcPr>
            <w:tcW w:w="8363" w:type="dxa"/>
            <w:gridSpan w:val="2"/>
            <w:vMerge w:val="restart"/>
            <w:shd w:val="clear" w:color="auto" w:fill="auto"/>
          </w:tcPr>
          <w:p w:rsidR="00D90B34" w:rsidRPr="00D37B04" w:rsidRDefault="00D90B34" w:rsidP="00D774F3">
            <w:pPr>
              <w:tabs>
                <w:tab w:val="clear" w:pos="794"/>
                <w:tab w:val="clear" w:pos="1191"/>
                <w:tab w:val="clear" w:pos="1588"/>
                <w:tab w:val="clear" w:pos="1985"/>
                <w:tab w:val="left" w:pos="459"/>
                <w:tab w:val="left" w:pos="745"/>
              </w:tabs>
              <w:spacing w:before="0"/>
              <w:jc w:val="left"/>
              <w:rPr>
                <w:b/>
                <w:bCs/>
                <w:szCs w:val="24"/>
                <w:lang w:val="fr-CH"/>
              </w:rPr>
            </w:pPr>
            <w:r w:rsidRPr="00D37B04">
              <w:rPr>
                <w:b/>
                <w:bCs/>
                <w:szCs w:val="24"/>
                <w:lang w:val="fr-CH"/>
              </w:rPr>
              <w:t xml:space="preserve">Commission d'études </w:t>
            </w:r>
            <w:r w:rsidR="00D774F3" w:rsidRPr="00D37B04">
              <w:rPr>
                <w:b/>
                <w:bCs/>
                <w:szCs w:val="24"/>
                <w:lang w:val="fr-CH"/>
              </w:rPr>
              <w:t>5</w:t>
            </w:r>
            <w:r w:rsidRPr="00D37B04">
              <w:rPr>
                <w:b/>
                <w:bCs/>
                <w:szCs w:val="24"/>
                <w:lang w:val="fr-CH"/>
              </w:rPr>
              <w:t xml:space="preserve"> des radiocommunications (</w:t>
            </w:r>
            <w:r w:rsidR="0075350E" w:rsidRPr="00D37B04">
              <w:rPr>
                <w:b/>
                <w:bCs/>
                <w:szCs w:val="24"/>
                <w:lang w:val="fr-CH"/>
              </w:rPr>
              <w:t>Services</w:t>
            </w:r>
            <w:r w:rsidR="00D774F3" w:rsidRPr="00D37B04">
              <w:rPr>
                <w:b/>
                <w:bCs/>
                <w:szCs w:val="24"/>
                <w:lang w:val="fr-CH"/>
              </w:rPr>
              <w:t xml:space="preserve"> de Terre</w:t>
            </w:r>
            <w:r w:rsidRPr="00D37B04">
              <w:rPr>
                <w:b/>
                <w:bCs/>
                <w:szCs w:val="24"/>
                <w:lang w:val="fr-CH"/>
              </w:rPr>
              <w:t>)</w:t>
            </w:r>
          </w:p>
          <w:p w:rsidR="00E53DCE" w:rsidRPr="00D37B04" w:rsidRDefault="00D90B34" w:rsidP="00D774F3">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D37B04">
              <w:rPr>
                <w:b/>
                <w:bCs/>
                <w:szCs w:val="24"/>
                <w:lang w:val="fr-CH"/>
              </w:rPr>
              <w:t>–</w:t>
            </w:r>
            <w:r w:rsidRPr="00D37B04">
              <w:rPr>
                <w:b/>
                <w:bCs/>
                <w:szCs w:val="24"/>
                <w:lang w:val="fr-CH"/>
              </w:rPr>
              <w:tab/>
              <w:t xml:space="preserve">Proposition d'adoption de </w:t>
            </w:r>
            <w:r w:rsidR="00D774F3" w:rsidRPr="00D37B04">
              <w:rPr>
                <w:b/>
                <w:bCs/>
                <w:szCs w:val="24"/>
                <w:lang w:val="fr-CH"/>
              </w:rPr>
              <w:t>3</w:t>
            </w:r>
            <w:r w:rsidRPr="00D37B04">
              <w:rPr>
                <w:b/>
                <w:bCs/>
                <w:szCs w:val="24"/>
                <w:lang w:val="fr-CH"/>
              </w:rPr>
              <w:t xml:space="preserve"> </w:t>
            </w:r>
            <w:r w:rsidRPr="00D37B04">
              <w:rPr>
                <w:b/>
                <w:bCs/>
                <w:lang w:val="fr-CH"/>
              </w:rPr>
              <w:t>projets de nouvelle Recommandation UIT-R et de </w:t>
            </w:r>
            <w:r w:rsidR="00D774F3" w:rsidRPr="00D37B04">
              <w:rPr>
                <w:b/>
                <w:bCs/>
                <w:lang w:val="fr-CH"/>
              </w:rPr>
              <w:t>8</w:t>
            </w:r>
            <w:r w:rsidRPr="00D37B04">
              <w:rPr>
                <w:b/>
                <w:bCs/>
                <w:lang w:val="fr-CH"/>
              </w:rPr>
              <w:t xml:space="preserve"> projets de Recommandation UIT-R révisée et leur approbation simultanée par correspondance, conformément au § 10.3 de la Résolution UIT-R 1-6 (Procédure d'adoption et d'approbation simultanées par correspondance)</w:t>
            </w:r>
          </w:p>
        </w:tc>
      </w:tr>
      <w:tr w:rsidR="00E53DCE" w:rsidRPr="00D37B04" w:rsidTr="004228FA">
        <w:trPr>
          <w:jc w:val="center"/>
        </w:trPr>
        <w:tc>
          <w:tcPr>
            <w:tcW w:w="1526" w:type="dxa"/>
            <w:shd w:val="clear" w:color="auto" w:fill="auto"/>
          </w:tcPr>
          <w:p w:rsidR="00E53DCE" w:rsidRPr="00D37B04"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D37B04" w:rsidRDefault="00E53DCE" w:rsidP="006160CB">
            <w:pPr>
              <w:tabs>
                <w:tab w:val="clear" w:pos="1588"/>
                <w:tab w:val="left" w:pos="1560"/>
              </w:tabs>
              <w:spacing w:before="0"/>
              <w:rPr>
                <w:b/>
                <w:bCs/>
                <w:szCs w:val="24"/>
                <w:lang w:val="fr-CH"/>
              </w:rPr>
            </w:pPr>
          </w:p>
        </w:tc>
      </w:tr>
      <w:tr w:rsidR="00E53DCE" w:rsidRPr="00D37B04" w:rsidTr="004228FA">
        <w:trPr>
          <w:jc w:val="center"/>
        </w:trPr>
        <w:tc>
          <w:tcPr>
            <w:tcW w:w="1526" w:type="dxa"/>
            <w:shd w:val="clear" w:color="auto" w:fill="auto"/>
          </w:tcPr>
          <w:p w:rsidR="00E53DCE" w:rsidRPr="00D37B04"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D37B04" w:rsidRDefault="00E53DCE" w:rsidP="006160CB">
            <w:pPr>
              <w:tabs>
                <w:tab w:val="clear" w:pos="1588"/>
                <w:tab w:val="left" w:pos="1560"/>
              </w:tabs>
              <w:spacing w:before="0"/>
              <w:rPr>
                <w:b/>
                <w:bCs/>
                <w:szCs w:val="24"/>
                <w:lang w:val="fr-CH"/>
              </w:rPr>
            </w:pPr>
          </w:p>
        </w:tc>
      </w:tr>
      <w:tr w:rsidR="00E53DCE" w:rsidRPr="00D37B04" w:rsidTr="004228FA">
        <w:trPr>
          <w:jc w:val="center"/>
        </w:trPr>
        <w:tc>
          <w:tcPr>
            <w:tcW w:w="9889" w:type="dxa"/>
            <w:gridSpan w:val="3"/>
            <w:shd w:val="clear" w:color="auto" w:fill="auto"/>
          </w:tcPr>
          <w:p w:rsidR="00E53DCE" w:rsidRPr="00D37B04" w:rsidRDefault="00E53DCE" w:rsidP="00E53DCE">
            <w:pPr>
              <w:tabs>
                <w:tab w:val="clear" w:pos="1588"/>
                <w:tab w:val="left" w:pos="1560"/>
              </w:tabs>
              <w:spacing w:before="0"/>
              <w:jc w:val="left"/>
              <w:rPr>
                <w:szCs w:val="24"/>
                <w:lang w:val="fr-CH"/>
              </w:rPr>
            </w:pPr>
          </w:p>
        </w:tc>
      </w:tr>
      <w:tr w:rsidR="00E53DCE" w:rsidRPr="00D37B04" w:rsidTr="004228FA">
        <w:trPr>
          <w:jc w:val="center"/>
        </w:trPr>
        <w:tc>
          <w:tcPr>
            <w:tcW w:w="9889" w:type="dxa"/>
            <w:gridSpan w:val="3"/>
            <w:shd w:val="clear" w:color="auto" w:fill="auto"/>
          </w:tcPr>
          <w:p w:rsidR="00E53DCE" w:rsidRPr="00D37B04" w:rsidRDefault="00E53DCE" w:rsidP="006160CB">
            <w:pPr>
              <w:spacing w:before="0"/>
              <w:jc w:val="left"/>
              <w:rPr>
                <w:b/>
                <w:bCs/>
                <w:szCs w:val="24"/>
                <w:lang w:val="fr-CH"/>
              </w:rPr>
            </w:pPr>
          </w:p>
        </w:tc>
      </w:tr>
    </w:tbl>
    <w:p w:rsidR="00D90B34" w:rsidRPr="00D37B04" w:rsidRDefault="00D90B34" w:rsidP="00803E93">
      <w:pPr>
        <w:spacing w:before="360"/>
        <w:rPr>
          <w:lang w:val="fr-CH"/>
        </w:rPr>
      </w:pPr>
      <w:r w:rsidRPr="00D37B04">
        <w:rPr>
          <w:lang w:val="fr-CH"/>
        </w:rPr>
        <w:t xml:space="preserve">A sa réunion tenue du </w:t>
      </w:r>
      <w:r w:rsidR="00D774F3" w:rsidRPr="00D37B04">
        <w:rPr>
          <w:lang w:val="fr-CH"/>
        </w:rPr>
        <w:t>20</w:t>
      </w:r>
      <w:r w:rsidRPr="00D37B04">
        <w:rPr>
          <w:lang w:val="fr-CH"/>
        </w:rPr>
        <w:t xml:space="preserve"> au </w:t>
      </w:r>
      <w:r w:rsidR="00D774F3" w:rsidRPr="00D37B04">
        <w:rPr>
          <w:lang w:val="fr-CH"/>
        </w:rPr>
        <w:t>21</w:t>
      </w:r>
      <w:r w:rsidRPr="00D37B04">
        <w:rPr>
          <w:lang w:val="fr-CH"/>
        </w:rPr>
        <w:t xml:space="preserve"> </w:t>
      </w:r>
      <w:r w:rsidR="00D774F3" w:rsidRPr="00D37B04">
        <w:rPr>
          <w:lang w:val="fr-CH"/>
        </w:rPr>
        <w:t xml:space="preserve">juillet </w:t>
      </w:r>
      <w:r w:rsidRPr="00D37B04">
        <w:rPr>
          <w:lang w:val="fr-CH"/>
        </w:rPr>
        <w:t>201</w:t>
      </w:r>
      <w:r w:rsidR="00D774F3" w:rsidRPr="00D37B04">
        <w:rPr>
          <w:lang w:val="fr-CH"/>
        </w:rPr>
        <w:t>5</w:t>
      </w:r>
      <w:r w:rsidRPr="00D37B04">
        <w:rPr>
          <w:lang w:val="fr-CH"/>
        </w:rPr>
        <w:t xml:space="preserve">, la Commission d'études </w:t>
      </w:r>
      <w:r w:rsidR="00D774F3" w:rsidRPr="00D37B04">
        <w:rPr>
          <w:lang w:val="fr-CH"/>
        </w:rPr>
        <w:t>5</w:t>
      </w:r>
      <w:r w:rsidRPr="00D37B04">
        <w:rPr>
          <w:lang w:val="fr-CH"/>
        </w:rPr>
        <w:t xml:space="preserve"> des radiocommunications a décidé de demander l'adoption par correspondance de </w:t>
      </w:r>
      <w:r w:rsidR="00D774F3" w:rsidRPr="00D37B04">
        <w:rPr>
          <w:lang w:val="fr-CH"/>
        </w:rPr>
        <w:t>3</w:t>
      </w:r>
      <w:r w:rsidRPr="00D37B04">
        <w:rPr>
          <w:lang w:val="fr-CH"/>
        </w:rPr>
        <w:t xml:space="preserve"> projets de nouvelle Recommandation UIT</w:t>
      </w:r>
      <w:r w:rsidRPr="00D37B04">
        <w:rPr>
          <w:lang w:val="fr-CH"/>
        </w:rPr>
        <w:noBreakHyphen/>
        <w:t xml:space="preserve">R et de </w:t>
      </w:r>
      <w:r w:rsidR="00D774F3" w:rsidRPr="00D37B04">
        <w:rPr>
          <w:lang w:val="fr-CH"/>
        </w:rPr>
        <w:t>8</w:t>
      </w:r>
      <w:r w:rsidRPr="00D37B04">
        <w:rPr>
          <w:lang w:val="fr-CH"/>
        </w:rPr>
        <w:t xml:space="preserve"> projets de Recommandation UIT-R révisée (§ 10.2.3 de la Résolution UIT-R 1-6) et a décidé en outre d'appliquer la procédure d'adoption et d'approbation simultanées par correspondance (PAAS), conformément au § 10.3 de la Résolution UIT-R 1-6. Les titres et résumés des projets de Recommandation figurent dans l'Annexe de la présente lettre. </w:t>
      </w:r>
    </w:p>
    <w:p w:rsidR="00D90B34" w:rsidRPr="00D37B04" w:rsidRDefault="00D90B34" w:rsidP="00803E93">
      <w:pPr>
        <w:rPr>
          <w:lang w:val="fr-CH"/>
        </w:rPr>
      </w:pPr>
      <w:r w:rsidRPr="00D37B04">
        <w:rPr>
          <w:lang w:val="fr-CH"/>
        </w:rPr>
        <w:t xml:space="preserve">La période d'examen, de deux mois, se terminera le </w:t>
      </w:r>
      <w:r w:rsidR="00D774F3" w:rsidRPr="00D37B04">
        <w:rPr>
          <w:u w:val="single"/>
          <w:lang w:val="fr-CH"/>
        </w:rPr>
        <w:t xml:space="preserve">30 septembre </w:t>
      </w:r>
      <w:r w:rsidRPr="00D37B04">
        <w:rPr>
          <w:u w:val="single"/>
          <w:lang w:val="fr-CH"/>
        </w:rPr>
        <w:t>201</w:t>
      </w:r>
      <w:r w:rsidR="00D774F3" w:rsidRPr="00D37B04">
        <w:rPr>
          <w:u w:val="single"/>
          <w:lang w:val="fr-CH"/>
        </w:rPr>
        <w:t>5</w:t>
      </w:r>
      <w:r w:rsidRPr="00D37B04">
        <w:rPr>
          <w:lang w:val="fr-CH"/>
        </w:rPr>
        <w:t xml:space="preserve">. Si, au cours de cette période, aucun </w:t>
      </w:r>
      <w:r w:rsidR="00803E93">
        <w:rPr>
          <w:lang w:val="fr-CH"/>
        </w:rPr>
        <w:t>E</w:t>
      </w:r>
      <w:r w:rsidR="004D6F3B" w:rsidRPr="00D37B04">
        <w:rPr>
          <w:lang w:val="fr-CH"/>
        </w:rPr>
        <w:t>tat</w:t>
      </w:r>
      <w:r w:rsidRPr="00D37B04">
        <w:rPr>
          <w:lang w:val="fr-CH"/>
        </w:rPr>
        <w:t xml:space="preserve"> Membre ne soulève d'objection, les projets de Recommandation seront considérés comme adoptés par la Commission d'études </w:t>
      </w:r>
      <w:r w:rsidR="00D774F3" w:rsidRPr="00D37B04">
        <w:rPr>
          <w:lang w:val="fr-CH"/>
        </w:rPr>
        <w:t>5</w:t>
      </w:r>
      <w:r w:rsidRPr="00D37B04">
        <w:rPr>
          <w:lang w:val="fr-CH"/>
        </w:rPr>
        <w:t xml:space="preserve">. En outre, puisque la procédure PAAS a été appliquée, </w:t>
      </w:r>
      <w:r w:rsidR="00D774F3" w:rsidRPr="00D37B04">
        <w:rPr>
          <w:lang w:val="fr-CH"/>
        </w:rPr>
        <w:t>les projet</w:t>
      </w:r>
      <w:r w:rsidRPr="00D37B04">
        <w:rPr>
          <w:lang w:val="fr-CH"/>
        </w:rPr>
        <w:t>s de Recommandation seront considérés comme approuvés.</w:t>
      </w:r>
    </w:p>
    <w:p w:rsidR="00D90B34" w:rsidRPr="00D37B04" w:rsidRDefault="00D90B34" w:rsidP="00803E93">
      <w:pPr>
        <w:rPr>
          <w:lang w:val="fr-CH"/>
        </w:rPr>
      </w:pPr>
      <w:r w:rsidRPr="00D37B04">
        <w:rPr>
          <w:lang w:val="fr-CH"/>
        </w:rPr>
        <w:t xml:space="preserve">Un </w:t>
      </w:r>
      <w:r w:rsidR="00803E93">
        <w:rPr>
          <w:lang w:val="fr-CH"/>
        </w:rPr>
        <w:t>E</w:t>
      </w:r>
      <w:r w:rsidR="004D6F3B" w:rsidRPr="00D37B04">
        <w:rPr>
          <w:lang w:val="fr-CH"/>
        </w:rPr>
        <w:t>tat</w:t>
      </w:r>
      <w:r w:rsidRPr="00D37B04">
        <w:rPr>
          <w:lang w:val="fr-CH"/>
        </w:rPr>
        <w:t xml:space="preserve"> Membre qui soulève une objection au sujet de l'adoption d'un projet de Recommandation est prié d'informer le Directeur et le Président de la Commission d'études des raisons de cette objection.</w:t>
      </w:r>
    </w:p>
    <w:p w:rsidR="00D90B34" w:rsidRPr="00D37B04" w:rsidRDefault="00D90B34" w:rsidP="00F23704">
      <w:pPr>
        <w:rPr>
          <w:lang w:val="fr-CH"/>
        </w:rPr>
      </w:pPr>
      <w:r w:rsidRPr="00D37B04">
        <w:rPr>
          <w:lang w:val="fr-CH"/>
        </w:rPr>
        <w:t xml:space="preserve">Après la date limite mentionnée ci-dessus, les résultats de la procédure PAAS seront communiqués dans une Circulaire administrative (CACE) et </w:t>
      </w:r>
      <w:r w:rsidR="00F23704" w:rsidRPr="00D37B04">
        <w:rPr>
          <w:lang w:val="fr-CH"/>
        </w:rPr>
        <w:t>les Recommandation</w:t>
      </w:r>
      <w:r w:rsidRPr="00D37B04">
        <w:rPr>
          <w:lang w:val="fr-CH"/>
        </w:rPr>
        <w:t xml:space="preserve">s approuvées seront publiées dans les meilleurs délais (voir </w:t>
      </w:r>
      <w:hyperlink r:id="rId8" w:history="1">
        <w:r w:rsidRPr="00D37B04">
          <w:rPr>
            <w:rStyle w:val="Hyperlink"/>
            <w:lang w:val="fr-CH"/>
          </w:rPr>
          <w:t>http://www.itu.int/pub/R-REC</w:t>
        </w:r>
      </w:hyperlink>
      <w:r w:rsidRPr="00D37B04">
        <w:rPr>
          <w:lang w:val="fr-CH"/>
        </w:rPr>
        <w:t>).</w:t>
      </w:r>
    </w:p>
    <w:p w:rsidR="00D90B34" w:rsidRPr="00D37B04" w:rsidRDefault="00D90B34" w:rsidP="00F23704">
      <w:pPr>
        <w:keepNext/>
        <w:keepLines/>
        <w:rPr>
          <w:lang w:val="fr-CH"/>
        </w:rPr>
      </w:pPr>
      <w:r w:rsidRPr="00D37B04">
        <w:rPr>
          <w:lang w:val="fr-CH"/>
        </w:rPr>
        <w:lastRenderedPageBreak/>
        <w:t>Toute organisation membre de l'UIT ayant connaissance d'un brevet détenu en son sein ou par</w:t>
      </w:r>
      <w:r w:rsidR="00F23704" w:rsidRPr="00D37B04">
        <w:rPr>
          <w:lang w:val="fr-CH"/>
        </w:rPr>
        <w:t> </w:t>
      </w:r>
      <w:r w:rsidRPr="00D37B04">
        <w:rPr>
          <w:lang w:val="fr-CH"/>
        </w:rPr>
        <w:t>d'autres organismes, et susceptible de se rapporter complètement ou en partie à des éléments d'un ou des projets de Recommandation mentionnés dans la présente lettre, est priée de</w:t>
      </w:r>
      <w:r w:rsidR="00F23704" w:rsidRPr="00D37B04">
        <w:rPr>
          <w:lang w:val="fr-CH"/>
        </w:rPr>
        <w:t> </w:t>
      </w:r>
      <w:r w:rsidRPr="00D37B04">
        <w:rPr>
          <w:lang w:val="fr-CH"/>
        </w:rPr>
        <w:t>transmettre lesdites informations au Secrétariat dans les meilleurs délais. La politique commune en matière de brevets de l'UIT</w:t>
      </w:r>
      <w:r w:rsidRPr="00D37B04">
        <w:rPr>
          <w:lang w:val="fr-CH"/>
        </w:rPr>
        <w:noBreakHyphen/>
        <w:t>T/UIT</w:t>
      </w:r>
      <w:r w:rsidRPr="00D37B04">
        <w:rPr>
          <w:lang w:val="fr-CH"/>
        </w:rPr>
        <w:noBreakHyphen/>
        <w:t>R/ISO/CEI est disponible à l'adresse:</w:t>
      </w:r>
      <w:r w:rsidRPr="00D37B04">
        <w:rPr>
          <w:lang w:val="fr-CH"/>
        </w:rPr>
        <w:br/>
      </w:r>
      <w:hyperlink r:id="rId9" w:history="1">
        <w:r w:rsidRPr="00D37B04">
          <w:rPr>
            <w:rStyle w:val="Hyperlink"/>
            <w:szCs w:val="24"/>
            <w:lang w:val="fr-CH"/>
          </w:rPr>
          <w:t>http://www.itu.int/en/ITU-T/ipr/Pages/policy.aspx</w:t>
        </w:r>
      </w:hyperlink>
      <w:r w:rsidRPr="00D37B04">
        <w:rPr>
          <w:lang w:val="fr-CH"/>
        </w:rPr>
        <w:t>.</w:t>
      </w:r>
    </w:p>
    <w:p w:rsidR="00D90B34" w:rsidRPr="00D37B04" w:rsidRDefault="00D90B34" w:rsidP="008018B7">
      <w:pPr>
        <w:spacing w:before="320"/>
        <w:rPr>
          <w:lang w:val="fr-CH"/>
        </w:rPr>
      </w:pPr>
      <w:r w:rsidRPr="00D37B04">
        <w:rPr>
          <w:lang w:val="fr-CH"/>
        </w:rPr>
        <w:t>Veuillez agréer, Madame, Monsieur, l'assurance de ma considération distinguée.</w:t>
      </w:r>
    </w:p>
    <w:p w:rsidR="00D90B34" w:rsidRPr="00D37B04" w:rsidRDefault="00D90B34" w:rsidP="00D90B34">
      <w:pPr>
        <w:spacing w:before="1920" w:line="240" w:lineRule="auto"/>
        <w:jc w:val="left"/>
        <w:rPr>
          <w:rFonts w:asciiTheme="minorHAnsi" w:hAnsiTheme="minorHAnsi" w:cstheme="minorHAnsi"/>
          <w:szCs w:val="24"/>
          <w:lang w:val="fr-CH"/>
        </w:rPr>
      </w:pPr>
      <w:r w:rsidRPr="00D37B04">
        <w:rPr>
          <w:rFonts w:asciiTheme="minorHAnsi" w:hAnsiTheme="minorHAnsi" w:cstheme="minorHAnsi"/>
          <w:szCs w:val="24"/>
          <w:lang w:val="fr-CH"/>
        </w:rPr>
        <w:t>François</w:t>
      </w:r>
      <w:r w:rsidRPr="00D37B04">
        <w:rPr>
          <w:rFonts w:asciiTheme="minorHAnsi" w:hAnsiTheme="minorHAnsi"/>
          <w:lang w:val="fr-CH"/>
        </w:rPr>
        <w:t xml:space="preserve"> Rancy</w:t>
      </w:r>
      <w:r w:rsidRPr="00D37B04">
        <w:rPr>
          <w:rFonts w:asciiTheme="minorHAnsi" w:hAnsiTheme="minorHAnsi"/>
          <w:lang w:val="fr-CH"/>
        </w:rPr>
        <w:br/>
        <w:t>Directeur</w:t>
      </w:r>
    </w:p>
    <w:p w:rsidR="00D90B34" w:rsidRPr="00D37B04" w:rsidRDefault="00D90B34" w:rsidP="00CB0857">
      <w:pPr>
        <w:tabs>
          <w:tab w:val="clear" w:pos="794"/>
          <w:tab w:val="clear" w:pos="1191"/>
          <w:tab w:val="clear" w:pos="1588"/>
          <w:tab w:val="clear" w:pos="1985"/>
        </w:tabs>
        <w:spacing w:before="1320"/>
        <w:ind w:left="1418" w:hanging="1418"/>
        <w:rPr>
          <w:bCs/>
          <w:lang w:val="fr-CH"/>
        </w:rPr>
      </w:pPr>
      <w:r w:rsidRPr="00D37B04">
        <w:rPr>
          <w:b/>
          <w:bCs/>
          <w:lang w:val="fr-CH"/>
        </w:rPr>
        <w:t>Annexe:</w:t>
      </w:r>
      <w:r w:rsidRPr="00D37B04">
        <w:rPr>
          <w:b/>
          <w:bCs/>
          <w:lang w:val="fr-CH"/>
        </w:rPr>
        <w:tab/>
      </w:r>
      <w:r w:rsidRPr="00D37B04">
        <w:rPr>
          <w:bCs/>
          <w:lang w:val="fr-CH"/>
        </w:rPr>
        <w:t xml:space="preserve">Titres et </w:t>
      </w:r>
      <w:r w:rsidRPr="00D37B04">
        <w:rPr>
          <w:szCs w:val="24"/>
          <w:lang w:val="fr-CH"/>
        </w:rPr>
        <w:t>résumé</w:t>
      </w:r>
      <w:r w:rsidRPr="00D37B04">
        <w:rPr>
          <w:bCs/>
          <w:lang w:val="fr-CH"/>
        </w:rPr>
        <w:t>s des projets de Recommandation</w:t>
      </w:r>
    </w:p>
    <w:p w:rsidR="00D90B34" w:rsidRPr="00D37B04" w:rsidRDefault="00D90B34" w:rsidP="004D6F3B">
      <w:pPr>
        <w:tabs>
          <w:tab w:val="clear" w:pos="794"/>
          <w:tab w:val="clear" w:pos="1191"/>
          <w:tab w:val="clear" w:pos="1588"/>
          <w:tab w:val="clear" w:pos="1985"/>
        </w:tabs>
        <w:spacing w:before="720"/>
        <w:ind w:left="1418" w:hanging="1418"/>
        <w:rPr>
          <w:lang w:val="fr-CH"/>
        </w:rPr>
      </w:pPr>
      <w:r w:rsidRPr="00D37B04">
        <w:rPr>
          <w:b/>
          <w:bCs/>
          <w:lang w:val="fr-CH"/>
        </w:rPr>
        <w:t>Documents:</w:t>
      </w:r>
      <w:r w:rsidRPr="00D37B04">
        <w:rPr>
          <w:b/>
          <w:bCs/>
          <w:lang w:val="fr-CH"/>
        </w:rPr>
        <w:tab/>
      </w:r>
      <w:r w:rsidR="00CB0857" w:rsidRPr="00D37B04">
        <w:rPr>
          <w:szCs w:val="24"/>
          <w:lang w:val="fr-CH"/>
        </w:rPr>
        <w:t>Documents 5/221(R</w:t>
      </w:r>
      <w:r w:rsidR="004D6F3B">
        <w:rPr>
          <w:szCs w:val="24"/>
          <w:lang w:val="fr-CH"/>
        </w:rPr>
        <w:t>é</w:t>
      </w:r>
      <w:r w:rsidR="00CB0857" w:rsidRPr="00D37B04">
        <w:rPr>
          <w:szCs w:val="24"/>
          <w:lang w:val="fr-CH"/>
        </w:rPr>
        <w:t>v.1)</w:t>
      </w:r>
      <w:r w:rsidR="00803E93">
        <w:rPr>
          <w:szCs w:val="24"/>
          <w:lang w:val="fr-CH"/>
        </w:rPr>
        <w:t>,</w:t>
      </w:r>
      <w:r w:rsidR="00CB0857" w:rsidRPr="00D37B04">
        <w:rPr>
          <w:szCs w:val="24"/>
          <w:lang w:val="fr-CH"/>
        </w:rPr>
        <w:t xml:space="preserve"> </w:t>
      </w:r>
      <w:r w:rsidR="00803E93">
        <w:rPr>
          <w:szCs w:val="24"/>
          <w:lang w:val="fr-CH"/>
        </w:rPr>
        <w:t>5/</w:t>
      </w:r>
      <w:r w:rsidR="00CB0857" w:rsidRPr="00D37B04">
        <w:rPr>
          <w:szCs w:val="24"/>
          <w:lang w:val="fr-CH"/>
        </w:rPr>
        <w:t>222(R</w:t>
      </w:r>
      <w:r w:rsidR="004D6F3B">
        <w:rPr>
          <w:szCs w:val="24"/>
          <w:lang w:val="fr-CH"/>
        </w:rPr>
        <w:t>é</w:t>
      </w:r>
      <w:r w:rsidR="00CB0857" w:rsidRPr="00D37B04">
        <w:rPr>
          <w:szCs w:val="24"/>
          <w:lang w:val="fr-CH"/>
        </w:rPr>
        <w:t>v.1), 5/226(R</w:t>
      </w:r>
      <w:r w:rsidR="004D6F3B">
        <w:rPr>
          <w:szCs w:val="24"/>
          <w:lang w:val="fr-CH"/>
        </w:rPr>
        <w:t>é</w:t>
      </w:r>
      <w:r w:rsidR="00CB0857" w:rsidRPr="00D37B04">
        <w:rPr>
          <w:szCs w:val="24"/>
          <w:lang w:val="fr-CH"/>
        </w:rPr>
        <w:t>v.1), 5/227(R</w:t>
      </w:r>
      <w:r w:rsidR="004D6F3B">
        <w:rPr>
          <w:szCs w:val="24"/>
          <w:lang w:val="fr-CH"/>
        </w:rPr>
        <w:t>é</w:t>
      </w:r>
      <w:r w:rsidR="00CB0857" w:rsidRPr="00D37B04">
        <w:rPr>
          <w:szCs w:val="24"/>
          <w:lang w:val="fr-CH"/>
        </w:rPr>
        <w:t>v.2), 5/228(R</w:t>
      </w:r>
      <w:r w:rsidR="004D6F3B">
        <w:rPr>
          <w:szCs w:val="24"/>
          <w:lang w:val="fr-CH"/>
        </w:rPr>
        <w:t>é</w:t>
      </w:r>
      <w:r w:rsidR="00CB0857" w:rsidRPr="00D37B04">
        <w:rPr>
          <w:szCs w:val="24"/>
          <w:lang w:val="fr-CH"/>
        </w:rPr>
        <w:t>v.2), 5/229(R</w:t>
      </w:r>
      <w:r w:rsidR="004D6F3B">
        <w:rPr>
          <w:szCs w:val="24"/>
          <w:lang w:val="fr-CH"/>
        </w:rPr>
        <w:t>é</w:t>
      </w:r>
      <w:r w:rsidR="00CB0857" w:rsidRPr="00D37B04">
        <w:rPr>
          <w:szCs w:val="24"/>
          <w:lang w:val="fr-CH"/>
        </w:rPr>
        <w:t>v.2), 5/238(R</w:t>
      </w:r>
      <w:r w:rsidR="004D6F3B">
        <w:rPr>
          <w:szCs w:val="24"/>
          <w:lang w:val="fr-CH"/>
        </w:rPr>
        <w:t>é</w:t>
      </w:r>
      <w:r w:rsidR="00CB0857" w:rsidRPr="00D37B04">
        <w:rPr>
          <w:szCs w:val="24"/>
          <w:lang w:val="fr-CH"/>
        </w:rPr>
        <w:t>v.1), 5/255(R</w:t>
      </w:r>
      <w:r w:rsidR="004D6F3B">
        <w:rPr>
          <w:szCs w:val="24"/>
          <w:lang w:val="fr-CH"/>
        </w:rPr>
        <w:t>é</w:t>
      </w:r>
      <w:r w:rsidR="00CB0857" w:rsidRPr="00D37B04">
        <w:rPr>
          <w:szCs w:val="24"/>
          <w:lang w:val="fr-CH"/>
        </w:rPr>
        <w:t>v.1), 5/257(R</w:t>
      </w:r>
      <w:r w:rsidR="004D6F3B">
        <w:rPr>
          <w:szCs w:val="24"/>
          <w:lang w:val="fr-CH"/>
        </w:rPr>
        <w:t>é</w:t>
      </w:r>
      <w:r w:rsidR="00CB0857" w:rsidRPr="00D37B04">
        <w:rPr>
          <w:szCs w:val="24"/>
          <w:lang w:val="fr-CH"/>
        </w:rPr>
        <w:t>v.1), 5/259(R</w:t>
      </w:r>
      <w:r w:rsidR="004D6F3B">
        <w:rPr>
          <w:szCs w:val="24"/>
          <w:lang w:val="fr-CH"/>
        </w:rPr>
        <w:t>é</w:t>
      </w:r>
      <w:r w:rsidR="00CB0857" w:rsidRPr="00D37B04">
        <w:rPr>
          <w:szCs w:val="24"/>
          <w:lang w:val="fr-CH"/>
        </w:rPr>
        <w:t>v.1), 5/266(R</w:t>
      </w:r>
      <w:r w:rsidR="004D6F3B">
        <w:rPr>
          <w:szCs w:val="24"/>
          <w:lang w:val="fr-CH"/>
        </w:rPr>
        <w:t>é</w:t>
      </w:r>
      <w:r w:rsidR="00CB0857" w:rsidRPr="00D37B04">
        <w:rPr>
          <w:szCs w:val="24"/>
          <w:lang w:val="fr-CH"/>
        </w:rPr>
        <w:t>v.1)</w:t>
      </w:r>
    </w:p>
    <w:p w:rsidR="00D90B34" w:rsidRPr="00803E93" w:rsidRDefault="00D90B34" w:rsidP="004256F2">
      <w:pPr>
        <w:spacing w:line="240" w:lineRule="auto"/>
        <w:rPr>
          <w:spacing w:val="-5"/>
          <w:lang w:val="fr-CH"/>
        </w:rPr>
      </w:pPr>
      <w:r w:rsidRPr="00803E93">
        <w:rPr>
          <w:spacing w:val="-5"/>
          <w:lang w:val="fr-CH"/>
        </w:rPr>
        <w:t>Les documents sont disponibles en format électronique à l'adresse:</w:t>
      </w:r>
      <w:r w:rsidR="00330825" w:rsidRPr="00803E93">
        <w:rPr>
          <w:spacing w:val="-5"/>
          <w:lang w:val="fr-CH"/>
        </w:rPr>
        <w:t xml:space="preserve"> </w:t>
      </w:r>
      <w:hyperlink r:id="rId10" w:history="1">
        <w:r w:rsidR="00CB0857" w:rsidRPr="00803E93">
          <w:rPr>
            <w:rStyle w:val="Hyperlink"/>
            <w:spacing w:val="-5"/>
            <w:szCs w:val="24"/>
            <w:lang w:val="fr-CH"/>
          </w:rPr>
          <w:t>http://www.itu.int/md/R12-sg05-c/</w:t>
        </w:r>
      </w:hyperlink>
    </w:p>
    <w:p w:rsidR="00D90B34" w:rsidRPr="00D37B04" w:rsidRDefault="00D90B34" w:rsidP="00004EEC">
      <w:pPr>
        <w:tabs>
          <w:tab w:val="left" w:pos="284"/>
          <w:tab w:val="left" w:pos="568"/>
        </w:tabs>
        <w:spacing w:before="3600" w:after="60"/>
        <w:rPr>
          <w:b/>
          <w:bCs/>
          <w:sz w:val="18"/>
          <w:szCs w:val="18"/>
          <w:lang w:val="fr-CH"/>
        </w:rPr>
      </w:pPr>
      <w:bookmarkStart w:id="0" w:name="ddistribution"/>
      <w:bookmarkEnd w:id="0"/>
      <w:r w:rsidRPr="00D37B04">
        <w:rPr>
          <w:b/>
          <w:bCs/>
          <w:sz w:val="18"/>
          <w:szCs w:val="18"/>
          <w:lang w:val="fr-CH"/>
        </w:rPr>
        <w:t>Distribution:</w:t>
      </w:r>
    </w:p>
    <w:p w:rsidR="00330825" w:rsidRPr="00D37B04" w:rsidRDefault="00D90B34" w:rsidP="00803E93">
      <w:pPr>
        <w:tabs>
          <w:tab w:val="left" w:pos="284"/>
          <w:tab w:val="left" w:pos="568"/>
        </w:tabs>
        <w:spacing w:before="0" w:line="240" w:lineRule="auto"/>
        <w:ind w:left="284" w:hanging="284"/>
        <w:jc w:val="left"/>
        <w:rPr>
          <w:sz w:val="18"/>
          <w:szCs w:val="18"/>
          <w:lang w:val="fr-CH"/>
        </w:rPr>
      </w:pPr>
      <w:r w:rsidRPr="00D37B04">
        <w:rPr>
          <w:sz w:val="18"/>
          <w:szCs w:val="18"/>
          <w:lang w:val="fr-CH"/>
        </w:rPr>
        <w:t>–</w:t>
      </w:r>
      <w:r w:rsidRPr="00D37B04">
        <w:rPr>
          <w:sz w:val="18"/>
          <w:szCs w:val="18"/>
          <w:lang w:val="fr-CH"/>
        </w:rPr>
        <w:tab/>
        <w:t xml:space="preserve">Administrations des </w:t>
      </w:r>
      <w:r w:rsidR="00803E93">
        <w:rPr>
          <w:sz w:val="18"/>
          <w:szCs w:val="18"/>
          <w:lang w:val="fr-CH"/>
        </w:rPr>
        <w:t>E</w:t>
      </w:r>
      <w:r w:rsidR="004D6F3B" w:rsidRPr="00D37B04">
        <w:rPr>
          <w:sz w:val="18"/>
          <w:szCs w:val="18"/>
          <w:lang w:val="fr-CH"/>
        </w:rPr>
        <w:t>tats</w:t>
      </w:r>
      <w:r w:rsidRPr="00D37B04">
        <w:rPr>
          <w:sz w:val="18"/>
          <w:szCs w:val="18"/>
          <w:lang w:val="fr-CH"/>
        </w:rPr>
        <w:t xml:space="preserve"> Membres de l'UIT et Membres du Secteur des radiocommunications </w:t>
      </w:r>
      <w:r w:rsidR="00330825" w:rsidRPr="00D37B04">
        <w:rPr>
          <w:sz w:val="18"/>
          <w:szCs w:val="18"/>
          <w:lang w:val="fr-CH"/>
        </w:rPr>
        <w:br/>
      </w:r>
      <w:r w:rsidRPr="00D37B04">
        <w:rPr>
          <w:sz w:val="18"/>
          <w:szCs w:val="18"/>
          <w:lang w:val="fr-CH"/>
        </w:rPr>
        <w:t xml:space="preserve">participant aux travaux de la Commission d'études </w:t>
      </w:r>
      <w:r w:rsidR="00F0661B" w:rsidRPr="00D37B04">
        <w:rPr>
          <w:sz w:val="18"/>
          <w:szCs w:val="18"/>
          <w:lang w:val="fr-CH"/>
        </w:rPr>
        <w:t>5</w:t>
      </w:r>
      <w:r w:rsidRPr="00D37B04">
        <w:rPr>
          <w:sz w:val="18"/>
          <w:szCs w:val="18"/>
          <w:lang w:val="fr-CH"/>
        </w:rPr>
        <w:t xml:space="preserve"> des radiocommunications</w:t>
      </w:r>
    </w:p>
    <w:p w:rsidR="00330825" w:rsidRPr="00D37B04" w:rsidRDefault="00D90B34" w:rsidP="00F0661B">
      <w:pPr>
        <w:tabs>
          <w:tab w:val="left" w:pos="284"/>
          <w:tab w:val="left" w:pos="568"/>
        </w:tabs>
        <w:spacing w:before="0" w:line="240" w:lineRule="auto"/>
        <w:ind w:left="284" w:hanging="284"/>
        <w:jc w:val="left"/>
        <w:rPr>
          <w:sz w:val="18"/>
          <w:szCs w:val="18"/>
          <w:lang w:val="fr-CH"/>
        </w:rPr>
      </w:pPr>
      <w:r w:rsidRPr="00D37B04">
        <w:rPr>
          <w:sz w:val="18"/>
          <w:szCs w:val="18"/>
          <w:lang w:val="fr-CH"/>
        </w:rPr>
        <w:t>–</w:t>
      </w:r>
      <w:r w:rsidRPr="00D37B04">
        <w:rPr>
          <w:sz w:val="18"/>
          <w:szCs w:val="18"/>
          <w:lang w:val="fr-CH"/>
        </w:rPr>
        <w:tab/>
        <w:t xml:space="preserve">Associés de l'UIT-R participant aux travaux de la Commission d'études </w:t>
      </w:r>
      <w:r w:rsidR="00F0661B" w:rsidRPr="00D37B04">
        <w:rPr>
          <w:sz w:val="18"/>
          <w:szCs w:val="18"/>
          <w:lang w:val="fr-CH"/>
        </w:rPr>
        <w:t>5</w:t>
      </w:r>
      <w:r w:rsidRPr="00D37B04">
        <w:rPr>
          <w:sz w:val="18"/>
          <w:szCs w:val="18"/>
          <w:lang w:val="fr-CH"/>
        </w:rPr>
        <w:t xml:space="preserve"> des radiocommunications</w:t>
      </w:r>
    </w:p>
    <w:p w:rsidR="00330825" w:rsidRPr="00D37B04" w:rsidRDefault="00D90B34" w:rsidP="00F0661B">
      <w:pPr>
        <w:tabs>
          <w:tab w:val="left" w:pos="284"/>
          <w:tab w:val="left" w:pos="568"/>
        </w:tabs>
        <w:spacing w:before="0" w:line="240" w:lineRule="auto"/>
        <w:ind w:left="284" w:hanging="284"/>
        <w:jc w:val="left"/>
        <w:rPr>
          <w:sz w:val="18"/>
          <w:szCs w:val="18"/>
          <w:lang w:val="fr-CH"/>
        </w:rPr>
      </w:pPr>
      <w:r w:rsidRPr="00D37B04">
        <w:rPr>
          <w:sz w:val="18"/>
          <w:szCs w:val="18"/>
          <w:lang w:val="fr-CH"/>
        </w:rPr>
        <w:t>–</w:t>
      </w:r>
      <w:r w:rsidRPr="00D37B04">
        <w:rPr>
          <w:sz w:val="18"/>
          <w:szCs w:val="18"/>
          <w:lang w:val="fr-CH"/>
        </w:rPr>
        <w:tab/>
        <w:t>Présidents et Vice</w:t>
      </w:r>
      <w:r w:rsidRPr="00D37B04">
        <w:rPr>
          <w:sz w:val="18"/>
          <w:szCs w:val="18"/>
          <w:lang w:val="fr-CH"/>
        </w:rPr>
        <w:noBreakHyphen/>
        <w:t xml:space="preserve">Présidents des Commissions d'études des radiocommunications et de la Commission spéciale </w:t>
      </w:r>
      <w:r w:rsidR="00F0661B" w:rsidRPr="00D37B04">
        <w:rPr>
          <w:sz w:val="18"/>
          <w:szCs w:val="18"/>
          <w:lang w:val="fr-CH"/>
        </w:rPr>
        <w:br/>
      </w:r>
      <w:r w:rsidRPr="00D37B04">
        <w:rPr>
          <w:sz w:val="18"/>
          <w:szCs w:val="18"/>
          <w:lang w:val="fr-CH"/>
        </w:rPr>
        <w:t>chargée d'examiner les questions réglementaires et de procédure</w:t>
      </w:r>
    </w:p>
    <w:p w:rsidR="00330825" w:rsidRPr="00D37B04" w:rsidRDefault="00D90B34" w:rsidP="00F0661B">
      <w:pPr>
        <w:tabs>
          <w:tab w:val="left" w:pos="284"/>
          <w:tab w:val="left" w:pos="568"/>
        </w:tabs>
        <w:spacing w:before="0" w:line="240" w:lineRule="auto"/>
        <w:ind w:left="284" w:hanging="284"/>
        <w:jc w:val="left"/>
        <w:rPr>
          <w:sz w:val="18"/>
          <w:szCs w:val="18"/>
          <w:lang w:val="fr-CH"/>
        </w:rPr>
      </w:pPr>
      <w:r w:rsidRPr="00D37B04">
        <w:rPr>
          <w:sz w:val="18"/>
          <w:szCs w:val="18"/>
          <w:lang w:val="fr-CH"/>
        </w:rPr>
        <w:t>–</w:t>
      </w:r>
      <w:r w:rsidRPr="00D37B04">
        <w:rPr>
          <w:sz w:val="18"/>
          <w:szCs w:val="18"/>
          <w:lang w:val="fr-CH"/>
        </w:rPr>
        <w:tab/>
        <w:t>Président et Vice</w:t>
      </w:r>
      <w:r w:rsidRPr="00D37B04">
        <w:rPr>
          <w:sz w:val="18"/>
          <w:szCs w:val="18"/>
          <w:lang w:val="fr-CH"/>
        </w:rPr>
        <w:noBreakHyphen/>
        <w:t>Présidents de la Réunion de préparation à la Conférence</w:t>
      </w:r>
    </w:p>
    <w:p w:rsidR="00330825" w:rsidRPr="00D37B04" w:rsidRDefault="00D90B34" w:rsidP="00F0661B">
      <w:pPr>
        <w:tabs>
          <w:tab w:val="left" w:pos="284"/>
          <w:tab w:val="left" w:pos="568"/>
        </w:tabs>
        <w:spacing w:before="0" w:line="240" w:lineRule="auto"/>
        <w:ind w:left="284" w:hanging="284"/>
        <w:jc w:val="left"/>
        <w:rPr>
          <w:sz w:val="18"/>
          <w:szCs w:val="18"/>
          <w:lang w:val="fr-CH"/>
        </w:rPr>
      </w:pPr>
      <w:r w:rsidRPr="00D37B04">
        <w:rPr>
          <w:sz w:val="18"/>
          <w:szCs w:val="18"/>
          <w:lang w:val="fr-CH"/>
        </w:rPr>
        <w:t>–</w:t>
      </w:r>
      <w:r w:rsidRPr="00D37B04">
        <w:rPr>
          <w:sz w:val="18"/>
          <w:szCs w:val="18"/>
          <w:lang w:val="fr-CH"/>
        </w:rPr>
        <w:tab/>
        <w:t>Membres du Comité du Règlement des radiocommunications</w:t>
      </w:r>
    </w:p>
    <w:p w:rsidR="00D90B34" w:rsidRPr="00D37B04" w:rsidRDefault="00D90B34" w:rsidP="00F0661B">
      <w:pPr>
        <w:tabs>
          <w:tab w:val="left" w:pos="284"/>
          <w:tab w:val="left" w:pos="568"/>
        </w:tabs>
        <w:spacing w:before="0" w:line="240" w:lineRule="auto"/>
        <w:ind w:left="284" w:hanging="284"/>
        <w:jc w:val="left"/>
        <w:rPr>
          <w:sz w:val="18"/>
          <w:szCs w:val="18"/>
          <w:lang w:val="fr-CH"/>
        </w:rPr>
      </w:pPr>
      <w:r w:rsidRPr="00D37B04">
        <w:rPr>
          <w:sz w:val="18"/>
          <w:szCs w:val="18"/>
          <w:lang w:val="fr-CH"/>
        </w:rPr>
        <w:t>–</w:t>
      </w:r>
      <w:r w:rsidRPr="00D37B04">
        <w:rPr>
          <w:sz w:val="18"/>
          <w:szCs w:val="18"/>
          <w:lang w:val="fr-CH"/>
        </w:rPr>
        <w:tab/>
        <w:t>Secrétaire général de l'UIT, Directeur du Bureau de la normalisation des télécommunications, Directeur du Bureau de développement des télécommunications</w:t>
      </w:r>
    </w:p>
    <w:p w:rsidR="00D90B34" w:rsidRPr="00D37B04" w:rsidRDefault="00D90B3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sidRPr="00D37B04">
        <w:rPr>
          <w:rFonts w:asciiTheme="minorHAnsi" w:hAnsiTheme="minorHAnsi" w:cstheme="minorHAnsi"/>
          <w:szCs w:val="24"/>
          <w:lang w:val="fr-CH"/>
        </w:rPr>
        <w:br w:type="page"/>
      </w:r>
    </w:p>
    <w:p w:rsidR="009E1638" w:rsidRPr="00A12F4D" w:rsidRDefault="009E1638" w:rsidP="009E1638">
      <w:pPr>
        <w:pStyle w:val="AnnexNotitle0"/>
        <w:rPr>
          <w:rFonts w:asciiTheme="minorHAnsi" w:hAnsiTheme="minorHAnsi" w:cstheme="minorHAnsi"/>
          <w:szCs w:val="28"/>
          <w:lang w:val="fr-CH"/>
        </w:rPr>
      </w:pPr>
      <w:r w:rsidRPr="00A12F4D">
        <w:rPr>
          <w:rFonts w:asciiTheme="minorHAnsi" w:hAnsiTheme="minorHAnsi" w:cstheme="minorHAnsi"/>
          <w:szCs w:val="28"/>
          <w:lang w:val="fr-CH"/>
        </w:rPr>
        <w:lastRenderedPageBreak/>
        <w:t xml:space="preserve">Annexe </w:t>
      </w:r>
      <w:r w:rsidRPr="00A12F4D">
        <w:rPr>
          <w:rFonts w:asciiTheme="minorHAnsi" w:hAnsiTheme="minorHAnsi" w:cstheme="minorHAnsi"/>
          <w:szCs w:val="28"/>
          <w:lang w:val="fr-CH"/>
        </w:rPr>
        <w:br/>
      </w:r>
      <w:r w:rsidRPr="00A12F4D">
        <w:rPr>
          <w:rFonts w:asciiTheme="minorHAnsi" w:hAnsiTheme="minorHAnsi" w:cstheme="minorHAnsi"/>
          <w:szCs w:val="28"/>
          <w:lang w:val="fr-CH"/>
        </w:rPr>
        <w:br/>
        <w:t>Titres et résumés des projets de Recommandation</w:t>
      </w:r>
    </w:p>
    <w:p w:rsidR="009E1638" w:rsidRPr="00A12F4D" w:rsidRDefault="009E1638" w:rsidP="009E1638">
      <w:pPr>
        <w:tabs>
          <w:tab w:val="right" w:pos="9639"/>
        </w:tabs>
        <w:spacing w:before="240"/>
        <w:rPr>
          <w:rFonts w:asciiTheme="minorHAnsi" w:hAnsiTheme="minorHAnsi" w:cstheme="minorHAnsi"/>
          <w:szCs w:val="24"/>
          <w:lang w:val="fr-CH"/>
        </w:rPr>
      </w:pPr>
      <w:r w:rsidRPr="00A12F4D">
        <w:rPr>
          <w:rFonts w:asciiTheme="minorHAnsi" w:hAnsiTheme="minorHAnsi" w:cstheme="minorHAnsi"/>
          <w:szCs w:val="24"/>
          <w:u w:val="single"/>
          <w:lang w:val="fr-CH"/>
        </w:rPr>
        <w:t>Projet de nouvelle Recommandation UIT-R M.[V2X]</w:t>
      </w:r>
      <w:r w:rsidRPr="00A12F4D">
        <w:rPr>
          <w:rFonts w:asciiTheme="minorHAnsi" w:hAnsiTheme="minorHAnsi" w:cstheme="minorHAnsi"/>
          <w:szCs w:val="24"/>
          <w:lang w:val="fr-CH"/>
        </w:rPr>
        <w:tab/>
        <w:t>Doc. 5/222(Rév.1)</w:t>
      </w:r>
    </w:p>
    <w:p w:rsidR="009E1638" w:rsidRPr="00A12F4D" w:rsidRDefault="009E1638" w:rsidP="009E1638">
      <w:pPr>
        <w:pStyle w:val="Rectitle"/>
        <w:rPr>
          <w:rFonts w:asciiTheme="minorHAnsi" w:eastAsia="MS Mincho" w:hAnsiTheme="minorHAnsi" w:cstheme="minorHAnsi"/>
          <w:lang w:val="fr-CH"/>
        </w:rPr>
      </w:pPr>
      <w:r w:rsidRPr="00A12F4D">
        <w:rPr>
          <w:rFonts w:asciiTheme="minorHAnsi" w:hAnsiTheme="minorHAnsi"/>
          <w:lang w:val="fr-CH"/>
        </w:rPr>
        <w:t xml:space="preserve">Normes relatives aux interfaces radioélectriques pour les communications </w:t>
      </w:r>
      <w:r>
        <w:rPr>
          <w:rFonts w:asciiTheme="minorHAnsi" w:hAnsiTheme="minorHAnsi"/>
          <w:lang w:val="fr-CH"/>
        </w:rPr>
        <w:br/>
      </w:r>
      <w:r w:rsidRPr="00A12F4D">
        <w:rPr>
          <w:rFonts w:asciiTheme="minorHAnsi" w:hAnsiTheme="minorHAnsi"/>
          <w:lang w:val="fr-CH"/>
        </w:rPr>
        <w:t xml:space="preserve">entre véhicules et de véhicule à infrastructure pour les applications </w:t>
      </w:r>
      <w:r>
        <w:rPr>
          <w:rFonts w:asciiTheme="minorHAnsi" w:hAnsiTheme="minorHAnsi"/>
          <w:lang w:val="fr-CH"/>
        </w:rPr>
        <w:br/>
      </w:r>
      <w:r w:rsidRPr="00A12F4D">
        <w:rPr>
          <w:rFonts w:asciiTheme="minorHAnsi" w:hAnsiTheme="minorHAnsi"/>
          <w:lang w:val="fr-CH"/>
        </w:rPr>
        <w:t>des systèmes de transport intelligents</w:t>
      </w:r>
    </w:p>
    <w:p w:rsidR="009E1638" w:rsidRPr="00A12F4D" w:rsidRDefault="009E1638" w:rsidP="009E1638">
      <w:pPr>
        <w:pStyle w:val="Normalaftertitle0"/>
        <w:jc w:val="both"/>
        <w:rPr>
          <w:rFonts w:asciiTheme="minorHAnsi" w:hAnsiTheme="minorHAnsi"/>
          <w:lang w:val="fr-CH" w:eastAsia="ja-JP"/>
        </w:rPr>
      </w:pPr>
      <w:r w:rsidRPr="00A12F4D">
        <w:rPr>
          <w:rFonts w:asciiTheme="minorHAnsi" w:hAnsiTheme="minorHAnsi"/>
          <w:lang w:val="fr-CH"/>
        </w:rPr>
        <w:t>Cette Recommandation recense les normes relatives aux interfaces radioélectriques pour les communications entre véhicules et de véhicule à infrastructure pour les applications des systèmes de transport intelligents. Les caractéristiques techniques et opérationnelles décrites dans cette Recommandation sont basées sur les bandes de fréquences actuellement utilisées pour les systèmes de transport intelligents et les applications du service mobile.</w:t>
      </w:r>
    </w:p>
    <w:p w:rsidR="009E1638" w:rsidRPr="00A12F4D" w:rsidRDefault="009E1638" w:rsidP="009E1638">
      <w:pPr>
        <w:tabs>
          <w:tab w:val="right" w:pos="9639"/>
        </w:tabs>
        <w:spacing w:before="480"/>
        <w:rPr>
          <w:rFonts w:asciiTheme="minorHAnsi" w:hAnsiTheme="minorHAnsi" w:cstheme="minorHAnsi"/>
          <w:szCs w:val="24"/>
          <w:lang w:val="fr-CH"/>
        </w:rPr>
      </w:pPr>
      <w:r w:rsidRPr="00A12F4D">
        <w:rPr>
          <w:rFonts w:asciiTheme="minorHAnsi" w:hAnsiTheme="minorHAnsi" w:cstheme="minorHAnsi"/>
          <w:szCs w:val="24"/>
          <w:u w:val="single"/>
          <w:lang w:val="fr-CH"/>
        </w:rPr>
        <w:t>Projet de nouvelle Recommandation UIT-R M.[WAIC_CONDITIONS]</w:t>
      </w:r>
      <w:r w:rsidRPr="00A12F4D">
        <w:rPr>
          <w:rFonts w:asciiTheme="minorHAnsi" w:hAnsiTheme="minorHAnsi" w:cstheme="minorHAnsi"/>
          <w:szCs w:val="24"/>
          <w:lang w:val="fr-CH"/>
        </w:rPr>
        <w:tab/>
        <w:t>Doc. 5/226(Rév.1)</w:t>
      </w:r>
    </w:p>
    <w:p w:rsidR="009E1638" w:rsidRPr="00A12F4D" w:rsidRDefault="009E1638" w:rsidP="009E1638">
      <w:pPr>
        <w:pStyle w:val="Rectitle"/>
        <w:rPr>
          <w:rFonts w:asciiTheme="minorHAnsi" w:hAnsiTheme="minorHAnsi"/>
          <w:lang w:val="fr-CH"/>
        </w:rPr>
      </w:pPr>
      <w:r w:rsidRPr="00A12F4D">
        <w:rPr>
          <w:rFonts w:asciiTheme="minorHAnsi" w:hAnsiTheme="minorHAnsi"/>
          <w:lang w:val="fr-CH"/>
        </w:rPr>
        <w:t xml:space="preserve">Conditions techniques d'utilisation des systèmes de communication hertzienne entre équipements d'avionique à bord d'un aéronef du service mobile aéronautique (R) fonctionnant dans la bande de </w:t>
      </w:r>
      <w:r>
        <w:rPr>
          <w:rFonts w:asciiTheme="minorHAnsi" w:hAnsiTheme="minorHAnsi"/>
          <w:lang w:val="fr-CH"/>
        </w:rPr>
        <w:br/>
      </w:r>
      <w:r w:rsidRPr="00A12F4D">
        <w:rPr>
          <w:rFonts w:asciiTheme="minorHAnsi" w:hAnsiTheme="minorHAnsi"/>
          <w:lang w:val="fr-CH"/>
        </w:rPr>
        <w:t xml:space="preserve">fréquences 4 200-4 400 MHz </w:t>
      </w:r>
    </w:p>
    <w:p w:rsidR="009E1638" w:rsidRPr="00A12F4D" w:rsidRDefault="009E1638" w:rsidP="009E1638">
      <w:pPr>
        <w:pStyle w:val="Normalaftertitle0"/>
        <w:jc w:val="both"/>
        <w:rPr>
          <w:rFonts w:asciiTheme="minorHAnsi" w:hAnsiTheme="minorHAnsi"/>
          <w:lang w:val="fr-CH"/>
        </w:rPr>
      </w:pPr>
      <w:r w:rsidRPr="00A12F4D">
        <w:rPr>
          <w:rFonts w:asciiTheme="minorHAnsi" w:hAnsiTheme="minorHAnsi"/>
          <w:lang w:val="fr-CH"/>
        </w:rPr>
        <w:t>Cette Recommandation énonce les conditions techniques applicables à l'utilisation du service mobile aéronautique (R) réservée exclusivement aux systèmes de communication hertzienne entre équipements d'avionique à bord d'un aéronef dans la bande de fréquences 4 200</w:t>
      </w:r>
      <w:r w:rsidRPr="00A12F4D">
        <w:rPr>
          <w:rFonts w:asciiTheme="minorHAnsi" w:hAnsiTheme="minorHAnsi"/>
          <w:lang w:val="fr-CH"/>
        </w:rPr>
        <w:noBreakHyphen/>
        <w:t>4 400 MHz.</w:t>
      </w:r>
    </w:p>
    <w:p w:rsidR="009E1638" w:rsidRPr="00A12F4D" w:rsidRDefault="009E1638" w:rsidP="009E1638">
      <w:pPr>
        <w:tabs>
          <w:tab w:val="right" w:pos="9639"/>
        </w:tabs>
        <w:spacing w:before="480"/>
        <w:rPr>
          <w:rFonts w:asciiTheme="minorHAnsi" w:hAnsiTheme="minorHAnsi" w:cstheme="minorHAnsi"/>
          <w:szCs w:val="24"/>
          <w:lang w:val="fr-CH"/>
        </w:rPr>
      </w:pPr>
      <w:r w:rsidRPr="00A12F4D">
        <w:rPr>
          <w:rFonts w:asciiTheme="minorHAnsi" w:hAnsiTheme="minorHAnsi" w:cstheme="minorHAnsi"/>
          <w:szCs w:val="24"/>
          <w:u w:val="single"/>
          <w:lang w:val="fr-CH"/>
        </w:rPr>
        <w:t>Projet de nouvelle Recommandation UIT-R F.[FS DEPLOY]</w:t>
      </w:r>
      <w:r w:rsidRPr="00A12F4D">
        <w:rPr>
          <w:rFonts w:asciiTheme="minorHAnsi" w:hAnsiTheme="minorHAnsi" w:cstheme="minorHAnsi"/>
          <w:szCs w:val="24"/>
          <w:lang w:val="fr-CH"/>
        </w:rPr>
        <w:tab/>
        <w:t>Doc. 5/255(Rév.1)</w:t>
      </w:r>
    </w:p>
    <w:p w:rsidR="009E1638" w:rsidRPr="00A12F4D" w:rsidRDefault="009E1638" w:rsidP="009E1638">
      <w:pPr>
        <w:pStyle w:val="Rectitle"/>
        <w:rPr>
          <w:rFonts w:asciiTheme="minorHAnsi" w:hAnsiTheme="minorHAnsi"/>
          <w:lang w:val="fr-CH"/>
        </w:rPr>
      </w:pPr>
      <w:r w:rsidRPr="00A12F4D">
        <w:rPr>
          <w:rFonts w:asciiTheme="minorHAnsi" w:hAnsiTheme="minorHAnsi"/>
          <w:lang w:val="fr-CH"/>
        </w:rPr>
        <w:t xml:space="preserve">Scénarios de déploiement des systèmes point à point du service fixe </w:t>
      </w:r>
    </w:p>
    <w:p w:rsidR="009E1638" w:rsidRPr="00A12F4D" w:rsidRDefault="009E1638" w:rsidP="009E1638">
      <w:pPr>
        <w:pStyle w:val="Normalaftertitle0"/>
        <w:jc w:val="both"/>
        <w:rPr>
          <w:rFonts w:asciiTheme="minorHAnsi" w:hAnsiTheme="minorHAnsi"/>
          <w:lang w:val="fr-CH"/>
        </w:rPr>
      </w:pPr>
      <w:r w:rsidRPr="00A12F4D">
        <w:rPr>
          <w:rFonts w:asciiTheme="minorHAnsi" w:hAnsiTheme="minorHAnsi"/>
          <w:lang w:val="fr-CH"/>
        </w:rPr>
        <w:t>Cette Recommandation contient des informations sur les scénarios de déploiement de certains systèmes hertziens fixes point à point du service fixe fonctionnant dans la gamme de fréquences 1,4-86 GHz et sur les données statistiques associées. Ces informations peuvent être utilisées dans les études relatives au partage et aux brouillages entre ces systèmes du service fixe et les systèmes d'autres services. Cette Recommandation est destinée à être utilisée en association avec la Recommandation UIT-R F.758.</w:t>
      </w:r>
    </w:p>
    <w:p w:rsidR="009E1638" w:rsidRPr="00A12F4D" w:rsidRDefault="009E1638" w:rsidP="009E1638">
      <w:pPr>
        <w:tabs>
          <w:tab w:val="right" w:pos="9639"/>
        </w:tabs>
        <w:spacing w:before="480"/>
        <w:rPr>
          <w:rFonts w:asciiTheme="minorHAnsi" w:hAnsiTheme="minorHAnsi"/>
          <w:szCs w:val="24"/>
          <w:lang w:val="fr-CH"/>
        </w:rPr>
      </w:pPr>
      <w:r w:rsidRPr="00A12F4D">
        <w:rPr>
          <w:rFonts w:asciiTheme="minorHAnsi" w:hAnsiTheme="minorHAnsi"/>
          <w:szCs w:val="24"/>
          <w:u w:val="single"/>
          <w:lang w:val="fr-CH"/>
        </w:rPr>
        <w:t>Projet de révision de la Recommandation UIT-R M.1544-0</w:t>
      </w:r>
      <w:r w:rsidRPr="00A12F4D">
        <w:rPr>
          <w:rFonts w:asciiTheme="minorHAnsi" w:hAnsiTheme="minorHAnsi"/>
          <w:szCs w:val="24"/>
          <w:lang w:val="fr-CH"/>
        </w:rPr>
        <w:tab/>
        <w:t>Doc. 5/221(Rév.1)</w:t>
      </w:r>
    </w:p>
    <w:p w:rsidR="009E1638" w:rsidRPr="00A12F4D" w:rsidRDefault="009E1638" w:rsidP="009E1638">
      <w:pPr>
        <w:pStyle w:val="Rectitle"/>
        <w:rPr>
          <w:rFonts w:asciiTheme="minorHAnsi" w:hAnsiTheme="minorHAnsi"/>
          <w:lang w:val="fr-CH"/>
        </w:rPr>
      </w:pPr>
      <w:r w:rsidRPr="00A12F4D">
        <w:rPr>
          <w:rFonts w:asciiTheme="minorHAnsi" w:hAnsiTheme="minorHAnsi"/>
          <w:lang w:val="fr-CH"/>
        </w:rPr>
        <w:t>Qualifications minimales des radioamateurs</w:t>
      </w:r>
    </w:p>
    <w:p w:rsidR="009E1638" w:rsidRPr="00A12F4D" w:rsidRDefault="009E1638" w:rsidP="009E1638">
      <w:pPr>
        <w:pStyle w:val="Normalaftertitle0"/>
        <w:jc w:val="both"/>
        <w:rPr>
          <w:rFonts w:asciiTheme="minorHAnsi" w:hAnsiTheme="minorHAnsi"/>
          <w:lang w:val="fr-CH"/>
        </w:rPr>
      </w:pPr>
      <w:r w:rsidRPr="00A12F4D">
        <w:rPr>
          <w:rFonts w:asciiTheme="minorHAnsi" w:hAnsiTheme="minorHAnsi"/>
          <w:lang w:val="fr-CH"/>
        </w:rPr>
        <w:t xml:space="preserve">Cette révision a pour objet d'ajouter un point </w:t>
      </w:r>
      <w:r w:rsidRPr="00A12F4D">
        <w:rPr>
          <w:rFonts w:asciiTheme="minorHAnsi" w:hAnsiTheme="minorHAnsi"/>
          <w:i/>
          <w:iCs/>
          <w:lang w:val="fr-CH"/>
        </w:rPr>
        <w:t>c)</w:t>
      </w:r>
      <w:r w:rsidRPr="00A12F4D">
        <w:rPr>
          <w:rFonts w:asciiTheme="minorHAnsi" w:hAnsiTheme="minorHAnsi"/>
          <w:lang w:val="fr-CH"/>
        </w:rPr>
        <w:t xml:space="preserve"> dans le </w:t>
      </w:r>
      <w:r w:rsidRPr="00A12F4D">
        <w:rPr>
          <w:rFonts w:asciiTheme="minorHAnsi" w:hAnsiTheme="minorHAnsi"/>
          <w:i/>
          <w:lang w:val="fr-CH"/>
        </w:rPr>
        <w:t>considérant,</w:t>
      </w:r>
      <w:r w:rsidRPr="00A12F4D">
        <w:rPr>
          <w:rFonts w:asciiTheme="minorHAnsi" w:hAnsiTheme="minorHAnsi"/>
          <w:lang w:val="fr-CH"/>
        </w:rPr>
        <w:t xml:space="preserve"> de faire mention des procédures d'exploitation au point 2 du </w:t>
      </w:r>
      <w:r w:rsidRPr="00A12F4D">
        <w:rPr>
          <w:rFonts w:asciiTheme="minorHAnsi" w:hAnsiTheme="minorHAnsi"/>
          <w:i/>
          <w:iCs/>
          <w:lang w:val="fr-CH"/>
        </w:rPr>
        <w:t>recommande</w:t>
      </w:r>
      <w:r w:rsidRPr="00A12F4D">
        <w:rPr>
          <w:rFonts w:asciiTheme="minorHAnsi" w:hAnsiTheme="minorHAnsi"/>
          <w:lang w:val="fr-CH"/>
        </w:rPr>
        <w:t xml:space="preserve"> et d'ajouter une </w:t>
      </w:r>
      <w:r w:rsidRPr="00A12F4D">
        <w:rPr>
          <w:rFonts w:asciiTheme="minorHAnsi" w:hAnsiTheme="minorHAnsi"/>
          <w:i/>
          <w:iCs/>
          <w:lang w:val="fr-CH"/>
        </w:rPr>
        <w:t>note de bas de page</w:t>
      </w:r>
      <w:r w:rsidRPr="00A12F4D">
        <w:rPr>
          <w:rFonts w:asciiTheme="minorHAnsi" w:hAnsiTheme="minorHAnsi"/>
          <w:lang w:val="fr-CH"/>
        </w:rPr>
        <w:t> </w:t>
      </w:r>
      <w:r w:rsidRPr="00A12F4D">
        <w:rPr>
          <w:rFonts w:asciiTheme="minorHAnsi" w:hAnsiTheme="minorHAnsi"/>
          <w:i/>
          <w:lang w:val="fr-CH"/>
        </w:rPr>
        <w:t>1</w:t>
      </w:r>
      <w:r w:rsidRPr="00A12F4D">
        <w:rPr>
          <w:rFonts w:asciiTheme="minorHAnsi" w:hAnsiTheme="minorHAnsi"/>
          <w:lang w:val="fr-CH"/>
        </w:rPr>
        <w:t>.</w:t>
      </w:r>
    </w:p>
    <w:p w:rsidR="009E1638" w:rsidRPr="00A12F4D" w:rsidRDefault="009E1638" w:rsidP="009E1638">
      <w:pPr>
        <w:overflowPunct/>
        <w:autoSpaceDE/>
        <w:autoSpaceDN/>
        <w:adjustRightInd/>
        <w:spacing w:before="0"/>
        <w:textAlignment w:val="auto"/>
        <w:rPr>
          <w:rFonts w:asciiTheme="minorHAnsi" w:hAnsiTheme="minorHAnsi"/>
          <w:u w:val="single"/>
          <w:lang w:val="fr-CH"/>
        </w:rPr>
      </w:pPr>
      <w:r w:rsidRPr="00A12F4D">
        <w:rPr>
          <w:rFonts w:asciiTheme="minorHAnsi" w:hAnsiTheme="minorHAnsi"/>
          <w:u w:val="single"/>
          <w:lang w:val="fr-CH"/>
        </w:rPr>
        <w:br w:type="page"/>
      </w:r>
    </w:p>
    <w:p w:rsidR="009E1638" w:rsidRPr="00A12F4D" w:rsidRDefault="009E1638" w:rsidP="009E1638">
      <w:pPr>
        <w:tabs>
          <w:tab w:val="right" w:pos="9639"/>
        </w:tabs>
        <w:spacing w:before="480"/>
        <w:rPr>
          <w:rFonts w:asciiTheme="minorHAnsi" w:hAnsiTheme="minorHAnsi"/>
          <w:szCs w:val="24"/>
          <w:lang w:val="fr-CH"/>
        </w:rPr>
      </w:pPr>
      <w:r w:rsidRPr="00A12F4D">
        <w:rPr>
          <w:rFonts w:asciiTheme="minorHAnsi" w:hAnsiTheme="minorHAnsi"/>
          <w:szCs w:val="24"/>
          <w:u w:val="single"/>
          <w:lang w:val="fr-CH"/>
        </w:rPr>
        <w:lastRenderedPageBreak/>
        <w:t>Projet de révision de la Recommandation UIT-R F.1247-3</w:t>
      </w:r>
      <w:r w:rsidRPr="00A12F4D">
        <w:rPr>
          <w:rFonts w:asciiTheme="minorHAnsi" w:hAnsiTheme="minorHAnsi"/>
          <w:szCs w:val="24"/>
          <w:lang w:val="fr-CH"/>
        </w:rPr>
        <w:tab/>
        <w:t>Doc. 5/227(Rév.2)</w:t>
      </w:r>
    </w:p>
    <w:p w:rsidR="009E1638" w:rsidRPr="00A12F4D" w:rsidRDefault="009E1638" w:rsidP="009E1638">
      <w:pPr>
        <w:pStyle w:val="Rectitle"/>
        <w:rPr>
          <w:rFonts w:asciiTheme="minorHAnsi" w:hAnsiTheme="minorHAnsi"/>
          <w:lang w:val="fr-CH"/>
        </w:rPr>
      </w:pPr>
      <w:r w:rsidRPr="00A12F4D">
        <w:rPr>
          <w:rFonts w:asciiTheme="minorHAnsi" w:hAnsiTheme="minorHAnsi"/>
          <w:lang w:val="fr-CH"/>
        </w:rPr>
        <w:t xml:space="preserve">Caractéristiques techniques et opérationnelles des systèmes du service fixe propres à faciliter le partage avec les services de recherche spatiale, </w:t>
      </w:r>
      <w:r>
        <w:rPr>
          <w:rFonts w:asciiTheme="minorHAnsi" w:hAnsiTheme="minorHAnsi"/>
          <w:lang w:val="fr-CH"/>
        </w:rPr>
        <w:br/>
      </w:r>
      <w:r w:rsidRPr="00A12F4D">
        <w:rPr>
          <w:rFonts w:asciiTheme="minorHAnsi" w:hAnsiTheme="minorHAnsi"/>
          <w:lang w:val="fr-CH"/>
        </w:rPr>
        <w:t xml:space="preserve">d'exploitation spatiale et d'exploration de la Terre par satellite </w:t>
      </w:r>
      <w:r>
        <w:rPr>
          <w:rFonts w:asciiTheme="minorHAnsi" w:hAnsiTheme="minorHAnsi"/>
          <w:lang w:val="fr-CH"/>
        </w:rPr>
        <w:br/>
      </w:r>
      <w:r w:rsidRPr="00A12F4D">
        <w:rPr>
          <w:rFonts w:asciiTheme="minorHAnsi" w:hAnsiTheme="minorHAnsi"/>
          <w:lang w:val="fr-CH"/>
        </w:rPr>
        <w:t>fonctionnant dans les bandes 2 025-2 110 MHz et 2 200-2 290 MHz</w:t>
      </w:r>
    </w:p>
    <w:p w:rsidR="009E1638" w:rsidRPr="00A12F4D" w:rsidRDefault="009E1638" w:rsidP="009E1638">
      <w:pPr>
        <w:pStyle w:val="Normalaftertitle0"/>
        <w:jc w:val="both"/>
        <w:rPr>
          <w:rFonts w:asciiTheme="minorHAnsi" w:hAnsiTheme="minorHAnsi"/>
          <w:lang w:val="fr-CH" w:eastAsia="ja-JP"/>
        </w:rPr>
      </w:pPr>
      <w:r w:rsidRPr="00A12F4D">
        <w:rPr>
          <w:rFonts w:asciiTheme="minorHAnsi" w:hAnsiTheme="minorHAnsi"/>
          <w:lang w:val="fr-CH" w:eastAsia="ja-JP"/>
        </w:rPr>
        <w:t xml:space="preserve">Dans cette révision, il est proposé d'ajouter de nouvelles positions orbitales à prendre en compte conformément à la Recommandation UIT-R SA.1275 révisée afin de faciliter le partage des positions orbitales dans la bande </w:t>
      </w:r>
      <w:r w:rsidRPr="00A12F4D">
        <w:rPr>
          <w:rStyle w:val="st"/>
          <w:rFonts w:asciiTheme="minorHAnsi" w:hAnsiTheme="minorHAnsi"/>
          <w:szCs w:val="24"/>
          <w:lang w:val="fr-CH"/>
        </w:rPr>
        <w:t>2 200-2 290 MHz</w:t>
      </w:r>
      <w:r w:rsidRPr="00A12F4D">
        <w:rPr>
          <w:rFonts w:asciiTheme="minorHAnsi" w:hAnsiTheme="minorHAnsi"/>
          <w:lang w:val="fr-CH" w:eastAsia="ja-JP"/>
        </w:rPr>
        <w:t>.</w:t>
      </w:r>
    </w:p>
    <w:p w:rsidR="009E1638" w:rsidRPr="00A12F4D" w:rsidRDefault="009E1638" w:rsidP="009E1638">
      <w:pPr>
        <w:tabs>
          <w:tab w:val="right" w:pos="9639"/>
        </w:tabs>
        <w:spacing w:before="480"/>
        <w:rPr>
          <w:rFonts w:asciiTheme="minorHAnsi" w:hAnsiTheme="minorHAnsi"/>
          <w:szCs w:val="24"/>
          <w:lang w:val="fr-CH"/>
        </w:rPr>
      </w:pPr>
      <w:r w:rsidRPr="00A12F4D">
        <w:rPr>
          <w:rFonts w:asciiTheme="minorHAnsi" w:hAnsiTheme="minorHAnsi"/>
          <w:szCs w:val="24"/>
          <w:u w:val="single"/>
          <w:lang w:val="fr-CH"/>
        </w:rPr>
        <w:t>Projet de révision de la Recommandation UIT-R F.1509-2</w:t>
      </w:r>
      <w:r w:rsidRPr="00A12F4D">
        <w:rPr>
          <w:rFonts w:asciiTheme="minorHAnsi" w:hAnsiTheme="minorHAnsi"/>
          <w:szCs w:val="24"/>
          <w:lang w:val="fr-CH"/>
        </w:rPr>
        <w:tab/>
        <w:t>Doc. 5/228(Rév.2)</w:t>
      </w:r>
    </w:p>
    <w:p w:rsidR="009E1638" w:rsidRPr="00A12F4D" w:rsidRDefault="009E1638" w:rsidP="009E1638">
      <w:pPr>
        <w:pStyle w:val="Rectitle"/>
        <w:rPr>
          <w:rFonts w:asciiTheme="minorHAnsi" w:hAnsiTheme="minorHAnsi"/>
          <w:lang w:val="fr-CH"/>
        </w:rPr>
      </w:pPr>
      <w:r w:rsidRPr="00A12F4D">
        <w:rPr>
          <w:rFonts w:asciiTheme="minorHAnsi" w:hAnsiTheme="minorHAnsi"/>
          <w:lang w:val="fr-CH"/>
        </w:rPr>
        <w:t xml:space="preserve">Caractéristiques techniques et opérationnelles propres à faciliter le partage </w:t>
      </w:r>
      <w:r>
        <w:rPr>
          <w:rFonts w:asciiTheme="minorHAnsi" w:hAnsiTheme="minorHAnsi"/>
          <w:lang w:val="fr-CH"/>
        </w:rPr>
        <w:br/>
      </w:r>
      <w:r w:rsidRPr="00A12F4D">
        <w:rPr>
          <w:rFonts w:asciiTheme="minorHAnsi" w:hAnsiTheme="minorHAnsi"/>
          <w:lang w:val="fr-CH"/>
        </w:rPr>
        <w:t xml:space="preserve">entre les systèmes point à multipoint du service fixe et le </w:t>
      </w:r>
      <w:r>
        <w:rPr>
          <w:rFonts w:asciiTheme="minorHAnsi" w:hAnsiTheme="minorHAnsi"/>
          <w:lang w:val="fr-CH"/>
        </w:rPr>
        <w:br/>
      </w:r>
      <w:r w:rsidRPr="00A12F4D">
        <w:rPr>
          <w:rFonts w:asciiTheme="minorHAnsi" w:hAnsiTheme="minorHAnsi"/>
          <w:lang w:val="fr-CH"/>
        </w:rPr>
        <w:t>service inter-satellites dans la bande 25,25-27,5 GHz</w:t>
      </w:r>
    </w:p>
    <w:p w:rsidR="009E1638" w:rsidRPr="00A12F4D" w:rsidRDefault="009E1638" w:rsidP="009E1638">
      <w:pPr>
        <w:pStyle w:val="Normalaftertitle0"/>
        <w:rPr>
          <w:rFonts w:asciiTheme="minorHAnsi" w:hAnsiTheme="minorHAnsi"/>
          <w:lang w:val="fr-CH" w:eastAsia="ja-JP"/>
        </w:rPr>
      </w:pPr>
      <w:r w:rsidRPr="00A12F4D">
        <w:rPr>
          <w:rFonts w:asciiTheme="minorHAnsi" w:hAnsiTheme="minorHAnsi"/>
          <w:lang w:val="fr-CH" w:eastAsia="ja-JP"/>
        </w:rPr>
        <w:t>Dans cette révision, il est proposé d'ajouter de nouvelles positions orbitales à prendre en compte conformément à la Recommandation UIT-R SA.1276 révisée afin de faciliter le partage des positions orbitales dans la bande 25,25-27,5 GHz.</w:t>
      </w:r>
    </w:p>
    <w:p w:rsidR="009E1638" w:rsidRPr="00A12F4D" w:rsidRDefault="009E1638" w:rsidP="009E1638">
      <w:pPr>
        <w:tabs>
          <w:tab w:val="right" w:pos="9639"/>
        </w:tabs>
        <w:spacing w:before="480"/>
        <w:rPr>
          <w:rFonts w:asciiTheme="minorHAnsi" w:hAnsiTheme="minorHAnsi"/>
          <w:szCs w:val="24"/>
          <w:lang w:val="fr-CH"/>
        </w:rPr>
      </w:pPr>
      <w:r w:rsidRPr="00A12F4D">
        <w:rPr>
          <w:rFonts w:asciiTheme="minorHAnsi" w:hAnsiTheme="minorHAnsi"/>
          <w:szCs w:val="24"/>
          <w:u w:val="single"/>
          <w:lang w:val="fr-CH"/>
        </w:rPr>
        <w:t>Projet de révision de la Recommandation UIT-R F.1249-3</w:t>
      </w:r>
      <w:r w:rsidRPr="00A12F4D">
        <w:rPr>
          <w:rFonts w:asciiTheme="minorHAnsi" w:hAnsiTheme="minorHAnsi"/>
          <w:szCs w:val="24"/>
          <w:lang w:val="fr-CH"/>
        </w:rPr>
        <w:tab/>
        <w:t>Doc. 5/229(Rév.2)</w:t>
      </w:r>
    </w:p>
    <w:p w:rsidR="009E1638" w:rsidRPr="00A12F4D" w:rsidRDefault="009E1638" w:rsidP="009E1638">
      <w:pPr>
        <w:pStyle w:val="Rectitle"/>
        <w:rPr>
          <w:rFonts w:asciiTheme="minorHAnsi" w:hAnsiTheme="minorHAnsi"/>
          <w:lang w:val="fr-CH"/>
        </w:rPr>
      </w:pPr>
      <w:r w:rsidRPr="00A12F4D">
        <w:rPr>
          <w:rFonts w:asciiTheme="minorHAnsi" w:hAnsiTheme="minorHAnsi"/>
          <w:lang w:val="fr-CH"/>
        </w:rPr>
        <w:t xml:space="preserve">Caractéristiques techniques et opérationnelles propres à faciliter le partage </w:t>
      </w:r>
      <w:r>
        <w:rPr>
          <w:rFonts w:asciiTheme="minorHAnsi" w:hAnsiTheme="minorHAnsi"/>
          <w:lang w:val="fr-CH"/>
        </w:rPr>
        <w:br/>
      </w:r>
      <w:r w:rsidRPr="00A12F4D">
        <w:rPr>
          <w:rFonts w:asciiTheme="minorHAnsi" w:hAnsiTheme="minorHAnsi"/>
          <w:lang w:val="fr-CH"/>
        </w:rPr>
        <w:t xml:space="preserve">entre les systèmes point à point du service fixe et le service </w:t>
      </w:r>
      <w:r>
        <w:rPr>
          <w:rFonts w:asciiTheme="minorHAnsi" w:hAnsiTheme="minorHAnsi"/>
          <w:lang w:val="fr-CH"/>
        </w:rPr>
        <w:br/>
      </w:r>
      <w:r w:rsidRPr="00A12F4D">
        <w:rPr>
          <w:rFonts w:asciiTheme="minorHAnsi" w:hAnsiTheme="minorHAnsi"/>
          <w:lang w:val="fr-CH"/>
        </w:rPr>
        <w:t>inter-satellites dans la bande 25,25-27,5 GHz</w:t>
      </w:r>
    </w:p>
    <w:p w:rsidR="009E1638" w:rsidRPr="00A12F4D" w:rsidRDefault="009E1638" w:rsidP="009E1638">
      <w:pPr>
        <w:pStyle w:val="Normalaftertitle0"/>
        <w:jc w:val="both"/>
        <w:rPr>
          <w:rFonts w:asciiTheme="minorHAnsi" w:hAnsiTheme="minorHAnsi"/>
          <w:lang w:val="fr-CH" w:eastAsia="ja-JP"/>
        </w:rPr>
      </w:pPr>
      <w:r w:rsidRPr="00A12F4D">
        <w:rPr>
          <w:rFonts w:asciiTheme="minorHAnsi" w:hAnsiTheme="minorHAnsi"/>
          <w:lang w:val="fr-CH" w:eastAsia="ja-JP"/>
        </w:rPr>
        <w:t>Dans cette révision, il est proposé d'ajouter de nouvelles positions orbitales à prendre en compte conformément à la Recommandation UIT-R SA.1276 révisée afin de faciliter le partage des positions orbitales dans la bande 25,25-27,5 GHz. En outre, le programme informatique faisant l'objet de l'Appendice 1 à l'Annexe 2 est modifié en conséquence.</w:t>
      </w:r>
    </w:p>
    <w:p w:rsidR="009E1638" w:rsidRPr="00A12F4D" w:rsidRDefault="009E1638" w:rsidP="009E1638">
      <w:pPr>
        <w:tabs>
          <w:tab w:val="right" w:pos="9639"/>
        </w:tabs>
        <w:spacing w:before="480"/>
        <w:rPr>
          <w:rFonts w:asciiTheme="minorHAnsi" w:hAnsiTheme="minorHAnsi"/>
          <w:szCs w:val="24"/>
          <w:lang w:val="fr-CH"/>
        </w:rPr>
      </w:pPr>
      <w:r w:rsidRPr="00A12F4D">
        <w:rPr>
          <w:rFonts w:asciiTheme="minorHAnsi" w:hAnsiTheme="minorHAnsi"/>
          <w:szCs w:val="24"/>
          <w:u w:val="single"/>
          <w:lang w:val="fr-CH"/>
        </w:rPr>
        <w:t>Projet de révision de la Recommandation UIT-R F.758-5</w:t>
      </w:r>
      <w:r w:rsidRPr="00A12F4D">
        <w:rPr>
          <w:rFonts w:asciiTheme="minorHAnsi" w:hAnsiTheme="minorHAnsi"/>
          <w:szCs w:val="24"/>
          <w:lang w:val="fr-CH"/>
        </w:rPr>
        <w:tab/>
        <w:t>Doc. 5/238(Rév.1)</w:t>
      </w:r>
    </w:p>
    <w:p w:rsidR="009E1638" w:rsidRPr="00A12F4D" w:rsidRDefault="009E1638" w:rsidP="009E1638">
      <w:pPr>
        <w:pStyle w:val="Rectitle"/>
        <w:rPr>
          <w:rFonts w:asciiTheme="minorHAnsi" w:hAnsiTheme="minorHAnsi"/>
          <w:lang w:val="fr-CH" w:eastAsia="zh-CN"/>
        </w:rPr>
      </w:pPr>
      <w:r w:rsidRPr="00A12F4D">
        <w:rPr>
          <w:rFonts w:asciiTheme="minorHAnsi" w:hAnsiTheme="minorHAnsi"/>
          <w:lang w:val="fr-CH" w:eastAsia="zh-CN"/>
        </w:rPr>
        <w:t xml:space="preserve">Paramètres des systèmes et considérations relatives à la mise au point de </w:t>
      </w:r>
      <w:r>
        <w:rPr>
          <w:rFonts w:asciiTheme="minorHAnsi" w:hAnsiTheme="minorHAnsi"/>
          <w:lang w:val="fr-CH" w:eastAsia="zh-CN"/>
        </w:rPr>
        <w:br/>
      </w:r>
      <w:r w:rsidRPr="00A12F4D">
        <w:rPr>
          <w:rFonts w:asciiTheme="minorHAnsi" w:hAnsiTheme="minorHAnsi"/>
          <w:lang w:val="fr-CH" w:eastAsia="zh-CN"/>
        </w:rPr>
        <w:t xml:space="preserve">critères pour le partage ou la compatibilité entre les systèmes hertziens </w:t>
      </w:r>
      <w:r>
        <w:rPr>
          <w:rFonts w:asciiTheme="minorHAnsi" w:hAnsiTheme="minorHAnsi"/>
          <w:lang w:val="fr-CH" w:eastAsia="zh-CN"/>
        </w:rPr>
        <w:br/>
      </w:r>
      <w:r w:rsidRPr="00A12F4D">
        <w:rPr>
          <w:rFonts w:asciiTheme="minorHAnsi" w:hAnsiTheme="minorHAnsi"/>
          <w:lang w:val="fr-CH" w:eastAsia="zh-CN"/>
        </w:rPr>
        <w:t xml:space="preserve">fixes numériques du service fixe et les systèmes d'autres services </w:t>
      </w:r>
      <w:r>
        <w:rPr>
          <w:rFonts w:asciiTheme="minorHAnsi" w:hAnsiTheme="minorHAnsi"/>
          <w:lang w:val="fr-CH" w:eastAsia="zh-CN"/>
        </w:rPr>
        <w:br/>
      </w:r>
      <w:r w:rsidRPr="00A12F4D">
        <w:rPr>
          <w:rFonts w:asciiTheme="minorHAnsi" w:hAnsiTheme="minorHAnsi"/>
          <w:lang w:val="fr-CH" w:eastAsia="zh-CN"/>
        </w:rPr>
        <w:t>ainsi que d'autres sources de brouillage</w:t>
      </w:r>
    </w:p>
    <w:p w:rsidR="009E1638" w:rsidRPr="00A12F4D" w:rsidRDefault="009E1638" w:rsidP="009E1638">
      <w:pPr>
        <w:pStyle w:val="Normalaftertitle0"/>
        <w:jc w:val="both"/>
        <w:rPr>
          <w:rFonts w:asciiTheme="minorHAnsi" w:hAnsiTheme="minorHAnsi"/>
          <w:lang w:val="fr-CH" w:eastAsia="ja-JP"/>
        </w:rPr>
      </w:pPr>
      <w:r w:rsidRPr="00A12F4D">
        <w:rPr>
          <w:rFonts w:asciiTheme="minorHAnsi" w:hAnsiTheme="minorHAnsi"/>
          <w:lang w:val="fr-CH" w:eastAsia="ja-JP"/>
        </w:rPr>
        <w:t>Cette révision a pour objet d'ajouter de nouveaux paramètres pour les systèmes du service fixe (SF) dans les bandes de fréquences 40,5-43,5 GHz, 59-64 GHz, 64-66 GHz et 71-76/81-86 GHz, sans apporter de modifications de fond en ce qui concerne les critères de partage ou de compatibilité entre le SF et les autres services. Par ailleurs, des modifications de forme concernant les termes partage et compatibilité sont apportées dans certaines parties du texte.</w:t>
      </w:r>
    </w:p>
    <w:p w:rsidR="009E1638" w:rsidRPr="00A12F4D" w:rsidRDefault="009E1638" w:rsidP="009E1638">
      <w:pPr>
        <w:overflowPunct/>
        <w:autoSpaceDE/>
        <w:autoSpaceDN/>
        <w:adjustRightInd/>
        <w:spacing w:before="0"/>
        <w:textAlignment w:val="auto"/>
        <w:rPr>
          <w:rFonts w:asciiTheme="minorHAnsi" w:hAnsiTheme="minorHAnsi"/>
          <w:szCs w:val="24"/>
          <w:lang w:val="fr-CH" w:eastAsia="ja-JP"/>
        </w:rPr>
      </w:pPr>
      <w:r w:rsidRPr="00A12F4D">
        <w:rPr>
          <w:rFonts w:asciiTheme="minorHAnsi" w:hAnsiTheme="minorHAnsi"/>
          <w:szCs w:val="24"/>
          <w:lang w:val="fr-CH" w:eastAsia="ja-JP"/>
        </w:rPr>
        <w:br w:type="page"/>
      </w:r>
    </w:p>
    <w:p w:rsidR="009E1638" w:rsidRPr="00A12F4D" w:rsidRDefault="009E1638" w:rsidP="009E1638">
      <w:pPr>
        <w:tabs>
          <w:tab w:val="right" w:pos="9639"/>
        </w:tabs>
        <w:spacing w:before="480"/>
        <w:rPr>
          <w:rFonts w:asciiTheme="minorHAnsi" w:hAnsiTheme="minorHAnsi"/>
          <w:szCs w:val="24"/>
          <w:lang w:val="fr-CH"/>
        </w:rPr>
      </w:pPr>
      <w:r w:rsidRPr="00A12F4D">
        <w:rPr>
          <w:rFonts w:asciiTheme="minorHAnsi" w:hAnsiTheme="minorHAnsi"/>
          <w:szCs w:val="24"/>
          <w:u w:val="single"/>
          <w:lang w:val="fr-CH"/>
        </w:rPr>
        <w:lastRenderedPageBreak/>
        <w:t>Projet de révision de la Recommandation UIT-R F.1777-0</w:t>
      </w:r>
      <w:r w:rsidRPr="00A12F4D">
        <w:rPr>
          <w:rFonts w:asciiTheme="minorHAnsi" w:hAnsiTheme="minorHAnsi"/>
          <w:szCs w:val="24"/>
          <w:lang w:val="fr-CH"/>
        </w:rPr>
        <w:tab/>
        <w:t>Doc. 5/257(Rév.1)</w:t>
      </w:r>
    </w:p>
    <w:p w:rsidR="009E1638" w:rsidRPr="00A12F4D" w:rsidRDefault="009E1638" w:rsidP="009E1638">
      <w:pPr>
        <w:pStyle w:val="Rectitle"/>
        <w:rPr>
          <w:rFonts w:asciiTheme="minorHAnsi" w:hAnsiTheme="minorHAnsi"/>
          <w:lang w:val="fr-CH"/>
        </w:rPr>
      </w:pPr>
      <w:r w:rsidRPr="00A12F4D">
        <w:rPr>
          <w:rFonts w:asciiTheme="minorHAnsi" w:hAnsiTheme="minorHAnsi"/>
          <w:lang w:val="fr-CH"/>
        </w:rPr>
        <w:t xml:space="preserve">Caractéristiques des systèmes de radiodiffusion télévisuelle en extérieur, </w:t>
      </w:r>
      <w:r>
        <w:rPr>
          <w:rFonts w:asciiTheme="minorHAnsi" w:hAnsiTheme="minorHAnsi"/>
          <w:lang w:val="fr-CH"/>
        </w:rPr>
        <w:br/>
      </w:r>
      <w:r w:rsidRPr="00A12F4D">
        <w:rPr>
          <w:rFonts w:asciiTheme="minorHAnsi" w:hAnsiTheme="minorHAnsi"/>
          <w:lang w:val="fr-CH"/>
        </w:rPr>
        <w:t xml:space="preserve">de reportage d'actualité électronique et de production électronique </w:t>
      </w:r>
      <w:r>
        <w:rPr>
          <w:rFonts w:asciiTheme="minorHAnsi" w:hAnsiTheme="minorHAnsi"/>
          <w:lang w:val="fr-CH"/>
        </w:rPr>
        <w:br/>
      </w:r>
      <w:r w:rsidRPr="00A12F4D">
        <w:rPr>
          <w:rFonts w:asciiTheme="minorHAnsi" w:hAnsiTheme="minorHAnsi"/>
          <w:lang w:val="fr-CH"/>
        </w:rPr>
        <w:t xml:space="preserve">sur le terrain du service fixe à utiliser pour les études de partage </w:t>
      </w:r>
    </w:p>
    <w:p w:rsidR="009E1638" w:rsidRPr="00A12F4D" w:rsidRDefault="009E1638" w:rsidP="009E1638">
      <w:pPr>
        <w:pStyle w:val="Normalaftertitle0"/>
        <w:jc w:val="both"/>
        <w:rPr>
          <w:rFonts w:asciiTheme="minorHAnsi" w:hAnsiTheme="minorHAnsi"/>
          <w:lang w:val="fr-CH" w:eastAsia="ja-JP"/>
        </w:rPr>
      </w:pPr>
      <w:r w:rsidRPr="00A12F4D">
        <w:rPr>
          <w:rFonts w:asciiTheme="minorHAnsi" w:hAnsiTheme="minorHAnsi"/>
          <w:lang w:val="fr-CH" w:eastAsia="ja-JP"/>
        </w:rPr>
        <w:t xml:space="preserve">Cette révision a pour objet d'ajouter des caractéristiques pour les systèmes numériques de radiodiffusion télévisuelle en extérieur (TVOB), de reportage d'actualité électronique (ENG) et de production électronique sur le terrain (EFP) du service fixe. Les caractéristiques des systèmes analogiques ENG / TVOB / EFP du service fixe ont été supprimées, étant donné que de nombreuses administrations ont commencé voire achevé la mise en place de services numériques.  </w:t>
      </w:r>
    </w:p>
    <w:p w:rsidR="009E1638" w:rsidRPr="00A12F4D" w:rsidRDefault="009E1638" w:rsidP="009E1638">
      <w:pPr>
        <w:tabs>
          <w:tab w:val="right" w:pos="9639"/>
        </w:tabs>
        <w:spacing w:before="480"/>
        <w:rPr>
          <w:rFonts w:asciiTheme="minorHAnsi" w:hAnsiTheme="minorHAnsi"/>
          <w:szCs w:val="24"/>
          <w:lang w:val="fr-CH"/>
        </w:rPr>
      </w:pPr>
      <w:r w:rsidRPr="00A12F4D">
        <w:rPr>
          <w:rFonts w:asciiTheme="minorHAnsi" w:hAnsiTheme="minorHAnsi"/>
          <w:szCs w:val="24"/>
          <w:u w:val="single"/>
          <w:lang w:val="fr-CH"/>
        </w:rPr>
        <w:t>Projet de révision de la Recommandation UIT-R M.1849-0</w:t>
      </w:r>
      <w:r w:rsidRPr="00A12F4D">
        <w:rPr>
          <w:rFonts w:asciiTheme="minorHAnsi" w:hAnsiTheme="minorHAnsi"/>
          <w:szCs w:val="24"/>
          <w:lang w:val="fr-CH"/>
        </w:rPr>
        <w:tab/>
        <w:t>Doc. 5/259(Rév.1)</w:t>
      </w:r>
    </w:p>
    <w:p w:rsidR="009E1638" w:rsidRPr="00A12F4D" w:rsidRDefault="009E1638" w:rsidP="009E1638">
      <w:pPr>
        <w:pStyle w:val="Rectitle"/>
        <w:rPr>
          <w:rFonts w:asciiTheme="minorHAnsi" w:hAnsiTheme="minorHAnsi"/>
          <w:lang w:val="fr-CH"/>
        </w:rPr>
      </w:pPr>
      <w:r w:rsidRPr="00A12F4D">
        <w:rPr>
          <w:rFonts w:asciiTheme="minorHAnsi" w:hAnsiTheme="minorHAnsi"/>
          <w:lang w:val="fr-CH"/>
        </w:rPr>
        <w:t>Aspects techniques et opérationnels des radars météorologiques au sol</w:t>
      </w:r>
    </w:p>
    <w:p w:rsidR="009E1638" w:rsidRPr="009E1638" w:rsidRDefault="009E1638" w:rsidP="009E1638">
      <w:pPr>
        <w:pStyle w:val="Normalaftertitle0"/>
        <w:jc w:val="both"/>
        <w:rPr>
          <w:rStyle w:val="Emphasis"/>
          <w:rFonts w:asciiTheme="minorHAnsi" w:hAnsiTheme="minorHAnsi"/>
          <w:b/>
          <w:i w:val="0"/>
          <w:iCs w:val="0"/>
          <w:szCs w:val="24"/>
          <w:lang w:val="fr-CH"/>
        </w:rPr>
      </w:pPr>
      <w:r w:rsidRPr="009E1638">
        <w:rPr>
          <w:rStyle w:val="Emphasis"/>
          <w:rFonts w:asciiTheme="minorHAnsi" w:hAnsiTheme="minorHAnsi"/>
          <w:i w:val="0"/>
          <w:iCs w:val="0"/>
          <w:szCs w:val="24"/>
          <w:lang w:val="fr-CH"/>
        </w:rPr>
        <w:t xml:space="preserve">La révision proposée vise uniquement à harmoniser cette Recommandation avec la Recommandation </w:t>
      </w:r>
      <w:hyperlink r:id="rId11" w:history="1">
        <w:r w:rsidRPr="009E1638">
          <w:rPr>
            <w:rStyle w:val="Hyperlink"/>
            <w:rFonts w:asciiTheme="minorHAnsi" w:hAnsiTheme="minorHAnsi"/>
            <w:szCs w:val="24"/>
            <w:lang w:val="fr-CH"/>
          </w:rPr>
          <w:t>UIT-R M.1638</w:t>
        </w:r>
        <w:r w:rsidRPr="009E1638">
          <w:rPr>
            <w:rStyle w:val="Hyperlink"/>
            <w:rFonts w:asciiTheme="minorHAnsi" w:hAnsiTheme="minorHAnsi"/>
            <w:szCs w:val="24"/>
            <w:lang w:val="fr-CH"/>
          </w:rPr>
          <w:noBreakHyphen/>
          <w:t>1</w:t>
        </w:r>
      </w:hyperlink>
      <w:r w:rsidRPr="009E1638">
        <w:rPr>
          <w:rStyle w:val="Emphasis"/>
          <w:rFonts w:asciiTheme="minorHAnsi" w:hAnsiTheme="minorHAnsi"/>
          <w:szCs w:val="24"/>
          <w:lang w:val="fr-CH"/>
        </w:rPr>
        <w:t xml:space="preserve">. </w:t>
      </w:r>
      <w:r w:rsidRPr="009E1638">
        <w:rPr>
          <w:rStyle w:val="Emphasis"/>
          <w:rFonts w:asciiTheme="minorHAnsi" w:hAnsiTheme="minorHAnsi"/>
          <w:i w:val="0"/>
          <w:iCs w:val="0"/>
          <w:szCs w:val="24"/>
          <w:lang w:val="fr-CH"/>
        </w:rPr>
        <w:t>De nouveaux radars météorologiques sont ajoutés.</w:t>
      </w:r>
    </w:p>
    <w:p w:rsidR="009E1638" w:rsidRPr="00A12F4D" w:rsidRDefault="009E1638" w:rsidP="009E1638">
      <w:pPr>
        <w:tabs>
          <w:tab w:val="right" w:pos="9639"/>
        </w:tabs>
        <w:spacing w:before="480"/>
        <w:rPr>
          <w:rFonts w:asciiTheme="minorHAnsi" w:hAnsiTheme="minorHAnsi"/>
          <w:szCs w:val="24"/>
          <w:lang w:val="fr-CH"/>
        </w:rPr>
      </w:pPr>
      <w:r w:rsidRPr="00A12F4D">
        <w:rPr>
          <w:rFonts w:asciiTheme="minorHAnsi" w:hAnsiTheme="minorHAnsi"/>
          <w:szCs w:val="24"/>
          <w:u w:val="single"/>
          <w:lang w:val="fr-CH"/>
        </w:rPr>
        <w:t>Projet de révision de la Recommandation UIT-R M.493</w:t>
      </w:r>
      <w:r w:rsidR="007032AF">
        <w:rPr>
          <w:rFonts w:asciiTheme="minorHAnsi" w:hAnsiTheme="minorHAnsi"/>
          <w:szCs w:val="24"/>
          <w:u w:val="single"/>
          <w:lang w:val="fr-CH"/>
        </w:rPr>
        <w:t>-13</w:t>
      </w:r>
      <w:bookmarkStart w:id="1" w:name="_GoBack"/>
      <w:bookmarkEnd w:id="1"/>
      <w:r w:rsidRPr="00A12F4D">
        <w:rPr>
          <w:rFonts w:asciiTheme="minorHAnsi" w:hAnsiTheme="minorHAnsi"/>
          <w:szCs w:val="24"/>
          <w:lang w:val="fr-CH"/>
        </w:rPr>
        <w:tab/>
        <w:t>Doc. 5/266(Rév.1)</w:t>
      </w:r>
    </w:p>
    <w:p w:rsidR="009E1638" w:rsidRPr="00A12F4D" w:rsidRDefault="009E1638" w:rsidP="009E1638">
      <w:pPr>
        <w:pStyle w:val="Rectitle"/>
        <w:rPr>
          <w:rFonts w:asciiTheme="minorHAnsi" w:hAnsiTheme="minorHAnsi"/>
          <w:lang w:val="fr-CH"/>
        </w:rPr>
      </w:pPr>
      <w:r w:rsidRPr="00A12F4D">
        <w:rPr>
          <w:rFonts w:asciiTheme="minorHAnsi" w:hAnsiTheme="minorHAnsi"/>
          <w:lang w:val="fr-CH"/>
        </w:rPr>
        <w:t>Système d'appel sélectif numérique à utiliser dans le service mobile maritime</w:t>
      </w:r>
    </w:p>
    <w:p w:rsidR="009E1638" w:rsidRDefault="009E1638" w:rsidP="009E1638">
      <w:pPr>
        <w:pStyle w:val="Normalaftertitle0"/>
        <w:jc w:val="both"/>
        <w:rPr>
          <w:rFonts w:asciiTheme="minorHAnsi" w:hAnsiTheme="minorHAnsi"/>
          <w:lang w:val="fr-CH"/>
        </w:rPr>
      </w:pPr>
      <w:r w:rsidRPr="00A12F4D">
        <w:rPr>
          <w:rFonts w:asciiTheme="minorHAnsi" w:hAnsiTheme="minorHAnsi"/>
          <w:lang w:val="fr-CH"/>
        </w:rPr>
        <w:t>Le document est mis à jour moyennant l'ajout de mots clés et d'un glossaire et l'apport de modifications de forme. La structure des classes d'équipement est rendue plus claire par la suppression des descriptions de classe redondantes. Les fonctions obligatoires pour les équipements des classes D, E et H sont redéfinies, compte tenu de la recommandation de l'OMI visant à limiter les fonctions pour lesdites classes d'équipement. Une nouvelle classe est définie pour les dispositifs signalant la présence de personnes à la mer, à savoir la classe M. Le protocole à utiliser pour choisir les nouvelles fréquences dans les bandes d'ondes décamétriques conformément à l'Appendice </w:t>
      </w:r>
      <w:r w:rsidRPr="00A12F4D">
        <w:rPr>
          <w:rFonts w:asciiTheme="minorHAnsi" w:hAnsiTheme="minorHAnsi"/>
          <w:b/>
          <w:bCs/>
          <w:lang w:val="fr-CH"/>
        </w:rPr>
        <w:t xml:space="preserve">17 </w:t>
      </w:r>
      <w:r w:rsidRPr="00A12F4D">
        <w:rPr>
          <w:rFonts w:asciiTheme="minorHAnsi" w:hAnsiTheme="minorHAnsi"/>
          <w:lang w:val="fr-CH"/>
        </w:rPr>
        <w:t>(CMR-12) pour les systèmes IDBE a été modifié. Les exigences en matière de lisibilité des informations affichées ont été modifiées sur la base de la Résolution MSC. 191(79).</w:t>
      </w:r>
    </w:p>
    <w:p w:rsidR="009E1638" w:rsidRDefault="009E1638" w:rsidP="009E1638">
      <w:pPr>
        <w:rPr>
          <w:lang w:val="fr-CH"/>
        </w:rPr>
      </w:pPr>
    </w:p>
    <w:p w:rsidR="009E1638" w:rsidRPr="009E1638" w:rsidRDefault="009E1638" w:rsidP="009E1638">
      <w:pPr>
        <w:rPr>
          <w:lang w:val="fr-CH"/>
        </w:rPr>
      </w:pPr>
    </w:p>
    <w:p w:rsidR="00D90B34" w:rsidRPr="00D37B04" w:rsidRDefault="00D90B34" w:rsidP="00D90B34">
      <w:pPr>
        <w:jc w:val="center"/>
        <w:rPr>
          <w:lang w:val="fr-CH"/>
        </w:rPr>
      </w:pPr>
      <w:r w:rsidRPr="00D37B04">
        <w:rPr>
          <w:lang w:val="fr-CH"/>
        </w:rPr>
        <w:t>______________</w:t>
      </w:r>
    </w:p>
    <w:sectPr w:rsidR="00D90B34" w:rsidRPr="00D37B04"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B34" w:rsidRDefault="00D90B34">
      <w:r>
        <w:separator/>
      </w:r>
    </w:p>
  </w:endnote>
  <w:endnote w:type="continuationSeparator" w:id="0">
    <w:p w:rsidR="00D90B34" w:rsidRDefault="00D9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B34" w:rsidRDefault="00D90B34">
      <w:r>
        <w:t>____________________</w:t>
      </w:r>
    </w:p>
  </w:footnote>
  <w:footnote w:type="continuationSeparator" w:id="0">
    <w:p w:rsidR="00D90B34" w:rsidRDefault="00D90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D90B34">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7032AF">
      <w:rPr>
        <w:rStyle w:val="PageNumber"/>
        <w:noProof/>
        <w:sz w:val="18"/>
        <w:szCs w:val="16"/>
      </w:rPr>
      <w:t>4</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0B34" w:rsidRDefault="00D90B34" w:rsidP="00D90B34">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7032AF">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4228FA">
      <w:trPr>
        <w:jc w:val="center"/>
      </w:trPr>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0B34"/>
    <w:rsid w:val="00004EEC"/>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825"/>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50B53"/>
    <w:rsid w:val="004623F7"/>
    <w:rsid w:val="00480F51"/>
    <w:rsid w:val="00481124"/>
    <w:rsid w:val="004815EB"/>
    <w:rsid w:val="00487569"/>
    <w:rsid w:val="00496864"/>
    <w:rsid w:val="00496920"/>
    <w:rsid w:val="004A4496"/>
    <w:rsid w:val="004B11AB"/>
    <w:rsid w:val="004B7C9A"/>
    <w:rsid w:val="004C6779"/>
    <w:rsid w:val="004D6F3B"/>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29AD"/>
    <w:rsid w:val="006550F8"/>
    <w:rsid w:val="006829F3"/>
    <w:rsid w:val="006A518B"/>
    <w:rsid w:val="006B0590"/>
    <w:rsid w:val="006B49DA"/>
    <w:rsid w:val="006C53F8"/>
    <w:rsid w:val="006C7CDE"/>
    <w:rsid w:val="007032AF"/>
    <w:rsid w:val="007234B1"/>
    <w:rsid w:val="00723D08"/>
    <w:rsid w:val="00725FDA"/>
    <w:rsid w:val="00727816"/>
    <w:rsid w:val="00730B9A"/>
    <w:rsid w:val="00750CFA"/>
    <w:rsid w:val="0075350E"/>
    <w:rsid w:val="007553DA"/>
    <w:rsid w:val="00773F7E"/>
    <w:rsid w:val="00775DB8"/>
    <w:rsid w:val="00782354"/>
    <w:rsid w:val="00786850"/>
    <w:rsid w:val="007921A7"/>
    <w:rsid w:val="007B3DB1"/>
    <w:rsid w:val="007C2E1E"/>
    <w:rsid w:val="007D183E"/>
    <w:rsid w:val="007D43D0"/>
    <w:rsid w:val="007E1833"/>
    <w:rsid w:val="007E3F13"/>
    <w:rsid w:val="007F751A"/>
    <w:rsid w:val="00800012"/>
    <w:rsid w:val="0080261F"/>
    <w:rsid w:val="00803E93"/>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1510"/>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163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32AC"/>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3556B"/>
    <w:rsid w:val="00C4395E"/>
    <w:rsid w:val="00C47FFD"/>
    <w:rsid w:val="00C51E92"/>
    <w:rsid w:val="00C57E2C"/>
    <w:rsid w:val="00C608B7"/>
    <w:rsid w:val="00C66F24"/>
    <w:rsid w:val="00C76D7F"/>
    <w:rsid w:val="00C813AA"/>
    <w:rsid w:val="00C9291E"/>
    <w:rsid w:val="00CA3F44"/>
    <w:rsid w:val="00CA4E58"/>
    <w:rsid w:val="00CB0857"/>
    <w:rsid w:val="00CB3771"/>
    <w:rsid w:val="00CB44BF"/>
    <w:rsid w:val="00CB5153"/>
    <w:rsid w:val="00CE076A"/>
    <w:rsid w:val="00CE463D"/>
    <w:rsid w:val="00D10BA0"/>
    <w:rsid w:val="00D21694"/>
    <w:rsid w:val="00D24EB5"/>
    <w:rsid w:val="00D35AB9"/>
    <w:rsid w:val="00D37B04"/>
    <w:rsid w:val="00D41571"/>
    <w:rsid w:val="00D416A0"/>
    <w:rsid w:val="00D47672"/>
    <w:rsid w:val="00D5123C"/>
    <w:rsid w:val="00D55560"/>
    <w:rsid w:val="00D61C5A"/>
    <w:rsid w:val="00D6790C"/>
    <w:rsid w:val="00D73277"/>
    <w:rsid w:val="00D76586"/>
    <w:rsid w:val="00D774F3"/>
    <w:rsid w:val="00D82657"/>
    <w:rsid w:val="00D87E20"/>
    <w:rsid w:val="00D90B34"/>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A4BF4"/>
    <w:rsid w:val="00EB2358"/>
    <w:rsid w:val="00EB3EB8"/>
    <w:rsid w:val="00EC00EF"/>
    <w:rsid w:val="00EC02FE"/>
    <w:rsid w:val="00EC4A96"/>
    <w:rsid w:val="00EE03A0"/>
    <w:rsid w:val="00EE1A57"/>
    <w:rsid w:val="00F0661B"/>
    <w:rsid w:val="00F23704"/>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4BC4E57-EDA8-4C64-9667-1EB92BD8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D90B34"/>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locked/>
    <w:rsid w:val="00D90B34"/>
    <w:rPr>
      <w:b/>
      <w:sz w:val="24"/>
      <w:szCs w:val="22"/>
      <w:lang w:val="en-US" w:eastAsia="en-US"/>
    </w:rPr>
  </w:style>
  <w:style w:type="paragraph" w:customStyle="1" w:styleId="Reasons">
    <w:name w:val="Reasons"/>
    <w:basedOn w:val="Normal"/>
    <w:qFormat/>
    <w:rsid w:val="00D90B3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link w:val="Rectitle"/>
    <w:rsid w:val="00D90B34"/>
    <w:rPr>
      <w:b/>
      <w:sz w:val="28"/>
      <w:szCs w:val="22"/>
      <w:lang w:val="en-US" w:eastAsia="en-US"/>
    </w:rPr>
  </w:style>
  <w:style w:type="paragraph" w:customStyle="1" w:styleId="Summary">
    <w:name w:val="Summary"/>
    <w:basedOn w:val="Normal"/>
    <w:next w:val="Normalaftertitle"/>
    <w:link w:val="SummaryChar"/>
    <w:rsid w:val="00D90B34"/>
    <w:pPr>
      <w:spacing w:before="120" w:after="480" w:line="240" w:lineRule="auto"/>
    </w:pPr>
    <w:rPr>
      <w:rFonts w:ascii="Times New Roman" w:eastAsia="MS Mincho" w:hAnsi="Times New Roman" w:cs="Times New Roman"/>
      <w:sz w:val="22"/>
      <w:szCs w:val="20"/>
      <w:lang w:val="es-ES_tradnl"/>
    </w:rPr>
  </w:style>
  <w:style w:type="character" w:customStyle="1" w:styleId="SummaryChar">
    <w:name w:val="Summary Char"/>
    <w:basedOn w:val="DefaultParagraphFont"/>
    <w:link w:val="Summary"/>
    <w:rsid w:val="00D90B34"/>
    <w:rPr>
      <w:rFonts w:ascii="Times New Roman" w:eastAsia="MS Mincho" w:hAnsi="Times New Roman" w:cs="Times New Roman"/>
      <w:sz w:val="22"/>
      <w:lang w:val="es-ES_tradnl" w:eastAsia="en-US"/>
    </w:rPr>
  </w:style>
  <w:style w:type="character" w:customStyle="1" w:styleId="st">
    <w:name w:val="st"/>
    <w:basedOn w:val="DefaultParagraphFont"/>
    <w:rsid w:val="00D90B34"/>
  </w:style>
  <w:style w:type="character" w:styleId="Emphasis">
    <w:name w:val="Emphasis"/>
    <w:basedOn w:val="DefaultParagraphFont"/>
    <w:qFormat/>
    <w:rsid w:val="00D90B34"/>
    <w:rPr>
      <w:i/>
      <w:iCs/>
    </w:rPr>
  </w:style>
  <w:style w:type="paragraph" w:customStyle="1" w:styleId="Normalaftertitle0">
    <w:name w:val="Normal after title"/>
    <w:basedOn w:val="Normal"/>
    <w:next w:val="Normal"/>
    <w:rsid w:val="009E1638"/>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1638/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12-sg05-c/"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89C3566A87413EAC9B100735CC02CD"/>
        <w:category>
          <w:name w:val="General"/>
          <w:gallery w:val="placeholder"/>
        </w:category>
        <w:types>
          <w:type w:val="bbPlcHdr"/>
        </w:types>
        <w:behaviors>
          <w:behavior w:val="content"/>
        </w:behaviors>
        <w:guid w:val="{F3301ECD-F022-4C9B-AEA0-FEFB2AB9D635}"/>
      </w:docPartPr>
      <w:docPartBody>
        <w:p w:rsidR="00E30F71" w:rsidRDefault="00E30F71">
          <w:pPr>
            <w:pStyle w:val="4E89C3566A87413EAC9B100735CC02C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71"/>
    <w:rsid w:val="00E30F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E89C3566A87413EAC9B100735CC02CD">
    <w:name w:val="4E89C3566A87413EAC9B100735CC0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01DAE-D1D4-465A-8B55-770B2EB0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54</TotalTime>
  <Pages>5</Pages>
  <Words>1608</Words>
  <Characters>9168</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10755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LRT</cp:lastModifiedBy>
  <cp:revision>18</cp:revision>
  <cp:lastPrinted>2013-03-08T10:15:00Z</cp:lastPrinted>
  <dcterms:created xsi:type="dcterms:W3CDTF">2015-07-23T14:54:00Z</dcterms:created>
  <dcterms:modified xsi:type="dcterms:W3CDTF">2015-07-30T08:20:00Z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