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BC098F" w:rsidP="00BC098F">
            <w:pPr>
              <w:spacing w:before="0"/>
              <w:jc w:val="left"/>
              <w:rPr>
                <w:b/>
                <w:bCs/>
                <w:szCs w:val="24"/>
                <w:lang w:val="fr-CH"/>
              </w:rPr>
            </w:pPr>
            <w:proofErr w:type="spellStart"/>
            <w:r w:rsidRPr="00C76BC2">
              <w:rPr>
                <w:rFonts w:asciiTheme="minorHAnsi" w:hAnsiTheme="minorHAnsi" w:cstheme="minorHAnsi"/>
                <w:b/>
                <w:bCs/>
                <w:szCs w:val="24"/>
                <w:lang w:val="fr-CH"/>
              </w:rPr>
              <w:t>CA</w:t>
            </w:r>
            <w:r>
              <w:rPr>
                <w:rFonts w:asciiTheme="minorHAnsi" w:hAnsiTheme="minorHAnsi" w:cstheme="minorHAnsi"/>
                <w:b/>
                <w:bCs/>
                <w:szCs w:val="24"/>
                <w:lang w:val="fr-CH"/>
              </w:rPr>
              <w:t>CE</w:t>
            </w:r>
            <w:proofErr w:type="spellEnd"/>
            <w:r w:rsidRPr="00C76BC2">
              <w:rPr>
                <w:rFonts w:asciiTheme="minorHAnsi" w:hAnsiTheme="minorHAnsi" w:cstheme="minorHAnsi"/>
                <w:b/>
                <w:bCs/>
                <w:szCs w:val="24"/>
                <w:lang w:val="fr-CH"/>
              </w:rPr>
              <w:t>/</w:t>
            </w:r>
            <w:r>
              <w:rPr>
                <w:rFonts w:asciiTheme="minorHAnsi" w:hAnsiTheme="minorHAnsi" w:cstheme="minorHAnsi"/>
                <w:b/>
                <w:bCs/>
                <w:szCs w:val="24"/>
                <w:lang w:val="fr-CH" w:eastAsia="zh-CN"/>
              </w:rPr>
              <w:t>73</w:t>
            </w:r>
            <w:r>
              <w:rPr>
                <w:rFonts w:asciiTheme="minorHAnsi" w:hAnsiTheme="minorHAnsi" w:cstheme="minorHAnsi" w:hint="eastAsia"/>
                <w:b/>
                <w:bCs/>
                <w:szCs w:val="24"/>
                <w:lang w:val="fr-CH" w:eastAsia="zh-CN"/>
              </w:rPr>
              <w:t>8</w:t>
            </w:r>
          </w:p>
        </w:tc>
        <w:tc>
          <w:tcPr>
            <w:tcW w:w="2835" w:type="dxa"/>
            <w:shd w:val="clear" w:color="auto" w:fill="auto"/>
          </w:tcPr>
          <w:p w:rsidR="00E53DCE" w:rsidRPr="00334544" w:rsidRDefault="009C6A12" w:rsidP="008E43E6">
            <w:pPr>
              <w:spacing w:before="0"/>
              <w:jc w:val="right"/>
              <w:rPr>
                <w:szCs w:val="24"/>
                <w:lang w:val="en-GB"/>
              </w:rPr>
            </w:pPr>
            <w:r w:rsidRPr="00334544">
              <w:rPr>
                <w:szCs w:val="24"/>
                <w:lang w:eastAsia="zh-CN"/>
              </w:rPr>
              <w:t>20</w:t>
            </w:r>
            <w:r w:rsidRPr="00334544">
              <w:rPr>
                <w:rFonts w:hint="eastAsia"/>
                <w:szCs w:val="24"/>
                <w:lang w:eastAsia="zh-CN"/>
              </w:rPr>
              <w:t>1</w:t>
            </w:r>
            <w:r w:rsidR="008E43E6">
              <w:rPr>
                <w:szCs w:val="24"/>
                <w:lang w:eastAsia="zh-CN"/>
              </w:rPr>
              <w:t>5</w:t>
            </w:r>
            <w:r w:rsidRPr="00334544">
              <w:rPr>
                <w:rFonts w:ascii="SimSun" w:hAnsi="SimSun" w:hint="eastAsia"/>
                <w:szCs w:val="24"/>
                <w:lang w:eastAsia="zh-CN"/>
              </w:rPr>
              <w:t>年</w:t>
            </w:r>
            <w:r w:rsidR="0013548D">
              <w:rPr>
                <w:szCs w:val="24"/>
                <w:lang w:eastAsia="zh-CN"/>
              </w:rPr>
              <w:t>7</w:t>
            </w:r>
            <w:r w:rsidRPr="00334544">
              <w:rPr>
                <w:rFonts w:ascii="SimSun" w:hAnsi="SimSun" w:hint="eastAsia"/>
                <w:szCs w:val="24"/>
                <w:lang w:eastAsia="zh-CN"/>
              </w:rPr>
              <w:t>月</w:t>
            </w:r>
            <w:r w:rsidRPr="00334544">
              <w:rPr>
                <w:rFonts w:hint="eastAsia"/>
                <w:szCs w:val="24"/>
                <w:lang w:eastAsia="zh-CN"/>
              </w:rPr>
              <w:t>1</w:t>
            </w:r>
            <w:r w:rsidR="0013548D">
              <w:rPr>
                <w:szCs w:val="24"/>
                <w:lang w:eastAsia="zh-CN"/>
              </w:rPr>
              <w:t>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13548D" w:rsidP="006160CB">
            <w:pPr>
              <w:spacing w:before="0"/>
              <w:jc w:val="left"/>
              <w:rPr>
                <w:b/>
                <w:bCs/>
                <w:szCs w:val="24"/>
                <w:lang w:eastAsia="zh-CN"/>
              </w:rPr>
            </w:pPr>
            <w:r w:rsidRPr="00C76BC2">
              <w:rPr>
                <w:rFonts w:asciiTheme="minorHAnsi" w:eastAsia="SimSun" w:hAnsiTheme="minorHAnsi" w:cstheme="minorHAnsi"/>
                <w:b/>
                <w:bCs/>
                <w:szCs w:val="24"/>
                <w:lang w:eastAsia="zh-CN"/>
              </w:rPr>
              <w:t>致国际电联成员国主管部门、无线电通信部门成员</w:t>
            </w:r>
            <w:r w:rsidRPr="00C76BC2">
              <w:rPr>
                <w:rFonts w:asciiTheme="minorHAnsi" w:eastAsia="SimSun" w:hAnsiTheme="minorHAnsi" w:cstheme="minorHAnsi"/>
                <w:b/>
                <w:szCs w:val="24"/>
                <w:lang w:eastAsia="zh-CN"/>
              </w:rPr>
              <w:t>和</w:t>
            </w:r>
            <w:r>
              <w:rPr>
                <w:rFonts w:asciiTheme="minorHAnsi" w:eastAsia="SimSun" w:hAnsiTheme="minorHAnsi" w:cstheme="minorHAnsi"/>
                <w:b/>
                <w:szCs w:val="24"/>
                <w:lang w:eastAsia="zh-CN"/>
              </w:rPr>
              <w:br/>
            </w:r>
            <w:r w:rsidRPr="00C76BC2">
              <w:rPr>
                <w:rFonts w:asciiTheme="minorHAnsi" w:eastAsia="SimSun" w:hAnsiTheme="minorHAnsi" w:cstheme="minorHAnsi"/>
                <w:b/>
                <w:bCs/>
                <w:szCs w:val="24"/>
                <w:lang w:eastAsia="zh-CN"/>
              </w:rPr>
              <w:t>参加无线电通信</w:t>
            </w:r>
            <w:r w:rsidRPr="00C76BC2">
              <w:rPr>
                <w:rFonts w:asciiTheme="minorHAnsi" w:eastAsia="SimSun" w:hAnsiTheme="minorHAnsi" w:cstheme="minorHAnsi"/>
                <w:b/>
                <w:bCs/>
                <w:szCs w:val="24"/>
                <w:lang w:val="fr-CH" w:eastAsia="zh-CN"/>
              </w:rPr>
              <w:t>第</w:t>
            </w:r>
            <w:r>
              <w:rPr>
                <w:rFonts w:asciiTheme="minorHAnsi" w:eastAsia="SimSun" w:hAnsiTheme="minorHAnsi" w:cstheme="minorHAnsi" w:hint="eastAsia"/>
                <w:b/>
                <w:bCs/>
                <w:szCs w:val="24"/>
                <w:lang w:val="fr-CH" w:eastAsia="zh-CN"/>
              </w:rPr>
              <w:t>4</w:t>
            </w:r>
            <w:r w:rsidRPr="00C76BC2">
              <w:rPr>
                <w:rFonts w:asciiTheme="minorHAnsi" w:eastAsia="SimSun" w:hAnsiTheme="minorHAnsi" w:cstheme="minorHAnsi"/>
                <w:b/>
                <w:bCs/>
                <w:szCs w:val="24"/>
                <w:lang w:eastAsia="zh-CN"/>
              </w:rPr>
              <w:t>研究组工作的</w:t>
            </w:r>
            <w:r w:rsidRPr="00C76BC2">
              <w:rPr>
                <w:rFonts w:asciiTheme="minorHAnsi" w:eastAsia="SimSun" w:hAnsiTheme="minorHAnsi" w:cstheme="minorHAnsi"/>
                <w:b/>
                <w:szCs w:val="24"/>
                <w:lang w:eastAsia="zh-CN"/>
              </w:rPr>
              <w:t>ITU-R</w:t>
            </w:r>
            <w:r w:rsidRPr="00C76BC2">
              <w:rPr>
                <w:rFonts w:asciiTheme="minorHAnsi" w:eastAsia="SimSun" w:hAnsiTheme="minorHAnsi" w:cstheme="minorHAnsi"/>
                <w:b/>
                <w:bCs/>
                <w:szCs w:val="24"/>
                <w:lang w:eastAsia="zh-CN"/>
              </w:rPr>
              <w:t>部门准成员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13548D" w:rsidRPr="00C76BC2" w:rsidRDefault="0013548D" w:rsidP="0013548D">
            <w:pPr>
              <w:tabs>
                <w:tab w:val="clear" w:pos="794"/>
                <w:tab w:val="clear" w:pos="1191"/>
                <w:tab w:val="clear" w:pos="1588"/>
                <w:tab w:val="clear" w:pos="1985"/>
                <w:tab w:val="left" w:pos="1843"/>
              </w:tabs>
              <w:spacing w:before="0"/>
              <w:ind w:left="1418" w:hanging="1418"/>
              <w:rPr>
                <w:rFonts w:asciiTheme="minorHAnsi" w:eastAsia="SimSun" w:hAnsiTheme="minorHAnsi" w:cstheme="minorHAnsi"/>
                <w:b/>
                <w:bCs/>
                <w:szCs w:val="24"/>
                <w:lang w:eastAsia="zh-CN"/>
              </w:rPr>
            </w:pPr>
            <w:r w:rsidRPr="00C76BC2">
              <w:rPr>
                <w:rFonts w:asciiTheme="minorHAnsi" w:eastAsia="SimSun" w:hAnsiTheme="minorHAnsi" w:cstheme="minorHAnsi"/>
                <w:b/>
                <w:bCs/>
                <w:szCs w:val="24"/>
                <w:lang w:val="fr-FR" w:eastAsia="zh-CN"/>
              </w:rPr>
              <w:t>无线电通信</w:t>
            </w:r>
            <w:r w:rsidRPr="00C76BC2">
              <w:rPr>
                <w:rFonts w:asciiTheme="minorHAnsi" w:eastAsia="SimSun" w:hAnsiTheme="minorHAnsi" w:cstheme="minorHAnsi"/>
                <w:b/>
                <w:bCs/>
                <w:szCs w:val="24"/>
                <w:lang w:eastAsia="zh-CN"/>
              </w:rPr>
              <w:t>第</w:t>
            </w:r>
            <w:r>
              <w:rPr>
                <w:rFonts w:asciiTheme="minorHAnsi" w:eastAsia="SimSun" w:hAnsiTheme="minorHAnsi" w:cstheme="minorHAnsi" w:hint="eastAsia"/>
                <w:b/>
                <w:bCs/>
                <w:szCs w:val="24"/>
                <w:lang w:eastAsia="zh-CN"/>
              </w:rPr>
              <w:t>4</w:t>
            </w:r>
            <w:r w:rsidRPr="00C76BC2">
              <w:rPr>
                <w:rFonts w:asciiTheme="minorHAnsi" w:eastAsia="SimSun" w:hAnsiTheme="minorHAnsi" w:cstheme="minorHAnsi"/>
                <w:b/>
                <w:bCs/>
                <w:szCs w:val="24"/>
                <w:lang w:eastAsia="zh-CN"/>
              </w:rPr>
              <w:t>研究组（</w:t>
            </w:r>
            <w:r>
              <w:rPr>
                <w:rFonts w:asciiTheme="minorHAnsi" w:eastAsia="SimSun" w:hAnsiTheme="minorHAnsi" w:cstheme="minorHAnsi" w:hint="eastAsia"/>
                <w:b/>
                <w:bCs/>
                <w:szCs w:val="24"/>
                <w:lang w:eastAsia="zh-CN"/>
              </w:rPr>
              <w:t>卫星业务</w:t>
            </w:r>
            <w:r w:rsidRPr="00C76BC2">
              <w:rPr>
                <w:rFonts w:asciiTheme="minorHAnsi" w:eastAsia="SimSun" w:hAnsiTheme="minorHAnsi" w:cstheme="minorHAnsi"/>
                <w:b/>
                <w:bCs/>
                <w:szCs w:val="24"/>
                <w:lang w:eastAsia="zh-CN"/>
              </w:rPr>
              <w:t>）</w:t>
            </w:r>
          </w:p>
          <w:p w:rsidR="00E53DCE" w:rsidRPr="00334544" w:rsidRDefault="0013548D" w:rsidP="0013548D">
            <w:pPr>
              <w:tabs>
                <w:tab w:val="clear" w:pos="794"/>
                <w:tab w:val="clear" w:pos="1588"/>
                <w:tab w:val="left" w:pos="1560"/>
              </w:tabs>
              <w:spacing w:before="120"/>
              <w:ind w:left="493" w:hanging="426"/>
              <w:rPr>
                <w:b/>
                <w:bCs/>
                <w:szCs w:val="24"/>
                <w:lang w:eastAsia="zh-CN"/>
              </w:rPr>
            </w:pPr>
            <w:r w:rsidRPr="00C76BC2">
              <w:rPr>
                <w:rFonts w:asciiTheme="minorHAnsi" w:eastAsia="SimSun" w:hAnsiTheme="minorHAnsi" w:cstheme="minorHAnsi"/>
                <w:b/>
                <w:bCs/>
                <w:szCs w:val="24"/>
                <w:lang w:eastAsia="zh-CN"/>
              </w:rPr>
              <w:t>–</w:t>
            </w:r>
            <w:r w:rsidRPr="00C76BC2">
              <w:rPr>
                <w:rFonts w:asciiTheme="minorHAnsi" w:eastAsia="SimSun" w:hAnsiTheme="minorHAnsi" w:cstheme="minorHAnsi"/>
                <w:b/>
                <w:bCs/>
                <w:szCs w:val="24"/>
                <w:lang w:eastAsia="zh-CN"/>
              </w:rPr>
              <w:tab/>
            </w:r>
            <w:r>
              <w:rPr>
                <w:rFonts w:asciiTheme="minorHAnsi" w:hAnsiTheme="minorHAnsi" w:cstheme="minorHAnsi" w:hint="eastAsia"/>
                <w:b/>
                <w:bCs/>
                <w:szCs w:val="24"/>
                <w:lang w:eastAsia="zh-CN"/>
              </w:rPr>
              <w:t>建议</w:t>
            </w:r>
            <w:r w:rsidRPr="00C76BC2">
              <w:rPr>
                <w:rFonts w:asciiTheme="minorHAnsi" w:hAnsiTheme="minorHAnsi" w:cstheme="minorHAnsi"/>
                <w:b/>
                <w:bCs/>
                <w:szCs w:val="24"/>
                <w:lang w:val="es-ES_tradnl" w:eastAsia="zh-CN" w:bidi="ar-EG"/>
              </w:rPr>
              <w:t>以信函方式通过</w:t>
            </w:r>
            <w:r>
              <w:rPr>
                <w:rFonts w:asciiTheme="minorHAnsi" w:hAnsiTheme="minorHAnsi" w:cstheme="minorHAnsi" w:hint="eastAsia"/>
                <w:b/>
                <w:bCs/>
                <w:szCs w:val="24"/>
                <w:lang w:val="es-ES_tradnl" w:eastAsia="zh-CN" w:bidi="ar-EG"/>
              </w:rPr>
              <w:t>1</w:t>
            </w:r>
            <w:r w:rsidRPr="00C76BC2">
              <w:rPr>
                <w:rFonts w:asciiTheme="minorHAnsi" w:hAnsiTheme="minorHAnsi" w:cstheme="minorHAnsi"/>
                <w:b/>
                <w:bCs/>
                <w:szCs w:val="24"/>
                <w:lang w:val="es-ES_tradnl" w:eastAsia="zh-CN" w:bidi="ar-EG"/>
              </w:rPr>
              <w:t>份</w:t>
            </w:r>
            <w:r w:rsidRPr="00C76BC2">
              <w:rPr>
                <w:rFonts w:asciiTheme="minorHAnsi" w:hAnsiTheme="minorHAnsi" w:cstheme="minorHAnsi"/>
                <w:b/>
                <w:bCs/>
                <w:szCs w:val="24"/>
                <w:lang w:val="es-ES_tradnl" w:eastAsia="zh-CN" w:bidi="ar-EG"/>
              </w:rPr>
              <w:t>ITU-R</w:t>
            </w:r>
            <w:r w:rsidRPr="00C76BC2">
              <w:rPr>
                <w:rFonts w:asciiTheme="minorHAnsi" w:hAnsiTheme="minorHAnsi" w:cstheme="minorHAnsi"/>
                <w:b/>
                <w:bCs/>
                <w:szCs w:val="24"/>
                <w:lang w:val="es-ES_tradnl" w:eastAsia="zh-CN" w:bidi="ar-EG"/>
              </w:rPr>
              <w:t>新建议书</w:t>
            </w:r>
            <w:r>
              <w:rPr>
                <w:rFonts w:asciiTheme="minorHAnsi" w:hAnsiTheme="minorHAnsi" w:cstheme="minorHAnsi" w:hint="eastAsia"/>
                <w:b/>
                <w:bCs/>
                <w:szCs w:val="24"/>
                <w:lang w:val="es-ES_tradnl" w:eastAsia="zh-CN" w:bidi="ar-EG"/>
              </w:rPr>
              <w:t>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13548D" w:rsidRDefault="0013548D" w:rsidP="00D10C64">
      <w:pPr>
        <w:tabs>
          <w:tab w:val="clear" w:pos="794"/>
          <w:tab w:val="left" w:pos="518"/>
          <w:tab w:val="left" w:pos="2552"/>
        </w:tabs>
        <w:spacing w:before="360"/>
        <w:ind w:firstLineChars="200" w:firstLine="480"/>
        <w:rPr>
          <w:lang w:eastAsia="zh-CN"/>
        </w:rPr>
      </w:pPr>
      <w:r>
        <w:rPr>
          <w:rFonts w:asciiTheme="minorHAnsi" w:hAnsiTheme="minorHAnsi" w:cstheme="minorHAnsi" w:hint="eastAsia"/>
          <w:szCs w:val="24"/>
          <w:lang w:eastAsia="zh-CN"/>
        </w:rPr>
        <w:t>在</w:t>
      </w:r>
      <w:r>
        <w:rPr>
          <w:rFonts w:asciiTheme="minorHAnsi" w:hAnsiTheme="minorHAnsi" w:cstheme="minorHAnsi" w:hint="eastAsia"/>
          <w:szCs w:val="24"/>
          <w:lang w:eastAsia="zh-CN"/>
        </w:rPr>
        <w:t>201</w:t>
      </w:r>
      <w:r>
        <w:rPr>
          <w:rFonts w:asciiTheme="minorHAnsi" w:hAnsiTheme="minorHAnsi" w:cstheme="minorHAnsi"/>
          <w:szCs w:val="24"/>
          <w:lang w:eastAsia="zh-CN"/>
        </w:rPr>
        <w:t>5</w:t>
      </w:r>
      <w:r>
        <w:rPr>
          <w:rFonts w:asciiTheme="minorHAnsi" w:hAnsiTheme="minorHAnsi" w:cstheme="minorHAnsi" w:hint="eastAsia"/>
          <w:szCs w:val="24"/>
          <w:lang w:eastAsia="zh-CN"/>
        </w:rPr>
        <w:t>年</w:t>
      </w:r>
      <w:r>
        <w:rPr>
          <w:rFonts w:asciiTheme="minorHAnsi" w:hAnsiTheme="minorHAnsi" w:cstheme="minorHAnsi"/>
          <w:szCs w:val="24"/>
          <w:lang w:eastAsia="zh-CN"/>
        </w:rPr>
        <w:t>6</w:t>
      </w:r>
      <w:r>
        <w:rPr>
          <w:rFonts w:asciiTheme="minorHAnsi" w:hAnsiTheme="minorHAnsi" w:cstheme="minorHAnsi" w:hint="eastAsia"/>
          <w:szCs w:val="24"/>
          <w:lang w:eastAsia="zh-CN"/>
        </w:rPr>
        <w:t>月</w:t>
      </w:r>
      <w:r>
        <w:rPr>
          <w:rFonts w:asciiTheme="minorHAnsi" w:hAnsiTheme="minorHAnsi" w:cstheme="minorHAnsi"/>
          <w:szCs w:val="24"/>
          <w:lang w:eastAsia="zh-CN"/>
        </w:rPr>
        <w:t>26</w:t>
      </w:r>
      <w:r>
        <w:rPr>
          <w:rFonts w:asciiTheme="minorHAnsi" w:hAnsiTheme="minorHAnsi" w:cstheme="minorHAnsi" w:hint="eastAsia"/>
          <w:szCs w:val="24"/>
          <w:lang w:eastAsia="zh-CN"/>
        </w:rPr>
        <w:t>日召开的无线电通信第</w:t>
      </w:r>
      <w:r>
        <w:rPr>
          <w:rFonts w:asciiTheme="minorHAnsi" w:hAnsiTheme="minorHAnsi" w:cstheme="minorHAnsi" w:hint="eastAsia"/>
          <w:szCs w:val="24"/>
          <w:lang w:eastAsia="zh-CN"/>
        </w:rPr>
        <w:t>4</w:t>
      </w:r>
      <w:r>
        <w:rPr>
          <w:rFonts w:asciiTheme="minorHAnsi" w:hAnsiTheme="minorHAnsi" w:cstheme="minorHAnsi" w:hint="eastAsia"/>
          <w:szCs w:val="24"/>
          <w:lang w:eastAsia="zh-CN"/>
        </w:rPr>
        <w:t>研究组会议上，</w:t>
      </w:r>
      <w:r>
        <w:rPr>
          <w:rFonts w:hint="eastAsia"/>
          <w:lang w:eastAsia="zh-CN"/>
        </w:rPr>
        <w:t>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.2.3</w:t>
      </w:r>
      <w:r>
        <w:rPr>
          <w:rFonts w:hint="eastAsia"/>
          <w:lang w:eastAsia="zh-CN"/>
        </w:rPr>
        <w:t>段（研究组采用信函通过的方式），寻求通过</w:t>
      </w:r>
      <w:r>
        <w:rPr>
          <w:rFonts w:hint="eastAsia"/>
          <w:lang w:eastAsia="zh-CN"/>
        </w:rPr>
        <w:t>1</w:t>
      </w:r>
      <w:r>
        <w:rPr>
          <w:rFonts w:hint="eastAsia"/>
          <w:lang w:eastAsia="zh-CN"/>
        </w:rPr>
        <w:t>份</w:t>
      </w:r>
      <w:r>
        <w:rPr>
          <w:rFonts w:hint="eastAsia"/>
          <w:lang w:eastAsia="zh-CN"/>
        </w:rPr>
        <w:t>ITU-R</w:t>
      </w:r>
      <w:r>
        <w:rPr>
          <w:rFonts w:hint="eastAsia"/>
          <w:lang w:eastAsia="zh-CN"/>
        </w:rPr>
        <w:t>新建议书草案。建议书草案的标题和摘要见附件。</w:t>
      </w:r>
    </w:p>
    <w:p w:rsidR="0013548D" w:rsidRDefault="0013548D" w:rsidP="0013548D">
      <w:pPr>
        <w:tabs>
          <w:tab w:val="clear" w:pos="794"/>
          <w:tab w:val="clear" w:pos="1191"/>
          <w:tab w:val="clear" w:pos="1588"/>
          <w:tab w:val="clear" w:pos="1985"/>
          <w:tab w:val="left" w:pos="1134"/>
          <w:tab w:val="left" w:pos="1871"/>
          <w:tab w:val="left" w:pos="2268"/>
          <w:tab w:val="left" w:pos="2552"/>
        </w:tabs>
        <w:ind w:firstLineChars="200" w:firstLine="480"/>
        <w:rPr>
          <w:lang w:eastAsia="zh-CN"/>
        </w:rPr>
      </w:pPr>
      <w:r>
        <w:rPr>
          <w:rFonts w:hint="eastAsia"/>
          <w:lang w:eastAsia="zh-CN"/>
        </w:rPr>
        <w:t>考虑期为两个月，将于</w:t>
      </w:r>
      <w:r w:rsidRPr="001A2E37">
        <w:rPr>
          <w:u w:val="single"/>
          <w:lang w:eastAsia="zh-CN"/>
        </w:rPr>
        <w:t>201</w:t>
      </w:r>
      <w:r>
        <w:rPr>
          <w:u w:val="single"/>
          <w:lang w:eastAsia="zh-CN"/>
        </w:rPr>
        <w:t>5</w:t>
      </w:r>
      <w:r w:rsidRPr="001A2E37">
        <w:rPr>
          <w:rFonts w:hint="eastAsia"/>
          <w:u w:val="single"/>
          <w:lang w:eastAsia="zh-CN"/>
        </w:rPr>
        <w:t>年</w:t>
      </w:r>
      <w:r>
        <w:rPr>
          <w:u w:val="single"/>
          <w:lang w:eastAsia="zh-CN"/>
        </w:rPr>
        <w:t>9</w:t>
      </w:r>
      <w:r w:rsidRPr="001A2E37">
        <w:rPr>
          <w:rFonts w:hint="eastAsia"/>
          <w:u w:val="single"/>
          <w:lang w:eastAsia="zh-CN"/>
        </w:rPr>
        <w:t>月</w:t>
      </w:r>
      <w:r>
        <w:rPr>
          <w:u w:val="single"/>
          <w:lang w:eastAsia="zh-CN"/>
        </w:rPr>
        <w:t>10</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w:t>
      </w:r>
      <w:r>
        <w:rPr>
          <w:rFonts w:hint="eastAsia"/>
          <w:lang w:eastAsia="zh-CN"/>
        </w:rPr>
        <w:t>4.5</w:t>
      </w:r>
      <w:r>
        <w:rPr>
          <w:rFonts w:hint="eastAsia"/>
          <w:lang w:eastAsia="zh-CN"/>
        </w:rPr>
        <w:t>段规定的磋商程序进行批准。</w:t>
      </w:r>
    </w:p>
    <w:p w:rsidR="0013548D" w:rsidRDefault="0013548D" w:rsidP="0013548D">
      <w:pPr>
        <w:tabs>
          <w:tab w:val="left" w:pos="2552"/>
        </w:tabs>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13548D" w:rsidRDefault="0013548D" w:rsidP="0013548D">
      <w:pPr>
        <w:tabs>
          <w:tab w:val="left" w:pos="2552"/>
        </w:tabs>
        <w:ind w:firstLineChars="200" w:firstLine="480"/>
        <w:rPr>
          <w:lang w:eastAsia="zh-CN"/>
        </w:rPr>
      </w:pPr>
      <w:r>
        <w:rPr>
          <w:lang w:eastAsia="zh-CN"/>
        </w:rPr>
        <w:br w:type="page"/>
      </w:r>
    </w:p>
    <w:p w:rsidR="0013548D" w:rsidRDefault="0013548D" w:rsidP="0013548D">
      <w:pPr>
        <w:tabs>
          <w:tab w:val="left" w:pos="2552"/>
        </w:tabs>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w:t>
      </w:r>
      <w:proofErr w:type="spellStart"/>
      <w:r>
        <w:rPr>
          <w:lang w:eastAsia="zh-CN"/>
        </w:rPr>
        <w:t>IEC</w:t>
      </w:r>
      <w:proofErr w:type="spellEnd"/>
      <w:r>
        <w:rPr>
          <w:rFonts w:hint="eastAsia"/>
          <w:lang w:eastAsia="zh-CN"/>
        </w:rPr>
        <w:t>通用专利政策见：</w:t>
      </w:r>
      <w:r w:rsidR="004F1DEE">
        <w:fldChar w:fldCharType="begin"/>
      </w:r>
      <w:r w:rsidR="004F1DEE">
        <w:rPr>
          <w:lang w:eastAsia="zh-CN"/>
        </w:rPr>
        <w:instrText xml:space="preserve"> HYPERLINK "http://www.itu.int/en/ITU-T/ipr/Pages/policy.aspx" </w:instrText>
      </w:r>
      <w:r w:rsidR="004F1DEE">
        <w:fldChar w:fldCharType="separate"/>
      </w:r>
      <w:r w:rsidRPr="002F60D3">
        <w:rPr>
          <w:rStyle w:val="Hyperlink"/>
          <w:szCs w:val="24"/>
          <w:lang w:eastAsia="zh-CN"/>
        </w:rPr>
        <w:t>http://</w:t>
      </w:r>
      <w:proofErr w:type="spellStart"/>
      <w:r w:rsidRPr="002F60D3">
        <w:rPr>
          <w:rStyle w:val="Hyperlink"/>
          <w:szCs w:val="24"/>
          <w:lang w:eastAsia="zh-CN"/>
        </w:rPr>
        <w:t>www.itu.int</w:t>
      </w:r>
      <w:proofErr w:type="spellEnd"/>
      <w:r w:rsidRPr="002F60D3">
        <w:rPr>
          <w:rStyle w:val="Hyperlink"/>
          <w:szCs w:val="24"/>
          <w:lang w:eastAsia="zh-CN"/>
        </w:rPr>
        <w:t>/</w:t>
      </w:r>
      <w:proofErr w:type="spellStart"/>
      <w:r w:rsidRPr="002F60D3">
        <w:rPr>
          <w:rStyle w:val="Hyperlink"/>
          <w:szCs w:val="24"/>
          <w:lang w:eastAsia="zh-CN"/>
        </w:rPr>
        <w:t>en</w:t>
      </w:r>
      <w:proofErr w:type="spellEnd"/>
      <w:r w:rsidRPr="002F60D3">
        <w:rPr>
          <w:rStyle w:val="Hyperlink"/>
          <w:szCs w:val="24"/>
          <w:lang w:eastAsia="zh-CN"/>
        </w:rPr>
        <w:t>/ITU-T/</w:t>
      </w:r>
      <w:proofErr w:type="spellStart"/>
      <w:r w:rsidRPr="002F60D3">
        <w:rPr>
          <w:rStyle w:val="Hyperlink"/>
          <w:szCs w:val="24"/>
          <w:lang w:eastAsia="zh-CN"/>
        </w:rPr>
        <w:t>ipr</w:t>
      </w:r>
      <w:proofErr w:type="spellEnd"/>
      <w:r w:rsidRPr="002F60D3">
        <w:rPr>
          <w:rStyle w:val="Hyperlink"/>
          <w:szCs w:val="24"/>
          <w:lang w:eastAsia="zh-CN"/>
        </w:rPr>
        <w:t>/Pages/</w:t>
      </w:r>
      <w:proofErr w:type="spellStart"/>
      <w:r w:rsidRPr="002F60D3">
        <w:rPr>
          <w:rStyle w:val="Hyperlink"/>
          <w:szCs w:val="24"/>
          <w:lang w:eastAsia="zh-CN"/>
        </w:rPr>
        <w:t>policy.aspx</w:t>
      </w:r>
      <w:proofErr w:type="spellEnd"/>
      <w:r w:rsidR="004F1DEE">
        <w:rPr>
          <w:rStyle w:val="Hyperlink"/>
          <w:szCs w:val="24"/>
          <w:lang w:eastAsia="zh-CN"/>
        </w:rPr>
        <w:fldChar w:fldCharType="end"/>
      </w:r>
      <w:r>
        <w:rPr>
          <w:rFonts w:hint="eastAsia"/>
          <w:lang w:eastAsia="zh-CN"/>
        </w:rPr>
        <w:t>。</w:t>
      </w:r>
    </w:p>
    <w:p w:rsidR="0013548D" w:rsidRDefault="0013548D" w:rsidP="0013548D">
      <w:pPr>
        <w:tabs>
          <w:tab w:val="left" w:pos="2552"/>
        </w:tabs>
        <w:spacing w:before="1800"/>
        <w:ind w:firstLineChars="200" w:firstLine="480"/>
        <w:rPr>
          <w:lang w:eastAsia="zh-CN"/>
        </w:rPr>
      </w:pPr>
    </w:p>
    <w:p w:rsidR="0013548D" w:rsidRPr="00252AE3" w:rsidRDefault="0013548D" w:rsidP="0013548D">
      <w:pPr>
        <w:tabs>
          <w:tab w:val="clear" w:pos="794"/>
          <w:tab w:val="clear" w:pos="1191"/>
          <w:tab w:val="clear" w:pos="1588"/>
          <w:tab w:val="clear" w:pos="1985"/>
          <w:tab w:val="left" w:pos="1134"/>
          <w:tab w:val="left" w:pos="1871"/>
          <w:tab w:val="left" w:pos="2268"/>
          <w:tab w:val="left" w:pos="2552"/>
        </w:tabs>
        <w:spacing w:before="1800"/>
        <w:ind w:firstLineChars="200" w:firstLine="480"/>
        <w:rPr>
          <w:lang w:eastAsia="zh-CN"/>
        </w:rPr>
      </w:pPr>
    </w:p>
    <w:p w:rsidR="0013548D" w:rsidRPr="00CE339C" w:rsidRDefault="0013548D" w:rsidP="0013548D">
      <w:pPr>
        <w:tabs>
          <w:tab w:val="clear" w:pos="794"/>
          <w:tab w:val="clear" w:pos="1191"/>
          <w:tab w:val="clear" w:pos="1588"/>
          <w:tab w:val="clear" w:pos="1985"/>
          <w:tab w:val="left" w:pos="2552"/>
          <w:tab w:val="center" w:pos="7088"/>
        </w:tabs>
        <w:jc w:val="left"/>
        <w:rPr>
          <w:rFonts w:asciiTheme="minorHAnsi" w:hAnsiTheme="minorHAnsi" w:cstheme="minorHAnsi"/>
          <w:szCs w:val="24"/>
          <w:lang w:eastAsia="zh-CN"/>
        </w:rPr>
      </w:pPr>
      <w:r w:rsidRPr="00CE339C">
        <w:rPr>
          <w:rFonts w:asciiTheme="minorHAnsi" w:hAnsiTheme="minorHAnsi" w:cstheme="minorHAnsi"/>
          <w:szCs w:val="24"/>
          <w:lang w:eastAsia="zh-CN"/>
        </w:rPr>
        <w:t>主任</w:t>
      </w:r>
      <w:r w:rsidRPr="00CE339C">
        <w:rPr>
          <w:rFonts w:asciiTheme="minorHAnsi" w:hAnsiTheme="minorHAnsi" w:cstheme="minorHAnsi"/>
          <w:szCs w:val="24"/>
          <w:lang w:eastAsia="zh-CN"/>
        </w:rPr>
        <w:br/>
      </w:r>
      <w:r w:rsidRPr="00CE339C">
        <w:rPr>
          <w:rFonts w:asciiTheme="minorHAnsi" w:hAnsiTheme="minorHAnsi" w:cstheme="minorHAnsi"/>
          <w:szCs w:val="24"/>
          <w:lang w:eastAsia="zh-CN"/>
        </w:rPr>
        <w:t>弗朗索瓦</w:t>
      </w:r>
      <w:r w:rsidRPr="00CE339C">
        <w:rPr>
          <w:rFonts w:asciiTheme="minorHAnsi" w:hAnsiTheme="minorHAnsi" w:cstheme="minorHAnsi"/>
          <w:szCs w:val="24"/>
          <w:lang w:eastAsia="zh-CN"/>
        </w:rPr>
        <w:sym w:font="Wingdings 2" w:char="F096"/>
      </w:r>
      <w:r w:rsidRPr="00CE339C">
        <w:rPr>
          <w:rFonts w:asciiTheme="minorHAnsi" w:hAnsiTheme="minorHAnsi" w:cstheme="minorHAnsi"/>
          <w:szCs w:val="24"/>
          <w:lang w:eastAsia="zh-CN"/>
        </w:rPr>
        <w:t>朗西</w:t>
      </w:r>
    </w:p>
    <w:p w:rsidR="0013548D" w:rsidRDefault="0013548D" w:rsidP="0013548D">
      <w:pPr>
        <w:tabs>
          <w:tab w:val="left" w:pos="2552"/>
          <w:tab w:val="left" w:pos="4820"/>
        </w:tabs>
        <w:spacing w:before="60"/>
        <w:rPr>
          <w:rFonts w:asciiTheme="minorHAnsi" w:hAnsiTheme="minorHAnsi" w:cstheme="minorHAnsi"/>
          <w:b/>
          <w:szCs w:val="24"/>
          <w:lang w:eastAsia="zh-CN"/>
        </w:rPr>
      </w:pPr>
    </w:p>
    <w:p w:rsidR="0013548D" w:rsidRDefault="0013548D" w:rsidP="0013548D">
      <w:pPr>
        <w:tabs>
          <w:tab w:val="left" w:pos="2552"/>
          <w:tab w:val="left" w:pos="4820"/>
        </w:tabs>
        <w:spacing w:before="60"/>
        <w:rPr>
          <w:rFonts w:asciiTheme="minorHAnsi" w:hAnsiTheme="minorHAnsi" w:cstheme="minorHAnsi"/>
          <w:b/>
          <w:szCs w:val="24"/>
          <w:lang w:eastAsia="zh-CN"/>
        </w:rPr>
      </w:pPr>
    </w:p>
    <w:p w:rsidR="0013548D" w:rsidRDefault="0013548D" w:rsidP="0013548D">
      <w:pPr>
        <w:tabs>
          <w:tab w:val="left" w:pos="2552"/>
          <w:tab w:val="left" w:pos="4820"/>
        </w:tabs>
        <w:spacing w:before="60"/>
        <w:rPr>
          <w:rFonts w:asciiTheme="minorHAnsi" w:hAnsiTheme="minorHAnsi" w:cstheme="minorHAnsi"/>
          <w:b/>
          <w:szCs w:val="24"/>
          <w:lang w:eastAsia="zh-CN"/>
        </w:rPr>
      </w:pPr>
    </w:p>
    <w:p w:rsidR="00F018F2" w:rsidRPr="00CE339C" w:rsidRDefault="00F018F2" w:rsidP="0013548D">
      <w:pPr>
        <w:tabs>
          <w:tab w:val="left" w:pos="2552"/>
          <w:tab w:val="left" w:pos="4820"/>
        </w:tabs>
        <w:spacing w:before="60"/>
        <w:rPr>
          <w:rFonts w:asciiTheme="minorHAnsi" w:hAnsiTheme="minorHAnsi" w:cstheme="minorHAnsi"/>
          <w:b/>
          <w:szCs w:val="24"/>
          <w:lang w:eastAsia="zh-CN"/>
        </w:rPr>
      </w:pPr>
    </w:p>
    <w:p w:rsidR="0013548D" w:rsidRDefault="0013548D" w:rsidP="0013548D">
      <w:pPr>
        <w:tabs>
          <w:tab w:val="left" w:pos="2552"/>
          <w:tab w:val="left" w:pos="4820"/>
        </w:tabs>
        <w:spacing w:before="60"/>
        <w:rPr>
          <w:lang w:eastAsia="zh-CN"/>
        </w:rPr>
      </w:pPr>
      <w:r w:rsidRPr="002A5D76">
        <w:rPr>
          <w:rFonts w:asciiTheme="minorHAnsi" w:hAnsiTheme="minorHAnsi" w:cstheme="minorHAnsi"/>
          <w:b/>
          <w:lang w:eastAsia="zh-CN"/>
        </w:rPr>
        <w:t>附件：</w:t>
      </w:r>
      <w:r>
        <w:rPr>
          <w:rFonts w:hint="eastAsia"/>
          <w:lang w:eastAsia="zh-CN"/>
        </w:rPr>
        <w:t>建议书草案的标题和摘要</w:t>
      </w:r>
    </w:p>
    <w:p w:rsidR="0013548D" w:rsidRDefault="0013548D" w:rsidP="0013548D">
      <w:pPr>
        <w:tabs>
          <w:tab w:val="left" w:pos="2552"/>
          <w:tab w:val="left" w:pos="4820"/>
        </w:tabs>
        <w:spacing w:before="60"/>
        <w:rPr>
          <w:lang w:eastAsia="zh-CN"/>
        </w:rPr>
      </w:pPr>
    </w:p>
    <w:p w:rsidR="0013548D" w:rsidRDefault="0013548D" w:rsidP="0013548D">
      <w:pPr>
        <w:tabs>
          <w:tab w:val="left" w:pos="2552"/>
          <w:tab w:val="left" w:pos="4820"/>
        </w:tabs>
        <w:spacing w:before="60"/>
        <w:rPr>
          <w:lang w:eastAsia="zh-CN"/>
        </w:rPr>
      </w:pPr>
      <w:r>
        <w:rPr>
          <w:rFonts w:hint="eastAsia"/>
          <w:b/>
          <w:bCs/>
          <w:lang w:eastAsia="zh-CN"/>
        </w:rPr>
        <w:t>文件：</w:t>
      </w:r>
      <w:r w:rsidR="004F1DEE">
        <w:fldChar w:fldCharType="begin"/>
      </w:r>
      <w:r w:rsidR="004F1DEE">
        <w:instrText xml:space="preserve"> HYPERLINK "http://www.itu.int/md/R12-SG04-C-0101/en" </w:instrText>
      </w:r>
      <w:r w:rsidR="004F1DEE">
        <w:fldChar w:fldCharType="separate"/>
      </w:r>
      <w:r w:rsidRPr="00E8104F">
        <w:rPr>
          <w:rStyle w:val="Hyperlink"/>
        </w:rPr>
        <w:t>4/101(</w:t>
      </w:r>
      <w:proofErr w:type="spellStart"/>
      <w:r w:rsidRPr="00E8104F">
        <w:rPr>
          <w:rStyle w:val="Hyperlink"/>
        </w:rPr>
        <w:t>Rev.1</w:t>
      </w:r>
      <w:proofErr w:type="spellEnd"/>
      <w:proofErr w:type="gramStart"/>
      <w:r w:rsidRPr="00E8104F">
        <w:rPr>
          <w:rStyle w:val="Hyperlink"/>
        </w:rPr>
        <w:t>)</w:t>
      </w:r>
      <w:proofErr w:type="gramEnd"/>
      <w:r w:rsidR="004F1DEE">
        <w:rPr>
          <w:rStyle w:val="Hyperlink"/>
        </w:rPr>
        <w:fldChar w:fldCharType="end"/>
      </w:r>
      <w:r>
        <w:rPr>
          <w:rFonts w:hint="eastAsia"/>
          <w:lang w:eastAsia="zh-CN"/>
        </w:rPr>
        <w:t>号文件</w:t>
      </w:r>
    </w:p>
    <w:p w:rsidR="0013548D" w:rsidRDefault="0013548D" w:rsidP="0013548D">
      <w:pPr>
        <w:tabs>
          <w:tab w:val="left" w:pos="2552"/>
          <w:tab w:val="left" w:pos="4820"/>
        </w:tabs>
        <w:spacing w:before="60"/>
        <w:rPr>
          <w:lang w:eastAsia="zh-CN"/>
        </w:rPr>
      </w:pPr>
    </w:p>
    <w:p w:rsidR="0013548D" w:rsidRDefault="0013548D" w:rsidP="0013548D">
      <w:pPr>
        <w:tabs>
          <w:tab w:val="left" w:pos="2552"/>
          <w:tab w:val="left" w:pos="4820"/>
        </w:tabs>
        <w:spacing w:before="60"/>
        <w:ind w:firstLineChars="200" w:firstLine="480"/>
        <w:rPr>
          <w:lang w:eastAsia="zh-CN"/>
        </w:rPr>
      </w:pPr>
      <w:r>
        <w:rPr>
          <w:rFonts w:hint="eastAsia"/>
          <w:szCs w:val="24"/>
          <w:lang w:eastAsia="zh-CN"/>
        </w:rPr>
        <w:t>可在此处查阅这些文件的电子版：</w:t>
      </w:r>
      <w:hyperlink r:id="rId8" w:history="1">
        <w:r w:rsidRPr="00315B74">
          <w:rPr>
            <w:rStyle w:val="Hyperlink"/>
          </w:rPr>
          <w:t>http://</w:t>
        </w:r>
        <w:proofErr w:type="spellStart"/>
        <w:r w:rsidRPr="00315B74">
          <w:rPr>
            <w:rStyle w:val="Hyperlink"/>
          </w:rPr>
          <w:t>www.itu.int</w:t>
        </w:r>
        <w:proofErr w:type="spellEnd"/>
        <w:r w:rsidRPr="00315B74">
          <w:rPr>
            <w:rStyle w:val="Hyperlink"/>
          </w:rPr>
          <w:t>/md/</w:t>
        </w:r>
        <w:proofErr w:type="spellStart"/>
        <w:r w:rsidRPr="00315B74">
          <w:rPr>
            <w:rStyle w:val="Hyperlink"/>
          </w:rPr>
          <w:t>R12</w:t>
        </w:r>
        <w:proofErr w:type="spellEnd"/>
        <w:r w:rsidRPr="00315B74">
          <w:rPr>
            <w:rStyle w:val="Hyperlink"/>
          </w:rPr>
          <w:t>-</w:t>
        </w:r>
        <w:proofErr w:type="spellStart"/>
        <w:r w:rsidRPr="00315B74">
          <w:rPr>
            <w:rStyle w:val="Hyperlink"/>
          </w:rPr>
          <w:t>sg04</w:t>
        </w:r>
        <w:proofErr w:type="spellEnd"/>
        <w:r w:rsidRPr="00315B74">
          <w:rPr>
            <w:rStyle w:val="Hyperlink"/>
          </w:rPr>
          <w:t>-C/</w:t>
        </w:r>
        <w:proofErr w:type="spellStart"/>
        <w:r w:rsidRPr="00315B74">
          <w:rPr>
            <w:rStyle w:val="Hyperlink"/>
          </w:rPr>
          <w:t>en</w:t>
        </w:r>
        <w:proofErr w:type="spellEnd"/>
      </w:hyperlink>
      <w:r>
        <w:rPr>
          <w:rFonts w:hint="eastAsia"/>
          <w:lang w:eastAsia="zh-CN"/>
        </w:rPr>
        <w:t>。</w:t>
      </w:r>
    </w:p>
    <w:p w:rsidR="0013548D" w:rsidRDefault="0013548D" w:rsidP="0013548D">
      <w:pPr>
        <w:tabs>
          <w:tab w:val="left" w:pos="2552"/>
          <w:tab w:val="left" w:pos="6237"/>
        </w:tabs>
        <w:rPr>
          <w:rFonts w:asciiTheme="minorHAnsi" w:hAnsiTheme="minorHAnsi" w:cstheme="minorHAnsi"/>
          <w:lang w:eastAsia="zh-CN"/>
        </w:rPr>
      </w:pPr>
    </w:p>
    <w:p w:rsidR="0013548D" w:rsidRPr="00CE339C" w:rsidRDefault="0013548D" w:rsidP="0013548D">
      <w:pPr>
        <w:tabs>
          <w:tab w:val="left" w:pos="2552"/>
          <w:tab w:val="left" w:pos="6237"/>
        </w:tabs>
        <w:spacing w:before="2280"/>
        <w:rPr>
          <w:rFonts w:asciiTheme="minorHAnsi" w:hAnsiTheme="minorHAnsi" w:cstheme="minorHAnsi"/>
          <w:sz w:val="18"/>
          <w:szCs w:val="18"/>
          <w:lang w:eastAsia="zh-CN"/>
        </w:rPr>
      </w:pPr>
      <w:r w:rsidRPr="0013548D">
        <w:rPr>
          <w:rFonts w:asciiTheme="minorHAnsi" w:hAnsiTheme="minorHAnsi" w:cstheme="minorHAnsi"/>
          <w:b/>
          <w:bCs/>
          <w:sz w:val="18"/>
          <w:szCs w:val="18"/>
          <w:lang w:eastAsia="zh-CN"/>
        </w:rPr>
        <w:t>分发</w:t>
      </w:r>
      <w:r w:rsidRPr="00CE339C">
        <w:rPr>
          <w:rFonts w:asciiTheme="minorHAnsi" w:hAnsiTheme="minorHAnsi" w:cstheme="minorHAnsi"/>
          <w:sz w:val="18"/>
          <w:szCs w:val="18"/>
          <w:lang w:eastAsia="zh-CN"/>
        </w:rPr>
        <w:t>：</w:t>
      </w:r>
    </w:p>
    <w:p w:rsidR="0013548D" w:rsidRPr="00CE339C" w:rsidRDefault="0013548D" w:rsidP="0013548D">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国际电联成员国各主管部门和参与无线电通信第</w:t>
      </w:r>
      <w:r>
        <w:rPr>
          <w:rFonts w:asciiTheme="minorHAnsi" w:hAnsiTheme="minorHAnsi" w:cstheme="minorHAnsi" w:hint="eastAsia"/>
          <w:sz w:val="18"/>
          <w:szCs w:val="18"/>
          <w:lang w:eastAsia="zh-CN"/>
        </w:rPr>
        <w:t>4</w:t>
      </w:r>
      <w:r w:rsidRPr="00CE339C">
        <w:rPr>
          <w:rFonts w:asciiTheme="minorHAnsi" w:hAnsiTheme="minorHAnsi" w:cstheme="minorHAnsi"/>
          <w:sz w:val="18"/>
          <w:szCs w:val="18"/>
          <w:lang w:eastAsia="zh-CN"/>
        </w:rPr>
        <w:t>研究组工作的无线电通信部门成员</w:t>
      </w:r>
    </w:p>
    <w:p w:rsidR="0013548D" w:rsidRPr="00CE339C" w:rsidRDefault="0013548D" w:rsidP="0013548D">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参加无线电通信第</w:t>
      </w:r>
      <w:r>
        <w:rPr>
          <w:rFonts w:asciiTheme="minorHAnsi" w:hAnsiTheme="minorHAnsi" w:cstheme="minorHAnsi" w:hint="eastAsia"/>
          <w:sz w:val="18"/>
          <w:szCs w:val="18"/>
          <w:lang w:eastAsia="zh-CN"/>
        </w:rPr>
        <w:t>4</w:t>
      </w:r>
      <w:r w:rsidRPr="00CE339C">
        <w:rPr>
          <w:rFonts w:asciiTheme="minorHAnsi" w:hAnsiTheme="minorHAnsi" w:cstheme="minorHAnsi"/>
          <w:sz w:val="18"/>
          <w:szCs w:val="18"/>
          <w:lang w:eastAsia="zh-CN"/>
        </w:rPr>
        <w:t>研究组工作的</w:t>
      </w:r>
      <w:r w:rsidRPr="00CE339C">
        <w:rPr>
          <w:rFonts w:asciiTheme="minorHAnsi" w:hAnsiTheme="minorHAnsi" w:cstheme="minorHAnsi"/>
          <w:sz w:val="18"/>
          <w:szCs w:val="18"/>
          <w:lang w:eastAsia="zh-CN"/>
        </w:rPr>
        <w:t>ITU-R</w:t>
      </w:r>
      <w:r w:rsidRPr="00CE339C">
        <w:rPr>
          <w:rFonts w:asciiTheme="minorHAnsi" w:hAnsiTheme="minorHAnsi" w:cstheme="minorHAnsi"/>
          <w:sz w:val="18"/>
          <w:szCs w:val="18"/>
          <w:lang w:eastAsia="zh-CN"/>
        </w:rPr>
        <w:t>部门准成员</w:t>
      </w:r>
    </w:p>
    <w:p w:rsidR="0013548D" w:rsidRPr="00CE339C" w:rsidRDefault="0013548D" w:rsidP="0013548D">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无线电通信第</w:t>
      </w:r>
      <w:r>
        <w:rPr>
          <w:rFonts w:asciiTheme="minorHAnsi" w:hAnsiTheme="minorHAnsi" w:cstheme="minorHAnsi" w:hint="eastAsia"/>
          <w:sz w:val="18"/>
          <w:szCs w:val="18"/>
          <w:lang w:eastAsia="zh-CN"/>
        </w:rPr>
        <w:t>4</w:t>
      </w:r>
      <w:r w:rsidRPr="00CE339C">
        <w:rPr>
          <w:rFonts w:asciiTheme="minorHAnsi" w:hAnsiTheme="minorHAnsi" w:cstheme="minorHAnsi"/>
          <w:sz w:val="18"/>
          <w:szCs w:val="18"/>
          <w:lang w:eastAsia="zh-CN"/>
        </w:rPr>
        <w:t>研究组</w:t>
      </w:r>
      <w:r>
        <w:rPr>
          <w:rFonts w:asciiTheme="minorHAnsi" w:hAnsiTheme="minorHAnsi" w:cstheme="minorHAnsi" w:hint="eastAsia"/>
          <w:sz w:val="18"/>
          <w:szCs w:val="18"/>
          <w:lang w:eastAsia="zh-CN"/>
        </w:rPr>
        <w:t>的</w:t>
      </w:r>
      <w:r w:rsidRPr="00CE339C">
        <w:rPr>
          <w:rFonts w:asciiTheme="minorHAnsi" w:hAnsiTheme="minorHAnsi" w:cstheme="minorHAnsi"/>
          <w:sz w:val="18"/>
          <w:szCs w:val="18"/>
          <w:lang w:eastAsia="zh-CN"/>
        </w:rPr>
        <w:t>正副主席</w:t>
      </w:r>
    </w:p>
    <w:p w:rsidR="0013548D" w:rsidRPr="00CE339C" w:rsidRDefault="0013548D" w:rsidP="0013548D">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大会筹备会议正副主席</w:t>
      </w:r>
    </w:p>
    <w:p w:rsidR="0013548D" w:rsidRPr="00CE339C" w:rsidRDefault="0013548D" w:rsidP="0013548D">
      <w:pPr>
        <w:tabs>
          <w:tab w:val="left" w:pos="567"/>
          <w:tab w:val="left" w:pos="2552"/>
          <w:tab w:val="left" w:pos="6237"/>
        </w:tabs>
        <w:spacing w:before="0"/>
        <w:ind w:left="567" w:hanging="567"/>
        <w:rPr>
          <w:rFonts w:asciiTheme="minorHAnsi" w:hAnsiTheme="minorHAnsi" w:cstheme="minorHAnsi"/>
          <w:sz w:val="18"/>
          <w:szCs w:val="18"/>
          <w:lang w:eastAsia="zh-CN"/>
        </w:rPr>
      </w:pPr>
      <w:r w:rsidRPr="00CE339C">
        <w:rPr>
          <w:rFonts w:asciiTheme="minorHAnsi" w:hAnsiTheme="minorHAnsi" w:cstheme="minorHAnsi"/>
          <w:sz w:val="18"/>
          <w:szCs w:val="18"/>
          <w:lang w:eastAsia="zh-CN"/>
        </w:rPr>
        <w:t>–</w:t>
      </w:r>
      <w:r w:rsidRPr="00CE339C">
        <w:rPr>
          <w:rFonts w:asciiTheme="minorHAnsi" w:hAnsiTheme="minorHAnsi" w:cstheme="minorHAnsi"/>
          <w:sz w:val="18"/>
          <w:szCs w:val="18"/>
          <w:lang w:eastAsia="zh-CN"/>
        </w:rPr>
        <w:tab/>
      </w:r>
      <w:r w:rsidRPr="00CE339C">
        <w:rPr>
          <w:rFonts w:asciiTheme="minorHAnsi" w:hAnsiTheme="minorHAnsi" w:cstheme="minorHAnsi"/>
          <w:sz w:val="18"/>
          <w:szCs w:val="18"/>
          <w:lang w:eastAsia="zh-CN"/>
        </w:rPr>
        <w:t>无线电规则委员会委员</w:t>
      </w:r>
    </w:p>
    <w:p w:rsidR="0013548D" w:rsidRDefault="0013548D" w:rsidP="0013548D">
      <w:pPr>
        <w:numPr>
          <w:ilvl w:val="0"/>
          <w:numId w:val="3"/>
        </w:numPr>
        <w:tabs>
          <w:tab w:val="left" w:pos="567"/>
          <w:tab w:val="left" w:pos="2552"/>
          <w:tab w:val="left" w:pos="6237"/>
        </w:tabs>
        <w:spacing w:before="0" w:line="240" w:lineRule="auto"/>
        <w:ind w:hanging="930"/>
        <w:jc w:val="left"/>
        <w:rPr>
          <w:rFonts w:asciiTheme="minorHAnsi" w:hAnsiTheme="minorHAnsi" w:cstheme="minorHAnsi"/>
          <w:sz w:val="18"/>
          <w:szCs w:val="18"/>
          <w:lang w:eastAsia="zh-CN"/>
        </w:rPr>
      </w:pPr>
      <w:r w:rsidRPr="00CE339C">
        <w:rPr>
          <w:rFonts w:asciiTheme="minorHAnsi" w:hAnsiTheme="minorHAnsi" w:cstheme="minorHAnsi"/>
          <w:sz w:val="18"/>
          <w:szCs w:val="18"/>
          <w:lang w:eastAsia="zh-CN"/>
        </w:rPr>
        <w:t>国际电联秘书长、电信标准化局主任、电信发展局主任</w:t>
      </w:r>
    </w:p>
    <w:p w:rsidR="00D631CE" w:rsidRPr="00334544" w:rsidRDefault="00D631CE" w:rsidP="00031E64">
      <w:pPr>
        <w:rPr>
          <w:rFonts w:asciiTheme="minorHAnsi" w:hAnsiTheme="minorHAnsi" w:cstheme="minorHAnsi"/>
          <w:szCs w:val="24"/>
          <w:lang w:eastAsia="zh-CN"/>
        </w:rPr>
      </w:pPr>
    </w:p>
    <w:p w:rsidR="00B707A2" w:rsidRDefault="00B707A2" w:rsidP="00B707A2">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B707A2" w:rsidRPr="000D3A1E" w:rsidRDefault="00B707A2" w:rsidP="00B707A2">
      <w:pPr>
        <w:tabs>
          <w:tab w:val="left" w:pos="6946"/>
        </w:tabs>
        <w:ind w:right="480"/>
        <w:rPr>
          <w:rFonts w:asciiTheme="minorHAnsi" w:hAnsiTheme="minorHAnsi"/>
          <w:lang w:eastAsia="zh-CN"/>
        </w:rPr>
      </w:pPr>
    </w:p>
    <w:p w:rsidR="00B707A2" w:rsidRPr="000D3A1E" w:rsidRDefault="00B707A2" w:rsidP="00B707A2">
      <w:pPr>
        <w:tabs>
          <w:tab w:val="left" w:pos="6946"/>
        </w:tabs>
        <w:ind w:right="480"/>
        <w:rPr>
          <w:rFonts w:asciiTheme="minorHAnsi" w:hAnsiTheme="minorHAnsi"/>
          <w:lang w:eastAsia="zh-CN"/>
        </w:rPr>
      </w:pPr>
      <w:r w:rsidRPr="000D3A1E">
        <w:rPr>
          <w:rFonts w:asciiTheme="minorHAnsi" w:hAnsiTheme="minorHAnsi"/>
          <w:u w:val="single"/>
          <w:lang w:eastAsia="zh-CN"/>
        </w:rPr>
        <w:t>ITU-R M</w:t>
      </w:r>
      <w:proofErr w:type="gramStart"/>
      <w:r w:rsidRPr="000D3A1E">
        <w:rPr>
          <w:rFonts w:asciiTheme="minorHAnsi" w:hAnsiTheme="minorHAnsi"/>
          <w:u w:val="single"/>
          <w:lang w:eastAsia="zh-CN"/>
        </w:rPr>
        <w:t>.[</w:t>
      </w:r>
      <w:proofErr w:type="spellStart"/>
      <w:proofErr w:type="gramEnd"/>
      <w:r w:rsidRPr="000D3A1E">
        <w:rPr>
          <w:rFonts w:asciiTheme="minorHAnsi" w:hAnsiTheme="minorHAnsi"/>
          <w:u w:val="single"/>
          <w:lang w:eastAsia="zh-CN"/>
        </w:rPr>
        <w:t>MSS</w:t>
      </w:r>
      <w:proofErr w:type="spellEnd"/>
      <w:r w:rsidRPr="000D3A1E">
        <w:rPr>
          <w:rFonts w:asciiTheme="minorHAnsi" w:hAnsiTheme="minorHAnsi"/>
          <w:u w:val="single"/>
          <w:lang w:eastAsia="zh-CN"/>
        </w:rPr>
        <w:t>-</w:t>
      </w:r>
      <w:proofErr w:type="spellStart"/>
      <w:r w:rsidRPr="000D3A1E">
        <w:rPr>
          <w:rFonts w:asciiTheme="minorHAnsi" w:hAnsiTheme="minorHAnsi"/>
          <w:u w:val="single"/>
          <w:lang w:eastAsia="zh-CN"/>
        </w:rPr>
        <w:t>RDSS</w:t>
      </w:r>
      <w:proofErr w:type="spellEnd"/>
      <w:r w:rsidRPr="000D3A1E">
        <w:rPr>
          <w:rFonts w:asciiTheme="minorHAnsi" w:hAnsiTheme="minorHAnsi"/>
          <w:u w:val="single"/>
          <w:lang w:eastAsia="zh-CN"/>
        </w:rPr>
        <w:t>-SHARE]</w:t>
      </w:r>
      <w:r w:rsidRPr="000D3A1E">
        <w:rPr>
          <w:rFonts w:asciiTheme="minorHAnsi" w:hAnsiTheme="minorHAnsi"/>
          <w:u w:val="single"/>
          <w:lang w:eastAsia="zh-CN"/>
        </w:rPr>
        <w:t>新建议书草案</w:t>
      </w:r>
      <w:r w:rsidRPr="000D3A1E">
        <w:rPr>
          <w:rFonts w:asciiTheme="minorHAnsi" w:hAnsiTheme="minorHAnsi"/>
          <w:lang w:eastAsia="zh-CN"/>
        </w:rPr>
        <w:tab/>
        <w:t>4/101(</w:t>
      </w:r>
      <w:proofErr w:type="spellStart"/>
      <w:r w:rsidRPr="000D3A1E">
        <w:rPr>
          <w:rFonts w:asciiTheme="minorHAnsi" w:hAnsiTheme="minorHAnsi"/>
          <w:lang w:eastAsia="zh-CN"/>
        </w:rPr>
        <w:t>Rev.1</w:t>
      </w:r>
      <w:proofErr w:type="spellEnd"/>
      <w:r w:rsidRPr="000D3A1E">
        <w:rPr>
          <w:rFonts w:asciiTheme="minorHAnsi" w:hAnsiTheme="minorHAnsi"/>
          <w:lang w:eastAsia="zh-CN"/>
        </w:rPr>
        <w:t>)</w:t>
      </w:r>
      <w:r w:rsidRPr="000D3A1E">
        <w:rPr>
          <w:rFonts w:asciiTheme="minorHAnsi" w:hAnsiTheme="minorHAnsi"/>
          <w:lang w:eastAsia="zh-CN"/>
        </w:rPr>
        <w:t>号文件</w:t>
      </w:r>
    </w:p>
    <w:p w:rsidR="00B707A2" w:rsidRPr="000D3A1E" w:rsidRDefault="00B707A2" w:rsidP="00B707A2">
      <w:pPr>
        <w:rPr>
          <w:rFonts w:asciiTheme="minorHAnsi" w:hAnsiTheme="minorHAnsi"/>
          <w:lang w:eastAsia="zh-CN"/>
        </w:rPr>
      </w:pPr>
    </w:p>
    <w:p w:rsidR="00B707A2" w:rsidRPr="000D3A1E" w:rsidRDefault="00B707A2" w:rsidP="00B707A2">
      <w:pPr>
        <w:pStyle w:val="Rectitle"/>
        <w:rPr>
          <w:rFonts w:asciiTheme="minorHAnsi" w:hAnsiTheme="minorHAnsi"/>
          <w:lang w:eastAsia="zh-CN"/>
        </w:rPr>
      </w:pPr>
      <w:r w:rsidRPr="000D3A1E">
        <w:rPr>
          <w:rFonts w:asciiTheme="minorHAnsi" w:hAnsiTheme="minorHAnsi"/>
          <w:lang w:eastAsia="zh-CN"/>
        </w:rPr>
        <w:t>根据</w:t>
      </w:r>
      <w:r w:rsidRPr="000D3A1E">
        <w:rPr>
          <w:rFonts w:asciiTheme="minorHAnsi" w:hAnsiTheme="minorHAnsi"/>
          <w:lang w:eastAsia="zh-CN"/>
        </w:rPr>
        <w:t>2 483.5-2 500 MHz</w:t>
      </w:r>
      <w:r w:rsidRPr="000D3A1E">
        <w:rPr>
          <w:rFonts w:asciiTheme="minorHAnsi" w:hAnsiTheme="minorHAnsi"/>
          <w:lang w:eastAsia="zh-CN"/>
        </w:rPr>
        <w:t>频段功率通量密度协调触发限值进行的</w:t>
      </w:r>
      <w:r>
        <w:rPr>
          <w:rFonts w:asciiTheme="minorHAnsi" w:hAnsiTheme="minorHAnsi"/>
          <w:lang w:eastAsia="zh-CN"/>
        </w:rPr>
        <w:br/>
      </w:r>
      <w:r w:rsidRPr="000D3A1E">
        <w:rPr>
          <w:rFonts w:asciiTheme="minorHAnsi" w:hAnsiTheme="minorHAnsi"/>
          <w:lang w:eastAsia="zh-CN"/>
        </w:rPr>
        <w:t>卫星移动业务和卫星无线电测定业务与固定业务的协调</w:t>
      </w:r>
    </w:p>
    <w:p w:rsidR="00B707A2" w:rsidRPr="000D3A1E" w:rsidRDefault="00B707A2" w:rsidP="00B707A2">
      <w:pPr>
        <w:pStyle w:val="Normalaftertitle"/>
        <w:rPr>
          <w:rFonts w:asciiTheme="minorHAnsi" w:hAnsiTheme="minorHAnsi"/>
          <w:lang w:eastAsia="zh-CN"/>
        </w:rPr>
      </w:pPr>
    </w:p>
    <w:p w:rsidR="00B707A2" w:rsidRPr="000D3A1E" w:rsidRDefault="00B707A2" w:rsidP="00B707A2">
      <w:pPr>
        <w:ind w:firstLineChars="200" w:firstLine="480"/>
        <w:rPr>
          <w:rFonts w:asciiTheme="minorHAnsi" w:hAnsiTheme="minorHAnsi"/>
          <w:lang w:eastAsia="zh-CN"/>
        </w:rPr>
      </w:pPr>
      <w:r w:rsidRPr="000D3A1E">
        <w:rPr>
          <w:rFonts w:asciiTheme="minorHAnsi" w:hAnsiTheme="minorHAnsi"/>
          <w:szCs w:val="24"/>
          <w:lang w:eastAsia="zh-CN"/>
        </w:rPr>
        <w:t>2012</w:t>
      </w:r>
      <w:r w:rsidRPr="000D3A1E">
        <w:rPr>
          <w:rFonts w:asciiTheme="minorHAnsi" w:hAnsiTheme="minorHAnsi"/>
          <w:szCs w:val="24"/>
          <w:lang w:eastAsia="zh-CN"/>
        </w:rPr>
        <w:t>年无线电通信大会（</w:t>
      </w:r>
      <w:proofErr w:type="spellStart"/>
      <w:r w:rsidRPr="000D3A1E">
        <w:rPr>
          <w:rFonts w:asciiTheme="minorHAnsi" w:hAnsiTheme="minorHAnsi"/>
          <w:szCs w:val="24"/>
          <w:lang w:eastAsia="zh-CN"/>
        </w:rPr>
        <w:t>WRC</w:t>
      </w:r>
      <w:proofErr w:type="spellEnd"/>
      <w:r w:rsidRPr="000D3A1E">
        <w:rPr>
          <w:rFonts w:asciiTheme="minorHAnsi" w:hAnsiTheme="minorHAnsi"/>
          <w:szCs w:val="24"/>
          <w:lang w:eastAsia="zh-CN"/>
        </w:rPr>
        <w:t>-12</w:t>
      </w:r>
      <w:r w:rsidRPr="000D3A1E">
        <w:rPr>
          <w:rFonts w:asciiTheme="minorHAnsi" w:hAnsiTheme="minorHAnsi"/>
          <w:szCs w:val="24"/>
          <w:lang w:eastAsia="zh-CN"/>
        </w:rPr>
        <w:t>）针对议项</w:t>
      </w:r>
      <w:r w:rsidRPr="000D3A1E">
        <w:rPr>
          <w:rFonts w:asciiTheme="minorHAnsi" w:hAnsiTheme="minorHAnsi"/>
          <w:szCs w:val="24"/>
          <w:lang w:eastAsia="zh-CN"/>
        </w:rPr>
        <w:t>1.18</w:t>
      </w:r>
      <w:r w:rsidRPr="000D3A1E">
        <w:rPr>
          <w:rFonts w:asciiTheme="minorHAnsi" w:hAnsiTheme="minorHAnsi"/>
          <w:szCs w:val="24"/>
          <w:lang w:eastAsia="zh-CN"/>
        </w:rPr>
        <w:t>做出决定，将</w:t>
      </w:r>
      <w:r w:rsidRPr="000D3A1E">
        <w:rPr>
          <w:rFonts w:asciiTheme="minorHAnsi" w:hAnsiTheme="minorHAnsi"/>
          <w:szCs w:val="24"/>
          <w:lang w:eastAsia="zh-CN"/>
        </w:rPr>
        <w:t>2 483.5-2 500 MHz</w:t>
      </w:r>
      <w:r w:rsidRPr="000D3A1E">
        <w:rPr>
          <w:rFonts w:asciiTheme="minorHAnsi" w:hAnsiTheme="minorHAnsi"/>
          <w:szCs w:val="24"/>
          <w:lang w:eastAsia="zh-CN"/>
        </w:rPr>
        <w:t>频段划分给作为主要业务的</w:t>
      </w:r>
      <w:r w:rsidRPr="000D3A1E">
        <w:rPr>
          <w:rFonts w:asciiTheme="minorHAnsi" w:hAnsiTheme="minorHAnsi"/>
          <w:lang w:eastAsia="zh-CN"/>
        </w:rPr>
        <w:t>卫星无线电测定业务，但须符合《无线电规则》附录</w:t>
      </w:r>
      <w:r w:rsidRPr="000D3A1E">
        <w:rPr>
          <w:rFonts w:asciiTheme="minorHAnsi" w:hAnsiTheme="minorHAnsi"/>
          <w:b/>
          <w:bCs/>
          <w:szCs w:val="24"/>
          <w:lang w:eastAsia="zh-CN"/>
        </w:rPr>
        <w:t>5</w:t>
      </w:r>
      <w:r w:rsidRPr="000D3A1E">
        <w:rPr>
          <w:rFonts w:asciiTheme="minorHAnsi" w:hAnsiTheme="minorHAnsi"/>
          <w:szCs w:val="24"/>
          <w:lang w:eastAsia="zh-CN"/>
        </w:rPr>
        <w:t>中确定的触发带内地面业务协调的门限</w:t>
      </w:r>
      <w:proofErr w:type="spellStart"/>
      <w:r w:rsidRPr="000D3A1E">
        <w:rPr>
          <w:rFonts w:asciiTheme="minorHAnsi" w:hAnsiTheme="minorHAnsi"/>
          <w:szCs w:val="24"/>
          <w:lang w:eastAsia="zh-CN"/>
        </w:rPr>
        <w:t>pfd</w:t>
      </w:r>
      <w:proofErr w:type="spellEnd"/>
      <w:r w:rsidRPr="000D3A1E">
        <w:rPr>
          <w:rFonts w:asciiTheme="minorHAnsi" w:hAnsiTheme="minorHAnsi"/>
          <w:szCs w:val="24"/>
          <w:lang w:eastAsia="zh-CN"/>
        </w:rPr>
        <w:t>限值。由于卫星移动业务（</w:t>
      </w:r>
      <w:proofErr w:type="spellStart"/>
      <w:r w:rsidRPr="000D3A1E">
        <w:rPr>
          <w:rFonts w:asciiTheme="minorHAnsi" w:hAnsiTheme="minorHAnsi"/>
          <w:szCs w:val="24"/>
          <w:lang w:eastAsia="zh-CN"/>
        </w:rPr>
        <w:t>MSS</w:t>
      </w:r>
      <w:proofErr w:type="spellEnd"/>
      <w:r w:rsidRPr="000D3A1E">
        <w:rPr>
          <w:rFonts w:asciiTheme="minorHAnsi" w:hAnsiTheme="minorHAnsi"/>
          <w:szCs w:val="24"/>
          <w:lang w:eastAsia="zh-CN"/>
        </w:rPr>
        <w:t>）亦在该频段进行操作，一些进行频率共用固定业务操作的主管部门曾希望制定一份建议书，帮助在出现拟议的</w:t>
      </w:r>
      <w:proofErr w:type="spellStart"/>
      <w:r w:rsidRPr="000D3A1E">
        <w:rPr>
          <w:rFonts w:asciiTheme="minorHAnsi" w:hAnsiTheme="minorHAnsi"/>
          <w:szCs w:val="24"/>
          <w:lang w:eastAsia="zh-CN"/>
        </w:rPr>
        <w:t>MSS</w:t>
      </w:r>
      <w:proofErr w:type="spellEnd"/>
      <w:r w:rsidRPr="000D3A1E">
        <w:rPr>
          <w:rFonts w:asciiTheme="minorHAnsi" w:hAnsiTheme="minorHAnsi"/>
          <w:szCs w:val="24"/>
          <w:lang w:eastAsia="zh-CN"/>
        </w:rPr>
        <w:t>或</w:t>
      </w:r>
      <w:proofErr w:type="spellStart"/>
      <w:r w:rsidRPr="000D3A1E">
        <w:rPr>
          <w:rFonts w:asciiTheme="minorHAnsi" w:hAnsiTheme="minorHAnsi"/>
          <w:szCs w:val="24"/>
          <w:lang w:eastAsia="zh-CN"/>
        </w:rPr>
        <w:t>RDSS</w:t>
      </w:r>
      <w:proofErr w:type="spellEnd"/>
      <w:r w:rsidRPr="000D3A1E">
        <w:rPr>
          <w:rFonts w:asciiTheme="minorHAnsi" w:hAnsiTheme="minorHAnsi"/>
          <w:szCs w:val="24"/>
          <w:lang w:eastAsia="zh-CN"/>
        </w:rPr>
        <w:t>系统超出协调触发限值的情况下，进行</w:t>
      </w:r>
      <w:proofErr w:type="spellStart"/>
      <w:r w:rsidRPr="000D3A1E">
        <w:rPr>
          <w:rFonts w:asciiTheme="minorHAnsi" w:hAnsiTheme="minorHAnsi"/>
          <w:szCs w:val="24"/>
          <w:lang w:eastAsia="zh-CN"/>
        </w:rPr>
        <w:t>RDSS</w:t>
      </w:r>
      <w:proofErr w:type="spellEnd"/>
      <w:r w:rsidRPr="000D3A1E">
        <w:rPr>
          <w:rFonts w:asciiTheme="minorHAnsi" w:hAnsiTheme="minorHAnsi"/>
          <w:szCs w:val="24"/>
          <w:lang w:eastAsia="zh-CN"/>
        </w:rPr>
        <w:t>/</w:t>
      </w:r>
      <w:proofErr w:type="spellStart"/>
      <w:r w:rsidRPr="000D3A1E">
        <w:rPr>
          <w:rFonts w:asciiTheme="minorHAnsi" w:hAnsiTheme="minorHAnsi"/>
          <w:szCs w:val="24"/>
          <w:lang w:eastAsia="zh-CN"/>
        </w:rPr>
        <w:t>MSS</w:t>
      </w:r>
      <w:proofErr w:type="spellEnd"/>
      <w:r w:rsidRPr="000D3A1E">
        <w:rPr>
          <w:rFonts w:asciiTheme="minorHAnsi" w:hAnsiTheme="minorHAnsi"/>
          <w:szCs w:val="24"/>
          <w:lang w:eastAsia="zh-CN"/>
        </w:rPr>
        <w:t>与</w:t>
      </w:r>
      <w:r w:rsidRPr="000D3A1E">
        <w:rPr>
          <w:rFonts w:asciiTheme="minorHAnsi" w:hAnsiTheme="minorHAnsi"/>
          <w:szCs w:val="24"/>
          <w:lang w:eastAsia="zh-CN"/>
        </w:rPr>
        <w:t>FS</w:t>
      </w:r>
      <w:r w:rsidRPr="000D3A1E">
        <w:rPr>
          <w:rFonts w:asciiTheme="minorHAnsi" w:hAnsiTheme="minorHAnsi"/>
          <w:szCs w:val="24"/>
          <w:lang w:eastAsia="zh-CN"/>
        </w:rPr>
        <w:t>之间的协调。</w:t>
      </w:r>
    </w:p>
    <w:p w:rsidR="00B707A2" w:rsidRPr="000D3A1E" w:rsidRDefault="00B707A2" w:rsidP="00B707A2">
      <w:pPr>
        <w:ind w:firstLineChars="200" w:firstLine="480"/>
        <w:rPr>
          <w:rFonts w:asciiTheme="minorHAnsi" w:hAnsiTheme="minorHAnsi"/>
          <w:lang w:eastAsia="zh-CN"/>
        </w:rPr>
      </w:pPr>
      <w:r w:rsidRPr="000D3A1E">
        <w:rPr>
          <w:rFonts w:asciiTheme="minorHAnsi" w:hAnsiTheme="minorHAnsi"/>
          <w:szCs w:val="24"/>
          <w:lang w:eastAsia="zh-CN"/>
        </w:rPr>
        <w:t>为此，</w:t>
      </w:r>
      <w:proofErr w:type="spellStart"/>
      <w:r w:rsidRPr="000D3A1E">
        <w:rPr>
          <w:rFonts w:asciiTheme="minorHAnsi" w:hAnsiTheme="minorHAnsi"/>
          <w:szCs w:val="24"/>
          <w:lang w:eastAsia="zh-CN"/>
        </w:rPr>
        <w:t>4C</w:t>
      </w:r>
      <w:proofErr w:type="spellEnd"/>
      <w:r w:rsidRPr="000D3A1E">
        <w:rPr>
          <w:rFonts w:asciiTheme="minorHAnsi" w:hAnsiTheme="minorHAnsi"/>
          <w:szCs w:val="24"/>
          <w:lang w:eastAsia="zh-CN"/>
        </w:rPr>
        <w:t>工作组根据</w:t>
      </w:r>
      <w:proofErr w:type="spellStart"/>
      <w:r w:rsidRPr="000D3A1E">
        <w:rPr>
          <w:rFonts w:asciiTheme="minorHAnsi" w:hAnsiTheme="minorHAnsi"/>
          <w:szCs w:val="24"/>
          <w:lang w:eastAsia="zh-CN"/>
        </w:rPr>
        <w:t>WRC</w:t>
      </w:r>
      <w:proofErr w:type="spellEnd"/>
      <w:r w:rsidRPr="000D3A1E">
        <w:rPr>
          <w:rFonts w:asciiTheme="minorHAnsi" w:hAnsiTheme="minorHAnsi"/>
          <w:szCs w:val="24"/>
          <w:lang w:eastAsia="zh-CN"/>
        </w:rPr>
        <w:t>-12</w:t>
      </w:r>
      <w:r w:rsidRPr="000D3A1E">
        <w:rPr>
          <w:rFonts w:asciiTheme="minorHAnsi" w:hAnsiTheme="minorHAnsi"/>
          <w:szCs w:val="24"/>
          <w:lang w:eastAsia="zh-CN"/>
        </w:rPr>
        <w:t>议项</w:t>
      </w:r>
      <w:r w:rsidRPr="000D3A1E">
        <w:rPr>
          <w:rFonts w:asciiTheme="minorHAnsi" w:hAnsiTheme="minorHAnsi"/>
          <w:szCs w:val="24"/>
          <w:lang w:eastAsia="zh-CN"/>
        </w:rPr>
        <w:t>1.18</w:t>
      </w:r>
      <w:r w:rsidRPr="000D3A1E">
        <w:rPr>
          <w:rFonts w:asciiTheme="minorHAnsi" w:hAnsiTheme="minorHAnsi"/>
          <w:szCs w:val="24"/>
          <w:lang w:eastAsia="zh-CN"/>
        </w:rPr>
        <w:t>下取得的新资料和开展的研究起草了此建议书，其目的在于提供所需资料，帮助各主管部门确定</w:t>
      </w:r>
      <w:proofErr w:type="spellStart"/>
      <w:r w:rsidRPr="000D3A1E">
        <w:rPr>
          <w:rFonts w:asciiTheme="minorHAnsi" w:hAnsiTheme="minorHAnsi"/>
          <w:szCs w:val="24"/>
          <w:lang w:eastAsia="zh-CN"/>
        </w:rPr>
        <w:t>RDSS</w:t>
      </w:r>
      <w:proofErr w:type="spellEnd"/>
      <w:r w:rsidRPr="000D3A1E">
        <w:rPr>
          <w:rFonts w:asciiTheme="minorHAnsi" w:hAnsiTheme="minorHAnsi"/>
          <w:szCs w:val="24"/>
          <w:lang w:eastAsia="zh-CN"/>
        </w:rPr>
        <w:t>/</w:t>
      </w:r>
      <w:proofErr w:type="spellStart"/>
      <w:r w:rsidRPr="000D3A1E">
        <w:rPr>
          <w:rFonts w:asciiTheme="minorHAnsi" w:hAnsiTheme="minorHAnsi"/>
          <w:szCs w:val="24"/>
          <w:lang w:eastAsia="zh-CN"/>
        </w:rPr>
        <w:t>MSS</w:t>
      </w:r>
      <w:proofErr w:type="spellEnd"/>
      <w:r w:rsidRPr="000D3A1E">
        <w:rPr>
          <w:rFonts w:asciiTheme="minorHAnsi" w:hAnsiTheme="minorHAnsi"/>
          <w:szCs w:val="24"/>
          <w:lang w:eastAsia="zh-CN"/>
        </w:rPr>
        <w:t>系统对其固定业务的影响。</w:t>
      </w:r>
    </w:p>
    <w:p w:rsidR="00B707A2" w:rsidRPr="000D3A1E" w:rsidRDefault="00B707A2" w:rsidP="00B707A2">
      <w:pPr>
        <w:ind w:firstLineChars="200" w:firstLine="480"/>
        <w:rPr>
          <w:rFonts w:asciiTheme="minorHAnsi" w:hAnsiTheme="minorHAnsi"/>
          <w:lang w:eastAsia="zh-CN"/>
        </w:rPr>
      </w:pPr>
      <w:r w:rsidRPr="000D3A1E">
        <w:rPr>
          <w:rFonts w:asciiTheme="minorHAnsi" w:hAnsiTheme="minorHAnsi"/>
          <w:szCs w:val="24"/>
          <w:lang w:eastAsia="zh-CN"/>
        </w:rPr>
        <w:t>具体而言，在根据</w:t>
      </w:r>
      <w:r w:rsidRPr="000D3A1E">
        <w:rPr>
          <w:rFonts w:asciiTheme="minorHAnsi" w:hAnsiTheme="minorHAnsi"/>
          <w:lang w:eastAsia="zh-CN"/>
        </w:rPr>
        <w:t>《无线电规则》</w:t>
      </w:r>
      <w:r w:rsidRPr="000D3A1E">
        <w:rPr>
          <w:rFonts w:asciiTheme="minorHAnsi" w:hAnsiTheme="minorHAnsi"/>
          <w:szCs w:val="24"/>
          <w:lang w:eastAsia="zh-CN"/>
        </w:rPr>
        <w:t>第</w:t>
      </w:r>
      <w:r w:rsidRPr="000D3A1E">
        <w:rPr>
          <w:rFonts w:asciiTheme="minorHAnsi" w:hAnsiTheme="minorHAnsi"/>
          <w:b/>
          <w:bCs/>
          <w:szCs w:val="24"/>
          <w:lang w:eastAsia="zh-CN"/>
        </w:rPr>
        <w:t>9.14</w:t>
      </w:r>
      <w:r w:rsidRPr="000D3A1E">
        <w:rPr>
          <w:rFonts w:asciiTheme="minorHAnsi" w:hAnsiTheme="minorHAnsi"/>
          <w:szCs w:val="24"/>
          <w:lang w:eastAsia="zh-CN"/>
        </w:rPr>
        <w:t>款与那些要求以超出</w:t>
      </w:r>
      <w:r w:rsidRPr="000D3A1E">
        <w:rPr>
          <w:rFonts w:asciiTheme="minorHAnsi" w:hAnsiTheme="minorHAnsi"/>
          <w:lang w:eastAsia="zh-CN"/>
        </w:rPr>
        <w:t>《无线电规则》附录</w:t>
      </w:r>
      <w:r w:rsidRPr="000D3A1E">
        <w:rPr>
          <w:rFonts w:asciiTheme="minorHAnsi" w:hAnsiTheme="minorHAnsi"/>
          <w:b/>
          <w:bCs/>
          <w:szCs w:val="24"/>
          <w:lang w:eastAsia="zh-CN"/>
        </w:rPr>
        <w:t>5</w:t>
      </w:r>
      <w:r w:rsidRPr="000D3A1E">
        <w:rPr>
          <w:rFonts w:asciiTheme="minorHAnsi" w:hAnsiTheme="minorHAnsi"/>
          <w:szCs w:val="24"/>
          <w:lang w:eastAsia="zh-CN"/>
        </w:rPr>
        <w:t>中确定的门限</w:t>
      </w:r>
      <w:proofErr w:type="spellStart"/>
      <w:r w:rsidRPr="000D3A1E">
        <w:rPr>
          <w:rFonts w:asciiTheme="minorHAnsi" w:hAnsiTheme="minorHAnsi"/>
          <w:szCs w:val="24"/>
          <w:lang w:eastAsia="zh-CN"/>
        </w:rPr>
        <w:t>pfd</w:t>
      </w:r>
      <w:proofErr w:type="spellEnd"/>
      <w:r w:rsidRPr="000D3A1E">
        <w:rPr>
          <w:rFonts w:asciiTheme="minorHAnsi" w:hAnsiTheme="minorHAnsi"/>
          <w:szCs w:val="24"/>
          <w:lang w:eastAsia="zh-CN"/>
        </w:rPr>
        <w:t>限值进行</w:t>
      </w:r>
      <w:proofErr w:type="spellStart"/>
      <w:r w:rsidRPr="000D3A1E">
        <w:rPr>
          <w:rFonts w:asciiTheme="minorHAnsi" w:hAnsiTheme="minorHAnsi"/>
          <w:szCs w:val="24"/>
          <w:lang w:eastAsia="zh-CN"/>
        </w:rPr>
        <w:t>RDSS</w:t>
      </w:r>
      <w:proofErr w:type="spellEnd"/>
      <w:r w:rsidRPr="000D3A1E">
        <w:rPr>
          <w:rFonts w:asciiTheme="minorHAnsi" w:hAnsiTheme="minorHAnsi"/>
          <w:szCs w:val="24"/>
          <w:lang w:eastAsia="zh-CN"/>
        </w:rPr>
        <w:t>或</w:t>
      </w:r>
      <w:proofErr w:type="spellStart"/>
      <w:r w:rsidRPr="000D3A1E">
        <w:rPr>
          <w:rFonts w:asciiTheme="minorHAnsi" w:hAnsiTheme="minorHAnsi"/>
          <w:szCs w:val="24"/>
          <w:lang w:eastAsia="zh-CN"/>
        </w:rPr>
        <w:t>MSS</w:t>
      </w:r>
      <w:proofErr w:type="spellEnd"/>
      <w:r w:rsidRPr="000D3A1E">
        <w:rPr>
          <w:rFonts w:asciiTheme="minorHAnsi" w:hAnsiTheme="minorHAnsi"/>
          <w:szCs w:val="24"/>
          <w:lang w:eastAsia="zh-CN"/>
        </w:rPr>
        <w:t>系统操作的主管部门进行协调时，此建议书可以提供帮助。</w:t>
      </w:r>
    </w:p>
    <w:p w:rsidR="00B707A2" w:rsidRPr="000D3A1E" w:rsidRDefault="00B707A2" w:rsidP="004F1DEE">
      <w:pPr>
        <w:ind w:firstLineChars="200" w:firstLine="480"/>
        <w:rPr>
          <w:rFonts w:asciiTheme="minorHAnsi" w:hAnsiTheme="minorHAnsi"/>
          <w:lang w:eastAsia="zh-CN"/>
        </w:rPr>
      </w:pPr>
      <w:r w:rsidRPr="000D3A1E">
        <w:rPr>
          <w:rFonts w:asciiTheme="minorHAnsi" w:hAnsiTheme="minorHAnsi"/>
          <w:szCs w:val="24"/>
          <w:lang w:eastAsia="zh-CN"/>
        </w:rPr>
        <w:t>附件</w:t>
      </w:r>
      <w:r w:rsidR="004F1DEE">
        <w:rPr>
          <w:rFonts w:asciiTheme="minorHAnsi" w:hAnsiTheme="minorHAnsi"/>
          <w:szCs w:val="24"/>
          <w:lang w:eastAsia="zh-CN"/>
        </w:rPr>
        <w:t>2</w:t>
      </w:r>
      <w:bookmarkStart w:id="0" w:name="_GoBack"/>
      <w:bookmarkEnd w:id="0"/>
      <w:r w:rsidRPr="000D3A1E">
        <w:rPr>
          <w:rFonts w:asciiTheme="minorHAnsi" w:hAnsiTheme="minorHAnsi"/>
          <w:szCs w:val="24"/>
          <w:lang w:eastAsia="zh-CN"/>
        </w:rPr>
        <w:t>中提供了一个示例，以帮助各主管部门充分理解此建议书。但是在实际协调中，则会使用进行协调的系统相关系数。各主管部门可以据此确定对其卫星固定系统的影响，从而自行确定是否可以接受超出</w:t>
      </w:r>
      <w:r w:rsidRPr="000D3A1E">
        <w:rPr>
          <w:rFonts w:asciiTheme="minorHAnsi" w:hAnsiTheme="minorHAnsi"/>
          <w:lang w:eastAsia="zh-CN"/>
        </w:rPr>
        <w:t>《无线电规则》附录</w:t>
      </w:r>
      <w:r w:rsidRPr="000D3A1E">
        <w:rPr>
          <w:rFonts w:asciiTheme="minorHAnsi" w:hAnsiTheme="minorHAnsi"/>
          <w:b/>
          <w:bCs/>
          <w:szCs w:val="24"/>
          <w:lang w:eastAsia="zh-CN"/>
        </w:rPr>
        <w:t>5</w:t>
      </w:r>
      <w:r w:rsidRPr="000D3A1E">
        <w:rPr>
          <w:rFonts w:asciiTheme="minorHAnsi" w:hAnsiTheme="minorHAnsi"/>
          <w:szCs w:val="24"/>
          <w:lang w:eastAsia="zh-CN"/>
        </w:rPr>
        <w:t>中确定限值的</w:t>
      </w:r>
      <w:r w:rsidRPr="000D3A1E">
        <w:rPr>
          <w:rFonts w:asciiTheme="minorHAnsi" w:hAnsiTheme="minorHAnsi"/>
          <w:szCs w:val="24"/>
          <w:lang w:val="fr-CH" w:eastAsia="zh-CN"/>
        </w:rPr>
        <w:t>MSS/</w:t>
      </w:r>
      <w:proofErr w:type="spellStart"/>
      <w:r w:rsidRPr="000D3A1E">
        <w:rPr>
          <w:rFonts w:asciiTheme="minorHAnsi" w:hAnsiTheme="minorHAnsi"/>
          <w:szCs w:val="24"/>
          <w:lang w:val="fr-CH" w:eastAsia="zh-CN"/>
        </w:rPr>
        <w:t>R</w:t>
      </w:r>
      <w:r>
        <w:rPr>
          <w:rFonts w:asciiTheme="minorHAnsi" w:hAnsiTheme="minorHAnsi"/>
          <w:szCs w:val="24"/>
          <w:lang w:val="fr-CH" w:eastAsia="zh-CN"/>
        </w:rPr>
        <w:t>D</w:t>
      </w:r>
      <w:r w:rsidRPr="000D3A1E">
        <w:rPr>
          <w:rFonts w:asciiTheme="minorHAnsi" w:hAnsiTheme="minorHAnsi"/>
          <w:szCs w:val="24"/>
          <w:lang w:val="fr-CH" w:eastAsia="zh-CN"/>
        </w:rPr>
        <w:t>SS</w:t>
      </w:r>
      <w:proofErr w:type="spellEnd"/>
      <w:r w:rsidRPr="000D3A1E">
        <w:rPr>
          <w:rFonts w:asciiTheme="minorHAnsi" w:hAnsiTheme="minorHAnsi"/>
          <w:szCs w:val="24"/>
          <w:lang w:val="fr-CH" w:eastAsia="zh-CN"/>
        </w:rPr>
        <w:t>系统的拟议</w:t>
      </w:r>
      <w:proofErr w:type="spellStart"/>
      <w:r w:rsidRPr="000D3A1E">
        <w:rPr>
          <w:rFonts w:asciiTheme="minorHAnsi" w:hAnsiTheme="minorHAnsi"/>
          <w:szCs w:val="24"/>
          <w:lang w:eastAsia="zh-CN"/>
        </w:rPr>
        <w:t>pfd</w:t>
      </w:r>
      <w:proofErr w:type="spellEnd"/>
      <w:r w:rsidRPr="000D3A1E">
        <w:rPr>
          <w:rFonts w:asciiTheme="minorHAnsi" w:hAnsiTheme="minorHAnsi"/>
          <w:szCs w:val="24"/>
          <w:lang w:eastAsia="zh-CN"/>
        </w:rPr>
        <w:t>限值。</w:t>
      </w:r>
    </w:p>
    <w:p w:rsidR="00B707A2" w:rsidRDefault="00B707A2" w:rsidP="00B707A2">
      <w:pPr>
        <w:ind w:firstLineChars="200" w:firstLine="480"/>
        <w:rPr>
          <w:lang w:eastAsia="zh-CN"/>
        </w:rPr>
      </w:pPr>
      <w:proofErr w:type="spellStart"/>
      <w:r w:rsidRPr="000D3A1E">
        <w:rPr>
          <w:rFonts w:asciiTheme="minorHAnsi" w:hAnsiTheme="minorHAnsi"/>
          <w:szCs w:val="24"/>
          <w:lang w:eastAsia="zh-CN"/>
        </w:rPr>
        <w:t>4C</w:t>
      </w:r>
      <w:proofErr w:type="spellEnd"/>
      <w:r w:rsidRPr="000D3A1E">
        <w:rPr>
          <w:rFonts w:asciiTheme="minorHAnsi" w:hAnsiTheme="minorHAnsi"/>
          <w:szCs w:val="24"/>
          <w:lang w:eastAsia="zh-CN"/>
        </w:rPr>
        <w:t>工作组制定资料时遵循了</w:t>
      </w:r>
      <w:r w:rsidRPr="000D3A1E">
        <w:rPr>
          <w:rFonts w:asciiTheme="minorHAnsi" w:hAnsiTheme="minorHAnsi"/>
          <w:szCs w:val="24"/>
          <w:lang w:eastAsia="zh-CN"/>
        </w:rPr>
        <w:t xml:space="preserve">ITU-R </w:t>
      </w:r>
      <w:proofErr w:type="spellStart"/>
      <w:r w:rsidRPr="000D3A1E">
        <w:rPr>
          <w:rFonts w:asciiTheme="minorHAnsi" w:hAnsiTheme="minorHAnsi"/>
          <w:szCs w:val="24"/>
          <w:lang w:eastAsia="zh-CN"/>
        </w:rPr>
        <w:t>SF.674</w:t>
      </w:r>
      <w:proofErr w:type="spellEnd"/>
      <w:r w:rsidRPr="000D3A1E">
        <w:rPr>
          <w:rFonts w:asciiTheme="minorHAnsi" w:hAnsiTheme="minorHAnsi"/>
          <w:szCs w:val="24"/>
          <w:lang w:eastAsia="zh-CN"/>
        </w:rPr>
        <w:t>-3</w:t>
      </w:r>
      <w:r w:rsidRPr="000D3A1E">
        <w:rPr>
          <w:rFonts w:asciiTheme="minorHAnsi" w:hAnsiTheme="minorHAnsi"/>
          <w:szCs w:val="24"/>
          <w:lang w:eastAsia="zh-CN"/>
        </w:rPr>
        <w:t>建议书中所列的、用于</w:t>
      </w:r>
      <w:r w:rsidRPr="000D3A1E">
        <w:rPr>
          <w:rFonts w:asciiTheme="minorHAnsi" w:hAnsiTheme="minorHAnsi"/>
          <w:szCs w:val="24"/>
          <w:lang w:eastAsia="zh-CN"/>
        </w:rPr>
        <w:t>11.7-12.2 GHz</w:t>
      </w:r>
      <w:r w:rsidRPr="000D3A1E">
        <w:rPr>
          <w:rFonts w:asciiTheme="minorHAnsi" w:hAnsiTheme="minorHAnsi"/>
          <w:szCs w:val="24"/>
          <w:lang w:eastAsia="zh-CN"/>
        </w:rPr>
        <w:t>频段的</w:t>
      </w:r>
      <w:r>
        <w:rPr>
          <w:szCs w:val="24"/>
          <w:lang w:eastAsia="zh-CN"/>
        </w:rPr>
        <w:t>类似做法。</w:t>
      </w:r>
      <w:r>
        <w:rPr>
          <w:szCs w:val="24"/>
          <w:lang w:eastAsia="zh-CN"/>
        </w:rPr>
        <w:t xml:space="preserve"> </w:t>
      </w:r>
    </w:p>
    <w:p w:rsidR="00B707A2" w:rsidRPr="00FC7B7F" w:rsidRDefault="00B707A2" w:rsidP="00B707A2">
      <w:pPr>
        <w:rPr>
          <w:lang w:eastAsia="zh-CN"/>
        </w:rPr>
      </w:pPr>
    </w:p>
    <w:p w:rsidR="00AF051D" w:rsidRDefault="00B707A2" w:rsidP="00B707A2">
      <w:pPr>
        <w:pStyle w:val="AnnexNoTitle"/>
        <w:rPr>
          <w:rFonts w:asciiTheme="majorEastAsia" w:eastAsiaTheme="majorEastAsia" w:hAnsiTheme="majorEastAsia"/>
          <w:szCs w:val="24"/>
          <w:lang w:eastAsia="zh-CN"/>
        </w:rPr>
      </w:pPr>
      <w:r>
        <w:rPr>
          <w:sz w:val="28"/>
          <w:lang w:eastAsia="zh-CN"/>
        </w:rPr>
        <w:t>______________</w:t>
      </w:r>
    </w:p>
    <w:sectPr w:rsidR="00AF051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81" w:rsidRDefault="00476481">
      <w:r>
        <w:separator/>
      </w:r>
    </w:p>
  </w:endnote>
  <w:endnote w:type="continuationSeparator" w:id="0">
    <w:p w:rsidR="00476481" w:rsidRDefault="0047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00B06B90"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81" w:rsidRDefault="00476481">
      <w:r>
        <w:t>____________________</w:t>
      </w:r>
    </w:p>
  </w:footnote>
  <w:footnote w:type="continuationSeparator" w:id="0">
    <w:p w:rsidR="00476481" w:rsidRDefault="0047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13548D">
      <w:rPr>
        <w:rStyle w:val="PageNumber"/>
        <w:sz w:val="16"/>
        <w:szCs w:val="16"/>
      </w:rPr>
      <w:fldChar w:fldCharType="begin"/>
    </w:r>
    <w:r w:rsidRPr="0013548D">
      <w:rPr>
        <w:rStyle w:val="PageNumber"/>
        <w:sz w:val="16"/>
        <w:szCs w:val="16"/>
      </w:rPr>
      <w:instrText xml:space="preserve"> PAGE </w:instrText>
    </w:r>
    <w:r w:rsidR="001B42C9" w:rsidRPr="0013548D">
      <w:rPr>
        <w:rStyle w:val="PageNumber"/>
        <w:sz w:val="16"/>
        <w:szCs w:val="16"/>
      </w:rPr>
      <w:fldChar w:fldCharType="separate"/>
    </w:r>
    <w:r w:rsidR="004F1DEE">
      <w:rPr>
        <w:rStyle w:val="PageNumber"/>
        <w:noProof/>
        <w:sz w:val="16"/>
        <w:szCs w:val="16"/>
      </w:rPr>
      <w:t>2</w:t>
    </w:r>
    <w:r w:rsidR="001B42C9" w:rsidRPr="0013548D">
      <w:rPr>
        <w:rStyle w:val="PageNumber"/>
        <w:sz w:val="16"/>
        <w:szCs w:val="16"/>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13548D" w:rsidP="0013548D">
    <w:pPr>
      <w:pStyle w:val="Header"/>
      <w:jc w:val="center"/>
    </w:pPr>
    <w:r>
      <w:rPr>
        <w:sz w:val="20"/>
        <w:szCs w:val="18"/>
      </w:rPr>
      <w:t xml:space="preserve">- </w:t>
    </w:r>
    <w:r w:rsidRPr="0013548D">
      <w:rPr>
        <w:rStyle w:val="PageNumber"/>
        <w:sz w:val="16"/>
        <w:szCs w:val="16"/>
      </w:rPr>
      <w:fldChar w:fldCharType="begin"/>
    </w:r>
    <w:r w:rsidRPr="0013548D">
      <w:rPr>
        <w:rStyle w:val="PageNumber"/>
        <w:sz w:val="16"/>
        <w:szCs w:val="16"/>
      </w:rPr>
      <w:instrText xml:space="preserve"> PAGE </w:instrText>
    </w:r>
    <w:r w:rsidRPr="0013548D">
      <w:rPr>
        <w:rStyle w:val="PageNumber"/>
        <w:sz w:val="16"/>
        <w:szCs w:val="16"/>
      </w:rPr>
      <w:fldChar w:fldCharType="separate"/>
    </w:r>
    <w:r w:rsidR="004F1DEE">
      <w:rPr>
        <w:rStyle w:val="PageNumber"/>
        <w:noProof/>
        <w:sz w:val="16"/>
        <w:szCs w:val="16"/>
      </w:rPr>
      <w:t>3</w:t>
    </w:r>
    <w:r w:rsidRPr="0013548D">
      <w:rPr>
        <w:rStyle w:val="PageNumber"/>
        <w:sz w:val="16"/>
        <w:szCs w:val="16"/>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7648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3548D"/>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6481"/>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1DE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43E6"/>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07A2"/>
    <w:rsid w:val="00B81C2F"/>
    <w:rsid w:val="00B90743"/>
    <w:rsid w:val="00B90C45"/>
    <w:rsid w:val="00B933BE"/>
    <w:rsid w:val="00BC098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0C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18F2"/>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37CDCA-2F3C-4EF1-A97C-BAFD0F2D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B707A2"/>
    <w:pPr>
      <w:keepNext/>
      <w:keepLines/>
      <w:spacing w:before="480" w:line="240" w:lineRule="auto"/>
      <w:jc w:val="center"/>
    </w:pPr>
    <w:rPr>
      <w:rFonts w:ascii="Times New Roman" w:hAnsi="Times New Roman" w:cs="Times New Roman"/>
      <w:b/>
      <w:sz w:val="28"/>
      <w:szCs w:val="20"/>
      <w:lang w:val="en-GB"/>
    </w:rPr>
  </w:style>
  <w:style w:type="character" w:styleId="EndnoteReference">
    <w:name w:val="endnote reference"/>
    <w:basedOn w:val="DefaultParagraphFont"/>
    <w:semiHidden/>
    <w:rsid w:val="00B707A2"/>
    <w:rPr>
      <w:vertAlign w:val="superscript"/>
    </w:rPr>
  </w:style>
  <w:style w:type="character" w:customStyle="1" w:styleId="NormalaftertitleChar">
    <w:name w:val="Normal_after_title Char"/>
    <w:basedOn w:val="DefaultParagraphFont"/>
    <w:link w:val="Normalaftertitle"/>
    <w:locked/>
    <w:rsid w:val="00B707A2"/>
    <w:rPr>
      <w:sz w:val="24"/>
      <w:szCs w:val="22"/>
      <w:lang w:val="en-US" w:eastAsia="en-US"/>
    </w:rPr>
  </w:style>
  <w:style w:type="character" w:customStyle="1" w:styleId="RectitleChar">
    <w:name w:val="Rec_title Char"/>
    <w:basedOn w:val="DefaultParagraphFont"/>
    <w:link w:val="Rectitle"/>
    <w:locked/>
    <w:rsid w:val="00B707A2"/>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4-C/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7611-B2C0-4770-8553-96D70868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22</TotalTime>
  <Pages>3</Pages>
  <Words>1061</Words>
  <Characters>594</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7</cp:revision>
  <cp:lastPrinted>2013-03-08T10:15:00Z</cp:lastPrinted>
  <dcterms:created xsi:type="dcterms:W3CDTF">2015-07-01T14:37:00Z</dcterms:created>
  <dcterms:modified xsi:type="dcterms:W3CDTF">2015-07-10T07:34:00Z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