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532820" w:rsidTr="00034340">
        <w:tc>
          <w:tcPr>
            <w:tcW w:w="7054" w:type="dxa"/>
            <w:gridSpan w:val="2"/>
            <w:shd w:val="clear" w:color="auto" w:fill="auto"/>
          </w:tcPr>
          <w:p w:rsidR="00C76D7F" w:rsidRPr="00532820" w:rsidRDefault="00D21694" w:rsidP="00E17344">
            <w:pPr>
              <w:spacing w:before="0"/>
              <w:jc w:val="left"/>
              <w:rPr>
                <w:sz w:val="24"/>
                <w:szCs w:val="24"/>
                <w:lang w:val="fr-CH"/>
              </w:rPr>
            </w:pPr>
            <w:r w:rsidRPr="00532820">
              <w:rPr>
                <w:sz w:val="24"/>
                <w:szCs w:val="24"/>
                <w:lang w:val="fr-CH"/>
              </w:rPr>
              <w:t xml:space="preserve">Administrative </w:t>
            </w:r>
            <w:proofErr w:type="spellStart"/>
            <w:r w:rsidR="008B35A3" w:rsidRPr="00532820">
              <w:rPr>
                <w:sz w:val="24"/>
                <w:szCs w:val="24"/>
                <w:lang w:val="fr-CH"/>
              </w:rPr>
              <w:t>C</w:t>
            </w:r>
            <w:r w:rsidR="00C76D7F" w:rsidRPr="00532820">
              <w:rPr>
                <w:sz w:val="24"/>
                <w:szCs w:val="24"/>
                <w:lang w:val="fr-CH"/>
              </w:rPr>
              <w:t>ircular</w:t>
            </w:r>
            <w:proofErr w:type="spellEnd"/>
          </w:p>
          <w:p w:rsidR="00651777" w:rsidRPr="00532820" w:rsidRDefault="00E17344" w:rsidP="00F617D7">
            <w:pPr>
              <w:spacing w:before="0"/>
              <w:jc w:val="left"/>
              <w:rPr>
                <w:b/>
                <w:bCs/>
                <w:sz w:val="24"/>
                <w:szCs w:val="24"/>
                <w:lang w:val="fr-CH"/>
              </w:rPr>
            </w:pPr>
            <w:r w:rsidRPr="00532820">
              <w:rPr>
                <w:b/>
                <w:bCs/>
                <w:sz w:val="24"/>
                <w:szCs w:val="24"/>
                <w:lang w:val="fr-CH"/>
              </w:rPr>
              <w:t>CA</w:t>
            </w:r>
            <w:r w:rsidR="004A7970" w:rsidRPr="00532820">
              <w:rPr>
                <w:b/>
                <w:bCs/>
                <w:sz w:val="24"/>
                <w:szCs w:val="24"/>
                <w:lang w:val="fr-CH"/>
              </w:rPr>
              <w:t>CE</w:t>
            </w:r>
            <w:r w:rsidR="003836D4" w:rsidRPr="00532820">
              <w:rPr>
                <w:b/>
                <w:bCs/>
                <w:sz w:val="24"/>
                <w:szCs w:val="24"/>
                <w:lang w:val="fr-CH"/>
              </w:rPr>
              <w:t>/</w:t>
            </w:r>
            <w:r w:rsidR="00F617D7" w:rsidRPr="00532820">
              <w:rPr>
                <w:b/>
                <w:bCs/>
                <w:sz w:val="24"/>
                <w:szCs w:val="24"/>
                <w:lang w:val="fr-CH"/>
              </w:rPr>
              <w:t>737</w:t>
            </w:r>
          </w:p>
        </w:tc>
        <w:tc>
          <w:tcPr>
            <w:tcW w:w="2835" w:type="dxa"/>
            <w:shd w:val="clear" w:color="auto" w:fill="auto"/>
          </w:tcPr>
          <w:p w:rsidR="00651777" w:rsidRPr="00532820" w:rsidRDefault="00A247EC" w:rsidP="00645B45">
            <w:pPr>
              <w:spacing w:before="0"/>
              <w:ind w:right="142"/>
              <w:jc w:val="right"/>
              <w:rPr>
                <w:sz w:val="24"/>
                <w:szCs w:val="24"/>
                <w:lang w:val="en-GB"/>
              </w:rPr>
            </w:pPr>
            <w:r>
              <w:rPr>
                <w:sz w:val="24"/>
                <w:szCs w:val="24"/>
                <w:lang w:val="en-GB"/>
              </w:rPr>
              <w:t>9</w:t>
            </w:r>
            <w:r w:rsidR="00F93A0D" w:rsidRPr="00532820">
              <w:rPr>
                <w:sz w:val="24"/>
                <w:szCs w:val="24"/>
                <w:lang w:val="en-GB"/>
              </w:rPr>
              <w:t xml:space="preserve"> July 2015</w:t>
            </w:r>
          </w:p>
        </w:tc>
      </w:tr>
      <w:tr w:rsidR="0037309C" w:rsidRPr="00532820" w:rsidTr="004D02EC">
        <w:tc>
          <w:tcPr>
            <w:tcW w:w="9889" w:type="dxa"/>
            <w:gridSpan w:val="3"/>
            <w:shd w:val="clear" w:color="auto" w:fill="auto"/>
          </w:tcPr>
          <w:p w:rsidR="0037309C" w:rsidRPr="00532820" w:rsidRDefault="0037309C" w:rsidP="006047E5">
            <w:pPr>
              <w:spacing w:before="0"/>
              <w:jc w:val="left"/>
              <w:rPr>
                <w:rFonts w:cs="Arial"/>
                <w:sz w:val="24"/>
                <w:szCs w:val="24"/>
                <w:lang w:val="en-GB"/>
              </w:rPr>
            </w:pPr>
          </w:p>
        </w:tc>
      </w:tr>
      <w:tr w:rsidR="0037309C" w:rsidRPr="00532820" w:rsidTr="00D374CD">
        <w:tc>
          <w:tcPr>
            <w:tcW w:w="9889" w:type="dxa"/>
            <w:gridSpan w:val="3"/>
            <w:shd w:val="clear" w:color="auto" w:fill="auto"/>
          </w:tcPr>
          <w:p w:rsidR="0037309C" w:rsidRPr="00532820" w:rsidRDefault="0037309C" w:rsidP="00D374CD">
            <w:pPr>
              <w:spacing w:before="0"/>
              <w:jc w:val="left"/>
              <w:rPr>
                <w:sz w:val="24"/>
                <w:szCs w:val="24"/>
              </w:rPr>
            </w:pPr>
          </w:p>
        </w:tc>
      </w:tr>
      <w:tr w:rsidR="0037309C" w:rsidRPr="00532820" w:rsidTr="004D02EC">
        <w:tc>
          <w:tcPr>
            <w:tcW w:w="9889" w:type="dxa"/>
            <w:gridSpan w:val="3"/>
            <w:shd w:val="clear" w:color="auto" w:fill="auto"/>
          </w:tcPr>
          <w:p w:rsidR="00D21694" w:rsidRPr="00532820" w:rsidRDefault="004A7970">
            <w:pPr>
              <w:spacing w:before="0"/>
              <w:jc w:val="left"/>
              <w:rPr>
                <w:b/>
                <w:bCs/>
                <w:sz w:val="24"/>
                <w:szCs w:val="24"/>
              </w:rPr>
            </w:pPr>
            <w:r w:rsidRPr="00532820">
              <w:rPr>
                <w:b/>
                <w:bCs/>
                <w:sz w:val="24"/>
                <w:szCs w:val="24"/>
              </w:rPr>
              <w:t>To Administrations of Member States of the ITU, Radiocommunication Sector Members</w:t>
            </w:r>
            <w:r w:rsidR="00BF5F50" w:rsidRPr="00532820">
              <w:rPr>
                <w:b/>
                <w:bCs/>
                <w:sz w:val="24"/>
                <w:szCs w:val="24"/>
              </w:rPr>
              <w:t xml:space="preserve"> </w:t>
            </w:r>
            <w:r w:rsidR="00DA16A9" w:rsidRPr="00532820">
              <w:rPr>
                <w:b/>
                <w:bCs/>
                <w:sz w:val="24"/>
                <w:szCs w:val="24"/>
              </w:rPr>
              <w:t>and</w:t>
            </w:r>
            <w:r w:rsidRPr="00532820">
              <w:rPr>
                <w:b/>
                <w:bCs/>
                <w:sz w:val="24"/>
                <w:szCs w:val="24"/>
              </w:rPr>
              <w:br/>
              <w:t xml:space="preserve">ITU-R Associates participating in the work of Radiocommunication Study Group </w:t>
            </w:r>
            <w:r w:rsidR="00F93A0D" w:rsidRPr="00532820">
              <w:rPr>
                <w:b/>
                <w:bCs/>
                <w:sz w:val="24"/>
                <w:szCs w:val="24"/>
              </w:rPr>
              <w:t>4</w:t>
            </w:r>
          </w:p>
        </w:tc>
      </w:tr>
      <w:tr w:rsidR="0037309C" w:rsidRPr="00532820" w:rsidTr="004D02EC">
        <w:tc>
          <w:tcPr>
            <w:tcW w:w="9889" w:type="dxa"/>
            <w:gridSpan w:val="3"/>
            <w:shd w:val="clear" w:color="auto" w:fill="auto"/>
          </w:tcPr>
          <w:p w:rsidR="0037309C" w:rsidRPr="00532820" w:rsidRDefault="0037309C" w:rsidP="006047E5">
            <w:pPr>
              <w:spacing w:before="0"/>
              <w:jc w:val="left"/>
              <w:rPr>
                <w:sz w:val="24"/>
                <w:szCs w:val="24"/>
              </w:rPr>
            </w:pPr>
          </w:p>
        </w:tc>
      </w:tr>
      <w:tr w:rsidR="0037309C" w:rsidRPr="00532820" w:rsidTr="004D02EC">
        <w:tc>
          <w:tcPr>
            <w:tcW w:w="9889" w:type="dxa"/>
            <w:gridSpan w:val="3"/>
            <w:shd w:val="clear" w:color="auto" w:fill="auto"/>
          </w:tcPr>
          <w:p w:rsidR="0037309C" w:rsidRPr="00532820" w:rsidRDefault="0037309C" w:rsidP="006047E5">
            <w:pPr>
              <w:spacing w:before="0"/>
              <w:jc w:val="left"/>
              <w:rPr>
                <w:sz w:val="24"/>
                <w:szCs w:val="24"/>
              </w:rPr>
            </w:pPr>
          </w:p>
        </w:tc>
      </w:tr>
      <w:tr w:rsidR="00B4054B" w:rsidRPr="00532820" w:rsidTr="0037309C">
        <w:tc>
          <w:tcPr>
            <w:tcW w:w="1526" w:type="dxa"/>
            <w:shd w:val="clear" w:color="auto" w:fill="auto"/>
          </w:tcPr>
          <w:p w:rsidR="00B4054B" w:rsidRPr="00532820" w:rsidRDefault="00B4054B" w:rsidP="006A0053">
            <w:pPr>
              <w:spacing w:before="0"/>
              <w:jc w:val="left"/>
              <w:rPr>
                <w:sz w:val="24"/>
                <w:szCs w:val="24"/>
                <w:lang w:val="en-GB"/>
              </w:rPr>
            </w:pPr>
            <w:r w:rsidRPr="00532820">
              <w:rPr>
                <w:sz w:val="24"/>
                <w:szCs w:val="24"/>
              </w:rPr>
              <w:t>Subject:</w:t>
            </w:r>
          </w:p>
        </w:tc>
        <w:tc>
          <w:tcPr>
            <w:tcW w:w="8363" w:type="dxa"/>
            <w:gridSpan w:val="2"/>
            <w:vMerge w:val="restart"/>
            <w:shd w:val="clear" w:color="auto" w:fill="auto"/>
          </w:tcPr>
          <w:p w:rsidR="00B4054B" w:rsidRPr="00532820" w:rsidRDefault="004A7970">
            <w:pPr>
              <w:spacing w:before="0"/>
              <w:jc w:val="left"/>
              <w:rPr>
                <w:b/>
                <w:bCs/>
                <w:sz w:val="24"/>
                <w:szCs w:val="24"/>
              </w:rPr>
            </w:pPr>
            <w:r w:rsidRPr="00532820">
              <w:rPr>
                <w:b/>
                <w:bCs/>
                <w:sz w:val="24"/>
                <w:szCs w:val="24"/>
              </w:rPr>
              <w:t xml:space="preserve">Radiocommunication Study Group </w:t>
            </w:r>
            <w:r w:rsidR="00F93A0D" w:rsidRPr="00532820">
              <w:rPr>
                <w:b/>
                <w:bCs/>
                <w:sz w:val="24"/>
                <w:szCs w:val="24"/>
              </w:rPr>
              <w:t>4 (Satellite services)</w:t>
            </w:r>
          </w:p>
          <w:p w:rsidR="004A7970" w:rsidRPr="00532820" w:rsidRDefault="004A7970" w:rsidP="001D5E9D">
            <w:pPr>
              <w:keepNext/>
              <w:keepLines/>
              <w:numPr>
                <w:ilvl w:val="0"/>
                <w:numId w:val="2"/>
              </w:numPr>
              <w:tabs>
                <w:tab w:val="clear" w:pos="794"/>
                <w:tab w:val="clear" w:pos="1191"/>
                <w:tab w:val="clear" w:pos="1588"/>
                <w:tab w:val="left" w:pos="1418"/>
              </w:tabs>
              <w:spacing w:before="240" w:after="120" w:line="240" w:lineRule="auto"/>
              <w:ind w:left="317" w:right="-284" w:hanging="317"/>
              <w:jc w:val="left"/>
              <w:rPr>
                <w:sz w:val="24"/>
                <w:szCs w:val="24"/>
              </w:rPr>
            </w:pPr>
            <w:r w:rsidRPr="00532820">
              <w:rPr>
                <w:rFonts w:asciiTheme="minorHAnsi" w:hAnsiTheme="minorHAnsi" w:cstheme="minorHAnsi"/>
                <w:b/>
                <w:sz w:val="24"/>
                <w:szCs w:val="24"/>
              </w:rPr>
              <w:t xml:space="preserve">Proposed adoption of </w:t>
            </w:r>
            <w:r w:rsidR="00EA419F" w:rsidRPr="00532820">
              <w:rPr>
                <w:rFonts w:asciiTheme="minorHAnsi" w:hAnsiTheme="minorHAnsi" w:cstheme="minorHAnsi"/>
                <w:b/>
                <w:sz w:val="24"/>
                <w:szCs w:val="24"/>
              </w:rPr>
              <w:t>1</w:t>
            </w:r>
            <w:r w:rsidR="00F93A0D" w:rsidRPr="00532820">
              <w:rPr>
                <w:rFonts w:asciiTheme="minorHAnsi" w:hAnsiTheme="minorHAnsi" w:cstheme="minorHAnsi"/>
                <w:b/>
                <w:sz w:val="24"/>
                <w:szCs w:val="24"/>
              </w:rPr>
              <w:t xml:space="preserve"> </w:t>
            </w:r>
            <w:r w:rsidRPr="00532820">
              <w:rPr>
                <w:rFonts w:asciiTheme="minorHAnsi" w:hAnsiTheme="minorHAnsi" w:cstheme="minorHAnsi"/>
                <w:b/>
                <w:sz w:val="24"/>
                <w:szCs w:val="24"/>
              </w:rPr>
              <w:t>draft new ITU-R Recommendation</w:t>
            </w:r>
            <w:r w:rsidR="001D5E9D">
              <w:rPr>
                <w:rFonts w:asciiTheme="minorHAnsi" w:hAnsiTheme="minorHAnsi" w:cstheme="minorHAnsi"/>
                <w:b/>
                <w:sz w:val="24"/>
                <w:szCs w:val="24"/>
              </w:rPr>
              <w:t>,</w:t>
            </w:r>
            <w:r w:rsidRPr="00532820">
              <w:rPr>
                <w:rFonts w:asciiTheme="minorHAnsi" w:hAnsiTheme="minorHAnsi" w:cstheme="minorHAnsi"/>
                <w:b/>
                <w:sz w:val="24"/>
                <w:szCs w:val="24"/>
              </w:rPr>
              <w:t xml:space="preserve"> </w:t>
            </w:r>
            <w:r w:rsidR="00EA419F" w:rsidRPr="00532820">
              <w:rPr>
                <w:rFonts w:asciiTheme="minorHAnsi" w:hAnsiTheme="minorHAnsi" w:cstheme="minorHAnsi"/>
                <w:b/>
                <w:sz w:val="24"/>
                <w:szCs w:val="24"/>
              </w:rPr>
              <w:t>6</w:t>
            </w:r>
            <w:r w:rsidR="00F93A0D" w:rsidRPr="00532820">
              <w:rPr>
                <w:rFonts w:asciiTheme="minorHAnsi" w:hAnsiTheme="minorHAnsi" w:cstheme="minorHAnsi"/>
                <w:b/>
                <w:sz w:val="24"/>
                <w:szCs w:val="24"/>
              </w:rPr>
              <w:t xml:space="preserve"> </w:t>
            </w:r>
            <w:r w:rsidRPr="00532820">
              <w:rPr>
                <w:rFonts w:asciiTheme="minorHAnsi" w:hAnsiTheme="minorHAnsi" w:cstheme="minorHAnsi"/>
                <w:b/>
                <w:sz w:val="24"/>
                <w:szCs w:val="24"/>
              </w:rPr>
              <w:t>draft</w:t>
            </w:r>
            <w:r w:rsidR="001D5E9D">
              <w:rPr>
                <w:rFonts w:asciiTheme="minorHAnsi" w:hAnsiTheme="minorHAnsi" w:cstheme="minorHAnsi"/>
                <w:b/>
                <w:sz w:val="24"/>
                <w:szCs w:val="24"/>
              </w:rPr>
              <w:t xml:space="preserve"> </w:t>
            </w:r>
            <w:r w:rsidRPr="00532820">
              <w:rPr>
                <w:rFonts w:asciiTheme="minorHAnsi" w:hAnsiTheme="minorHAnsi" w:cstheme="minorHAnsi"/>
                <w:b/>
                <w:sz w:val="24"/>
                <w:szCs w:val="24"/>
              </w:rPr>
              <w:t>revised</w:t>
            </w:r>
            <w:r w:rsidR="00BF5F50" w:rsidRPr="00532820">
              <w:rPr>
                <w:rFonts w:asciiTheme="minorHAnsi" w:hAnsiTheme="minorHAnsi" w:cstheme="minorHAnsi"/>
                <w:b/>
                <w:sz w:val="24"/>
                <w:szCs w:val="24"/>
              </w:rPr>
              <w:t xml:space="preserve"> </w:t>
            </w:r>
            <w:r w:rsidR="001D5E9D">
              <w:rPr>
                <w:rFonts w:asciiTheme="minorHAnsi" w:hAnsiTheme="minorHAnsi" w:cstheme="minorHAnsi"/>
                <w:b/>
                <w:sz w:val="24"/>
                <w:szCs w:val="24"/>
              </w:rPr>
              <w:br/>
            </w:r>
            <w:r w:rsidRPr="00532820">
              <w:rPr>
                <w:rFonts w:asciiTheme="minorHAnsi" w:hAnsiTheme="minorHAnsi" w:cstheme="minorHAnsi"/>
                <w:b/>
                <w:sz w:val="24"/>
                <w:szCs w:val="24"/>
              </w:rPr>
              <w:t>ITU-R Recommendations</w:t>
            </w:r>
            <w:r w:rsidR="001D5E9D">
              <w:rPr>
                <w:rFonts w:asciiTheme="minorHAnsi" w:hAnsiTheme="minorHAnsi" w:cstheme="minorHAnsi"/>
                <w:b/>
                <w:sz w:val="24"/>
                <w:szCs w:val="24"/>
              </w:rPr>
              <w:t xml:space="preserve"> and 2 draft new ITU-R Questions</w:t>
            </w:r>
            <w:r w:rsidRPr="00532820">
              <w:rPr>
                <w:rFonts w:asciiTheme="minorHAnsi" w:hAnsiTheme="minorHAnsi" w:cstheme="minorHAnsi"/>
                <w:b/>
                <w:sz w:val="24"/>
                <w:szCs w:val="24"/>
              </w:rPr>
              <w:t xml:space="preserve"> and their simultaneous approval</w:t>
            </w:r>
            <w:r w:rsidR="001D5E9D">
              <w:rPr>
                <w:rFonts w:asciiTheme="minorHAnsi" w:hAnsiTheme="minorHAnsi" w:cstheme="minorHAnsi"/>
                <w:b/>
                <w:sz w:val="24"/>
                <w:szCs w:val="24"/>
              </w:rPr>
              <w:t xml:space="preserve"> </w:t>
            </w:r>
            <w:r w:rsidRPr="00532820">
              <w:rPr>
                <w:rFonts w:asciiTheme="minorHAnsi" w:hAnsiTheme="minorHAnsi" w:cstheme="minorHAnsi"/>
                <w:b/>
                <w:sz w:val="24"/>
                <w:szCs w:val="24"/>
              </w:rPr>
              <w:t>by correspondence</w:t>
            </w:r>
            <w:r w:rsidR="00A45D9A" w:rsidRPr="00532820">
              <w:rPr>
                <w:rFonts w:asciiTheme="minorHAnsi" w:hAnsiTheme="minorHAnsi" w:cstheme="minorHAnsi"/>
                <w:b/>
                <w:sz w:val="24"/>
                <w:szCs w:val="24"/>
              </w:rPr>
              <w:t xml:space="preserve"> </w:t>
            </w:r>
            <w:r w:rsidRPr="00532820">
              <w:rPr>
                <w:rFonts w:asciiTheme="minorHAnsi" w:hAnsiTheme="minorHAnsi" w:cstheme="minorHAnsi"/>
                <w:b/>
                <w:sz w:val="24"/>
                <w:szCs w:val="24"/>
              </w:rPr>
              <w:t>in accordance with § 10.3 of Resolution ITU</w:t>
            </w:r>
            <w:r w:rsidRPr="00532820">
              <w:rPr>
                <w:rFonts w:asciiTheme="minorHAnsi" w:hAnsiTheme="minorHAnsi" w:cstheme="minorHAnsi"/>
                <w:b/>
                <w:sz w:val="24"/>
                <w:szCs w:val="24"/>
              </w:rPr>
              <w:noBreakHyphen/>
              <w:t>R 1-6</w:t>
            </w:r>
            <w:r w:rsidR="001D5E9D">
              <w:rPr>
                <w:rFonts w:asciiTheme="minorHAnsi" w:hAnsiTheme="minorHAnsi" w:cstheme="minorHAnsi"/>
                <w:b/>
                <w:sz w:val="24"/>
                <w:szCs w:val="24"/>
              </w:rPr>
              <w:t xml:space="preserve"> </w:t>
            </w:r>
            <w:r w:rsidRPr="00532820">
              <w:rPr>
                <w:rFonts w:asciiTheme="minorHAnsi" w:hAnsiTheme="minorHAnsi" w:cstheme="minorHAnsi"/>
                <w:b/>
                <w:sz w:val="24"/>
                <w:szCs w:val="24"/>
              </w:rPr>
              <w:t>(Procedure for the simultaneous adoption</w:t>
            </w:r>
            <w:r w:rsidR="001D5E9D">
              <w:rPr>
                <w:rFonts w:asciiTheme="minorHAnsi" w:hAnsiTheme="minorHAnsi" w:cstheme="minorHAnsi"/>
                <w:b/>
                <w:sz w:val="24"/>
                <w:szCs w:val="24"/>
              </w:rPr>
              <w:t xml:space="preserve"> and </w:t>
            </w:r>
            <w:r w:rsidR="001D5E9D">
              <w:rPr>
                <w:rFonts w:asciiTheme="minorHAnsi" w:hAnsiTheme="minorHAnsi" w:cstheme="minorHAnsi"/>
                <w:b/>
                <w:sz w:val="24"/>
                <w:szCs w:val="24"/>
              </w:rPr>
              <w:br/>
            </w:r>
            <w:r w:rsidRPr="00532820">
              <w:rPr>
                <w:rFonts w:asciiTheme="minorHAnsi" w:hAnsiTheme="minorHAnsi" w:cstheme="minorHAnsi"/>
                <w:b/>
                <w:sz w:val="24"/>
                <w:szCs w:val="24"/>
              </w:rPr>
              <w:t>approval by correspondence)</w:t>
            </w:r>
          </w:p>
        </w:tc>
      </w:tr>
      <w:tr w:rsidR="00B4054B" w:rsidRPr="00532820" w:rsidTr="006A0053">
        <w:tc>
          <w:tcPr>
            <w:tcW w:w="1526" w:type="dxa"/>
            <w:shd w:val="clear" w:color="auto" w:fill="auto"/>
          </w:tcPr>
          <w:p w:rsidR="00B4054B" w:rsidRPr="00532820" w:rsidRDefault="00B4054B" w:rsidP="006A0053">
            <w:pPr>
              <w:spacing w:before="0"/>
              <w:jc w:val="left"/>
              <w:rPr>
                <w:b/>
                <w:bCs/>
                <w:sz w:val="24"/>
                <w:szCs w:val="24"/>
                <w:lang w:val="en-GB"/>
              </w:rPr>
            </w:pPr>
          </w:p>
        </w:tc>
        <w:tc>
          <w:tcPr>
            <w:tcW w:w="8363" w:type="dxa"/>
            <w:gridSpan w:val="2"/>
            <w:vMerge/>
            <w:shd w:val="clear" w:color="auto" w:fill="auto"/>
          </w:tcPr>
          <w:p w:rsidR="00B4054B" w:rsidRPr="00532820" w:rsidRDefault="00B4054B" w:rsidP="006A0053">
            <w:pPr>
              <w:spacing w:before="0"/>
              <w:rPr>
                <w:b/>
                <w:bCs/>
                <w:sz w:val="24"/>
                <w:szCs w:val="24"/>
                <w:lang w:val="en-GB"/>
              </w:rPr>
            </w:pPr>
          </w:p>
        </w:tc>
      </w:tr>
      <w:tr w:rsidR="00B4054B" w:rsidRPr="00532820" w:rsidTr="006A0053">
        <w:tc>
          <w:tcPr>
            <w:tcW w:w="1526" w:type="dxa"/>
            <w:shd w:val="clear" w:color="auto" w:fill="auto"/>
          </w:tcPr>
          <w:p w:rsidR="00B4054B" w:rsidRPr="00532820" w:rsidRDefault="00B4054B" w:rsidP="006A0053">
            <w:pPr>
              <w:spacing w:before="0"/>
              <w:jc w:val="left"/>
              <w:rPr>
                <w:b/>
                <w:bCs/>
                <w:sz w:val="24"/>
                <w:szCs w:val="24"/>
                <w:lang w:val="en-GB"/>
              </w:rPr>
            </w:pPr>
          </w:p>
        </w:tc>
        <w:tc>
          <w:tcPr>
            <w:tcW w:w="8363" w:type="dxa"/>
            <w:gridSpan w:val="2"/>
            <w:vMerge/>
            <w:shd w:val="clear" w:color="auto" w:fill="auto"/>
          </w:tcPr>
          <w:p w:rsidR="00B4054B" w:rsidRPr="00532820" w:rsidRDefault="00B4054B" w:rsidP="006A0053">
            <w:pPr>
              <w:spacing w:before="0"/>
              <w:rPr>
                <w:b/>
                <w:bCs/>
                <w:sz w:val="24"/>
                <w:szCs w:val="24"/>
                <w:lang w:val="en-GB"/>
              </w:rPr>
            </w:pPr>
          </w:p>
        </w:tc>
      </w:tr>
      <w:tr w:rsidR="00C51E92" w:rsidRPr="00532820" w:rsidTr="00F72DBF">
        <w:tc>
          <w:tcPr>
            <w:tcW w:w="9889" w:type="dxa"/>
            <w:gridSpan w:val="3"/>
            <w:shd w:val="clear" w:color="auto" w:fill="auto"/>
          </w:tcPr>
          <w:p w:rsidR="00C51E92" w:rsidRPr="00532820" w:rsidRDefault="00C51E92" w:rsidP="00F72DBF">
            <w:pPr>
              <w:spacing w:before="0"/>
              <w:jc w:val="left"/>
              <w:rPr>
                <w:b/>
                <w:bCs/>
                <w:sz w:val="24"/>
                <w:szCs w:val="24"/>
              </w:rPr>
            </w:pPr>
          </w:p>
        </w:tc>
      </w:tr>
      <w:tr w:rsidR="00C51E92" w:rsidRPr="00532820" w:rsidTr="00F72DBF">
        <w:tc>
          <w:tcPr>
            <w:tcW w:w="9889" w:type="dxa"/>
            <w:gridSpan w:val="3"/>
            <w:shd w:val="clear" w:color="auto" w:fill="auto"/>
          </w:tcPr>
          <w:p w:rsidR="00C51E92" w:rsidRPr="00532820" w:rsidRDefault="00C51E92" w:rsidP="00F72DBF">
            <w:pPr>
              <w:spacing w:before="0"/>
              <w:jc w:val="left"/>
              <w:rPr>
                <w:b/>
                <w:bCs/>
                <w:sz w:val="24"/>
                <w:szCs w:val="24"/>
              </w:rPr>
            </w:pPr>
          </w:p>
        </w:tc>
      </w:tr>
    </w:tbl>
    <w:p w:rsidR="004A7970" w:rsidRPr="00532820" w:rsidRDefault="004A7970" w:rsidP="001D5E9D">
      <w:pPr>
        <w:pStyle w:val="Normalaftertitle"/>
        <w:spacing w:before="160"/>
        <w:rPr>
          <w:sz w:val="24"/>
          <w:szCs w:val="24"/>
        </w:rPr>
      </w:pPr>
      <w:r w:rsidRPr="00532820">
        <w:rPr>
          <w:sz w:val="24"/>
          <w:szCs w:val="24"/>
        </w:rPr>
        <w:t xml:space="preserve">At the meeting of Radiocommunication Study Group </w:t>
      </w:r>
      <w:r w:rsidR="00F93A0D" w:rsidRPr="00532820">
        <w:rPr>
          <w:sz w:val="24"/>
          <w:szCs w:val="24"/>
        </w:rPr>
        <w:t>4</w:t>
      </w:r>
      <w:r w:rsidRPr="00532820">
        <w:rPr>
          <w:sz w:val="24"/>
          <w:szCs w:val="24"/>
        </w:rPr>
        <w:t xml:space="preserve">, held </w:t>
      </w:r>
      <w:r w:rsidR="00F93A0D" w:rsidRPr="00532820">
        <w:rPr>
          <w:sz w:val="24"/>
          <w:szCs w:val="24"/>
        </w:rPr>
        <w:t>on 26 June 2015</w:t>
      </w:r>
      <w:r w:rsidRPr="00532820">
        <w:rPr>
          <w:sz w:val="24"/>
          <w:szCs w:val="24"/>
        </w:rPr>
        <w:t xml:space="preserve">, the Study Group decided to seek adoption of </w:t>
      </w:r>
      <w:r w:rsidR="00EA419F" w:rsidRPr="00532820">
        <w:rPr>
          <w:sz w:val="24"/>
          <w:szCs w:val="24"/>
        </w:rPr>
        <w:t>1</w:t>
      </w:r>
      <w:r w:rsidR="00F93A0D" w:rsidRPr="00532820">
        <w:rPr>
          <w:sz w:val="24"/>
          <w:szCs w:val="24"/>
        </w:rPr>
        <w:t xml:space="preserve"> </w:t>
      </w:r>
      <w:r w:rsidRPr="00532820">
        <w:rPr>
          <w:sz w:val="24"/>
          <w:szCs w:val="24"/>
        </w:rPr>
        <w:t>draft new ITU-R Recommendation</w:t>
      </w:r>
      <w:r w:rsidR="001D5E9D">
        <w:rPr>
          <w:sz w:val="24"/>
          <w:szCs w:val="24"/>
        </w:rPr>
        <w:t xml:space="preserve">, </w:t>
      </w:r>
      <w:r w:rsidR="00EA419F" w:rsidRPr="00532820">
        <w:rPr>
          <w:bCs/>
          <w:sz w:val="24"/>
          <w:szCs w:val="24"/>
        </w:rPr>
        <w:t>6</w:t>
      </w:r>
      <w:r w:rsidR="00F93A0D" w:rsidRPr="00532820">
        <w:rPr>
          <w:bCs/>
          <w:sz w:val="24"/>
          <w:szCs w:val="24"/>
        </w:rPr>
        <w:t xml:space="preserve"> </w:t>
      </w:r>
      <w:r w:rsidRPr="00532820">
        <w:rPr>
          <w:bCs/>
          <w:sz w:val="24"/>
          <w:szCs w:val="24"/>
        </w:rPr>
        <w:t>draft revised ITU-R Recommendations</w:t>
      </w:r>
      <w:r w:rsidRPr="00532820">
        <w:rPr>
          <w:sz w:val="24"/>
          <w:szCs w:val="24"/>
        </w:rPr>
        <w:t xml:space="preserve"> </w:t>
      </w:r>
      <w:r w:rsidR="001D5E9D">
        <w:rPr>
          <w:sz w:val="24"/>
          <w:szCs w:val="24"/>
        </w:rPr>
        <w:t xml:space="preserve">and 2 draft new ITU-R Questions </w:t>
      </w:r>
      <w:r w:rsidRPr="00532820">
        <w:rPr>
          <w:sz w:val="24"/>
          <w:szCs w:val="24"/>
        </w:rPr>
        <w:t>by corresponde</w:t>
      </w:r>
      <w:r w:rsidR="001D5E9D">
        <w:rPr>
          <w:sz w:val="24"/>
          <w:szCs w:val="24"/>
        </w:rPr>
        <w:t>nce (§ 10.2.3 of Resolution ITU</w:t>
      </w:r>
      <w:r w:rsidR="001D5E9D">
        <w:rPr>
          <w:sz w:val="24"/>
          <w:szCs w:val="24"/>
        </w:rPr>
        <w:noBreakHyphen/>
      </w:r>
      <w:r w:rsidRPr="00532820">
        <w:rPr>
          <w:sz w:val="24"/>
          <w:szCs w:val="24"/>
        </w:rPr>
        <w:t>R 1-6) and further decided to apply the procedure for simultaneous adoption and approval by correspondence (PSAA), (§ 10.3 of Resolution ITU</w:t>
      </w:r>
      <w:r w:rsidRPr="00532820">
        <w:rPr>
          <w:sz w:val="24"/>
          <w:szCs w:val="24"/>
        </w:rPr>
        <w:noBreakHyphen/>
        <w:t>R 1</w:t>
      </w:r>
      <w:r w:rsidRPr="00532820">
        <w:rPr>
          <w:sz w:val="24"/>
          <w:szCs w:val="24"/>
        </w:rPr>
        <w:noBreakHyphen/>
        <w:t xml:space="preserve">6). The titles and summaries of the draft Recommendations are given in </w:t>
      </w:r>
      <w:r w:rsidR="001D5E9D">
        <w:rPr>
          <w:sz w:val="24"/>
          <w:szCs w:val="24"/>
        </w:rPr>
        <w:t xml:space="preserve">Annex 1 and the texts of the draft Questions are given </w:t>
      </w:r>
      <w:r w:rsidRPr="00532820">
        <w:rPr>
          <w:sz w:val="24"/>
          <w:szCs w:val="24"/>
        </w:rPr>
        <w:t>in Annex</w:t>
      </w:r>
      <w:r w:rsidR="00C943EE" w:rsidRPr="00532820">
        <w:rPr>
          <w:sz w:val="24"/>
          <w:szCs w:val="24"/>
        </w:rPr>
        <w:t>es</w:t>
      </w:r>
      <w:r w:rsidRPr="00532820">
        <w:rPr>
          <w:sz w:val="24"/>
          <w:szCs w:val="24"/>
        </w:rPr>
        <w:t xml:space="preserve"> 2</w:t>
      </w:r>
      <w:r w:rsidR="00C943EE" w:rsidRPr="00532820">
        <w:rPr>
          <w:sz w:val="24"/>
          <w:szCs w:val="24"/>
        </w:rPr>
        <w:t xml:space="preserve"> and 3</w:t>
      </w:r>
      <w:r w:rsidRPr="00532820">
        <w:rPr>
          <w:sz w:val="24"/>
          <w:szCs w:val="24"/>
        </w:rPr>
        <w:t>.</w:t>
      </w:r>
    </w:p>
    <w:p w:rsidR="004A7970" w:rsidRPr="00532820" w:rsidRDefault="004A7970" w:rsidP="00A247EC">
      <w:pPr>
        <w:rPr>
          <w:sz w:val="24"/>
          <w:szCs w:val="24"/>
        </w:rPr>
      </w:pPr>
      <w:r w:rsidRPr="00532820">
        <w:rPr>
          <w:sz w:val="24"/>
          <w:szCs w:val="24"/>
        </w:rPr>
        <w:t>The consideration period shall extend for 2 months ending on</w:t>
      </w:r>
      <w:r w:rsidR="00532820">
        <w:rPr>
          <w:sz w:val="24"/>
          <w:szCs w:val="24"/>
        </w:rPr>
        <w:t xml:space="preserve"> </w:t>
      </w:r>
      <w:r w:rsidR="00A247EC">
        <w:rPr>
          <w:sz w:val="24"/>
          <w:szCs w:val="24"/>
          <w:u w:val="single"/>
        </w:rPr>
        <w:t>9</w:t>
      </w:r>
      <w:r w:rsidR="00C943EE" w:rsidRPr="00532820">
        <w:rPr>
          <w:sz w:val="24"/>
          <w:szCs w:val="24"/>
          <w:u w:val="single"/>
        </w:rPr>
        <w:t xml:space="preserve"> September 2015</w:t>
      </w:r>
      <w:r w:rsidRPr="00532820">
        <w:rPr>
          <w:sz w:val="24"/>
          <w:szCs w:val="24"/>
        </w:rPr>
        <w:t xml:space="preserve">. If within this period no objections are received from Member States, the draft Recommendations </w:t>
      </w:r>
      <w:r w:rsidR="00F617D7" w:rsidRPr="00532820">
        <w:rPr>
          <w:sz w:val="24"/>
          <w:szCs w:val="24"/>
        </w:rPr>
        <w:t xml:space="preserve">and Questions </w:t>
      </w:r>
      <w:r w:rsidRPr="00532820">
        <w:rPr>
          <w:sz w:val="24"/>
          <w:szCs w:val="24"/>
        </w:rPr>
        <w:t xml:space="preserve">shall be considered to be adopted by Study Group </w:t>
      </w:r>
      <w:r w:rsidR="00C943EE" w:rsidRPr="00532820">
        <w:rPr>
          <w:sz w:val="24"/>
          <w:szCs w:val="24"/>
        </w:rPr>
        <w:t>4</w:t>
      </w:r>
      <w:r w:rsidRPr="00532820">
        <w:rPr>
          <w:sz w:val="24"/>
          <w:szCs w:val="24"/>
        </w:rPr>
        <w:t xml:space="preserve">. Furthermore, since the PSAA procedure has been followed, the draft Recommendations </w:t>
      </w:r>
      <w:r w:rsidR="00F617D7" w:rsidRPr="00532820">
        <w:rPr>
          <w:sz w:val="24"/>
          <w:szCs w:val="24"/>
        </w:rPr>
        <w:t xml:space="preserve">and Questions </w:t>
      </w:r>
      <w:r w:rsidRPr="00532820">
        <w:rPr>
          <w:sz w:val="24"/>
          <w:szCs w:val="24"/>
        </w:rPr>
        <w:t xml:space="preserve">shall also be considered as approved. </w:t>
      </w:r>
    </w:p>
    <w:p w:rsidR="004A7970" w:rsidRPr="00532820" w:rsidRDefault="004A7970" w:rsidP="00C943EE">
      <w:pPr>
        <w:tabs>
          <w:tab w:val="left" w:pos="0"/>
          <w:tab w:val="left" w:pos="1134"/>
          <w:tab w:val="left" w:pos="3119"/>
        </w:tabs>
        <w:spacing w:after="240"/>
        <w:rPr>
          <w:sz w:val="24"/>
          <w:szCs w:val="24"/>
        </w:rPr>
      </w:pPr>
      <w:r w:rsidRPr="00532820">
        <w:rPr>
          <w:sz w:val="24"/>
          <w:szCs w:val="24"/>
        </w:rPr>
        <w:t>Any Member State who objects to the adoption of a draft Recommendation</w:t>
      </w:r>
      <w:r w:rsidR="00090022" w:rsidRPr="00532820">
        <w:rPr>
          <w:sz w:val="24"/>
          <w:szCs w:val="24"/>
        </w:rPr>
        <w:t xml:space="preserve"> or </w:t>
      </w:r>
      <w:r w:rsidR="00C943EE" w:rsidRPr="00532820">
        <w:rPr>
          <w:sz w:val="24"/>
          <w:szCs w:val="24"/>
        </w:rPr>
        <w:t>Questi</w:t>
      </w:r>
      <w:r w:rsidR="00090022" w:rsidRPr="00532820">
        <w:rPr>
          <w:sz w:val="24"/>
          <w:szCs w:val="24"/>
        </w:rPr>
        <w:t>on</w:t>
      </w:r>
      <w:r w:rsidRPr="00532820">
        <w:rPr>
          <w:sz w:val="24"/>
          <w:szCs w:val="24"/>
        </w:rPr>
        <w:t xml:space="preserve"> is requested to inform the Director and the Chairman of the Study Group of the reasons for the objection.</w:t>
      </w:r>
    </w:p>
    <w:p w:rsidR="004A7970" w:rsidRPr="00532820" w:rsidRDefault="004A7970">
      <w:pPr>
        <w:rPr>
          <w:sz w:val="24"/>
          <w:szCs w:val="24"/>
        </w:rPr>
      </w:pPr>
      <w:r w:rsidRPr="00532820">
        <w:rPr>
          <w:sz w:val="24"/>
          <w:szCs w:val="24"/>
        </w:rPr>
        <w:t xml:space="preserve">After the above-mentioned deadline, the results of the PSAA procedure will be announced in an Administrative Circular and the approved Recommendations </w:t>
      </w:r>
      <w:r w:rsidR="00F617D7" w:rsidRPr="00532820">
        <w:rPr>
          <w:sz w:val="24"/>
          <w:szCs w:val="24"/>
        </w:rPr>
        <w:t xml:space="preserve">and Questions </w:t>
      </w:r>
      <w:r w:rsidRPr="00532820">
        <w:rPr>
          <w:sz w:val="24"/>
          <w:szCs w:val="24"/>
        </w:rPr>
        <w:t xml:space="preserve">will be published as soon as practicable (see </w:t>
      </w:r>
      <w:hyperlink r:id="rId8" w:history="1">
        <w:r w:rsidRPr="00532820">
          <w:rPr>
            <w:rStyle w:val="Hyperlink"/>
            <w:sz w:val="24"/>
            <w:szCs w:val="24"/>
          </w:rPr>
          <w:t>http://www.itu.int/pub/R-REC</w:t>
        </w:r>
      </w:hyperlink>
      <w:r w:rsidR="00F617D7" w:rsidRPr="00B077C9">
        <w:rPr>
          <w:rStyle w:val="Hyperlink"/>
          <w:color w:val="000000" w:themeColor="text1"/>
          <w:sz w:val="24"/>
          <w:szCs w:val="24"/>
          <w:u w:val="none"/>
        </w:rPr>
        <w:t xml:space="preserve"> and </w:t>
      </w:r>
      <w:hyperlink r:id="rId9" w:history="1">
        <w:r w:rsidR="00F617D7" w:rsidRPr="00532820">
          <w:rPr>
            <w:rStyle w:val="Hyperlink"/>
            <w:sz w:val="24"/>
            <w:szCs w:val="24"/>
          </w:rPr>
          <w:t>http://www.itu.int/pub/R-QUE-SG04/en</w:t>
        </w:r>
      </w:hyperlink>
      <w:r w:rsidR="00F617D7" w:rsidRPr="00790788">
        <w:rPr>
          <w:rStyle w:val="Hyperlink"/>
          <w:color w:val="000000" w:themeColor="text1"/>
          <w:sz w:val="24"/>
          <w:szCs w:val="24"/>
          <w:u w:val="none"/>
        </w:rPr>
        <w:t xml:space="preserve"> respectively</w:t>
      </w:r>
      <w:r w:rsidRPr="00532820">
        <w:rPr>
          <w:sz w:val="24"/>
          <w:szCs w:val="24"/>
        </w:rPr>
        <w:t xml:space="preserve">). </w:t>
      </w:r>
    </w:p>
    <w:p w:rsidR="004A7970" w:rsidRPr="00532820" w:rsidRDefault="004A7970" w:rsidP="00645B45">
      <w:pPr>
        <w:rPr>
          <w:sz w:val="24"/>
          <w:szCs w:val="24"/>
        </w:rPr>
      </w:pPr>
      <w:r w:rsidRPr="00532820">
        <w:rPr>
          <w:sz w:val="24"/>
          <w:szCs w:val="24"/>
        </w:rPr>
        <w:br w:type="page"/>
      </w:r>
      <w:r w:rsidRPr="00532820">
        <w:rPr>
          <w:sz w:val="24"/>
          <w:szCs w:val="24"/>
        </w:rPr>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532820">
        <w:rPr>
          <w:sz w:val="24"/>
          <w:szCs w:val="24"/>
        </w:rPr>
        <w:noBreakHyphen/>
        <w:t>T/ITU</w:t>
      </w:r>
      <w:r w:rsidRPr="00532820">
        <w:rPr>
          <w:sz w:val="24"/>
          <w:szCs w:val="24"/>
        </w:rPr>
        <w:noBreakHyphen/>
        <w:t>R/ISO/IEC is available at</w:t>
      </w:r>
      <w:r w:rsidR="00645B45">
        <w:rPr>
          <w:sz w:val="24"/>
          <w:szCs w:val="24"/>
        </w:rPr>
        <w:t xml:space="preserve"> </w:t>
      </w:r>
      <w:hyperlink r:id="rId10" w:history="1">
        <w:r w:rsidR="00B57F3C" w:rsidRPr="00532820">
          <w:rPr>
            <w:rStyle w:val="Hyperlink"/>
            <w:sz w:val="24"/>
            <w:szCs w:val="24"/>
          </w:rPr>
          <w:t>http://www.itu.int/en/ITU-T/ipr/Pages/policy.aspx</w:t>
        </w:r>
      </w:hyperlink>
      <w:r w:rsidRPr="00532820">
        <w:rPr>
          <w:sz w:val="24"/>
          <w:szCs w:val="24"/>
        </w:rPr>
        <w:t>.</w:t>
      </w:r>
    </w:p>
    <w:p w:rsidR="004A7970" w:rsidRPr="00532820" w:rsidRDefault="004A7970" w:rsidP="00904ECB">
      <w:pPr>
        <w:spacing w:before="1418" w:line="240" w:lineRule="auto"/>
        <w:jc w:val="left"/>
        <w:rPr>
          <w:rFonts w:asciiTheme="minorHAnsi" w:hAnsiTheme="minorHAnsi" w:cstheme="minorHAnsi"/>
          <w:sz w:val="24"/>
          <w:szCs w:val="24"/>
        </w:rPr>
      </w:pPr>
      <w:r w:rsidRPr="00532820">
        <w:rPr>
          <w:rFonts w:asciiTheme="minorHAnsi" w:hAnsiTheme="minorHAnsi" w:cstheme="minorHAnsi"/>
          <w:sz w:val="24"/>
          <w:szCs w:val="24"/>
        </w:rPr>
        <w:t xml:space="preserve">François </w:t>
      </w:r>
      <w:proofErr w:type="spellStart"/>
      <w:r w:rsidRPr="00532820">
        <w:rPr>
          <w:rFonts w:asciiTheme="minorHAnsi" w:hAnsiTheme="minorHAnsi" w:cstheme="minorHAnsi"/>
          <w:sz w:val="24"/>
          <w:szCs w:val="24"/>
        </w:rPr>
        <w:t>Rancy</w:t>
      </w:r>
      <w:proofErr w:type="spellEnd"/>
    </w:p>
    <w:p w:rsidR="004A7970" w:rsidRPr="00532820" w:rsidRDefault="004A7970" w:rsidP="004A7970">
      <w:pPr>
        <w:spacing w:before="0" w:line="240" w:lineRule="auto"/>
        <w:jc w:val="left"/>
        <w:rPr>
          <w:rFonts w:asciiTheme="minorHAnsi" w:hAnsiTheme="minorHAnsi" w:cstheme="minorHAnsi"/>
          <w:sz w:val="24"/>
          <w:szCs w:val="24"/>
        </w:rPr>
      </w:pPr>
      <w:r w:rsidRPr="00532820">
        <w:rPr>
          <w:rFonts w:asciiTheme="minorHAnsi" w:hAnsiTheme="minorHAnsi" w:cstheme="minorHAnsi"/>
          <w:sz w:val="24"/>
          <w:szCs w:val="24"/>
        </w:rPr>
        <w:t>Director</w:t>
      </w:r>
    </w:p>
    <w:p w:rsidR="004A7970" w:rsidRPr="00532820" w:rsidRDefault="004A7970" w:rsidP="004A7970">
      <w:pPr>
        <w:ind w:left="1191" w:hanging="1191"/>
        <w:rPr>
          <w:sz w:val="24"/>
          <w:szCs w:val="24"/>
          <w:u w:val="single"/>
        </w:rPr>
      </w:pPr>
    </w:p>
    <w:p w:rsidR="004A7970" w:rsidRPr="00532820" w:rsidRDefault="004A7970" w:rsidP="004A7970">
      <w:pPr>
        <w:ind w:left="1191" w:hanging="1191"/>
        <w:rPr>
          <w:sz w:val="24"/>
          <w:szCs w:val="24"/>
          <w:u w:val="single"/>
        </w:rPr>
      </w:pPr>
    </w:p>
    <w:p w:rsidR="004A7970" w:rsidRPr="00532820" w:rsidRDefault="004A7970">
      <w:pPr>
        <w:ind w:left="1191" w:hanging="1191"/>
        <w:rPr>
          <w:sz w:val="24"/>
          <w:szCs w:val="24"/>
        </w:rPr>
      </w:pPr>
      <w:r w:rsidRPr="00532820">
        <w:rPr>
          <w:b/>
          <w:bCs/>
          <w:sz w:val="24"/>
          <w:szCs w:val="24"/>
        </w:rPr>
        <w:t>Annex 1:</w:t>
      </w:r>
      <w:r w:rsidRPr="00532820">
        <w:rPr>
          <w:sz w:val="24"/>
          <w:szCs w:val="24"/>
        </w:rPr>
        <w:t xml:space="preserve"> </w:t>
      </w:r>
      <w:r w:rsidRPr="00532820">
        <w:rPr>
          <w:sz w:val="24"/>
          <w:szCs w:val="24"/>
        </w:rPr>
        <w:tab/>
        <w:t>Titles and summaries of the draft Recommendations</w:t>
      </w:r>
    </w:p>
    <w:p w:rsidR="004A7970" w:rsidRPr="00532820" w:rsidRDefault="004A7970" w:rsidP="00B36324">
      <w:pPr>
        <w:ind w:left="1191" w:hanging="1191"/>
        <w:rPr>
          <w:rFonts w:ascii="Trebuchet MS" w:hAnsi="Trebuchet MS"/>
          <w:sz w:val="24"/>
          <w:szCs w:val="24"/>
        </w:rPr>
      </w:pPr>
      <w:r w:rsidRPr="00532820">
        <w:rPr>
          <w:b/>
          <w:bCs/>
          <w:sz w:val="24"/>
          <w:szCs w:val="24"/>
        </w:rPr>
        <w:t>Annex 2:</w:t>
      </w:r>
      <w:r w:rsidRPr="00532820">
        <w:rPr>
          <w:sz w:val="24"/>
          <w:szCs w:val="24"/>
        </w:rPr>
        <w:tab/>
      </w:r>
      <w:r w:rsidR="00B36324" w:rsidRPr="00532820">
        <w:rPr>
          <w:rFonts w:asciiTheme="minorHAnsi" w:hAnsiTheme="minorHAnsi"/>
          <w:sz w:val="24"/>
          <w:szCs w:val="24"/>
        </w:rPr>
        <w:t>Draft new Question ITU-R [UHDTV_SAT]/4</w:t>
      </w:r>
    </w:p>
    <w:p w:rsidR="00F617D7" w:rsidRPr="00532820" w:rsidRDefault="00F617D7" w:rsidP="00B36324">
      <w:pPr>
        <w:ind w:left="1191" w:hanging="1191"/>
        <w:rPr>
          <w:sz w:val="24"/>
          <w:szCs w:val="24"/>
        </w:rPr>
      </w:pPr>
      <w:r w:rsidRPr="00532820">
        <w:rPr>
          <w:b/>
          <w:bCs/>
          <w:sz w:val="24"/>
          <w:szCs w:val="24"/>
        </w:rPr>
        <w:t>Annex 3:</w:t>
      </w:r>
      <w:r w:rsidRPr="00532820">
        <w:rPr>
          <w:b/>
          <w:bCs/>
          <w:sz w:val="24"/>
          <w:szCs w:val="24"/>
        </w:rPr>
        <w:tab/>
      </w:r>
      <w:r w:rsidR="00B36324" w:rsidRPr="00532820">
        <w:rPr>
          <w:rFonts w:asciiTheme="minorHAnsi" w:hAnsiTheme="minorHAnsi" w:cstheme="majorBidi"/>
          <w:sz w:val="24"/>
          <w:szCs w:val="24"/>
        </w:rPr>
        <w:t>Draft new Question ITU-R [SMALL_ES_ANTENNAS]/4</w:t>
      </w:r>
    </w:p>
    <w:p w:rsidR="004A7970" w:rsidRPr="00532820" w:rsidRDefault="004A7970" w:rsidP="004A7970">
      <w:pPr>
        <w:ind w:left="1191" w:hanging="1191"/>
        <w:rPr>
          <w:b/>
          <w:bCs/>
          <w:sz w:val="24"/>
          <w:szCs w:val="24"/>
        </w:rPr>
      </w:pPr>
    </w:p>
    <w:p w:rsidR="004A7970" w:rsidRPr="00532820" w:rsidRDefault="00532820" w:rsidP="001D5E9D">
      <w:pPr>
        <w:tabs>
          <w:tab w:val="clear" w:pos="1588"/>
          <w:tab w:val="clear" w:pos="1985"/>
          <w:tab w:val="left" w:pos="2552"/>
        </w:tabs>
        <w:ind w:left="1701" w:hanging="1701"/>
        <w:rPr>
          <w:sz w:val="24"/>
          <w:szCs w:val="24"/>
        </w:rPr>
      </w:pPr>
      <w:r>
        <w:rPr>
          <w:b/>
          <w:bCs/>
          <w:sz w:val="24"/>
          <w:szCs w:val="24"/>
        </w:rPr>
        <w:t>Document</w:t>
      </w:r>
      <w:r w:rsidR="004A7970" w:rsidRPr="00532820">
        <w:rPr>
          <w:b/>
          <w:bCs/>
          <w:sz w:val="24"/>
          <w:szCs w:val="24"/>
        </w:rPr>
        <w:t>s:</w:t>
      </w:r>
      <w:r w:rsidR="004A7970" w:rsidRPr="00532820">
        <w:rPr>
          <w:sz w:val="24"/>
          <w:szCs w:val="24"/>
        </w:rPr>
        <w:tab/>
        <w:t>Document</w:t>
      </w:r>
      <w:r>
        <w:rPr>
          <w:sz w:val="24"/>
          <w:szCs w:val="24"/>
        </w:rPr>
        <w:t>s</w:t>
      </w:r>
      <w:r w:rsidR="004A7970" w:rsidRPr="00532820">
        <w:rPr>
          <w:sz w:val="24"/>
          <w:szCs w:val="24"/>
        </w:rPr>
        <w:t xml:space="preserve"> </w:t>
      </w:r>
      <w:hyperlink r:id="rId11" w:history="1">
        <w:r w:rsidR="00935E63" w:rsidRPr="00125E92">
          <w:rPr>
            <w:rStyle w:val="Hyperlink"/>
            <w:sz w:val="24"/>
            <w:szCs w:val="24"/>
          </w:rPr>
          <w:t>4/94</w:t>
        </w:r>
        <w:r w:rsidR="004A7970" w:rsidRPr="00125E92">
          <w:rPr>
            <w:rStyle w:val="Hyperlink"/>
            <w:sz w:val="24"/>
            <w:szCs w:val="24"/>
          </w:rPr>
          <w:t>(Rev.1)</w:t>
        </w:r>
      </w:hyperlink>
      <w:r w:rsidR="00935E63" w:rsidRPr="00532820">
        <w:rPr>
          <w:sz w:val="24"/>
          <w:szCs w:val="24"/>
        </w:rPr>
        <w:t xml:space="preserve">, </w:t>
      </w:r>
      <w:hyperlink r:id="rId12" w:history="1">
        <w:r w:rsidR="00935E63" w:rsidRPr="00125E92">
          <w:rPr>
            <w:rStyle w:val="Hyperlink"/>
            <w:sz w:val="24"/>
            <w:szCs w:val="24"/>
          </w:rPr>
          <w:t>4/102(Rev.</w:t>
        </w:r>
        <w:r w:rsidR="00EA419F" w:rsidRPr="00125E92">
          <w:rPr>
            <w:rStyle w:val="Hyperlink"/>
            <w:sz w:val="24"/>
            <w:szCs w:val="24"/>
          </w:rPr>
          <w:t>2</w:t>
        </w:r>
        <w:r w:rsidR="00935E63" w:rsidRPr="00125E92">
          <w:rPr>
            <w:rStyle w:val="Hyperlink"/>
            <w:sz w:val="24"/>
            <w:szCs w:val="24"/>
          </w:rPr>
          <w:t>)</w:t>
        </w:r>
      </w:hyperlink>
      <w:r w:rsidR="00935E63" w:rsidRPr="00532820">
        <w:rPr>
          <w:sz w:val="24"/>
          <w:szCs w:val="24"/>
        </w:rPr>
        <w:t xml:space="preserve">, </w:t>
      </w:r>
      <w:hyperlink r:id="rId13" w:history="1">
        <w:r w:rsidR="00935E63" w:rsidRPr="00125E92">
          <w:rPr>
            <w:rStyle w:val="Hyperlink"/>
            <w:sz w:val="24"/>
            <w:szCs w:val="24"/>
          </w:rPr>
          <w:t>4/103(Rev.1)</w:t>
        </w:r>
      </w:hyperlink>
      <w:r w:rsidR="00935E63" w:rsidRPr="00532820">
        <w:rPr>
          <w:sz w:val="24"/>
          <w:szCs w:val="24"/>
        </w:rPr>
        <w:t xml:space="preserve">, </w:t>
      </w:r>
      <w:hyperlink r:id="rId14" w:history="1">
        <w:r w:rsidR="00935E63" w:rsidRPr="00125E92">
          <w:rPr>
            <w:rStyle w:val="Hyperlink"/>
            <w:sz w:val="24"/>
            <w:szCs w:val="24"/>
          </w:rPr>
          <w:t>4/104(Rev.1)</w:t>
        </w:r>
      </w:hyperlink>
      <w:r w:rsidR="00935E63" w:rsidRPr="00532820">
        <w:rPr>
          <w:sz w:val="24"/>
          <w:szCs w:val="24"/>
        </w:rPr>
        <w:t xml:space="preserve">, </w:t>
      </w:r>
      <w:hyperlink r:id="rId15" w:history="1">
        <w:r w:rsidR="00935E63" w:rsidRPr="00125E92">
          <w:rPr>
            <w:rStyle w:val="Hyperlink"/>
            <w:sz w:val="24"/>
            <w:szCs w:val="24"/>
          </w:rPr>
          <w:t>4/105(Rev.1)</w:t>
        </w:r>
      </w:hyperlink>
      <w:r w:rsidR="00935E63" w:rsidRPr="00532820">
        <w:rPr>
          <w:sz w:val="24"/>
          <w:szCs w:val="24"/>
        </w:rPr>
        <w:t xml:space="preserve">, </w:t>
      </w:r>
      <w:hyperlink r:id="rId16" w:history="1">
        <w:r w:rsidR="00935E63" w:rsidRPr="00125E92">
          <w:rPr>
            <w:rStyle w:val="Hyperlink"/>
            <w:sz w:val="24"/>
            <w:szCs w:val="24"/>
          </w:rPr>
          <w:t>4/113(Rev.1)</w:t>
        </w:r>
      </w:hyperlink>
      <w:r w:rsidR="00935E63" w:rsidRPr="00532820">
        <w:rPr>
          <w:sz w:val="24"/>
          <w:szCs w:val="24"/>
        </w:rPr>
        <w:t>,</w:t>
      </w:r>
      <w:r>
        <w:rPr>
          <w:sz w:val="24"/>
          <w:szCs w:val="24"/>
        </w:rPr>
        <w:t xml:space="preserve"> </w:t>
      </w:r>
      <w:hyperlink r:id="rId17" w:history="1">
        <w:r w:rsidRPr="00125E92">
          <w:rPr>
            <w:rStyle w:val="Hyperlink"/>
            <w:sz w:val="24"/>
            <w:szCs w:val="24"/>
          </w:rPr>
          <w:t>4/114(Rev.1)</w:t>
        </w:r>
      </w:hyperlink>
    </w:p>
    <w:p w:rsidR="004A7970" w:rsidRPr="00532820" w:rsidRDefault="004A7970" w:rsidP="00935E63">
      <w:pPr>
        <w:tabs>
          <w:tab w:val="clear" w:pos="1588"/>
          <w:tab w:val="left" w:pos="2552"/>
        </w:tabs>
        <w:rPr>
          <w:sz w:val="24"/>
          <w:szCs w:val="24"/>
        </w:rPr>
      </w:pPr>
      <w:r w:rsidRPr="00532820">
        <w:rPr>
          <w:sz w:val="24"/>
          <w:szCs w:val="24"/>
        </w:rPr>
        <w:t xml:space="preserve">These documents are available in electronic format at: </w:t>
      </w:r>
      <w:hyperlink r:id="rId18" w:history="1">
        <w:r w:rsidR="00935E63" w:rsidRPr="00532820">
          <w:rPr>
            <w:rStyle w:val="Hyperlink"/>
            <w:sz w:val="24"/>
            <w:szCs w:val="24"/>
          </w:rPr>
          <w:t>http://www.itu.int/md/R12-SG04-C/en</w:t>
        </w:r>
      </w:hyperlink>
      <w:r w:rsidR="00935E63" w:rsidRPr="00532820">
        <w:rPr>
          <w:sz w:val="24"/>
          <w:szCs w:val="24"/>
        </w:rPr>
        <w:t xml:space="preserve"> </w:t>
      </w:r>
    </w:p>
    <w:p w:rsidR="004A7970" w:rsidRPr="00935E63" w:rsidRDefault="004A7970" w:rsidP="00935E63">
      <w:pPr>
        <w:tabs>
          <w:tab w:val="left" w:pos="284"/>
          <w:tab w:val="left" w:pos="568"/>
        </w:tabs>
        <w:spacing w:before="2000" w:after="60"/>
        <w:rPr>
          <w:b/>
          <w:bCs/>
          <w:sz w:val="18"/>
          <w:szCs w:val="18"/>
        </w:rPr>
      </w:pPr>
      <w:r w:rsidRPr="00935E63">
        <w:rPr>
          <w:b/>
          <w:bCs/>
          <w:sz w:val="18"/>
          <w:szCs w:val="18"/>
        </w:rPr>
        <w:t>Distribution:</w:t>
      </w:r>
    </w:p>
    <w:p w:rsidR="004A7970" w:rsidRPr="00935E63" w:rsidRDefault="004A7970" w:rsidP="00532820">
      <w:pPr>
        <w:tabs>
          <w:tab w:val="left" w:pos="567"/>
          <w:tab w:val="left" w:pos="6237"/>
        </w:tabs>
        <w:spacing w:before="0" w:line="240" w:lineRule="auto"/>
        <w:ind w:left="567" w:hanging="567"/>
        <w:rPr>
          <w:rFonts w:asciiTheme="minorHAnsi" w:hAnsiTheme="minorHAnsi" w:cstheme="minorHAnsi"/>
          <w:sz w:val="18"/>
          <w:szCs w:val="18"/>
        </w:rPr>
      </w:pPr>
      <w:r w:rsidRPr="00935E63">
        <w:rPr>
          <w:rFonts w:asciiTheme="minorHAnsi" w:hAnsiTheme="minorHAnsi" w:cstheme="minorHAnsi"/>
          <w:sz w:val="18"/>
          <w:szCs w:val="18"/>
        </w:rPr>
        <w:t>–</w:t>
      </w:r>
      <w:r w:rsidRPr="00935E63">
        <w:rPr>
          <w:rFonts w:asciiTheme="minorHAnsi" w:hAnsiTheme="minorHAnsi" w:cstheme="minorHAnsi"/>
          <w:sz w:val="18"/>
          <w:szCs w:val="18"/>
        </w:rPr>
        <w:tab/>
        <w:t>Administrations of Member States of the ITU and Radiocommunication Sector Members</w:t>
      </w:r>
      <w:r w:rsidR="00532820">
        <w:rPr>
          <w:rFonts w:asciiTheme="minorHAnsi" w:hAnsiTheme="minorHAnsi" w:cstheme="minorHAnsi"/>
          <w:sz w:val="18"/>
          <w:szCs w:val="18"/>
        </w:rPr>
        <w:t xml:space="preserve"> </w:t>
      </w:r>
      <w:r w:rsidRPr="00935E63">
        <w:rPr>
          <w:rFonts w:asciiTheme="minorHAnsi" w:hAnsiTheme="minorHAnsi" w:cstheme="minorHAnsi"/>
          <w:sz w:val="18"/>
          <w:szCs w:val="18"/>
        </w:rPr>
        <w:t>participating</w:t>
      </w:r>
      <w:r w:rsidR="0077406E" w:rsidRPr="00935E63">
        <w:rPr>
          <w:rFonts w:asciiTheme="minorHAnsi" w:hAnsiTheme="minorHAnsi" w:cstheme="minorHAnsi"/>
          <w:sz w:val="18"/>
          <w:szCs w:val="18"/>
        </w:rPr>
        <w:t xml:space="preserve"> </w:t>
      </w:r>
      <w:r w:rsidRPr="00935E63">
        <w:rPr>
          <w:rFonts w:asciiTheme="minorHAnsi" w:hAnsiTheme="minorHAnsi" w:cstheme="minorHAnsi"/>
          <w:sz w:val="18"/>
          <w:szCs w:val="18"/>
        </w:rPr>
        <w:t>in the work of</w:t>
      </w:r>
      <w:r w:rsidR="0077406E" w:rsidRPr="00935E63">
        <w:rPr>
          <w:rFonts w:asciiTheme="minorHAnsi" w:hAnsiTheme="minorHAnsi" w:cstheme="minorHAnsi"/>
          <w:sz w:val="18"/>
          <w:szCs w:val="18"/>
        </w:rPr>
        <w:t xml:space="preserve"> </w:t>
      </w:r>
      <w:r w:rsidRPr="00935E63">
        <w:rPr>
          <w:rFonts w:asciiTheme="minorHAnsi" w:hAnsiTheme="minorHAnsi" w:cstheme="minorHAnsi"/>
          <w:sz w:val="18"/>
          <w:szCs w:val="18"/>
        </w:rPr>
        <w:t xml:space="preserve">Radiocommunication Study Group </w:t>
      </w:r>
      <w:r w:rsidR="00935E63" w:rsidRPr="00935E63">
        <w:rPr>
          <w:rFonts w:asciiTheme="minorHAnsi" w:hAnsiTheme="minorHAnsi" w:cstheme="minorHAnsi"/>
          <w:sz w:val="18"/>
          <w:szCs w:val="18"/>
        </w:rPr>
        <w:t>4</w:t>
      </w:r>
    </w:p>
    <w:p w:rsidR="004A7970" w:rsidRPr="00A45D9A" w:rsidRDefault="004A7970">
      <w:pPr>
        <w:tabs>
          <w:tab w:val="left" w:pos="567"/>
          <w:tab w:val="left" w:pos="6237"/>
        </w:tabs>
        <w:spacing w:before="0" w:line="240" w:lineRule="auto"/>
        <w:rPr>
          <w:rFonts w:asciiTheme="minorHAnsi" w:hAnsiTheme="minorHAnsi" w:cstheme="minorHAnsi"/>
          <w:sz w:val="18"/>
          <w:szCs w:val="18"/>
        </w:rPr>
      </w:pPr>
      <w:r w:rsidRPr="00935E63">
        <w:rPr>
          <w:rFonts w:asciiTheme="minorHAnsi" w:hAnsiTheme="minorHAnsi" w:cstheme="minorHAnsi"/>
          <w:sz w:val="18"/>
          <w:szCs w:val="18"/>
        </w:rPr>
        <w:t>–</w:t>
      </w:r>
      <w:r w:rsidRPr="00935E63">
        <w:rPr>
          <w:rFonts w:asciiTheme="minorHAnsi" w:hAnsiTheme="minorHAnsi" w:cstheme="minorHAnsi"/>
          <w:sz w:val="18"/>
          <w:szCs w:val="18"/>
        </w:rPr>
        <w:tab/>
        <w:t xml:space="preserve">ITU-R Associates participating in the work of Radiocommunication Study Group </w:t>
      </w:r>
      <w:r w:rsidR="00935E63" w:rsidRPr="00935E63">
        <w:rPr>
          <w:rFonts w:asciiTheme="minorHAnsi" w:hAnsiTheme="minorHAnsi" w:cstheme="minorHAnsi"/>
          <w:sz w:val="18"/>
          <w:szCs w:val="18"/>
        </w:rPr>
        <w:t>4</w:t>
      </w:r>
    </w:p>
    <w:p w:rsidR="0077406E" w:rsidRPr="00A45D9A" w:rsidRDefault="004A7970" w:rsidP="0077406E">
      <w:pPr>
        <w:tabs>
          <w:tab w:val="left" w:pos="567"/>
          <w:tab w:val="left" w:pos="6237"/>
        </w:tabs>
        <w:spacing w:before="0" w:line="240" w:lineRule="auto"/>
        <w:ind w:left="567" w:hanging="567"/>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Chairmen and Vice-Chairmen of Radiocommunication Study Groups and the Special Committee</w:t>
      </w:r>
    </w:p>
    <w:p w:rsidR="004A7970" w:rsidRPr="00A45D9A" w:rsidRDefault="0077406E" w:rsidP="0077406E">
      <w:pPr>
        <w:tabs>
          <w:tab w:val="left" w:pos="567"/>
          <w:tab w:val="left" w:pos="6237"/>
        </w:tabs>
        <w:spacing w:before="0" w:line="240" w:lineRule="auto"/>
        <w:ind w:left="567" w:hanging="567"/>
        <w:rPr>
          <w:rFonts w:asciiTheme="minorHAnsi" w:hAnsiTheme="minorHAnsi" w:cstheme="minorHAnsi"/>
          <w:sz w:val="18"/>
          <w:szCs w:val="18"/>
        </w:rPr>
      </w:pPr>
      <w:r w:rsidRPr="00A45D9A">
        <w:rPr>
          <w:rFonts w:asciiTheme="minorHAnsi" w:hAnsiTheme="minorHAnsi" w:cstheme="minorHAnsi"/>
          <w:sz w:val="18"/>
          <w:szCs w:val="18"/>
        </w:rPr>
        <w:tab/>
      </w:r>
      <w:r w:rsidR="004A7970" w:rsidRPr="00A45D9A">
        <w:rPr>
          <w:rFonts w:asciiTheme="minorHAnsi" w:hAnsiTheme="minorHAnsi" w:cstheme="minorHAnsi"/>
          <w:sz w:val="18"/>
          <w:szCs w:val="18"/>
        </w:rPr>
        <w:t>on Regulatory/Procedural Matters</w:t>
      </w:r>
    </w:p>
    <w:p w:rsidR="004A7970" w:rsidRPr="00A45D9A" w:rsidRDefault="004A7970" w:rsidP="00B500FB">
      <w:pPr>
        <w:tabs>
          <w:tab w:val="left" w:pos="567"/>
          <w:tab w:val="left" w:pos="6237"/>
        </w:tabs>
        <w:spacing w:before="0" w:line="240" w:lineRule="auto"/>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Chairman and Vice-Chairmen of the Conference Preparatory Meeting</w:t>
      </w:r>
    </w:p>
    <w:p w:rsidR="004A7970" w:rsidRPr="00A45D9A" w:rsidRDefault="004A7970" w:rsidP="00B500FB">
      <w:pPr>
        <w:tabs>
          <w:tab w:val="left" w:pos="567"/>
          <w:tab w:val="left" w:pos="6237"/>
        </w:tabs>
        <w:spacing w:before="0" w:line="240" w:lineRule="auto"/>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Members of the Radio Regulations Board</w:t>
      </w:r>
    </w:p>
    <w:p w:rsidR="0077406E" w:rsidRPr="00A45D9A" w:rsidRDefault="004A7970" w:rsidP="00B500FB">
      <w:pPr>
        <w:pStyle w:val="BodyTextIndent"/>
        <w:jc w:val="both"/>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 xml:space="preserve">Secretary-General of the ITU, Director of the Telecommunication Standardization Bureau, </w:t>
      </w:r>
    </w:p>
    <w:p w:rsidR="004A7970" w:rsidRPr="00A45D9A" w:rsidRDefault="0077406E" w:rsidP="0077406E">
      <w:pPr>
        <w:pStyle w:val="BodyTextIndent"/>
        <w:jc w:val="both"/>
        <w:rPr>
          <w:rFonts w:asciiTheme="minorHAnsi" w:hAnsiTheme="minorHAnsi" w:cstheme="minorHAnsi"/>
          <w:sz w:val="18"/>
          <w:szCs w:val="18"/>
        </w:rPr>
      </w:pPr>
      <w:r w:rsidRPr="00A45D9A">
        <w:rPr>
          <w:rFonts w:asciiTheme="minorHAnsi" w:hAnsiTheme="minorHAnsi" w:cstheme="minorHAnsi"/>
          <w:sz w:val="18"/>
          <w:szCs w:val="18"/>
        </w:rPr>
        <w:tab/>
      </w:r>
      <w:r w:rsidR="004A7970" w:rsidRPr="00A45D9A">
        <w:rPr>
          <w:rFonts w:asciiTheme="minorHAnsi" w:hAnsiTheme="minorHAnsi" w:cstheme="minorHAnsi"/>
          <w:sz w:val="18"/>
          <w:szCs w:val="18"/>
        </w:rPr>
        <w:t>Director of the Telecommunication</w:t>
      </w:r>
      <w:r w:rsidR="00BF5F50">
        <w:rPr>
          <w:rFonts w:asciiTheme="minorHAnsi" w:hAnsiTheme="minorHAnsi" w:cstheme="minorHAnsi"/>
          <w:sz w:val="18"/>
          <w:szCs w:val="18"/>
        </w:rPr>
        <w:t xml:space="preserve"> </w:t>
      </w:r>
      <w:r w:rsidR="004A7970" w:rsidRPr="00A45D9A">
        <w:rPr>
          <w:rFonts w:asciiTheme="minorHAnsi" w:hAnsiTheme="minorHAnsi" w:cstheme="minorHAnsi"/>
          <w:sz w:val="18"/>
          <w:szCs w:val="18"/>
        </w:rPr>
        <w:t>Development Bureau</w:t>
      </w:r>
    </w:p>
    <w:p w:rsidR="004A7970" w:rsidRPr="00D421B6" w:rsidRDefault="004A7970" w:rsidP="00532820">
      <w:pPr>
        <w:pStyle w:val="AnnexNotitle0"/>
        <w:rPr>
          <w:rFonts w:asciiTheme="minorHAnsi" w:hAnsiTheme="minorHAnsi" w:cstheme="minorHAnsi"/>
          <w:szCs w:val="28"/>
        </w:rPr>
      </w:pPr>
      <w:r>
        <w:br w:type="page"/>
      </w:r>
      <w:r w:rsidRPr="00BF5F50">
        <w:rPr>
          <w:rFonts w:asciiTheme="minorHAnsi" w:hAnsiTheme="minorHAnsi" w:cstheme="minorHAnsi"/>
          <w:szCs w:val="28"/>
        </w:rPr>
        <w:lastRenderedPageBreak/>
        <w:t>Annex 1</w:t>
      </w:r>
      <w:r w:rsidR="00532820">
        <w:rPr>
          <w:rFonts w:asciiTheme="minorHAnsi" w:hAnsiTheme="minorHAnsi" w:cstheme="minorHAnsi"/>
          <w:szCs w:val="28"/>
        </w:rPr>
        <w:br/>
      </w:r>
      <w:r w:rsidR="00532820">
        <w:rPr>
          <w:rFonts w:asciiTheme="minorHAnsi" w:hAnsiTheme="minorHAnsi" w:cstheme="minorHAnsi"/>
          <w:szCs w:val="28"/>
        </w:rPr>
        <w:br/>
      </w:r>
      <w:r w:rsidRPr="00D421B6">
        <w:rPr>
          <w:rFonts w:asciiTheme="minorHAnsi" w:hAnsiTheme="minorHAnsi" w:cstheme="minorHAnsi"/>
          <w:szCs w:val="28"/>
        </w:rPr>
        <w:t>Titles and summaries of the draft Recommendations</w:t>
      </w:r>
    </w:p>
    <w:p w:rsidR="004A7970" w:rsidRPr="00D421B6" w:rsidRDefault="004A7970" w:rsidP="004A7970">
      <w:pPr>
        <w:rPr>
          <w:rFonts w:asciiTheme="minorHAnsi" w:hAnsiTheme="minorHAnsi" w:cstheme="minorHAnsi"/>
          <w:sz w:val="24"/>
          <w:szCs w:val="24"/>
        </w:rPr>
      </w:pPr>
    </w:p>
    <w:p w:rsidR="004A7970" w:rsidRPr="00D421B6" w:rsidRDefault="00935E63" w:rsidP="00D421B6">
      <w:pPr>
        <w:tabs>
          <w:tab w:val="right" w:pos="9639"/>
        </w:tabs>
        <w:spacing w:before="240"/>
        <w:rPr>
          <w:rStyle w:val="RectitleChar"/>
          <w:rFonts w:asciiTheme="minorHAnsi" w:hAnsiTheme="minorHAnsi" w:cstheme="minorHAnsi"/>
          <w:b w:val="0"/>
          <w:bCs/>
          <w:sz w:val="24"/>
          <w:szCs w:val="24"/>
        </w:rPr>
      </w:pPr>
      <w:r w:rsidRPr="00D421B6">
        <w:rPr>
          <w:rFonts w:asciiTheme="minorHAnsi" w:hAnsiTheme="minorHAnsi" w:cstheme="minorHAnsi"/>
          <w:sz w:val="24"/>
          <w:szCs w:val="24"/>
          <w:u w:val="single"/>
        </w:rPr>
        <w:t>Draft new Recommendation ITU-R</w:t>
      </w:r>
      <w:r w:rsidR="00D421B6" w:rsidRPr="00D421B6">
        <w:rPr>
          <w:rFonts w:asciiTheme="minorHAnsi" w:hAnsiTheme="minorHAnsi" w:cstheme="minorHAnsi"/>
          <w:sz w:val="24"/>
          <w:szCs w:val="24"/>
          <w:u w:val="single"/>
        </w:rPr>
        <w:t xml:space="preserve"> </w:t>
      </w:r>
      <w:r w:rsidRPr="00D421B6">
        <w:rPr>
          <w:rFonts w:asciiTheme="minorHAnsi" w:hAnsiTheme="minorHAnsi" w:cstheme="majorBidi"/>
          <w:color w:val="000000"/>
          <w:sz w:val="24"/>
          <w:szCs w:val="24"/>
          <w:u w:val="single"/>
          <w:lang w:eastAsia="zh-CN"/>
        </w:rPr>
        <w:t>M.[AMS(R)S.METHODOLOGY]-0</w:t>
      </w:r>
      <w:r w:rsidRPr="00D421B6">
        <w:rPr>
          <w:rFonts w:asciiTheme="majorBidi" w:hAnsiTheme="majorBidi" w:cstheme="majorBidi"/>
          <w:color w:val="000000"/>
          <w:lang w:eastAsia="zh-CN"/>
        </w:rPr>
        <w:tab/>
      </w:r>
      <w:r w:rsidRPr="00D421B6">
        <w:rPr>
          <w:rFonts w:asciiTheme="minorHAnsi" w:hAnsiTheme="minorHAnsi" w:cstheme="majorBidi"/>
          <w:color w:val="000000"/>
          <w:sz w:val="24"/>
          <w:szCs w:val="24"/>
          <w:lang w:eastAsia="zh-CN"/>
        </w:rPr>
        <w:t>Doc. 4/105(Rev.1)</w:t>
      </w:r>
    </w:p>
    <w:p w:rsidR="004A7970" w:rsidRDefault="00935E63" w:rsidP="00935E63">
      <w:pPr>
        <w:spacing w:before="360"/>
        <w:jc w:val="center"/>
        <w:rPr>
          <w:rFonts w:asciiTheme="minorHAnsi" w:hAnsiTheme="minorHAnsi" w:cstheme="majorBidi"/>
          <w:b/>
          <w:bCs/>
          <w:color w:val="000000"/>
          <w:sz w:val="28"/>
          <w:szCs w:val="28"/>
          <w:lang w:eastAsia="zh-CN"/>
        </w:rPr>
      </w:pPr>
      <w:r w:rsidRPr="00D421B6">
        <w:rPr>
          <w:rFonts w:asciiTheme="minorHAnsi" w:hAnsiTheme="minorHAnsi" w:cstheme="majorBidi"/>
          <w:b/>
          <w:bCs/>
          <w:color w:val="000000"/>
          <w:sz w:val="28"/>
          <w:szCs w:val="28"/>
          <w:lang w:eastAsia="zh-CN"/>
        </w:rPr>
        <w:t>Methodology to calculate</w:t>
      </w:r>
      <w:r w:rsidRPr="00935E63">
        <w:rPr>
          <w:rFonts w:asciiTheme="minorHAnsi" w:hAnsiTheme="minorHAnsi" w:cstheme="majorBidi"/>
          <w:b/>
          <w:bCs/>
          <w:color w:val="000000"/>
          <w:sz w:val="28"/>
          <w:szCs w:val="28"/>
          <w:lang w:eastAsia="zh-CN"/>
        </w:rPr>
        <w:t xml:space="preserve"> spectrum requiremen</w:t>
      </w:r>
      <w:r w:rsidR="00532820">
        <w:rPr>
          <w:rFonts w:asciiTheme="minorHAnsi" w:hAnsiTheme="minorHAnsi" w:cstheme="majorBidi"/>
          <w:b/>
          <w:bCs/>
          <w:color w:val="000000"/>
          <w:sz w:val="28"/>
          <w:szCs w:val="28"/>
          <w:lang w:eastAsia="zh-CN"/>
        </w:rPr>
        <w:t>ts within the frequency bands 1 </w:t>
      </w:r>
      <w:r w:rsidRPr="00935E63">
        <w:rPr>
          <w:rFonts w:asciiTheme="minorHAnsi" w:hAnsiTheme="minorHAnsi" w:cstheme="majorBidi"/>
          <w:b/>
          <w:bCs/>
          <w:color w:val="000000"/>
          <w:sz w:val="28"/>
          <w:szCs w:val="28"/>
          <w:lang w:eastAsia="zh-CN"/>
        </w:rPr>
        <w:t xml:space="preserve">545-1 555 MHz (space-to-Earth) and 1 646.5-1 656.5 MHz (Earth-to-space) for aeronautical mobile-satellite (R) service communications related to the </w:t>
      </w:r>
      <w:r w:rsidR="00532820">
        <w:rPr>
          <w:rFonts w:asciiTheme="minorHAnsi" w:hAnsiTheme="minorHAnsi" w:cstheme="majorBidi"/>
          <w:b/>
          <w:bCs/>
          <w:color w:val="000000"/>
          <w:sz w:val="28"/>
          <w:szCs w:val="28"/>
          <w:lang w:eastAsia="zh-CN"/>
        </w:rPr>
        <w:br/>
      </w:r>
      <w:r w:rsidRPr="00935E63">
        <w:rPr>
          <w:rFonts w:asciiTheme="minorHAnsi" w:hAnsiTheme="minorHAnsi" w:cstheme="majorBidi"/>
          <w:b/>
          <w:bCs/>
          <w:color w:val="000000"/>
          <w:sz w:val="28"/>
          <w:szCs w:val="28"/>
          <w:lang w:eastAsia="zh-CN"/>
        </w:rPr>
        <w:t>priority categories 1 to 6 of Article 44 of the Radio Regulations</w:t>
      </w:r>
    </w:p>
    <w:p w:rsidR="00A42D2B" w:rsidRDefault="00A42D2B" w:rsidP="00532820">
      <w:pPr>
        <w:spacing w:before="240"/>
        <w:rPr>
          <w:sz w:val="24"/>
          <w:szCs w:val="24"/>
          <w:lang w:eastAsia="ja-JP"/>
        </w:rPr>
      </w:pPr>
      <w:r w:rsidRPr="00D421B6">
        <w:rPr>
          <w:sz w:val="24"/>
          <w:szCs w:val="24"/>
        </w:rPr>
        <w:t>This Recommendation provides a methodology to calculate aeronautical mobile-satellite (R) service spectrum requirements within the frequency bands 1 545-1 555 MHz (space-to-Earth) and 1 646.5</w:t>
      </w:r>
      <w:r w:rsidRPr="00D421B6">
        <w:rPr>
          <w:sz w:val="24"/>
          <w:szCs w:val="24"/>
        </w:rPr>
        <w:noBreakHyphen/>
        <w:t xml:space="preserve">1 656.5 MHz (Earth-to-space).  It is intended to be used to quantify the spectrum requirements related to the AMS(R)S priority categories 1 to 6 of RR Article </w:t>
      </w:r>
      <w:r w:rsidRPr="00D421B6">
        <w:rPr>
          <w:b/>
          <w:bCs/>
          <w:sz w:val="24"/>
          <w:szCs w:val="24"/>
        </w:rPr>
        <w:t>44</w:t>
      </w:r>
      <w:r w:rsidRPr="00D421B6">
        <w:rPr>
          <w:bCs/>
          <w:sz w:val="24"/>
          <w:szCs w:val="24"/>
        </w:rPr>
        <w:t xml:space="preserve">, for which the provisions of </w:t>
      </w:r>
      <w:r w:rsidRPr="00D421B6">
        <w:rPr>
          <w:sz w:val="24"/>
          <w:szCs w:val="24"/>
          <w:lang w:eastAsia="ja-JP"/>
        </w:rPr>
        <w:t xml:space="preserve">Resolution </w:t>
      </w:r>
      <w:r w:rsidRPr="00D421B6">
        <w:rPr>
          <w:b/>
          <w:sz w:val="24"/>
          <w:szCs w:val="24"/>
          <w:lang w:eastAsia="ja-JP"/>
        </w:rPr>
        <w:t>222 (Rev.WRC-12)</w:t>
      </w:r>
      <w:r w:rsidRPr="00D421B6">
        <w:rPr>
          <w:sz w:val="24"/>
          <w:szCs w:val="24"/>
          <w:lang w:eastAsia="ja-JP"/>
        </w:rPr>
        <w:t xml:space="preserve"> apply.  The development of such a Recommendation was requested by Resolution </w:t>
      </w:r>
      <w:r w:rsidRPr="00D421B6">
        <w:rPr>
          <w:b/>
          <w:sz w:val="24"/>
          <w:szCs w:val="24"/>
          <w:lang w:eastAsia="ja-JP"/>
        </w:rPr>
        <w:t>422</w:t>
      </w:r>
      <w:r w:rsidRPr="00D421B6">
        <w:rPr>
          <w:sz w:val="24"/>
          <w:szCs w:val="24"/>
          <w:lang w:eastAsia="ja-JP"/>
        </w:rPr>
        <w:t xml:space="preserve"> (</w:t>
      </w:r>
      <w:r w:rsidRPr="00D421B6">
        <w:rPr>
          <w:b/>
          <w:sz w:val="24"/>
          <w:szCs w:val="24"/>
          <w:lang w:eastAsia="ja-JP"/>
        </w:rPr>
        <w:t>WRC-12</w:t>
      </w:r>
      <w:r w:rsidRPr="00D421B6">
        <w:rPr>
          <w:sz w:val="24"/>
          <w:szCs w:val="24"/>
          <w:lang w:eastAsia="ja-JP"/>
        </w:rPr>
        <w:t>).</w:t>
      </w:r>
    </w:p>
    <w:p w:rsidR="00532820" w:rsidRDefault="00532820" w:rsidP="00532820">
      <w:pPr>
        <w:spacing w:before="120"/>
        <w:rPr>
          <w:b/>
          <w:bCs/>
          <w:sz w:val="24"/>
          <w:szCs w:val="24"/>
          <w:u w:val="single"/>
        </w:rPr>
      </w:pPr>
    </w:p>
    <w:p w:rsidR="00935E63" w:rsidRDefault="00935E63" w:rsidP="00A42D2B">
      <w:pPr>
        <w:tabs>
          <w:tab w:val="right" w:pos="9639"/>
        </w:tabs>
        <w:spacing w:before="240"/>
        <w:rPr>
          <w:sz w:val="24"/>
          <w:szCs w:val="24"/>
        </w:rPr>
      </w:pPr>
      <w:r w:rsidRPr="00935E63">
        <w:rPr>
          <w:sz w:val="24"/>
          <w:szCs w:val="24"/>
          <w:u w:val="single"/>
        </w:rPr>
        <w:t>Draft revision of Recommendation ITU-R M.2014-0</w:t>
      </w:r>
      <w:r w:rsidRPr="00935E63">
        <w:rPr>
          <w:sz w:val="24"/>
          <w:szCs w:val="24"/>
        </w:rPr>
        <w:tab/>
        <w:t>Doc. 4/94(Rev.1)</w:t>
      </w:r>
    </w:p>
    <w:p w:rsidR="0058378F" w:rsidRDefault="0058378F" w:rsidP="00D421B6">
      <w:pPr>
        <w:tabs>
          <w:tab w:val="right" w:pos="9639"/>
        </w:tabs>
        <w:spacing w:before="360"/>
        <w:jc w:val="center"/>
        <w:rPr>
          <w:rFonts w:asciiTheme="minorHAnsi" w:hAnsiTheme="minorHAnsi" w:cstheme="majorBidi"/>
          <w:b/>
          <w:bCs/>
          <w:color w:val="000000"/>
          <w:sz w:val="28"/>
          <w:szCs w:val="28"/>
          <w:lang w:eastAsia="zh-CN"/>
        </w:rPr>
      </w:pPr>
      <w:r w:rsidRPr="0058378F">
        <w:rPr>
          <w:rFonts w:asciiTheme="minorHAnsi" w:hAnsiTheme="minorHAnsi" w:cstheme="majorBidi"/>
          <w:b/>
          <w:bCs/>
          <w:color w:val="000000"/>
          <w:sz w:val="28"/>
          <w:szCs w:val="28"/>
          <w:lang w:eastAsia="zh-CN"/>
        </w:rPr>
        <w:t>Global circulation of IMT-2000 satellite terminals</w:t>
      </w:r>
    </w:p>
    <w:p w:rsidR="00A42D2B" w:rsidRPr="00D421B6" w:rsidRDefault="00A42D2B" w:rsidP="00532820">
      <w:pPr>
        <w:spacing w:before="240"/>
        <w:rPr>
          <w:noProof/>
          <w:sz w:val="24"/>
          <w:szCs w:val="24"/>
          <w:lang w:eastAsia="ko-KR"/>
        </w:rPr>
      </w:pPr>
      <w:r w:rsidRPr="00D421B6">
        <w:rPr>
          <w:sz w:val="24"/>
          <w:szCs w:val="24"/>
        </w:rPr>
        <w:t>WP 5D developed a revision of Rec</w:t>
      </w:r>
      <w:r w:rsidRPr="00D421B6">
        <w:rPr>
          <w:rFonts w:hint="eastAsia"/>
          <w:sz w:val="24"/>
          <w:szCs w:val="24"/>
          <w:lang w:eastAsia="ko-KR"/>
        </w:rPr>
        <w:t>ommendation</w:t>
      </w:r>
      <w:r w:rsidRPr="00D421B6">
        <w:rPr>
          <w:sz w:val="24"/>
          <w:szCs w:val="24"/>
        </w:rPr>
        <w:t xml:space="preserve"> ITU-R M.1579-1 </w:t>
      </w:r>
      <w:r w:rsidRPr="00D421B6">
        <w:rPr>
          <w:rFonts w:hint="eastAsia"/>
          <w:sz w:val="24"/>
          <w:szCs w:val="24"/>
          <w:lang w:eastAsia="ko-KR"/>
        </w:rPr>
        <w:t>w</w:t>
      </w:r>
      <w:r w:rsidRPr="00D421B6">
        <w:rPr>
          <w:sz w:val="24"/>
          <w:szCs w:val="24"/>
        </w:rPr>
        <w:t xml:space="preserve">hich has been formally approved as Recommendation ITU-R </w:t>
      </w:r>
      <w:hyperlink r:id="rId19" w:tgtFrame="_blank" w:history="1">
        <w:r w:rsidRPr="00D421B6">
          <w:rPr>
            <w:rStyle w:val="Hyperlink"/>
            <w:sz w:val="24"/>
            <w:szCs w:val="24"/>
          </w:rPr>
          <w:t>M.1579-2</w:t>
        </w:r>
      </w:hyperlink>
      <w:r w:rsidRPr="00D421B6">
        <w:rPr>
          <w:sz w:val="24"/>
          <w:szCs w:val="24"/>
        </w:rPr>
        <w:t>. I</w:t>
      </w:r>
      <w:r w:rsidRPr="00D421B6">
        <w:rPr>
          <w:rFonts w:hint="eastAsia"/>
          <w:sz w:val="24"/>
          <w:szCs w:val="24"/>
          <w:lang w:eastAsia="ko-KR"/>
        </w:rPr>
        <w:t xml:space="preserve">t is now </w:t>
      </w:r>
      <w:r w:rsidRPr="00D421B6">
        <w:rPr>
          <w:sz w:val="24"/>
          <w:szCs w:val="24"/>
          <w:lang w:eastAsia="ko-KR"/>
        </w:rPr>
        <w:t>required</w:t>
      </w:r>
      <w:r w:rsidRPr="00D421B6">
        <w:rPr>
          <w:rFonts w:hint="eastAsia"/>
          <w:sz w:val="24"/>
          <w:szCs w:val="24"/>
          <w:lang w:eastAsia="ko-KR"/>
        </w:rPr>
        <w:t xml:space="preserve"> to update Recommendation ITU-R </w:t>
      </w:r>
      <w:hyperlink r:id="rId20" w:history="1">
        <w:r w:rsidRPr="00D421B6">
          <w:rPr>
            <w:rStyle w:val="Hyperlink"/>
            <w:rFonts w:hint="eastAsia"/>
            <w:sz w:val="24"/>
            <w:szCs w:val="24"/>
            <w:lang w:eastAsia="ko-KR"/>
          </w:rPr>
          <w:t>M.2014</w:t>
        </w:r>
      </w:hyperlink>
      <w:r w:rsidRPr="00D421B6">
        <w:rPr>
          <w:rFonts w:hint="eastAsia"/>
          <w:sz w:val="24"/>
          <w:szCs w:val="24"/>
          <w:lang w:eastAsia="ko-KR"/>
        </w:rPr>
        <w:t xml:space="preserve"> which contains similar contents of </w:t>
      </w:r>
      <w:r w:rsidRPr="00D421B6">
        <w:rPr>
          <w:sz w:val="24"/>
          <w:szCs w:val="24"/>
        </w:rPr>
        <w:t>Rec</w:t>
      </w:r>
      <w:r w:rsidRPr="00D421B6">
        <w:rPr>
          <w:rFonts w:hint="eastAsia"/>
          <w:sz w:val="24"/>
          <w:szCs w:val="24"/>
          <w:lang w:eastAsia="ko-KR"/>
        </w:rPr>
        <w:t>ommendation</w:t>
      </w:r>
      <w:r w:rsidRPr="00D421B6">
        <w:rPr>
          <w:sz w:val="24"/>
          <w:szCs w:val="24"/>
        </w:rPr>
        <w:t xml:space="preserve"> </w:t>
      </w:r>
      <w:r w:rsidRPr="00D421B6">
        <w:rPr>
          <w:rFonts w:hint="eastAsia"/>
          <w:sz w:val="24"/>
          <w:szCs w:val="24"/>
          <w:lang w:eastAsia="ko-KR"/>
        </w:rPr>
        <w:t>ITU-R M.1579</w:t>
      </w:r>
      <w:r w:rsidR="00645B45">
        <w:rPr>
          <w:rFonts w:hint="eastAsia"/>
          <w:sz w:val="24"/>
          <w:szCs w:val="24"/>
          <w:lang w:eastAsia="ko-KR"/>
        </w:rPr>
        <w:t>, in order to reflect the up</w:t>
      </w:r>
      <w:r w:rsidR="00645B45">
        <w:rPr>
          <w:sz w:val="24"/>
          <w:szCs w:val="24"/>
          <w:lang w:eastAsia="ko-KR"/>
        </w:rPr>
        <w:noBreakHyphen/>
      </w:r>
      <w:r w:rsidR="00645B45">
        <w:rPr>
          <w:rFonts w:hint="eastAsia"/>
          <w:sz w:val="24"/>
          <w:szCs w:val="24"/>
          <w:lang w:eastAsia="ko-KR"/>
        </w:rPr>
        <w:t>to</w:t>
      </w:r>
      <w:r w:rsidR="00645B45">
        <w:rPr>
          <w:sz w:val="24"/>
          <w:szCs w:val="24"/>
          <w:lang w:eastAsia="ko-KR"/>
        </w:rPr>
        <w:noBreakHyphen/>
      </w:r>
      <w:r w:rsidRPr="00D421B6">
        <w:rPr>
          <w:rFonts w:hint="eastAsia"/>
          <w:sz w:val="24"/>
          <w:szCs w:val="24"/>
          <w:lang w:eastAsia="ko-KR"/>
        </w:rPr>
        <w:t>date technology trends.</w:t>
      </w:r>
    </w:p>
    <w:p w:rsidR="00A42D2B" w:rsidRDefault="00A42D2B" w:rsidP="00EA419F">
      <w:pPr>
        <w:rPr>
          <w:noProof/>
          <w:sz w:val="24"/>
          <w:szCs w:val="24"/>
          <w:lang w:eastAsia="ko-KR"/>
        </w:rPr>
      </w:pPr>
      <w:r w:rsidRPr="00D421B6">
        <w:rPr>
          <w:rFonts w:hint="eastAsia"/>
          <w:noProof/>
          <w:sz w:val="24"/>
          <w:szCs w:val="24"/>
          <w:lang w:eastAsia="ko-KR"/>
        </w:rPr>
        <w:t>The main purpose of th</w:t>
      </w:r>
      <w:r w:rsidR="00EA419F">
        <w:rPr>
          <w:noProof/>
          <w:sz w:val="24"/>
          <w:szCs w:val="24"/>
          <w:lang w:eastAsia="ko-KR"/>
        </w:rPr>
        <w:t>is</w:t>
      </w:r>
      <w:r w:rsidRPr="00D421B6">
        <w:rPr>
          <w:rFonts w:hint="eastAsia"/>
          <w:noProof/>
          <w:sz w:val="24"/>
          <w:szCs w:val="24"/>
          <w:lang w:eastAsia="ko-KR"/>
        </w:rPr>
        <w:t xml:space="preserve"> revision is to include IMT-Advanced satelli</w:t>
      </w:r>
      <w:r w:rsidR="00645B45">
        <w:rPr>
          <w:rFonts w:hint="eastAsia"/>
          <w:noProof/>
          <w:sz w:val="24"/>
          <w:szCs w:val="24"/>
          <w:lang w:eastAsia="ko-KR"/>
        </w:rPr>
        <w:t>te terminals in addition to IMT</w:t>
      </w:r>
      <w:r w:rsidR="00645B45">
        <w:rPr>
          <w:noProof/>
          <w:sz w:val="24"/>
          <w:szCs w:val="24"/>
          <w:lang w:eastAsia="ko-KR"/>
        </w:rPr>
        <w:noBreakHyphen/>
      </w:r>
      <w:r w:rsidRPr="00D421B6">
        <w:rPr>
          <w:rFonts w:hint="eastAsia"/>
          <w:noProof/>
          <w:sz w:val="24"/>
          <w:szCs w:val="24"/>
          <w:lang w:eastAsia="ko-KR"/>
        </w:rPr>
        <w:t>2000 satellite terminals.</w:t>
      </w:r>
    </w:p>
    <w:p w:rsidR="00532820" w:rsidRPr="00D421B6" w:rsidRDefault="00532820" w:rsidP="00532820">
      <w:pPr>
        <w:spacing w:before="120"/>
        <w:rPr>
          <w:noProof/>
          <w:sz w:val="24"/>
          <w:szCs w:val="24"/>
          <w:lang w:eastAsia="ko-KR"/>
        </w:rPr>
      </w:pPr>
    </w:p>
    <w:p w:rsidR="0058378F" w:rsidRDefault="0058378F" w:rsidP="00A42D2B">
      <w:pPr>
        <w:tabs>
          <w:tab w:val="right" w:pos="9639"/>
        </w:tabs>
        <w:spacing w:before="240"/>
        <w:rPr>
          <w:sz w:val="24"/>
          <w:szCs w:val="24"/>
        </w:rPr>
      </w:pPr>
      <w:r w:rsidRPr="00935E63">
        <w:rPr>
          <w:sz w:val="24"/>
          <w:szCs w:val="24"/>
          <w:u w:val="single"/>
        </w:rPr>
        <w:t xml:space="preserve">Draft revision of Recommendation ITU-R </w:t>
      </w:r>
      <w:r>
        <w:rPr>
          <w:sz w:val="24"/>
          <w:szCs w:val="24"/>
          <w:u w:val="single"/>
        </w:rPr>
        <w:t>M.1831-0</w:t>
      </w:r>
      <w:r w:rsidRPr="00935E63">
        <w:rPr>
          <w:sz w:val="24"/>
          <w:szCs w:val="24"/>
        </w:rPr>
        <w:tab/>
        <w:t>Doc. 4/</w:t>
      </w:r>
      <w:r>
        <w:rPr>
          <w:sz w:val="24"/>
          <w:szCs w:val="24"/>
        </w:rPr>
        <w:t>102</w:t>
      </w:r>
      <w:r w:rsidRPr="00935E63">
        <w:rPr>
          <w:sz w:val="24"/>
          <w:szCs w:val="24"/>
        </w:rPr>
        <w:t>(Rev.</w:t>
      </w:r>
      <w:r w:rsidR="00A42D2B">
        <w:rPr>
          <w:sz w:val="24"/>
          <w:szCs w:val="24"/>
        </w:rPr>
        <w:t>2</w:t>
      </w:r>
      <w:r w:rsidRPr="00935E63">
        <w:rPr>
          <w:sz w:val="24"/>
          <w:szCs w:val="24"/>
        </w:rPr>
        <w:t>)</w:t>
      </w:r>
    </w:p>
    <w:p w:rsidR="0058378F" w:rsidRDefault="0058378F" w:rsidP="00D421B6">
      <w:pPr>
        <w:spacing w:before="360"/>
        <w:jc w:val="center"/>
        <w:rPr>
          <w:rFonts w:asciiTheme="minorHAnsi" w:hAnsiTheme="minorHAnsi" w:cstheme="majorBidi"/>
          <w:b/>
          <w:bCs/>
          <w:color w:val="000000"/>
          <w:sz w:val="28"/>
          <w:szCs w:val="28"/>
          <w:lang w:eastAsia="zh-CN"/>
        </w:rPr>
      </w:pPr>
      <w:r w:rsidRPr="0058378F">
        <w:rPr>
          <w:rFonts w:asciiTheme="minorHAnsi" w:hAnsiTheme="minorHAnsi" w:cstheme="majorBidi"/>
          <w:b/>
          <w:bCs/>
          <w:color w:val="000000"/>
          <w:sz w:val="28"/>
          <w:szCs w:val="28"/>
          <w:lang w:eastAsia="zh-CN"/>
        </w:rPr>
        <w:t>A coordination methodology for RNSS inter-system interference estimation</w:t>
      </w:r>
    </w:p>
    <w:p w:rsidR="00A42D2B" w:rsidRPr="00D421B6" w:rsidRDefault="00A42D2B" w:rsidP="00A42D2B">
      <w:pPr>
        <w:spacing w:before="240"/>
        <w:rPr>
          <w:sz w:val="24"/>
          <w:szCs w:val="24"/>
        </w:rPr>
      </w:pPr>
      <w:r w:rsidRPr="00D421B6">
        <w:rPr>
          <w:sz w:val="24"/>
          <w:szCs w:val="24"/>
        </w:rPr>
        <w:t>This revision includes: 1) minor editorial corrections and some additions to the main body of the Recommendation, including edits to comply with the ITU-R Recommendations Format Guidelines; 2) numerous clarifications and corrections to relevant text, figures, and equations in Annex 1; and 3) new material to address the case of interference between RNSS s</w:t>
      </w:r>
      <w:r w:rsidR="00645B45">
        <w:rPr>
          <w:sz w:val="24"/>
          <w:szCs w:val="24"/>
        </w:rPr>
        <w:t>ignals with short-length pseudo</w:t>
      </w:r>
      <w:r w:rsidR="00645B45">
        <w:rPr>
          <w:sz w:val="24"/>
          <w:szCs w:val="24"/>
        </w:rPr>
        <w:noBreakHyphen/>
      </w:r>
      <w:r w:rsidRPr="00D421B6">
        <w:rPr>
          <w:sz w:val="24"/>
          <w:szCs w:val="24"/>
        </w:rPr>
        <w:t xml:space="preserve">random noise (PRN) codes (Annex 1, Section 6). </w:t>
      </w:r>
    </w:p>
    <w:p w:rsidR="00EA419F" w:rsidRDefault="00EA419F" w:rsidP="00A42D2B">
      <w:pPr>
        <w:tabs>
          <w:tab w:val="right" w:pos="9639"/>
        </w:tabs>
        <w:spacing w:before="240"/>
        <w:rPr>
          <w:sz w:val="24"/>
          <w:szCs w:val="24"/>
          <w:u w:val="single"/>
        </w:rPr>
      </w:pPr>
      <w:r>
        <w:rPr>
          <w:sz w:val="24"/>
          <w:szCs w:val="24"/>
          <w:u w:val="single"/>
        </w:rPr>
        <w:br w:type="page"/>
      </w:r>
    </w:p>
    <w:p w:rsidR="0058378F" w:rsidRDefault="0058378F" w:rsidP="00A42D2B">
      <w:pPr>
        <w:tabs>
          <w:tab w:val="right" w:pos="9639"/>
        </w:tabs>
        <w:spacing w:before="240"/>
        <w:rPr>
          <w:sz w:val="24"/>
          <w:szCs w:val="24"/>
        </w:rPr>
      </w:pPr>
      <w:r w:rsidRPr="00935E63">
        <w:rPr>
          <w:sz w:val="24"/>
          <w:szCs w:val="24"/>
          <w:u w:val="single"/>
        </w:rPr>
        <w:lastRenderedPageBreak/>
        <w:t xml:space="preserve">Draft revision of Recommendation ITU-R </w:t>
      </w:r>
      <w:r>
        <w:rPr>
          <w:sz w:val="24"/>
          <w:szCs w:val="24"/>
          <w:u w:val="single"/>
        </w:rPr>
        <w:t>M.2031-0</w:t>
      </w:r>
      <w:r w:rsidRPr="00935E63">
        <w:rPr>
          <w:sz w:val="24"/>
          <w:szCs w:val="24"/>
        </w:rPr>
        <w:tab/>
        <w:t>Doc. 4/</w:t>
      </w:r>
      <w:r>
        <w:rPr>
          <w:sz w:val="24"/>
          <w:szCs w:val="24"/>
        </w:rPr>
        <w:t>103</w:t>
      </w:r>
      <w:r w:rsidRPr="00935E63">
        <w:rPr>
          <w:sz w:val="24"/>
          <w:szCs w:val="24"/>
        </w:rPr>
        <w:t>(Rev.1)</w:t>
      </w:r>
    </w:p>
    <w:p w:rsidR="0058378F" w:rsidRDefault="0058378F" w:rsidP="00D421B6">
      <w:pPr>
        <w:spacing w:before="360"/>
        <w:jc w:val="center"/>
        <w:rPr>
          <w:rFonts w:asciiTheme="minorHAnsi" w:hAnsiTheme="minorHAnsi" w:cstheme="majorBidi"/>
          <w:b/>
          <w:bCs/>
          <w:color w:val="000000"/>
          <w:sz w:val="28"/>
          <w:szCs w:val="28"/>
          <w:lang w:eastAsia="zh-CN"/>
        </w:rPr>
      </w:pPr>
      <w:r w:rsidRPr="0058378F">
        <w:rPr>
          <w:rFonts w:asciiTheme="minorHAnsi" w:hAnsiTheme="minorHAnsi" w:cstheme="majorBidi"/>
          <w:b/>
          <w:bCs/>
          <w:color w:val="000000"/>
          <w:sz w:val="28"/>
          <w:szCs w:val="28"/>
          <w:lang w:eastAsia="zh-CN"/>
        </w:rPr>
        <w:t>Characteristics and protection criteria of receiving earth stations and characteristics of transmitting space stations in the radionavigation-satellite service (space-to-Earth) operating in the band 5 010-5- 030 MHz</w:t>
      </w:r>
    </w:p>
    <w:p w:rsidR="00D421B6" w:rsidRDefault="00D421B6" w:rsidP="00532820">
      <w:pPr>
        <w:spacing w:before="240"/>
        <w:rPr>
          <w:sz w:val="24"/>
          <w:szCs w:val="24"/>
        </w:rPr>
      </w:pPr>
      <w:r w:rsidRPr="00D421B6">
        <w:rPr>
          <w:sz w:val="24"/>
          <w:szCs w:val="24"/>
        </w:rPr>
        <w:t xml:space="preserve">This revision includes: </w:t>
      </w:r>
      <w:r w:rsidRPr="00D421B6">
        <w:rPr>
          <w:rFonts w:hint="eastAsia"/>
          <w:sz w:val="24"/>
          <w:szCs w:val="24"/>
          <w:lang w:eastAsia="ja-JP"/>
        </w:rPr>
        <w:t xml:space="preserve">1) </w:t>
      </w:r>
      <w:r w:rsidRPr="00D421B6">
        <w:rPr>
          <w:sz w:val="24"/>
          <w:szCs w:val="24"/>
        </w:rPr>
        <w:t xml:space="preserve">editorial corrections to the main body of the Recommendation and alignment of </w:t>
      </w:r>
      <w:r w:rsidRPr="00D421B6">
        <w:rPr>
          <w:i/>
          <w:sz w:val="24"/>
          <w:szCs w:val="24"/>
        </w:rPr>
        <w:t>considerings</w:t>
      </w:r>
      <w:r w:rsidRPr="00D421B6">
        <w:rPr>
          <w:sz w:val="24"/>
          <w:szCs w:val="24"/>
        </w:rPr>
        <w:t xml:space="preserve"> and </w:t>
      </w:r>
      <w:r w:rsidRPr="00D421B6">
        <w:rPr>
          <w:i/>
          <w:sz w:val="24"/>
          <w:szCs w:val="24"/>
        </w:rPr>
        <w:t>recognizings</w:t>
      </w:r>
      <w:r w:rsidRPr="00D421B6">
        <w:rPr>
          <w:sz w:val="24"/>
          <w:szCs w:val="24"/>
        </w:rPr>
        <w:t xml:space="preserve"> in conformance with the ITU-R Recommendation Format Guidelines; and </w:t>
      </w:r>
      <w:r w:rsidRPr="00D421B6">
        <w:rPr>
          <w:rFonts w:hint="eastAsia"/>
          <w:sz w:val="24"/>
          <w:szCs w:val="24"/>
          <w:lang w:eastAsia="ja-JP"/>
        </w:rPr>
        <w:t>2</w:t>
      </w:r>
      <w:r w:rsidRPr="00D421B6">
        <w:rPr>
          <w:sz w:val="24"/>
          <w:szCs w:val="24"/>
        </w:rPr>
        <w:t xml:space="preserve">) updates to the QZSS information in Annex </w:t>
      </w:r>
      <w:r w:rsidRPr="00D421B6">
        <w:rPr>
          <w:rFonts w:hint="eastAsia"/>
          <w:sz w:val="24"/>
          <w:szCs w:val="24"/>
          <w:lang w:eastAsia="ja-JP"/>
        </w:rPr>
        <w:t xml:space="preserve">3 </w:t>
      </w:r>
      <w:r w:rsidRPr="00D421B6">
        <w:rPr>
          <w:snapToGrid w:val="0"/>
          <w:sz w:val="24"/>
          <w:szCs w:val="24"/>
        </w:rPr>
        <w:t>to make available the most recent details of the system</w:t>
      </w:r>
      <w:r w:rsidRPr="00D421B6">
        <w:rPr>
          <w:sz w:val="24"/>
          <w:szCs w:val="24"/>
        </w:rPr>
        <w:t xml:space="preserve">. </w:t>
      </w:r>
    </w:p>
    <w:p w:rsidR="00532820" w:rsidRPr="00D421B6" w:rsidRDefault="00532820" w:rsidP="00532820">
      <w:pPr>
        <w:spacing w:before="120"/>
        <w:rPr>
          <w:sz w:val="24"/>
          <w:szCs w:val="24"/>
          <w:u w:val="single"/>
        </w:rPr>
      </w:pPr>
    </w:p>
    <w:p w:rsidR="0058378F" w:rsidRDefault="0058378F" w:rsidP="00A42D2B">
      <w:pPr>
        <w:tabs>
          <w:tab w:val="right" w:pos="9639"/>
        </w:tabs>
        <w:spacing w:before="240"/>
        <w:rPr>
          <w:sz w:val="24"/>
          <w:szCs w:val="24"/>
        </w:rPr>
      </w:pPr>
      <w:r w:rsidRPr="00935E63">
        <w:rPr>
          <w:sz w:val="24"/>
          <w:szCs w:val="24"/>
          <w:u w:val="single"/>
        </w:rPr>
        <w:t xml:space="preserve">Draft revision of Recommendation ITU-R </w:t>
      </w:r>
      <w:r>
        <w:rPr>
          <w:sz w:val="24"/>
          <w:szCs w:val="24"/>
          <w:u w:val="single"/>
        </w:rPr>
        <w:t>M.1906-0</w:t>
      </w:r>
      <w:r w:rsidRPr="00935E63">
        <w:rPr>
          <w:sz w:val="24"/>
          <w:szCs w:val="24"/>
        </w:rPr>
        <w:tab/>
        <w:t>Doc. 4/</w:t>
      </w:r>
      <w:r>
        <w:rPr>
          <w:sz w:val="24"/>
          <w:szCs w:val="24"/>
        </w:rPr>
        <w:t>104</w:t>
      </w:r>
      <w:r w:rsidRPr="00935E63">
        <w:rPr>
          <w:sz w:val="24"/>
          <w:szCs w:val="24"/>
        </w:rPr>
        <w:t>(Rev.1)</w:t>
      </w:r>
    </w:p>
    <w:p w:rsidR="0058378F" w:rsidRDefault="0058378F" w:rsidP="00D421B6">
      <w:pPr>
        <w:spacing w:before="360"/>
        <w:jc w:val="center"/>
        <w:rPr>
          <w:rFonts w:asciiTheme="minorHAnsi" w:hAnsiTheme="minorHAnsi" w:cstheme="majorBidi"/>
          <w:b/>
          <w:bCs/>
          <w:color w:val="000000"/>
          <w:sz w:val="28"/>
          <w:szCs w:val="28"/>
          <w:lang w:eastAsia="zh-CN"/>
        </w:rPr>
      </w:pPr>
      <w:r w:rsidRPr="00A42D2B">
        <w:rPr>
          <w:rFonts w:asciiTheme="minorHAnsi" w:hAnsiTheme="minorHAnsi" w:cstheme="majorBidi"/>
          <w:b/>
          <w:bCs/>
          <w:color w:val="000000"/>
          <w:sz w:val="28"/>
          <w:szCs w:val="28"/>
          <w:lang w:eastAsia="zh-CN"/>
        </w:rPr>
        <w:t>Characteristics and protection criteria of receiving space stations and characteristics of transmitting earth stations in the radionavigation-satellite service (Earth-to-space) operating in the band 5 000-5 010 MHz</w:t>
      </w:r>
    </w:p>
    <w:p w:rsidR="00D421B6" w:rsidRDefault="00D421B6" w:rsidP="00532820">
      <w:pPr>
        <w:spacing w:before="240"/>
        <w:rPr>
          <w:sz w:val="24"/>
          <w:szCs w:val="24"/>
        </w:rPr>
      </w:pPr>
      <w:r w:rsidRPr="00D421B6">
        <w:rPr>
          <w:sz w:val="24"/>
          <w:szCs w:val="24"/>
        </w:rPr>
        <w:t xml:space="preserve">This revision includes: </w:t>
      </w:r>
      <w:r w:rsidRPr="00D421B6">
        <w:rPr>
          <w:sz w:val="24"/>
          <w:szCs w:val="24"/>
          <w:lang w:eastAsia="ja-JP"/>
        </w:rPr>
        <w:t xml:space="preserve">1) </w:t>
      </w:r>
      <w:r w:rsidRPr="00D421B6">
        <w:rPr>
          <w:sz w:val="24"/>
          <w:szCs w:val="24"/>
        </w:rPr>
        <w:t xml:space="preserve">editorial corrections to the main body of the Recommendation and alignment of </w:t>
      </w:r>
      <w:r w:rsidRPr="00D421B6">
        <w:rPr>
          <w:i/>
          <w:sz w:val="24"/>
          <w:szCs w:val="24"/>
        </w:rPr>
        <w:t>considerings</w:t>
      </w:r>
      <w:r w:rsidRPr="00D421B6">
        <w:rPr>
          <w:sz w:val="24"/>
          <w:szCs w:val="24"/>
        </w:rPr>
        <w:t xml:space="preserve"> and </w:t>
      </w:r>
      <w:r w:rsidRPr="00D421B6">
        <w:rPr>
          <w:i/>
          <w:sz w:val="24"/>
          <w:szCs w:val="24"/>
        </w:rPr>
        <w:t>recognizings</w:t>
      </w:r>
      <w:r w:rsidRPr="00D421B6">
        <w:rPr>
          <w:sz w:val="24"/>
          <w:szCs w:val="24"/>
        </w:rPr>
        <w:t xml:space="preserve"> in conformance with the ITU-R Recommendation Format Guidelines; and </w:t>
      </w:r>
      <w:r w:rsidRPr="00D421B6">
        <w:rPr>
          <w:sz w:val="24"/>
          <w:szCs w:val="24"/>
          <w:lang w:eastAsia="ja-JP"/>
        </w:rPr>
        <w:t>2</w:t>
      </w:r>
      <w:r w:rsidRPr="00D421B6">
        <w:rPr>
          <w:sz w:val="24"/>
          <w:szCs w:val="24"/>
        </w:rPr>
        <w:t xml:space="preserve">) updates to the QZSS information in Annex </w:t>
      </w:r>
      <w:r w:rsidRPr="00D421B6">
        <w:rPr>
          <w:sz w:val="24"/>
          <w:szCs w:val="24"/>
          <w:lang w:eastAsia="ja-JP"/>
        </w:rPr>
        <w:t xml:space="preserve">3 </w:t>
      </w:r>
      <w:r w:rsidRPr="00D421B6">
        <w:rPr>
          <w:snapToGrid w:val="0"/>
          <w:sz w:val="24"/>
          <w:szCs w:val="24"/>
        </w:rPr>
        <w:t>to make available the most recent details of the system</w:t>
      </w:r>
      <w:r w:rsidRPr="00D421B6">
        <w:rPr>
          <w:sz w:val="24"/>
          <w:szCs w:val="24"/>
        </w:rPr>
        <w:t xml:space="preserve">. </w:t>
      </w:r>
    </w:p>
    <w:p w:rsidR="00532820" w:rsidRPr="00D421B6" w:rsidRDefault="00532820" w:rsidP="00532820">
      <w:pPr>
        <w:spacing w:before="120"/>
        <w:rPr>
          <w:sz w:val="24"/>
          <w:szCs w:val="24"/>
        </w:rPr>
      </w:pPr>
    </w:p>
    <w:p w:rsidR="00A42D2B" w:rsidRDefault="00A42D2B" w:rsidP="00A42D2B">
      <w:pPr>
        <w:tabs>
          <w:tab w:val="right" w:pos="9639"/>
        </w:tabs>
        <w:spacing w:before="240"/>
        <w:rPr>
          <w:sz w:val="24"/>
          <w:szCs w:val="24"/>
        </w:rPr>
      </w:pPr>
      <w:r w:rsidRPr="00935E63">
        <w:rPr>
          <w:sz w:val="24"/>
          <w:szCs w:val="24"/>
          <w:u w:val="single"/>
        </w:rPr>
        <w:t xml:space="preserve">Draft revision of Recommendation ITU-R </w:t>
      </w:r>
      <w:r>
        <w:rPr>
          <w:sz w:val="24"/>
          <w:szCs w:val="24"/>
          <w:u w:val="single"/>
        </w:rPr>
        <w:t>S.1717-0</w:t>
      </w:r>
      <w:r w:rsidRPr="00935E63">
        <w:rPr>
          <w:sz w:val="24"/>
          <w:szCs w:val="24"/>
        </w:rPr>
        <w:tab/>
        <w:t>Doc. 4/</w:t>
      </w:r>
      <w:r>
        <w:rPr>
          <w:sz w:val="24"/>
          <w:szCs w:val="24"/>
        </w:rPr>
        <w:t>113</w:t>
      </w:r>
      <w:r w:rsidRPr="00935E63">
        <w:rPr>
          <w:sz w:val="24"/>
          <w:szCs w:val="24"/>
        </w:rPr>
        <w:t>(Rev.1)</w:t>
      </w:r>
    </w:p>
    <w:p w:rsidR="00A42D2B" w:rsidRDefault="00A42D2B" w:rsidP="00D421B6">
      <w:pPr>
        <w:spacing w:before="360"/>
        <w:jc w:val="center"/>
        <w:rPr>
          <w:rFonts w:asciiTheme="minorHAnsi" w:hAnsiTheme="minorHAnsi" w:cstheme="majorBidi"/>
          <w:b/>
          <w:bCs/>
          <w:sz w:val="28"/>
          <w:szCs w:val="28"/>
        </w:rPr>
      </w:pPr>
      <w:r w:rsidRPr="00A42D2B">
        <w:rPr>
          <w:rFonts w:asciiTheme="minorHAnsi" w:hAnsiTheme="minorHAnsi" w:cstheme="majorBidi"/>
          <w:b/>
          <w:bCs/>
          <w:sz w:val="28"/>
          <w:szCs w:val="28"/>
        </w:rPr>
        <w:t>Electronic data file format for earth station antenna patterns</w:t>
      </w:r>
    </w:p>
    <w:p w:rsidR="00D421B6" w:rsidRPr="00D421B6" w:rsidRDefault="00D421B6" w:rsidP="00532820">
      <w:pPr>
        <w:spacing w:before="240"/>
        <w:rPr>
          <w:sz w:val="24"/>
          <w:szCs w:val="24"/>
          <w:lang w:val="en-CA"/>
        </w:rPr>
      </w:pPr>
      <w:r w:rsidRPr="00D421B6">
        <w:rPr>
          <w:sz w:val="24"/>
          <w:szCs w:val="24"/>
          <w:lang w:val="en-CA"/>
        </w:rPr>
        <w:t>This revision provides the following changes:</w:t>
      </w:r>
    </w:p>
    <w:p w:rsidR="00D421B6" w:rsidRPr="00D421B6" w:rsidRDefault="00D421B6" w:rsidP="00D421B6">
      <w:pPr>
        <w:pStyle w:val="enumlev1"/>
        <w:rPr>
          <w:sz w:val="24"/>
          <w:szCs w:val="24"/>
          <w:lang w:val="en-CA"/>
        </w:rPr>
      </w:pPr>
      <w:r w:rsidRPr="00D421B6">
        <w:rPr>
          <w:sz w:val="24"/>
          <w:szCs w:val="24"/>
          <w:lang w:val="en-CA"/>
        </w:rPr>
        <w:t>a)</w:t>
      </w:r>
      <w:r w:rsidRPr="00D421B6">
        <w:rPr>
          <w:sz w:val="24"/>
          <w:szCs w:val="24"/>
          <w:lang w:val="en-CA"/>
        </w:rPr>
        <w:tab/>
        <w:t>expand the scope of the Recommendation so as to encompass BSS earth station antennas. At present, the Recommendation only captures measurement data for FSS antennas;</w:t>
      </w:r>
    </w:p>
    <w:p w:rsidR="00D421B6" w:rsidRDefault="00D421B6" w:rsidP="00D421B6">
      <w:pPr>
        <w:pStyle w:val="enumlev1"/>
        <w:rPr>
          <w:sz w:val="24"/>
          <w:szCs w:val="24"/>
          <w:lang w:val="en-CA"/>
        </w:rPr>
      </w:pPr>
      <w:r w:rsidRPr="00D421B6">
        <w:rPr>
          <w:sz w:val="24"/>
          <w:szCs w:val="24"/>
          <w:lang w:val="en-CA"/>
        </w:rPr>
        <w:t>b)</w:t>
      </w:r>
      <w:r w:rsidRPr="00D421B6">
        <w:rPr>
          <w:sz w:val="24"/>
          <w:szCs w:val="24"/>
          <w:lang w:val="en-CA"/>
        </w:rPr>
        <w:tab/>
        <w:t xml:space="preserve">add an annex to the Recommendation addressing the case when antenna measurement data is only available in the azimuth and elevation planes. </w:t>
      </w:r>
    </w:p>
    <w:p w:rsidR="00532820" w:rsidRPr="00D421B6" w:rsidRDefault="00532820" w:rsidP="00D421B6">
      <w:pPr>
        <w:pStyle w:val="enumlev1"/>
        <w:rPr>
          <w:sz w:val="24"/>
          <w:szCs w:val="24"/>
          <w:lang w:val="en-CA"/>
        </w:rPr>
      </w:pPr>
    </w:p>
    <w:p w:rsidR="00A42D2B" w:rsidRDefault="00A42D2B" w:rsidP="00A42D2B">
      <w:pPr>
        <w:tabs>
          <w:tab w:val="right" w:pos="9639"/>
        </w:tabs>
        <w:spacing w:before="240"/>
        <w:rPr>
          <w:sz w:val="24"/>
          <w:szCs w:val="24"/>
        </w:rPr>
      </w:pPr>
      <w:r w:rsidRPr="00935E63">
        <w:rPr>
          <w:sz w:val="24"/>
          <w:szCs w:val="24"/>
          <w:u w:val="single"/>
        </w:rPr>
        <w:t xml:space="preserve">Draft revision of Recommendation ITU-R </w:t>
      </w:r>
      <w:r>
        <w:rPr>
          <w:sz w:val="24"/>
          <w:szCs w:val="24"/>
          <w:u w:val="single"/>
        </w:rPr>
        <w:t>S.1587-2</w:t>
      </w:r>
      <w:r w:rsidRPr="00935E63">
        <w:rPr>
          <w:sz w:val="24"/>
          <w:szCs w:val="24"/>
        </w:rPr>
        <w:tab/>
        <w:t>Doc. 4/</w:t>
      </w:r>
      <w:r>
        <w:rPr>
          <w:sz w:val="24"/>
          <w:szCs w:val="24"/>
        </w:rPr>
        <w:t>114</w:t>
      </w:r>
      <w:r w:rsidRPr="00935E63">
        <w:rPr>
          <w:sz w:val="24"/>
          <w:szCs w:val="24"/>
        </w:rPr>
        <w:t>(Rev.1)</w:t>
      </w:r>
    </w:p>
    <w:p w:rsidR="00A42D2B" w:rsidRDefault="00A42D2B" w:rsidP="00D421B6">
      <w:pPr>
        <w:spacing w:before="360"/>
        <w:jc w:val="center"/>
        <w:rPr>
          <w:rFonts w:asciiTheme="minorHAnsi" w:hAnsiTheme="minorHAnsi" w:cstheme="majorBidi"/>
          <w:b/>
          <w:bCs/>
          <w:sz w:val="28"/>
          <w:szCs w:val="28"/>
        </w:rPr>
      </w:pPr>
      <w:r w:rsidRPr="00A42D2B">
        <w:rPr>
          <w:rFonts w:asciiTheme="minorHAnsi" w:hAnsiTheme="minorHAnsi" w:cstheme="majorBidi"/>
          <w:b/>
          <w:bCs/>
          <w:sz w:val="28"/>
          <w:szCs w:val="28"/>
        </w:rPr>
        <w:t xml:space="preserve">Technical characteristics of earth stations on board vessels communicating with FSS satellites in the frequency bands 5 925-6 425 MHz and 14-14.5 GHz </w:t>
      </w:r>
      <w:r w:rsidR="00645B45">
        <w:rPr>
          <w:rFonts w:asciiTheme="minorHAnsi" w:hAnsiTheme="minorHAnsi" w:cstheme="majorBidi"/>
          <w:b/>
          <w:bCs/>
          <w:sz w:val="28"/>
          <w:szCs w:val="28"/>
        </w:rPr>
        <w:br/>
      </w:r>
      <w:r w:rsidRPr="00A42D2B">
        <w:rPr>
          <w:rFonts w:asciiTheme="minorHAnsi" w:hAnsiTheme="minorHAnsi" w:cstheme="majorBidi"/>
          <w:b/>
          <w:bCs/>
          <w:sz w:val="28"/>
          <w:szCs w:val="28"/>
        </w:rPr>
        <w:t>which are allocated to the fixed-satellite service</w:t>
      </w:r>
    </w:p>
    <w:p w:rsidR="00D421B6" w:rsidRPr="00D421B6" w:rsidRDefault="00D421B6" w:rsidP="00532820">
      <w:pPr>
        <w:spacing w:before="240"/>
        <w:rPr>
          <w:sz w:val="24"/>
          <w:szCs w:val="24"/>
        </w:rPr>
      </w:pPr>
      <w:r w:rsidRPr="00D421B6">
        <w:rPr>
          <w:sz w:val="24"/>
          <w:szCs w:val="24"/>
        </w:rPr>
        <w:t>The proposed changes are to transfer the example ESV characteristics into a databank to be maintained by the Bureau.</w:t>
      </w:r>
    </w:p>
    <w:p w:rsidR="00D421B6" w:rsidRDefault="00D421B6" w:rsidP="004A7970">
      <w:pPr>
        <w:pStyle w:val="Headingb"/>
        <w:spacing w:before="360" w:after="120"/>
        <w:jc w:val="center"/>
        <w:rPr>
          <w:rFonts w:asciiTheme="minorHAnsi" w:hAnsiTheme="minorHAnsi" w:cstheme="minorHAnsi"/>
          <w:sz w:val="28"/>
          <w:szCs w:val="28"/>
        </w:rPr>
      </w:pPr>
      <w:r>
        <w:rPr>
          <w:rFonts w:asciiTheme="minorHAnsi" w:hAnsiTheme="minorHAnsi" w:cstheme="minorHAnsi"/>
          <w:sz w:val="28"/>
          <w:szCs w:val="28"/>
        </w:rPr>
        <w:br w:type="page"/>
      </w:r>
    </w:p>
    <w:p w:rsidR="004A7970" w:rsidRPr="00BF5F50" w:rsidRDefault="004A7970" w:rsidP="004A7970">
      <w:pPr>
        <w:pStyle w:val="Headingb"/>
        <w:spacing w:before="360" w:after="120"/>
        <w:jc w:val="center"/>
        <w:rPr>
          <w:rFonts w:asciiTheme="minorHAnsi" w:hAnsiTheme="minorHAnsi" w:cstheme="minorHAnsi"/>
          <w:sz w:val="28"/>
          <w:szCs w:val="28"/>
        </w:rPr>
      </w:pPr>
      <w:r w:rsidRPr="00BF5F50">
        <w:rPr>
          <w:rFonts w:asciiTheme="minorHAnsi" w:hAnsiTheme="minorHAnsi" w:cstheme="minorHAnsi"/>
          <w:sz w:val="28"/>
          <w:szCs w:val="28"/>
        </w:rPr>
        <w:lastRenderedPageBreak/>
        <w:t>Annex 2</w:t>
      </w:r>
    </w:p>
    <w:p w:rsidR="004A7970" w:rsidRDefault="004A7970" w:rsidP="00D421B6">
      <w:pPr>
        <w:spacing w:before="120"/>
        <w:jc w:val="center"/>
        <w:rPr>
          <w:rFonts w:asciiTheme="minorHAnsi" w:hAnsiTheme="minorHAnsi" w:cstheme="minorHAnsi"/>
          <w:sz w:val="24"/>
          <w:szCs w:val="24"/>
        </w:rPr>
      </w:pPr>
      <w:r w:rsidRPr="00DA383E">
        <w:rPr>
          <w:rFonts w:asciiTheme="minorHAnsi" w:hAnsiTheme="minorHAnsi" w:cstheme="minorHAnsi"/>
          <w:sz w:val="24"/>
          <w:szCs w:val="24"/>
        </w:rPr>
        <w:t>(Document</w:t>
      </w:r>
      <w:r w:rsidR="00D421B6">
        <w:rPr>
          <w:rFonts w:asciiTheme="minorHAnsi" w:hAnsiTheme="minorHAnsi" w:cstheme="minorHAnsi"/>
          <w:sz w:val="24"/>
          <w:szCs w:val="24"/>
        </w:rPr>
        <w:t xml:space="preserve"> </w:t>
      </w:r>
      <w:hyperlink r:id="rId21" w:history="1">
        <w:r w:rsidR="00D421B6" w:rsidRPr="00125E92">
          <w:rPr>
            <w:rStyle w:val="Hyperlink"/>
            <w:rFonts w:asciiTheme="minorHAnsi" w:hAnsiTheme="minorHAnsi" w:cstheme="minorHAnsi"/>
            <w:sz w:val="24"/>
            <w:szCs w:val="24"/>
          </w:rPr>
          <w:t>4/98</w:t>
        </w:r>
      </w:hyperlink>
      <w:r w:rsidRPr="00DA383E">
        <w:rPr>
          <w:rFonts w:asciiTheme="minorHAnsi" w:hAnsiTheme="minorHAnsi" w:cstheme="minorHAnsi"/>
          <w:sz w:val="24"/>
          <w:szCs w:val="24"/>
        </w:rPr>
        <w:t>)</w:t>
      </w:r>
    </w:p>
    <w:p w:rsidR="00D421B6" w:rsidRPr="00D421B6" w:rsidRDefault="00D421B6" w:rsidP="007808E0">
      <w:pPr>
        <w:pStyle w:val="QuestionNo"/>
        <w:spacing w:before="480"/>
        <w:jc w:val="center"/>
        <w:rPr>
          <w:rFonts w:asciiTheme="majorBidi" w:hAnsiTheme="majorBidi" w:cstheme="majorBidi"/>
          <w:b w:val="0"/>
          <w:bCs/>
          <w:lang w:eastAsia="ja-JP"/>
        </w:rPr>
      </w:pPr>
      <w:r w:rsidRPr="00D421B6">
        <w:rPr>
          <w:rFonts w:asciiTheme="majorBidi" w:hAnsiTheme="majorBidi" w:cstheme="majorBidi"/>
          <w:b w:val="0"/>
          <w:bCs/>
          <w:lang w:eastAsia="ja-JP"/>
        </w:rPr>
        <w:t>DRAFT NEW QUESTION ITU-R [UHDTV_SAT]/4</w:t>
      </w:r>
    </w:p>
    <w:p w:rsidR="00D421B6" w:rsidRPr="00532820" w:rsidRDefault="00D421B6" w:rsidP="00D421B6">
      <w:pPr>
        <w:pStyle w:val="Questiontitle"/>
        <w:rPr>
          <w:rFonts w:asciiTheme="majorBidi" w:hAnsiTheme="majorBidi" w:cstheme="majorBidi"/>
          <w:szCs w:val="28"/>
          <w:lang w:eastAsia="zh-CN"/>
        </w:rPr>
      </w:pPr>
      <w:r w:rsidRPr="00532820">
        <w:rPr>
          <w:rFonts w:asciiTheme="majorBidi" w:hAnsiTheme="majorBidi" w:cstheme="majorBidi"/>
          <w:szCs w:val="28"/>
          <w:lang w:eastAsia="ja-JP"/>
        </w:rPr>
        <w:t>UHDTV satellite broadcasting systems</w:t>
      </w:r>
    </w:p>
    <w:p w:rsidR="00D421B6" w:rsidRPr="007808E0" w:rsidRDefault="00D421B6" w:rsidP="00D421B6">
      <w:pPr>
        <w:pStyle w:val="Normalaftertitle"/>
        <w:rPr>
          <w:rFonts w:asciiTheme="majorBidi" w:hAnsiTheme="majorBidi" w:cstheme="majorBidi"/>
          <w:sz w:val="24"/>
          <w:szCs w:val="24"/>
        </w:rPr>
      </w:pPr>
      <w:r w:rsidRPr="007808E0">
        <w:rPr>
          <w:rFonts w:asciiTheme="majorBidi" w:hAnsiTheme="majorBidi" w:cstheme="majorBidi"/>
          <w:sz w:val="24"/>
          <w:szCs w:val="24"/>
        </w:rPr>
        <w:t>The ITU Radiocommunication Assembly,</w:t>
      </w:r>
    </w:p>
    <w:p w:rsidR="00D421B6" w:rsidRPr="007808E0" w:rsidRDefault="00D421B6" w:rsidP="00532820">
      <w:pPr>
        <w:pStyle w:val="Call"/>
        <w:tabs>
          <w:tab w:val="clear" w:pos="794"/>
        </w:tabs>
        <w:ind w:left="1134"/>
        <w:rPr>
          <w:rFonts w:asciiTheme="majorBidi" w:hAnsiTheme="majorBidi" w:cstheme="majorBidi"/>
          <w:sz w:val="24"/>
          <w:szCs w:val="24"/>
          <w:lang w:eastAsia="ja-JP"/>
        </w:rPr>
      </w:pPr>
      <w:r w:rsidRPr="007808E0">
        <w:rPr>
          <w:rFonts w:asciiTheme="majorBidi" w:hAnsiTheme="majorBidi" w:cstheme="majorBidi"/>
          <w:sz w:val="24"/>
          <w:szCs w:val="24"/>
        </w:rPr>
        <w:t>considering</w:t>
      </w:r>
    </w:p>
    <w:p w:rsidR="00D421B6" w:rsidRPr="007808E0" w:rsidRDefault="00D421B6" w:rsidP="00532820">
      <w:pPr>
        <w:tabs>
          <w:tab w:val="clear" w:pos="794"/>
          <w:tab w:val="left" w:pos="1134"/>
        </w:tabs>
        <w:rPr>
          <w:rFonts w:asciiTheme="majorBidi" w:hAnsiTheme="majorBidi" w:cstheme="majorBidi"/>
          <w:sz w:val="24"/>
          <w:szCs w:val="24"/>
          <w:lang w:eastAsia="ja-JP"/>
        </w:rPr>
      </w:pPr>
      <w:r w:rsidRPr="007808E0">
        <w:rPr>
          <w:rFonts w:asciiTheme="majorBidi" w:hAnsiTheme="majorBidi" w:cstheme="majorBidi"/>
          <w:i/>
          <w:iCs/>
          <w:sz w:val="24"/>
          <w:szCs w:val="24"/>
        </w:rPr>
        <w:t>a)</w:t>
      </w:r>
      <w:r w:rsidRPr="007808E0">
        <w:rPr>
          <w:rFonts w:asciiTheme="majorBidi" w:hAnsiTheme="majorBidi" w:cstheme="majorBidi"/>
          <w:sz w:val="24"/>
          <w:szCs w:val="24"/>
        </w:rPr>
        <w:tab/>
        <w:t xml:space="preserve">that </w:t>
      </w:r>
      <w:r w:rsidRPr="007808E0">
        <w:rPr>
          <w:rFonts w:asciiTheme="majorBidi" w:hAnsiTheme="majorBidi" w:cstheme="majorBidi"/>
          <w:sz w:val="24"/>
          <w:szCs w:val="24"/>
          <w:lang w:eastAsia="ja-JP"/>
        </w:rPr>
        <w:t>p</w:t>
      </w:r>
      <w:r w:rsidRPr="007808E0">
        <w:rPr>
          <w:rFonts w:asciiTheme="majorBidi" w:hAnsiTheme="majorBidi" w:cstheme="majorBidi"/>
          <w:sz w:val="24"/>
          <w:szCs w:val="24"/>
        </w:rPr>
        <w:t>reference</w:t>
      </w:r>
      <w:r w:rsidRPr="007808E0">
        <w:rPr>
          <w:rFonts w:asciiTheme="majorBidi" w:hAnsiTheme="majorBidi" w:cstheme="majorBidi"/>
          <w:sz w:val="24"/>
          <w:szCs w:val="24"/>
          <w:lang w:eastAsia="ja-JP"/>
        </w:rPr>
        <w:t>s</w:t>
      </w:r>
      <w:r w:rsidRPr="007808E0">
        <w:rPr>
          <w:rFonts w:asciiTheme="majorBidi" w:hAnsiTheme="majorBidi" w:cstheme="majorBidi"/>
          <w:sz w:val="24"/>
          <w:szCs w:val="24"/>
        </w:rPr>
        <w:t xml:space="preserve"> </w:t>
      </w:r>
      <w:r w:rsidRPr="007808E0">
        <w:rPr>
          <w:rFonts w:asciiTheme="majorBidi" w:hAnsiTheme="majorBidi" w:cstheme="majorBidi"/>
          <w:sz w:val="24"/>
          <w:szCs w:val="24"/>
          <w:lang w:eastAsia="ja-JP"/>
        </w:rPr>
        <w:t>of</w:t>
      </w:r>
      <w:r w:rsidRPr="007808E0">
        <w:rPr>
          <w:rFonts w:asciiTheme="majorBidi" w:hAnsiTheme="majorBidi" w:cstheme="majorBidi"/>
          <w:sz w:val="24"/>
          <w:szCs w:val="24"/>
        </w:rPr>
        <w:t xml:space="preserve"> </w:t>
      </w:r>
      <w:r w:rsidRPr="007808E0">
        <w:rPr>
          <w:rFonts w:asciiTheme="majorBidi" w:hAnsiTheme="majorBidi" w:cstheme="majorBidi"/>
          <w:sz w:val="24"/>
          <w:szCs w:val="24"/>
          <w:lang w:eastAsia="ja-JP"/>
        </w:rPr>
        <w:t xml:space="preserve">television </w:t>
      </w:r>
      <w:r w:rsidRPr="007808E0">
        <w:rPr>
          <w:rFonts w:asciiTheme="majorBidi" w:hAnsiTheme="majorBidi" w:cstheme="majorBidi"/>
          <w:sz w:val="24"/>
          <w:szCs w:val="24"/>
        </w:rPr>
        <w:t>viewers ha</w:t>
      </w:r>
      <w:r w:rsidRPr="007808E0">
        <w:rPr>
          <w:rFonts w:asciiTheme="majorBidi" w:hAnsiTheme="majorBidi" w:cstheme="majorBidi"/>
          <w:sz w:val="24"/>
          <w:szCs w:val="24"/>
          <w:lang w:eastAsia="ja-JP"/>
        </w:rPr>
        <w:t>ve diversified</w:t>
      </w:r>
      <w:r w:rsidRPr="007808E0">
        <w:rPr>
          <w:rFonts w:asciiTheme="majorBidi" w:hAnsiTheme="majorBidi" w:cstheme="majorBidi"/>
          <w:sz w:val="24"/>
          <w:szCs w:val="24"/>
        </w:rPr>
        <w:t xml:space="preserve">, </w:t>
      </w:r>
      <w:r w:rsidRPr="007808E0">
        <w:rPr>
          <w:rFonts w:asciiTheme="majorBidi" w:hAnsiTheme="majorBidi" w:cstheme="majorBidi"/>
          <w:sz w:val="24"/>
          <w:szCs w:val="24"/>
          <w:lang w:eastAsia="ja-JP"/>
        </w:rPr>
        <w:t xml:space="preserve">including </w:t>
      </w:r>
      <w:r w:rsidRPr="007808E0">
        <w:rPr>
          <w:rFonts w:asciiTheme="majorBidi" w:hAnsiTheme="majorBidi" w:cstheme="majorBidi"/>
          <w:sz w:val="24"/>
          <w:szCs w:val="24"/>
        </w:rPr>
        <w:t>high-resolution</w:t>
      </w:r>
      <w:r w:rsidRPr="007808E0">
        <w:rPr>
          <w:rFonts w:asciiTheme="majorBidi" w:hAnsiTheme="majorBidi" w:cstheme="majorBidi"/>
          <w:sz w:val="24"/>
          <w:szCs w:val="24"/>
          <w:lang w:eastAsia="ja-JP"/>
        </w:rPr>
        <w:t xml:space="preserve"> video images</w:t>
      </w:r>
      <w:r w:rsidRPr="007808E0">
        <w:rPr>
          <w:rFonts w:asciiTheme="majorBidi" w:hAnsiTheme="majorBidi" w:cstheme="majorBidi"/>
          <w:sz w:val="24"/>
          <w:szCs w:val="24"/>
        </w:rPr>
        <w:t>;</w:t>
      </w:r>
    </w:p>
    <w:p w:rsidR="00D421B6" w:rsidRPr="007808E0" w:rsidRDefault="00D421B6" w:rsidP="00532820">
      <w:pPr>
        <w:tabs>
          <w:tab w:val="clear" w:pos="794"/>
          <w:tab w:val="left" w:pos="1134"/>
        </w:tabs>
        <w:rPr>
          <w:rFonts w:asciiTheme="majorBidi" w:hAnsiTheme="majorBidi" w:cstheme="majorBidi"/>
          <w:sz w:val="24"/>
          <w:szCs w:val="24"/>
          <w:lang w:eastAsia="ja-JP"/>
        </w:rPr>
      </w:pPr>
      <w:r w:rsidRPr="007808E0">
        <w:rPr>
          <w:rFonts w:asciiTheme="majorBidi" w:hAnsiTheme="majorBidi" w:cstheme="majorBidi"/>
          <w:i/>
          <w:iCs/>
          <w:sz w:val="24"/>
          <w:szCs w:val="24"/>
          <w:lang w:eastAsia="ja-JP"/>
        </w:rPr>
        <w:t>b</w:t>
      </w:r>
      <w:r w:rsidRPr="007808E0">
        <w:rPr>
          <w:rFonts w:asciiTheme="majorBidi" w:hAnsiTheme="majorBidi" w:cstheme="majorBidi"/>
          <w:i/>
          <w:iCs/>
          <w:sz w:val="24"/>
          <w:szCs w:val="24"/>
        </w:rPr>
        <w:t>)</w:t>
      </w:r>
      <w:r w:rsidRPr="007808E0">
        <w:rPr>
          <w:rFonts w:asciiTheme="majorBidi" w:hAnsiTheme="majorBidi" w:cstheme="majorBidi"/>
          <w:sz w:val="24"/>
          <w:szCs w:val="24"/>
        </w:rPr>
        <w:tab/>
        <w:t>that means for improving the flexibility and efficiency of the frequency spectrum</w:t>
      </w:r>
      <w:r w:rsidRPr="007808E0">
        <w:rPr>
          <w:rFonts w:asciiTheme="majorBidi" w:hAnsiTheme="majorBidi" w:cstheme="majorBidi"/>
          <w:sz w:val="24"/>
          <w:szCs w:val="24"/>
          <w:lang w:eastAsia="ja-JP"/>
        </w:rPr>
        <w:t xml:space="preserve"> </w:t>
      </w:r>
      <w:r w:rsidRPr="007808E0">
        <w:rPr>
          <w:rFonts w:asciiTheme="majorBidi" w:hAnsiTheme="majorBidi" w:cstheme="majorBidi"/>
          <w:sz w:val="24"/>
          <w:szCs w:val="24"/>
        </w:rPr>
        <w:t xml:space="preserve">are </w:t>
      </w:r>
      <w:r w:rsidRPr="007808E0">
        <w:rPr>
          <w:rFonts w:asciiTheme="majorBidi" w:hAnsiTheme="majorBidi" w:cstheme="majorBidi"/>
          <w:sz w:val="24"/>
          <w:szCs w:val="24"/>
          <w:lang w:eastAsia="ja-JP"/>
        </w:rPr>
        <w:t>under constant investigation</w:t>
      </w:r>
      <w:r w:rsidRPr="007808E0">
        <w:rPr>
          <w:rFonts w:asciiTheme="majorBidi" w:hAnsiTheme="majorBidi" w:cstheme="majorBidi"/>
          <w:sz w:val="24"/>
          <w:szCs w:val="24"/>
        </w:rPr>
        <w:t>;</w:t>
      </w:r>
    </w:p>
    <w:p w:rsidR="00D421B6" w:rsidRPr="007808E0" w:rsidRDefault="00D421B6" w:rsidP="00532820">
      <w:pPr>
        <w:tabs>
          <w:tab w:val="clear" w:pos="794"/>
          <w:tab w:val="left" w:pos="1134"/>
        </w:tabs>
        <w:rPr>
          <w:rFonts w:asciiTheme="majorBidi" w:hAnsiTheme="majorBidi" w:cstheme="majorBidi"/>
          <w:sz w:val="24"/>
          <w:szCs w:val="24"/>
          <w:lang w:eastAsia="ja-JP"/>
        </w:rPr>
      </w:pPr>
      <w:r w:rsidRPr="007808E0">
        <w:rPr>
          <w:rFonts w:asciiTheme="majorBidi" w:hAnsiTheme="majorBidi" w:cstheme="majorBidi"/>
          <w:i/>
          <w:iCs/>
          <w:sz w:val="24"/>
          <w:szCs w:val="24"/>
          <w:lang w:eastAsia="ja-JP"/>
        </w:rPr>
        <w:t>c</w:t>
      </w:r>
      <w:r w:rsidRPr="007808E0">
        <w:rPr>
          <w:rFonts w:asciiTheme="majorBidi" w:hAnsiTheme="majorBidi" w:cstheme="majorBidi"/>
          <w:i/>
          <w:iCs/>
          <w:sz w:val="24"/>
          <w:szCs w:val="24"/>
        </w:rPr>
        <w:t>)</w:t>
      </w:r>
      <w:r w:rsidRPr="007808E0">
        <w:rPr>
          <w:rFonts w:asciiTheme="majorBidi" w:hAnsiTheme="majorBidi" w:cstheme="majorBidi"/>
          <w:sz w:val="24"/>
          <w:szCs w:val="24"/>
        </w:rPr>
        <w:tab/>
        <w:t xml:space="preserve">that </w:t>
      </w:r>
      <w:r w:rsidRPr="007808E0">
        <w:rPr>
          <w:rFonts w:asciiTheme="majorBidi" w:hAnsiTheme="majorBidi" w:cstheme="majorBidi"/>
          <w:sz w:val="24"/>
          <w:szCs w:val="24"/>
          <w:lang w:eastAsia="ja-JP"/>
        </w:rPr>
        <w:t>an increase in the transmission capacity is required in order to realize ultra-high definition television (UHDTV) satellite broadcasting in a single satellite transponder</w:t>
      </w:r>
      <w:r w:rsidRPr="007808E0">
        <w:rPr>
          <w:rFonts w:asciiTheme="majorBidi" w:hAnsiTheme="majorBidi" w:cstheme="majorBidi"/>
          <w:sz w:val="24"/>
          <w:szCs w:val="24"/>
        </w:rPr>
        <w:t>;</w:t>
      </w:r>
    </w:p>
    <w:p w:rsidR="00D421B6" w:rsidRPr="007808E0" w:rsidRDefault="00D421B6" w:rsidP="00532820">
      <w:pPr>
        <w:tabs>
          <w:tab w:val="clear" w:pos="794"/>
          <w:tab w:val="left" w:pos="1134"/>
        </w:tabs>
        <w:rPr>
          <w:rFonts w:asciiTheme="majorBidi" w:hAnsiTheme="majorBidi" w:cstheme="majorBidi"/>
          <w:sz w:val="24"/>
          <w:szCs w:val="24"/>
          <w:lang w:eastAsia="ja-JP"/>
        </w:rPr>
      </w:pPr>
      <w:r w:rsidRPr="007808E0">
        <w:rPr>
          <w:rFonts w:asciiTheme="majorBidi" w:hAnsiTheme="majorBidi" w:cstheme="majorBidi"/>
          <w:i/>
          <w:iCs/>
          <w:sz w:val="24"/>
          <w:szCs w:val="24"/>
          <w:lang w:eastAsia="ja-JP"/>
        </w:rPr>
        <w:t>d</w:t>
      </w:r>
      <w:r w:rsidRPr="007808E0">
        <w:rPr>
          <w:rFonts w:asciiTheme="majorBidi" w:hAnsiTheme="majorBidi" w:cstheme="majorBidi"/>
          <w:i/>
          <w:iCs/>
          <w:sz w:val="24"/>
          <w:szCs w:val="24"/>
        </w:rPr>
        <w:t>)</w:t>
      </w:r>
      <w:r w:rsidRPr="007808E0">
        <w:rPr>
          <w:rFonts w:asciiTheme="majorBidi" w:hAnsiTheme="majorBidi" w:cstheme="majorBidi"/>
          <w:sz w:val="24"/>
          <w:szCs w:val="24"/>
        </w:rPr>
        <w:tab/>
        <w:t xml:space="preserve">that there have been significant developments in efficient modulation and channel coding techniques, including but not limited to formats such as </w:t>
      </w:r>
      <w:r w:rsidRPr="007808E0">
        <w:rPr>
          <w:rFonts w:asciiTheme="majorBidi" w:hAnsiTheme="majorBidi" w:cstheme="majorBidi"/>
          <w:sz w:val="24"/>
          <w:szCs w:val="24"/>
          <w:lang w:eastAsia="ja-JP"/>
        </w:rPr>
        <w:t>amplitude phase shift keying (APSK) and low density parity check (LDPC) codes</w:t>
      </w:r>
      <w:r w:rsidRPr="007808E0">
        <w:rPr>
          <w:rFonts w:asciiTheme="majorBidi" w:hAnsiTheme="majorBidi" w:cstheme="majorBidi"/>
          <w:sz w:val="24"/>
          <w:szCs w:val="24"/>
        </w:rPr>
        <w:t>;</w:t>
      </w:r>
    </w:p>
    <w:p w:rsidR="00D421B6" w:rsidRPr="007808E0" w:rsidRDefault="00D421B6" w:rsidP="00532820">
      <w:pPr>
        <w:tabs>
          <w:tab w:val="clear" w:pos="794"/>
          <w:tab w:val="left" w:pos="1134"/>
        </w:tabs>
        <w:rPr>
          <w:rFonts w:asciiTheme="majorBidi" w:hAnsiTheme="majorBidi" w:cstheme="majorBidi"/>
          <w:sz w:val="24"/>
          <w:szCs w:val="24"/>
          <w:lang w:eastAsia="ja-JP"/>
        </w:rPr>
      </w:pPr>
      <w:r w:rsidRPr="007808E0">
        <w:rPr>
          <w:rFonts w:asciiTheme="majorBidi" w:hAnsiTheme="majorBidi" w:cstheme="majorBidi"/>
          <w:i/>
          <w:iCs/>
          <w:sz w:val="24"/>
          <w:szCs w:val="24"/>
          <w:lang w:eastAsia="ja-JP"/>
        </w:rPr>
        <w:t>e</w:t>
      </w:r>
      <w:r w:rsidRPr="007808E0">
        <w:rPr>
          <w:rFonts w:asciiTheme="majorBidi" w:hAnsiTheme="majorBidi" w:cstheme="majorBidi"/>
          <w:i/>
          <w:iCs/>
          <w:sz w:val="24"/>
          <w:szCs w:val="24"/>
        </w:rPr>
        <w:t>)</w:t>
      </w:r>
      <w:r w:rsidRPr="007808E0">
        <w:rPr>
          <w:rFonts w:asciiTheme="majorBidi" w:hAnsiTheme="majorBidi" w:cstheme="majorBidi"/>
          <w:sz w:val="24"/>
          <w:szCs w:val="24"/>
        </w:rPr>
        <w:tab/>
      </w:r>
      <w:r w:rsidRPr="007808E0">
        <w:rPr>
          <w:rFonts w:asciiTheme="majorBidi" w:hAnsiTheme="majorBidi" w:cstheme="majorBidi"/>
          <w:sz w:val="24"/>
          <w:szCs w:val="24"/>
          <w:lang w:eastAsia="ja-JP"/>
        </w:rPr>
        <w:t>t</w:t>
      </w:r>
      <w:r w:rsidRPr="007808E0">
        <w:rPr>
          <w:rFonts w:asciiTheme="majorBidi" w:hAnsiTheme="majorBidi" w:cstheme="majorBidi"/>
          <w:sz w:val="24"/>
          <w:szCs w:val="24"/>
        </w:rPr>
        <w:t>hat advance</w:t>
      </w:r>
      <w:r w:rsidRPr="007808E0">
        <w:rPr>
          <w:rFonts w:asciiTheme="majorBidi" w:hAnsiTheme="majorBidi" w:cstheme="majorBidi"/>
          <w:sz w:val="24"/>
          <w:szCs w:val="24"/>
          <w:lang w:eastAsia="ja-JP"/>
        </w:rPr>
        <w:t>s in</w:t>
      </w:r>
      <w:r w:rsidRPr="007808E0">
        <w:rPr>
          <w:rFonts w:asciiTheme="majorBidi" w:hAnsiTheme="majorBidi" w:cstheme="majorBidi"/>
          <w:sz w:val="24"/>
          <w:szCs w:val="24"/>
        </w:rPr>
        <w:t xml:space="preserve"> video and audio compression techniques </w:t>
      </w:r>
      <w:r w:rsidRPr="007808E0">
        <w:rPr>
          <w:rFonts w:asciiTheme="majorBidi" w:hAnsiTheme="majorBidi" w:cstheme="majorBidi"/>
          <w:sz w:val="24"/>
          <w:szCs w:val="24"/>
          <w:lang w:eastAsia="ja-JP"/>
        </w:rPr>
        <w:t xml:space="preserve">that can meet the UHDTV format </w:t>
      </w:r>
      <w:r w:rsidRPr="007808E0">
        <w:rPr>
          <w:rFonts w:asciiTheme="majorBidi" w:hAnsiTheme="majorBidi" w:cstheme="majorBidi"/>
          <w:sz w:val="24"/>
          <w:szCs w:val="24"/>
        </w:rPr>
        <w:t>have shown the practicality of transmi</w:t>
      </w:r>
      <w:r w:rsidRPr="007808E0">
        <w:rPr>
          <w:rFonts w:asciiTheme="majorBidi" w:hAnsiTheme="majorBidi" w:cstheme="majorBidi"/>
          <w:sz w:val="24"/>
          <w:szCs w:val="24"/>
          <w:lang w:eastAsia="ja-JP"/>
        </w:rPr>
        <w:t>tting</w:t>
      </w:r>
      <w:r w:rsidRPr="007808E0">
        <w:rPr>
          <w:rFonts w:asciiTheme="majorBidi" w:hAnsiTheme="majorBidi" w:cstheme="majorBidi"/>
          <w:sz w:val="24"/>
          <w:szCs w:val="24"/>
        </w:rPr>
        <w:t xml:space="preserve"> more than one </w:t>
      </w:r>
      <w:r w:rsidRPr="007808E0">
        <w:rPr>
          <w:rFonts w:asciiTheme="majorBidi" w:hAnsiTheme="majorBidi" w:cstheme="majorBidi"/>
          <w:sz w:val="24"/>
          <w:szCs w:val="24"/>
          <w:lang w:eastAsia="ja-JP"/>
        </w:rPr>
        <w:t>UHDTV</w:t>
      </w:r>
      <w:r w:rsidRPr="007808E0">
        <w:rPr>
          <w:rFonts w:asciiTheme="majorBidi" w:hAnsiTheme="majorBidi" w:cstheme="majorBidi"/>
          <w:sz w:val="24"/>
          <w:szCs w:val="24"/>
        </w:rPr>
        <w:t xml:space="preserve"> service per satellite transponder;</w:t>
      </w:r>
    </w:p>
    <w:p w:rsidR="00D421B6" w:rsidRPr="007808E0" w:rsidRDefault="00D421B6" w:rsidP="00532820">
      <w:pPr>
        <w:tabs>
          <w:tab w:val="clear" w:pos="794"/>
          <w:tab w:val="left" w:pos="1134"/>
        </w:tabs>
        <w:rPr>
          <w:rFonts w:asciiTheme="majorBidi" w:hAnsiTheme="majorBidi" w:cstheme="majorBidi"/>
          <w:sz w:val="24"/>
          <w:szCs w:val="24"/>
          <w:lang w:eastAsia="ja-JP"/>
        </w:rPr>
      </w:pPr>
      <w:r w:rsidRPr="007808E0">
        <w:rPr>
          <w:rFonts w:asciiTheme="majorBidi" w:hAnsiTheme="majorBidi" w:cstheme="majorBidi"/>
          <w:i/>
          <w:iCs/>
          <w:sz w:val="24"/>
          <w:szCs w:val="24"/>
          <w:lang w:eastAsia="ja-JP"/>
        </w:rPr>
        <w:t>f</w:t>
      </w:r>
      <w:r w:rsidRPr="007808E0">
        <w:rPr>
          <w:rFonts w:asciiTheme="majorBidi" w:hAnsiTheme="majorBidi" w:cstheme="majorBidi"/>
          <w:i/>
          <w:iCs/>
          <w:sz w:val="24"/>
          <w:szCs w:val="24"/>
        </w:rPr>
        <w:t>)</w:t>
      </w:r>
      <w:r w:rsidRPr="007808E0">
        <w:rPr>
          <w:rFonts w:asciiTheme="majorBidi" w:hAnsiTheme="majorBidi" w:cstheme="majorBidi"/>
          <w:sz w:val="24"/>
          <w:szCs w:val="24"/>
        </w:rPr>
        <w:tab/>
      </w:r>
      <w:r w:rsidRPr="007808E0">
        <w:rPr>
          <w:rFonts w:asciiTheme="majorBidi" w:hAnsiTheme="majorBidi" w:cstheme="majorBidi"/>
          <w:sz w:val="24"/>
          <w:szCs w:val="24"/>
          <w:lang w:eastAsia="ja-JP"/>
        </w:rPr>
        <w:t>t</w:t>
      </w:r>
      <w:r w:rsidRPr="007808E0">
        <w:rPr>
          <w:rFonts w:asciiTheme="majorBidi" w:hAnsiTheme="majorBidi" w:cstheme="majorBidi"/>
          <w:sz w:val="24"/>
          <w:szCs w:val="24"/>
        </w:rPr>
        <w:t xml:space="preserve">hat </w:t>
      </w:r>
      <w:r w:rsidRPr="007808E0">
        <w:rPr>
          <w:rFonts w:asciiTheme="majorBidi" w:hAnsiTheme="majorBidi" w:cstheme="majorBidi"/>
          <w:sz w:val="24"/>
          <w:szCs w:val="24"/>
          <w:lang w:eastAsia="ja-JP"/>
        </w:rPr>
        <w:t>UHDTV satellite broadcasting can accommodate both MPEG transport stream packets and IP packets</w:t>
      </w:r>
      <w:r w:rsidRPr="007808E0">
        <w:rPr>
          <w:rFonts w:asciiTheme="majorBidi" w:hAnsiTheme="majorBidi" w:cstheme="majorBidi"/>
          <w:sz w:val="24"/>
          <w:szCs w:val="24"/>
        </w:rPr>
        <w:t>;</w:t>
      </w:r>
    </w:p>
    <w:p w:rsidR="00D421B6" w:rsidRPr="007808E0" w:rsidRDefault="00D421B6" w:rsidP="00532820">
      <w:pPr>
        <w:tabs>
          <w:tab w:val="clear" w:pos="794"/>
          <w:tab w:val="left" w:pos="1134"/>
        </w:tabs>
        <w:rPr>
          <w:rFonts w:asciiTheme="majorBidi" w:hAnsiTheme="majorBidi" w:cstheme="majorBidi"/>
          <w:sz w:val="24"/>
          <w:szCs w:val="24"/>
          <w:lang w:eastAsia="ja-JP"/>
        </w:rPr>
      </w:pPr>
      <w:r w:rsidRPr="007808E0">
        <w:rPr>
          <w:rFonts w:asciiTheme="majorBidi" w:hAnsiTheme="majorBidi" w:cstheme="majorBidi"/>
          <w:i/>
          <w:iCs/>
          <w:sz w:val="24"/>
          <w:szCs w:val="24"/>
          <w:lang w:eastAsia="ja-JP"/>
        </w:rPr>
        <w:t>g</w:t>
      </w:r>
      <w:r w:rsidRPr="007808E0">
        <w:rPr>
          <w:rFonts w:asciiTheme="majorBidi" w:hAnsiTheme="majorBidi" w:cstheme="majorBidi"/>
          <w:i/>
          <w:iCs/>
          <w:sz w:val="24"/>
          <w:szCs w:val="24"/>
        </w:rPr>
        <w:t>)</w:t>
      </w:r>
      <w:r w:rsidRPr="007808E0">
        <w:rPr>
          <w:rFonts w:asciiTheme="majorBidi" w:hAnsiTheme="majorBidi" w:cstheme="majorBidi"/>
          <w:sz w:val="24"/>
          <w:szCs w:val="24"/>
        </w:rPr>
        <w:tab/>
      </w:r>
      <w:r w:rsidRPr="007808E0">
        <w:rPr>
          <w:rFonts w:asciiTheme="majorBidi" w:hAnsiTheme="majorBidi" w:cstheme="majorBidi"/>
          <w:sz w:val="24"/>
          <w:szCs w:val="24"/>
          <w:lang w:eastAsia="ja-JP"/>
        </w:rPr>
        <w:t>t</w:t>
      </w:r>
      <w:r w:rsidRPr="007808E0">
        <w:rPr>
          <w:rFonts w:asciiTheme="majorBidi" w:hAnsiTheme="majorBidi" w:cstheme="majorBidi"/>
          <w:sz w:val="24"/>
          <w:szCs w:val="24"/>
        </w:rPr>
        <w:t xml:space="preserve">hat </w:t>
      </w:r>
      <w:r w:rsidRPr="007808E0">
        <w:rPr>
          <w:rFonts w:asciiTheme="majorBidi" w:hAnsiTheme="majorBidi" w:cstheme="majorBidi"/>
          <w:sz w:val="24"/>
          <w:szCs w:val="24"/>
          <w:lang w:eastAsia="ja-JP"/>
        </w:rPr>
        <w:t>flexible transmission and multiplexing configurations enables integration of UHDTV satellite broadcasting into the IP network</w:t>
      </w:r>
      <w:r w:rsidRPr="007808E0">
        <w:rPr>
          <w:rFonts w:asciiTheme="majorBidi" w:hAnsiTheme="majorBidi" w:cstheme="majorBidi"/>
          <w:sz w:val="24"/>
          <w:szCs w:val="24"/>
        </w:rPr>
        <w:t>;</w:t>
      </w:r>
    </w:p>
    <w:p w:rsidR="00D421B6" w:rsidRPr="007808E0" w:rsidRDefault="00D421B6" w:rsidP="00532820">
      <w:pPr>
        <w:tabs>
          <w:tab w:val="clear" w:pos="794"/>
          <w:tab w:val="left" w:pos="1134"/>
        </w:tabs>
        <w:rPr>
          <w:rFonts w:asciiTheme="majorBidi" w:hAnsiTheme="majorBidi" w:cstheme="majorBidi"/>
          <w:sz w:val="24"/>
          <w:szCs w:val="24"/>
          <w:lang w:eastAsia="ja-JP"/>
        </w:rPr>
      </w:pPr>
      <w:r w:rsidRPr="007808E0">
        <w:rPr>
          <w:rFonts w:asciiTheme="majorBidi" w:hAnsiTheme="majorBidi" w:cstheme="majorBidi"/>
          <w:i/>
          <w:iCs/>
          <w:sz w:val="24"/>
          <w:szCs w:val="24"/>
          <w:lang w:eastAsia="ja-JP"/>
        </w:rPr>
        <w:t>h</w:t>
      </w:r>
      <w:r w:rsidRPr="007808E0">
        <w:rPr>
          <w:rFonts w:asciiTheme="majorBidi" w:hAnsiTheme="majorBidi" w:cstheme="majorBidi"/>
          <w:i/>
          <w:iCs/>
          <w:sz w:val="24"/>
          <w:szCs w:val="24"/>
        </w:rPr>
        <w:t>)</w:t>
      </w:r>
      <w:r w:rsidRPr="007808E0">
        <w:rPr>
          <w:rFonts w:asciiTheme="majorBidi" w:hAnsiTheme="majorBidi" w:cstheme="majorBidi"/>
          <w:sz w:val="24"/>
          <w:szCs w:val="24"/>
        </w:rPr>
        <w:tab/>
        <w:t>that the availability requirements of these different services</w:t>
      </w:r>
      <w:r w:rsidRPr="007808E0">
        <w:rPr>
          <w:rFonts w:asciiTheme="majorBidi" w:hAnsiTheme="majorBidi" w:cstheme="majorBidi"/>
          <w:sz w:val="24"/>
          <w:szCs w:val="24"/>
          <w:lang w:eastAsia="ja-JP"/>
        </w:rPr>
        <w:t>, including UHDTV,</w:t>
      </w:r>
      <w:r w:rsidRPr="007808E0">
        <w:rPr>
          <w:rFonts w:asciiTheme="majorBidi" w:hAnsiTheme="majorBidi" w:cstheme="majorBidi"/>
          <w:sz w:val="24"/>
          <w:szCs w:val="24"/>
        </w:rPr>
        <w:t xml:space="preserve"> can vary </w:t>
      </w:r>
      <w:r w:rsidRPr="007808E0">
        <w:rPr>
          <w:rFonts w:asciiTheme="majorBidi" w:hAnsiTheme="majorBidi" w:cstheme="majorBidi"/>
          <w:sz w:val="24"/>
          <w:szCs w:val="24"/>
          <w:lang w:eastAsia="ja-JP"/>
        </w:rPr>
        <w:t xml:space="preserve">in </w:t>
      </w:r>
      <w:r w:rsidRPr="007808E0">
        <w:rPr>
          <w:rFonts w:asciiTheme="majorBidi" w:hAnsiTheme="majorBidi" w:cstheme="majorBidi"/>
          <w:sz w:val="24"/>
          <w:szCs w:val="24"/>
        </w:rPr>
        <w:t>accord</w:t>
      </w:r>
      <w:r w:rsidRPr="007808E0">
        <w:rPr>
          <w:rFonts w:asciiTheme="majorBidi" w:hAnsiTheme="majorBidi" w:cstheme="majorBidi"/>
          <w:sz w:val="24"/>
          <w:szCs w:val="24"/>
          <w:lang w:eastAsia="ja-JP"/>
        </w:rPr>
        <w:t>ance</w:t>
      </w:r>
      <w:r w:rsidRPr="007808E0">
        <w:rPr>
          <w:rFonts w:asciiTheme="majorBidi" w:hAnsiTheme="majorBidi" w:cstheme="majorBidi"/>
          <w:sz w:val="24"/>
          <w:szCs w:val="24"/>
        </w:rPr>
        <w:t xml:space="preserve"> </w:t>
      </w:r>
      <w:r w:rsidRPr="007808E0">
        <w:rPr>
          <w:rFonts w:asciiTheme="majorBidi" w:hAnsiTheme="majorBidi" w:cstheme="majorBidi"/>
          <w:sz w:val="24"/>
          <w:szCs w:val="24"/>
          <w:lang w:eastAsia="ja-JP"/>
        </w:rPr>
        <w:t>with</w:t>
      </w:r>
      <w:r w:rsidRPr="007808E0">
        <w:rPr>
          <w:rFonts w:asciiTheme="majorBidi" w:hAnsiTheme="majorBidi" w:cstheme="majorBidi"/>
          <w:sz w:val="24"/>
          <w:szCs w:val="24"/>
        </w:rPr>
        <w:t xml:space="preserve"> their application,</w:t>
      </w:r>
    </w:p>
    <w:p w:rsidR="00D421B6" w:rsidRPr="007808E0" w:rsidRDefault="00D421B6" w:rsidP="00532820">
      <w:pPr>
        <w:pStyle w:val="Call"/>
        <w:ind w:left="1134"/>
        <w:rPr>
          <w:rFonts w:asciiTheme="majorBidi" w:hAnsiTheme="majorBidi" w:cstheme="majorBidi"/>
          <w:sz w:val="24"/>
          <w:szCs w:val="24"/>
          <w:lang w:eastAsia="ja-JP"/>
        </w:rPr>
      </w:pPr>
      <w:r w:rsidRPr="007808E0">
        <w:rPr>
          <w:rFonts w:asciiTheme="majorBidi" w:hAnsiTheme="majorBidi" w:cstheme="majorBidi"/>
          <w:sz w:val="24"/>
          <w:szCs w:val="24"/>
          <w:lang w:eastAsia="ja-JP"/>
        </w:rPr>
        <w:t>noting</w:t>
      </w:r>
    </w:p>
    <w:p w:rsidR="00D421B6" w:rsidRPr="007808E0" w:rsidRDefault="00D421B6" w:rsidP="00D421B6">
      <w:pPr>
        <w:rPr>
          <w:rFonts w:asciiTheme="majorBidi" w:hAnsiTheme="majorBidi" w:cstheme="majorBidi"/>
          <w:sz w:val="24"/>
          <w:szCs w:val="24"/>
          <w:lang w:eastAsia="ja-JP"/>
        </w:rPr>
      </w:pPr>
      <w:r w:rsidRPr="007808E0">
        <w:rPr>
          <w:rFonts w:asciiTheme="majorBidi" w:hAnsiTheme="majorBidi" w:cstheme="majorBidi"/>
          <w:sz w:val="24"/>
          <w:szCs w:val="24"/>
          <w:lang w:eastAsia="ja-JP"/>
        </w:rPr>
        <w:t xml:space="preserve">that Recommendation ITU-R BT.2020 - Parameter values for ultra-high definition television systems for production and international </w:t>
      </w:r>
      <w:proofErr w:type="spellStart"/>
      <w:r w:rsidRPr="007808E0">
        <w:rPr>
          <w:rFonts w:asciiTheme="majorBidi" w:hAnsiTheme="majorBidi" w:cstheme="majorBidi"/>
          <w:sz w:val="24"/>
          <w:szCs w:val="24"/>
          <w:lang w:eastAsia="ja-JP"/>
        </w:rPr>
        <w:t>programme</w:t>
      </w:r>
      <w:proofErr w:type="spellEnd"/>
      <w:r w:rsidRPr="007808E0">
        <w:rPr>
          <w:rFonts w:asciiTheme="majorBidi" w:hAnsiTheme="majorBidi" w:cstheme="majorBidi"/>
          <w:sz w:val="24"/>
          <w:szCs w:val="24"/>
          <w:lang w:eastAsia="ja-JP"/>
        </w:rPr>
        <w:t xml:space="preserve"> exchange, specifies UHDTV image system parameters,</w:t>
      </w:r>
    </w:p>
    <w:p w:rsidR="00D421B6" w:rsidRPr="007808E0" w:rsidRDefault="00D421B6" w:rsidP="00532820">
      <w:pPr>
        <w:pStyle w:val="Call"/>
        <w:ind w:left="1134"/>
        <w:rPr>
          <w:rFonts w:asciiTheme="majorBidi" w:hAnsiTheme="majorBidi" w:cstheme="majorBidi"/>
          <w:sz w:val="24"/>
          <w:szCs w:val="24"/>
          <w:lang w:eastAsia="ja-JP"/>
        </w:rPr>
      </w:pPr>
      <w:r w:rsidRPr="007808E0">
        <w:rPr>
          <w:rFonts w:asciiTheme="majorBidi" w:hAnsiTheme="majorBidi" w:cstheme="majorBidi"/>
          <w:sz w:val="24"/>
          <w:szCs w:val="24"/>
        </w:rPr>
        <w:t>decides</w:t>
      </w:r>
      <w:r w:rsidRPr="007808E0">
        <w:rPr>
          <w:rFonts w:asciiTheme="majorBidi" w:hAnsiTheme="majorBidi" w:cstheme="majorBidi"/>
          <w:sz w:val="24"/>
          <w:szCs w:val="24"/>
          <w:lang w:eastAsia="ja-JP"/>
        </w:rPr>
        <w:t xml:space="preserve"> </w:t>
      </w:r>
      <w:r w:rsidRPr="007808E0">
        <w:rPr>
          <w:rFonts w:asciiTheme="majorBidi" w:hAnsiTheme="majorBidi" w:cstheme="majorBidi"/>
          <w:i w:val="0"/>
          <w:iCs/>
          <w:sz w:val="24"/>
          <w:szCs w:val="24"/>
        </w:rPr>
        <w:t>that the following Questions should be studied</w:t>
      </w:r>
      <w:r w:rsidRPr="007808E0">
        <w:rPr>
          <w:rFonts w:asciiTheme="majorBidi" w:hAnsiTheme="majorBidi" w:cstheme="majorBidi"/>
          <w:i w:val="0"/>
          <w:iCs/>
          <w:sz w:val="24"/>
          <w:szCs w:val="24"/>
          <w:lang w:eastAsia="ja-JP"/>
        </w:rPr>
        <w:t>;</w:t>
      </w:r>
    </w:p>
    <w:p w:rsidR="00D421B6" w:rsidRPr="007808E0" w:rsidRDefault="00D421B6" w:rsidP="00532820">
      <w:pPr>
        <w:tabs>
          <w:tab w:val="clear" w:pos="794"/>
          <w:tab w:val="left" w:pos="1134"/>
        </w:tabs>
        <w:rPr>
          <w:rFonts w:asciiTheme="majorBidi" w:hAnsiTheme="majorBidi" w:cstheme="majorBidi"/>
          <w:i/>
          <w:sz w:val="24"/>
          <w:szCs w:val="24"/>
        </w:rPr>
      </w:pPr>
      <w:r w:rsidRPr="007808E0">
        <w:rPr>
          <w:rFonts w:asciiTheme="majorBidi" w:hAnsiTheme="majorBidi" w:cstheme="majorBidi"/>
          <w:sz w:val="24"/>
          <w:szCs w:val="24"/>
        </w:rPr>
        <w:t>1</w:t>
      </w:r>
      <w:r w:rsidRPr="007808E0">
        <w:rPr>
          <w:rFonts w:asciiTheme="majorBidi" w:hAnsiTheme="majorBidi" w:cstheme="majorBidi"/>
          <w:sz w:val="24"/>
          <w:szCs w:val="24"/>
        </w:rPr>
        <w:tab/>
        <w:t xml:space="preserve">What are suitable and/or optimal modulation and channel coding techniques for </w:t>
      </w:r>
      <w:r w:rsidRPr="007808E0">
        <w:rPr>
          <w:rFonts w:asciiTheme="majorBidi" w:hAnsiTheme="majorBidi" w:cstheme="majorBidi"/>
          <w:sz w:val="24"/>
          <w:szCs w:val="24"/>
          <w:lang w:eastAsia="ja-JP"/>
        </w:rPr>
        <w:t>UHDTV</w:t>
      </w:r>
      <w:r w:rsidRPr="007808E0">
        <w:rPr>
          <w:rFonts w:asciiTheme="majorBidi" w:hAnsiTheme="majorBidi" w:cstheme="majorBidi"/>
          <w:sz w:val="24"/>
          <w:szCs w:val="24"/>
        </w:rPr>
        <w:t xml:space="preserve"> satellite broadcasting</w:t>
      </w:r>
      <w:r w:rsidRPr="007808E0">
        <w:rPr>
          <w:rFonts w:asciiTheme="majorBidi" w:hAnsiTheme="majorBidi" w:cstheme="majorBidi"/>
          <w:sz w:val="24"/>
          <w:szCs w:val="24"/>
          <w:lang w:eastAsia="ja-JP"/>
        </w:rPr>
        <w:t xml:space="preserve"> systems</w:t>
      </w:r>
      <w:r w:rsidRPr="007808E0">
        <w:rPr>
          <w:rFonts w:asciiTheme="majorBidi" w:hAnsiTheme="majorBidi" w:cstheme="majorBidi"/>
          <w:sz w:val="24"/>
          <w:szCs w:val="24"/>
        </w:rPr>
        <w:t xml:space="preserve">, what are practical channel transmission rates (capacity), and what performance is achievable (e.g. BER as a function of </w:t>
      </w:r>
      <w:r w:rsidRPr="007808E0">
        <w:rPr>
          <w:rFonts w:asciiTheme="majorBidi" w:hAnsiTheme="majorBidi" w:cstheme="majorBidi"/>
          <w:i/>
          <w:sz w:val="24"/>
          <w:szCs w:val="24"/>
        </w:rPr>
        <w:t>C</w:t>
      </w:r>
      <w:r w:rsidRPr="007808E0">
        <w:rPr>
          <w:rFonts w:asciiTheme="majorBidi" w:hAnsiTheme="majorBidi" w:cstheme="majorBidi"/>
          <w:sz w:val="24"/>
          <w:szCs w:val="24"/>
        </w:rPr>
        <w:t>/</w:t>
      </w:r>
      <w:r w:rsidRPr="007808E0">
        <w:rPr>
          <w:rFonts w:asciiTheme="majorBidi" w:hAnsiTheme="majorBidi" w:cstheme="majorBidi"/>
          <w:i/>
          <w:sz w:val="24"/>
          <w:szCs w:val="24"/>
        </w:rPr>
        <w:t>N</w:t>
      </w:r>
      <w:r w:rsidRPr="007808E0">
        <w:rPr>
          <w:rFonts w:asciiTheme="majorBidi" w:hAnsiTheme="majorBidi" w:cstheme="majorBidi"/>
          <w:sz w:val="24"/>
          <w:szCs w:val="24"/>
          <w:lang w:eastAsia="ja-JP"/>
        </w:rPr>
        <w:t>,</w:t>
      </w:r>
      <w:r w:rsidRPr="007808E0">
        <w:rPr>
          <w:rFonts w:asciiTheme="majorBidi" w:hAnsiTheme="majorBidi" w:cstheme="majorBidi"/>
          <w:sz w:val="24"/>
          <w:szCs w:val="24"/>
        </w:rPr>
        <w:t xml:space="preserve"> </w:t>
      </w:r>
      <w:r w:rsidRPr="007808E0">
        <w:rPr>
          <w:rFonts w:asciiTheme="majorBidi" w:hAnsiTheme="majorBidi" w:cstheme="majorBidi"/>
          <w:i/>
          <w:sz w:val="24"/>
          <w:szCs w:val="24"/>
        </w:rPr>
        <w:t>C</w:t>
      </w:r>
      <w:r w:rsidRPr="007808E0">
        <w:rPr>
          <w:rFonts w:asciiTheme="majorBidi" w:hAnsiTheme="majorBidi" w:cstheme="majorBidi"/>
          <w:sz w:val="24"/>
          <w:szCs w:val="24"/>
        </w:rPr>
        <w:t>/</w:t>
      </w:r>
      <w:r w:rsidRPr="007808E0">
        <w:rPr>
          <w:rFonts w:asciiTheme="majorBidi" w:hAnsiTheme="majorBidi" w:cstheme="majorBidi"/>
          <w:i/>
          <w:sz w:val="24"/>
          <w:szCs w:val="24"/>
        </w:rPr>
        <w:t>I</w:t>
      </w:r>
      <w:r w:rsidRPr="007808E0">
        <w:rPr>
          <w:rFonts w:asciiTheme="majorBidi" w:hAnsiTheme="majorBidi" w:cstheme="majorBidi"/>
          <w:sz w:val="24"/>
          <w:szCs w:val="24"/>
          <w:lang w:eastAsia="ja-JP"/>
        </w:rPr>
        <w:t>,</w:t>
      </w:r>
      <w:r w:rsidRPr="007808E0">
        <w:rPr>
          <w:rFonts w:asciiTheme="majorBidi" w:hAnsiTheme="majorBidi" w:cstheme="majorBidi"/>
          <w:i/>
          <w:sz w:val="24"/>
          <w:szCs w:val="24"/>
          <w:lang w:eastAsia="ja-JP"/>
        </w:rPr>
        <w:t xml:space="preserve"> SNR and </w:t>
      </w:r>
      <w:proofErr w:type="spellStart"/>
      <w:r w:rsidRPr="007808E0">
        <w:rPr>
          <w:rFonts w:asciiTheme="majorBidi" w:hAnsiTheme="majorBidi" w:cstheme="majorBidi"/>
          <w:i/>
          <w:sz w:val="24"/>
          <w:szCs w:val="24"/>
          <w:lang w:eastAsia="ja-JP"/>
        </w:rPr>
        <w:t>E</w:t>
      </w:r>
      <w:r w:rsidRPr="007808E0">
        <w:rPr>
          <w:rFonts w:asciiTheme="majorBidi" w:hAnsiTheme="majorBidi" w:cstheme="majorBidi"/>
          <w:i/>
          <w:sz w:val="24"/>
          <w:szCs w:val="24"/>
          <w:vertAlign w:val="subscript"/>
          <w:lang w:eastAsia="ja-JP"/>
        </w:rPr>
        <w:t>b</w:t>
      </w:r>
      <w:proofErr w:type="spellEnd"/>
      <w:r w:rsidRPr="007808E0">
        <w:rPr>
          <w:rFonts w:asciiTheme="majorBidi" w:hAnsiTheme="majorBidi" w:cstheme="majorBidi"/>
          <w:i/>
          <w:sz w:val="24"/>
          <w:szCs w:val="24"/>
          <w:lang w:eastAsia="ja-JP"/>
        </w:rPr>
        <w:t>/N</w:t>
      </w:r>
      <w:r w:rsidRPr="007808E0">
        <w:rPr>
          <w:rFonts w:asciiTheme="majorBidi" w:hAnsiTheme="majorBidi" w:cstheme="majorBidi"/>
          <w:i/>
          <w:sz w:val="24"/>
          <w:szCs w:val="24"/>
          <w:vertAlign w:val="subscript"/>
          <w:lang w:eastAsia="ja-JP"/>
        </w:rPr>
        <w:t>0</w:t>
      </w:r>
      <w:r w:rsidRPr="007808E0">
        <w:rPr>
          <w:rFonts w:asciiTheme="majorBidi" w:hAnsiTheme="majorBidi" w:cstheme="majorBidi"/>
          <w:sz w:val="24"/>
          <w:szCs w:val="24"/>
        </w:rPr>
        <w:t>)?</w:t>
      </w:r>
    </w:p>
    <w:p w:rsidR="00D421B6" w:rsidRPr="007808E0" w:rsidRDefault="00D421B6" w:rsidP="00532820">
      <w:pPr>
        <w:tabs>
          <w:tab w:val="clear" w:pos="794"/>
          <w:tab w:val="left" w:pos="1134"/>
        </w:tabs>
        <w:rPr>
          <w:rFonts w:asciiTheme="majorBidi" w:hAnsiTheme="majorBidi" w:cstheme="majorBidi"/>
          <w:sz w:val="24"/>
          <w:szCs w:val="24"/>
        </w:rPr>
      </w:pPr>
      <w:r w:rsidRPr="007808E0">
        <w:rPr>
          <w:rFonts w:asciiTheme="majorBidi" w:hAnsiTheme="majorBidi" w:cstheme="majorBidi"/>
          <w:sz w:val="24"/>
          <w:szCs w:val="24"/>
        </w:rPr>
        <w:t>2</w:t>
      </w:r>
      <w:r w:rsidRPr="007808E0">
        <w:rPr>
          <w:rFonts w:asciiTheme="majorBidi" w:hAnsiTheme="majorBidi" w:cstheme="majorBidi"/>
          <w:sz w:val="24"/>
          <w:szCs w:val="24"/>
        </w:rPr>
        <w:tab/>
        <w:t xml:space="preserve">What are appropriate availability performance requirements and bit error rate requirements for the transmission of these </w:t>
      </w:r>
      <w:r w:rsidRPr="007808E0">
        <w:rPr>
          <w:rFonts w:asciiTheme="majorBidi" w:hAnsiTheme="majorBidi" w:cstheme="majorBidi"/>
          <w:sz w:val="24"/>
          <w:szCs w:val="24"/>
          <w:lang w:eastAsia="ja-JP"/>
        </w:rPr>
        <w:t>UHDTV</w:t>
      </w:r>
      <w:r w:rsidRPr="007808E0">
        <w:rPr>
          <w:rFonts w:asciiTheme="majorBidi" w:hAnsiTheme="majorBidi" w:cstheme="majorBidi"/>
          <w:sz w:val="24"/>
          <w:szCs w:val="24"/>
        </w:rPr>
        <w:t xml:space="preserve"> satellite broadcasting systems?</w:t>
      </w:r>
    </w:p>
    <w:p w:rsidR="00A247EC" w:rsidRDefault="00A247EC">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 w:val="24"/>
          <w:szCs w:val="24"/>
        </w:rPr>
      </w:pPr>
      <w:r>
        <w:rPr>
          <w:rFonts w:asciiTheme="majorBidi" w:hAnsiTheme="majorBidi" w:cstheme="majorBidi"/>
          <w:sz w:val="24"/>
          <w:szCs w:val="24"/>
        </w:rPr>
        <w:br w:type="page"/>
      </w:r>
    </w:p>
    <w:p w:rsidR="00D421B6" w:rsidRPr="007808E0" w:rsidRDefault="00D421B6" w:rsidP="00532820">
      <w:pPr>
        <w:tabs>
          <w:tab w:val="clear" w:pos="794"/>
          <w:tab w:val="left" w:pos="1134"/>
        </w:tabs>
        <w:rPr>
          <w:rFonts w:asciiTheme="majorBidi" w:hAnsiTheme="majorBidi" w:cstheme="majorBidi"/>
          <w:sz w:val="24"/>
          <w:szCs w:val="24"/>
        </w:rPr>
      </w:pPr>
      <w:r w:rsidRPr="007808E0">
        <w:rPr>
          <w:rFonts w:asciiTheme="majorBidi" w:hAnsiTheme="majorBidi" w:cstheme="majorBidi"/>
          <w:sz w:val="24"/>
          <w:szCs w:val="24"/>
        </w:rPr>
        <w:lastRenderedPageBreak/>
        <w:t>3</w:t>
      </w:r>
      <w:r w:rsidRPr="007808E0">
        <w:rPr>
          <w:rFonts w:asciiTheme="majorBidi" w:hAnsiTheme="majorBidi" w:cstheme="majorBidi"/>
          <w:sz w:val="24"/>
          <w:szCs w:val="24"/>
        </w:rPr>
        <w:tab/>
        <w:t>What are appropriate error</w:t>
      </w:r>
      <w:r w:rsidRPr="007808E0">
        <w:rPr>
          <w:rFonts w:asciiTheme="majorBidi" w:hAnsiTheme="majorBidi" w:cstheme="majorBidi"/>
          <w:sz w:val="24"/>
          <w:szCs w:val="24"/>
        </w:rPr>
        <w:noBreakHyphen/>
        <w:t>control techniques and/or error</w:t>
      </w:r>
      <w:r w:rsidRPr="007808E0">
        <w:rPr>
          <w:rFonts w:asciiTheme="majorBidi" w:hAnsiTheme="majorBidi" w:cstheme="majorBidi"/>
          <w:sz w:val="24"/>
          <w:szCs w:val="24"/>
        </w:rPr>
        <w:noBreakHyphen/>
        <w:t>concealment processes that optimize quality, bandwidth and cost considerations?</w:t>
      </w:r>
    </w:p>
    <w:p w:rsidR="00D421B6" w:rsidRPr="007808E0" w:rsidRDefault="00D421B6" w:rsidP="00532820">
      <w:pPr>
        <w:tabs>
          <w:tab w:val="clear" w:pos="794"/>
          <w:tab w:val="left" w:pos="1134"/>
        </w:tabs>
        <w:rPr>
          <w:rFonts w:asciiTheme="majorBidi" w:hAnsiTheme="majorBidi" w:cstheme="majorBidi"/>
          <w:sz w:val="24"/>
          <w:szCs w:val="24"/>
        </w:rPr>
      </w:pPr>
      <w:r w:rsidRPr="007808E0">
        <w:rPr>
          <w:rFonts w:asciiTheme="majorBidi" w:hAnsiTheme="majorBidi" w:cstheme="majorBidi"/>
          <w:sz w:val="24"/>
          <w:szCs w:val="24"/>
        </w:rPr>
        <w:t>4</w:t>
      </w:r>
      <w:r w:rsidRPr="007808E0">
        <w:rPr>
          <w:rFonts w:asciiTheme="majorBidi" w:hAnsiTheme="majorBidi" w:cstheme="majorBidi"/>
          <w:sz w:val="24"/>
          <w:szCs w:val="24"/>
        </w:rPr>
        <w:tab/>
        <w:t xml:space="preserve">What protection ratios are required between two digital signals and between a digital signal and other types of signals </w:t>
      </w:r>
      <w:r w:rsidRPr="007808E0">
        <w:rPr>
          <w:rFonts w:asciiTheme="majorBidi" w:hAnsiTheme="majorBidi" w:cstheme="majorBidi"/>
          <w:sz w:val="24"/>
          <w:szCs w:val="24"/>
          <w:lang w:eastAsia="ja-JP"/>
        </w:rPr>
        <w:t xml:space="preserve">that are </w:t>
      </w:r>
      <w:r w:rsidRPr="007808E0">
        <w:rPr>
          <w:rFonts w:asciiTheme="majorBidi" w:hAnsiTheme="majorBidi" w:cstheme="majorBidi"/>
          <w:sz w:val="24"/>
          <w:szCs w:val="24"/>
        </w:rPr>
        <w:t>likely to be transmitted in the band allocated to the broadcasting</w:t>
      </w:r>
      <w:r w:rsidRPr="007808E0">
        <w:rPr>
          <w:rFonts w:asciiTheme="majorBidi" w:hAnsiTheme="majorBidi" w:cstheme="majorBidi"/>
          <w:sz w:val="24"/>
          <w:szCs w:val="24"/>
        </w:rPr>
        <w:noBreakHyphen/>
        <w:t>satellite service?</w:t>
      </w:r>
    </w:p>
    <w:p w:rsidR="00D421B6" w:rsidRPr="007808E0" w:rsidRDefault="00D421B6" w:rsidP="00532820">
      <w:pPr>
        <w:tabs>
          <w:tab w:val="clear" w:pos="794"/>
          <w:tab w:val="left" w:pos="1134"/>
        </w:tabs>
        <w:rPr>
          <w:rFonts w:asciiTheme="majorBidi" w:hAnsiTheme="majorBidi" w:cstheme="majorBidi"/>
          <w:sz w:val="24"/>
          <w:szCs w:val="24"/>
          <w:lang w:eastAsia="ja-JP"/>
        </w:rPr>
      </w:pPr>
      <w:r w:rsidRPr="007808E0">
        <w:rPr>
          <w:rFonts w:asciiTheme="majorBidi" w:hAnsiTheme="majorBidi" w:cstheme="majorBidi"/>
          <w:sz w:val="24"/>
          <w:szCs w:val="24"/>
          <w:lang w:eastAsia="ja-JP"/>
        </w:rPr>
        <w:t>5</w:t>
      </w:r>
      <w:r w:rsidRPr="007808E0">
        <w:rPr>
          <w:rFonts w:asciiTheme="majorBidi" w:hAnsiTheme="majorBidi" w:cstheme="majorBidi"/>
          <w:sz w:val="24"/>
          <w:szCs w:val="24"/>
        </w:rPr>
        <w:tab/>
        <w:t>What are the</w:t>
      </w:r>
      <w:r w:rsidRPr="007808E0">
        <w:rPr>
          <w:rFonts w:asciiTheme="majorBidi" w:hAnsiTheme="majorBidi" w:cstheme="majorBidi"/>
          <w:sz w:val="24"/>
          <w:szCs w:val="24"/>
          <w:lang w:eastAsia="ja-JP"/>
        </w:rPr>
        <w:t xml:space="preserve"> practical schemes that need to be taken into account in satellite broadcasting systems when encountering rain attenuation, </w:t>
      </w:r>
      <w:r w:rsidRPr="007808E0">
        <w:rPr>
          <w:rFonts w:asciiTheme="majorBidi" w:hAnsiTheme="majorBidi" w:cstheme="majorBidi"/>
          <w:sz w:val="24"/>
          <w:szCs w:val="24"/>
        </w:rPr>
        <w:t>which differs by climatic zones</w:t>
      </w:r>
      <w:r w:rsidRPr="007808E0">
        <w:rPr>
          <w:rFonts w:asciiTheme="majorBidi" w:hAnsiTheme="majorBidi" w:cstheme="majorBidi"/>
          <w:sz w:val="24"/>
          <w:szCs w:val="24"/>
          <w:lang w:eastAsia="ja-JP"/>
        </w:rPr>
        <w:t>?</w:t>
      </w:r>
    </w:p>
    <w:p w:rsidR="00D421B6" w:rsidRPr="007808E0" w:rsidRDefault="00D421B6" w:rsidP="00532820">
      <w:pPr>
        <w:tabs>
          <w:tab w:val="clear" w:pos="794"/>
          <w:tab w:val="left" w:pos="1134"/>
        </w:tabs>
        <w:rPr>
          <w:rFonts w:asciiTheme="majorBidi" w:hAnsiTheme="majorBidi" w:cstheme="majorBidi"/>
          <w:sz w:val="24"/>
          <w:szCs w:val="24"/>
          <w:lang w:eastAsia="ja-JP"/>
        </w:rPr>
      </w:pPr>
      <w:r w:rsidRPr="007808E0">
        <w:rPr>
          <w:rFonts w:asciiTheme="majorBidi" w:hAnsiTheme="majorBidi" w:cstheme="majorBidi"/>
          <w:sz w:val="24"/>
          <w:szCs w:val="24"/>
          <w:lang w:eastAsia="ja-JP"/>
        </w:rPr>
        <w:t>6</w:t>
      </w:r>
      <w:r w:rsidRPr="007808E0">
        <w:rPr>
          <w:rFonts w:asciiTheme="majorBidi" w:hAnsiTheme="majorBidi" w:cstheme="majorBidi"/>
          <w:sz w:val="24"/>
          <w:szCs w:val="24"/>
        </w:rPr>
        <w:tab/>
        <w:t>What are the</w:t>
      </w:r>
      <w:r w:rsidRPr="007808E0">
        <w:rPr>
          <w:rFonts w:asciiTheme="majorBidi" w:hAnsiTheme="majorBidi" w:cstheme="majorBidi"/>
          <w:sz w:val="24"/>
          <w:szCs w:val="24"/>
          <w:lang w:eastAsia="ja-JP"/>
        </w:rPr>
        <w:t xml:space="preserve"> practical schemes when satellite transponder nonlinearity causing signal distortion is encountered? </w:t>
      </w:r>
    </w:p>
    <w:p w:rsidR="00D421B6" w:rsidRPr="007808E0" w:rsidRDefault="00D421B6" w:rsidP="00532820">
      <w:pPr>
        <w:pStyle w:val="Call"/>
        <w:tabs>
          <w:tab w:val="clear" w:pos="794"/>
          <w:tab w:val="left" w:pos="1134"/>
        </w:tabs>
        <w:ind w:left="1134"/>
        <w:rPr>
          <w:rFonts w:asciiTheme="majorBidi" w:hAnsiTheme="majorBidi" w:cstheme="majorBidi"/>
          <w:sz w:val="24"/>
          <w:szCs w:val="24"/>
        </w:rPr>
      </w:pPr>
      <w:r w:rsidRPr="007808E0">
        <w:rPr>
          <w:rFonts w:asciiTheme="majorBidi" w:hAnsiTheme="majorBidi" w:cstheme="majorBidi"/>
          <w:sz w:val="24"/>
          <w:szCs w:val="24"/>
        </w:rPr>
        <w:t>further decides</w:t>
      </w:r>
    </w:p>
    <w:p w:rsidR="00D421B6" w:rsidRPr="007808E0" w:rsidRDefault="00D421B6" w:rsidP="00532820">
      <w:pPr>
        <w:tabs>
          <w:tab w:val="clear" w:pos="794"/>
          <w:tab w:val="left" w:pos="1134"/>
        </w:tabs>
        <w:rPr>
          <w:rFonts w:asciiTheme="majorBidi" w:hAnsiTheme="majorBidi" w:cstheme="majorBidi"/>
          <w:sz w:val="24"/>
          <w:szCs w:val="24"/>
        </w:rPr>
      </w:pPr>
      <w:r w:rsidRPr="007808E0">
        <w:rPr>
          <w:rFonts w:asciiTheme="majorBidi" w:hAnsiTheme="majorBidi" w:cstheme="majorBidi"/>
          <w:bCs/>
          <w:sz w:val="24"/>
          <w:szCs w:val="24"/>
        </w:rPr>
        <w:t>1</w:t>
      </w:r>
      <w:r w:rsidRPr="007808E0">
        <w:rPr>
          <w:rFonts w:asciiTheme="majorBidi" w:hAnsiTheme="majorBidi" w:cstheme="majorBidi"/>
          <w:b/>
          <w:sz w:val="24"/>
          <w:szCs w:val="24"/>
        </w:rPr>
        <w:tab/>
      </w:r>
      <w:r w:rsidRPr="007808E0">
        <w:rPr>
          <w:rFonts w:asciiTheme="majorBidi" w:hAnsiTheme="majorBidi" w:cstheme="majorBidi"/>
          <w:sz w:val="24"/>
          <w:szCs w:val="24"/>
        </w:rPr>
        <w:t xml:space="preserve">that the results of the above studies should be included in </w:t>
      </w:r>
      <w:r w:rsidRPr="007808E0">
        <w:rPr>
          <w:rFonts w:asciiTheme="majorBidi" w:hAnsiTheme="majorBidi" w:cstheme="majorBidi"/>
          <w:sz w:val="24"/>
          <w:szCs w:val="24"/>
          <w:lang w:eastAsia="ja-JP"/>
        </w:rPr>
        <w:t xml:space="preserve">the </w:t>
      </w:r>
      <w:r w:rsidRPr="007808E0">
        <w:rPr>
          <w:rFonts w:asciiTheme="majorBidi" w:hAnsiTheme="majorBidi" w:cstheme="majorBidi"/>
          <w:sz w:val="24"/>
          <w:szCs w:val="24"/>
        </w:rPr>
        <w:t>appropriate Recommendations and/or Reports;</w:t>
      </w:r>
    </w:p>
    <w:p w:rsidR="00D421B6" w:rsidRPr="007808E0" w:rsidRDefault="00D421B6" w:rsidP="00532820">
      <w:pPr>
        <w:tabs>
          <w:tab w:val="clear" w:pos="794"/>
          <w:tab w:val="left" w:pos="1134"/>
        </w:tabs>
        <w:rPr>
          <w:rFonts w:asciiTheme="majorBidi" w:hAnsiTheme="majorBidi" w:cstheme="majorBidi"/>
          <w:sz w:val="24"/>
          <w:szCs w:val="24"/>
        </w:rPr>
      </w:pPr>
      <w:r w:rsidRPr="007808E0">
        <w:rPr>
          <w:rFonts w:asciiTheme="majorBidi" w:hAnsiTheme="majorBidi" w:cstheme="majorBidi"/>
          <w:sz w:val="24"/>
          <w:szCs w:val="24"/>
        </w:rPr>
        <w:t>2</w:t>
      </w:r>
      <w:r w:rsidRPr="007808E0">
        <w:rPr>
          <w:rFonts w:asciiTheme="majorBidi" w:hAnsiTheme="majorBidi" w:cstheme="majorBidi"/>
          <w:sz w:val="24"/>
          <w:szCs w:val="24"/>
        </w:rPr>
        <w:tab/>
        <w:t>that the above studies should be completed by 201</w:t>
      </w:r>
      <w:r w:rsidRPr="007808E0">
        <w:rPr>
          <w:rFonts w:asciiTheme="majorBidi" w:hAnsiTheme="majorBidi" w:cstheme="majorBidi"/>
          <w:sz w:val="24"/>
          <w:szCs w:val="24"/>
          <w:lang w:eastAsia="ja-JP"/>
        </w:rPr>
        <w:t>7</w:t>
      </w:r>
      <w:r w:rsidRPr="007808E0">
        <w:rPr>
          <w:rFonts w:asciiTheme="majorBidi" w:hAnsiTheme="majorBidi" w:cstheme="majorBidi"/>
          <w:sz w:val="24"/>
          <w:szCs w:val="24"/>
        </w:rPr>
        <w:t>.</w:t>
      </w:r>
    </w:p>
    <w:p w:rsidR="00D421B6" w:rsidRPr="007808E0" w:rsidRDefault="00D421B6" w:rsidP="00D421B6">
      <w:pPr>
        <w:spacing w:before="600"/>
        <w:rPr>
          <w:rFonts w:asciiTheme="majorBidi" w:hAnsiTheme="majorBidi" w:cstheme="majorBidi"/>
          <w:i/>
          <w:iCs/>
          <w:sz w:val="24"/>
          <w:szCs w:val="24"/>
        </w:rPr>
      </w:pPr>
      <w:r w:rsidRPr="007808E0">
        <w:rPr>
          <w:rFonts w:asciiTheme="majorBidi" w:hAnsiTheme="majorBidi" w:cstheme="majorBidi"/>
          <w:sz w:val="24"/>
          <w:szCs w:val="24"/>
        </w:rPr>
        <w:t>Category: S1</w:t>
      </w:r>
    </w:p>
    <w:p w:rsidR="00D421B6" w:rsidRPr="00DA383E" w:rsidRDefault="00D421B6" w:rsidP="00D421B6"/>
    <w:p w:rsidR="00D421B6" w:rsidRDefault="00D421B6" w:rsidP="004A7970">
      <w:r>
        <w:br w:type="page"/>
      </w:r>
    </w:p>
    <w:p w:rsidR="00D421B6" w:rsidRPr="00BF5F50" w:rsidRDefault="00D421B6" w:rsidP="00D421B6">
      <w:pPr>
        <w:pStyle w:val="Headingb"/>
        <w:spacing w:before="360" w:after="120"/>
        <w:jc w:val="center"/>
        <w:rPr>
          <w:rFonts w:asciiTheme="minorHAnsi" w:hAnsiTheme="minorHAnsi" w:cstheme="minorHAnsi"/>
          <w:sz w:val="28"/>
          <w:szCs w:val="28"/>
        </w:rPr>
      </w:pPr>
      <w:r w:rsidRPr="00BF5F50">
        <w:rPr>
          <w:rFonts w:asciiTheme="minorHAnsi" w:hAnsiTheme="minorHAnsi" w:cstheme="minorHAnsi"/>
          <w:sz w:val="28"/>
          <w:szCs w:val="28"/>
        </w:rPr>
        <w:lastRenderedPageBreak/>
        <w:t xml:space="preserve">Annex </w:t>
      </w:r>
      <w:r>
        <w:rPr>
          <w:rFonts w:asciiTheme="minorHAnsi" w:hAnsiTheme="minorHAnsi" w:cstheme="minorHAnsi"/>
          <w:sz w:val="28"/>
          <w:szCs w:val="28"/>
        </w:rPr>
        <w:t>3</w:t>
      </w:r>
    </w:p>
    <w:p w:rsidR="00D421B6" w:rsidRPr="00DA383E" w:rsidRDefault="00D421B6" w:rsidP="00D421B6">
      <w:pPr>
        <w:spacing w:before="120"/>
        <w:jc w:val="center"/>
        <w:rPr>
          <w:rFonts w:asciiTheme="minorHAnsi" w:hAnsiTheme="minorHAnsi" w:cstheme="minorHAnsi"/>
          <w:sz w:val="24"/>
          <w:szCs w:val="24"/>
        </w:rPr>
      </w:pPr>
      <w:r w:rsidRPr="00DA383E">
        <w:rPr>
          <w:rFonts w:asciiTheme="minorHAnsi" w:hAnsiTheme="minorHAnsi" w:cstheme="minorHAnsi"/>
          <w:sz w:val="24"/>
          <w:szCs w:val="24"/>
        </w:rPr>
        <w:t>(Document</w:t>
      </w:r>
      <w:r>
        <w:rPr>
          <w:rFonts w:asciiTheme="minorHAnsi" w:hAnsiTheme="minorHAnsi" w:cstheme="minorHAnsi"/>
          <w:sz w:val="24"/>
          <w:szCs w:val="24"/>
        </w:rPr>
        <w:t xml:space="preserve"> </w:t>
      </w:r>
      <w:hyperlink r:id="rId22" w:history="1">
        <w:r w:rsidRPr="00125E92">
          <w:rPr>
            <w:rStyle w:val="Hyperlink"/>
            <w:rFonts w:asciiTheme="minorHAnsi" w:hAnsiTheme="minorHAnsi" w:cstheme="minorHAnsi"/>
            <w:sz w:val="24"/>
            <w:szCs w:val="24"/>
          </w:rPr>
          <w:t>4/109</w:t>
        </w:r>
      </w:hyperlink>
      <w:bookmarkStart w:id="0" w:name="_GoBack"/>
      <w:bookmarkEnd w:id="0"/>
      <w:r w:rsidRPr="00DA383E">
        <w:rPr>
          <w:rFonts w:asciiTheme="minorHAnsi" w:hAnsiTheme="minorHAnsi" w:cstheme="minorHAnsi"/>
          <w:sz w:val="24"/>
          <w:szCs w:val="24"/>
        </w:rPr>
        <w:t>)</w:t>
      </w:r>
    </w:p>
    <w:p w:rsidR="007808E0" w:rsidRPr="007808E0" w:rsidRDefault="007808E0" w:rsidP="00645B45">
      <w:pPr>
        <w:pStyle w:val="Title1"/>
        <w:tabs>
          <w:tab w:val="clear" w:pos="567"/>
          <w:tab w:val="clear" w:pos="1134"/>
          <w:tab w:val="clear" w:pos="1701"/>
          <w:tab w:val="clear" w:pos="2268"/>
          <w:tab w:val="clear" w:pos="2835"/>
        </w:tabs>
        <w:spacing w:before="480"/>
        <w:ind w:left="108"/>
        <w:rPr>
          <w:rFonts w:asciiTheme="majorBidi" w:hAnsiTheme="majorBidi" w:cstheme="majorBidi"/>
          <w:lang w:eastAsia="zh-CN"/>
        </w:rPr>
      </w:pPr>
      <w:bookmarkStart w:id="1" w:name="drec" w:colFirst="0" w:colLast="0"/>
      <w:r w:rsidRPr="007808E0">
        <w:rPr>
          <w:rFonts w:asciiTheme="majorBidi" w:hAnsiTheme="majorBidi" w:cstheme="majorBidi"/>
        </w:rPr>
        <w:t>Draft new question itu-r [small_es_antennas]</w:t>
      </w:r>
      <w:r w:rsidR="00EA419F">
        <w:rPr>
          <w:rFonts w:asciiTheme="majorBidi" w:hAnsiTheme="majorBidi" w:cstheme="majorBidi"/>
        </w:rPr>
        <w:t>/4</w:t>
      </w:r>
    </w:p>
    <w:p w:rsidR="007808E0" w:rsidRPr="007808E0" w:rsidRDefault="007808E0" w:rsidP="006C03D3">
      <w:pPr>
        <w:pStyle w:val="Title4"/>
        <w:tabs>
          <w:tab w:val="clear" w:pos="1134"/>
          <w:tab w:val="clear" w:pos="2268"/>
        </w:tabs>
        <w:spacing w:before="360"/>
        <w:ind w:left="108"/>
        <w:rPr>
          <w:rFonts w:asciiTheme="majorBidi" w:hAnsiTheme="majorBidi" w:cstheme="majorBidi"/>
          <w:szCs w:val="28"/>
          <w:lang w:eastAsia="zh-CN"/>
        </w:rPr>
      </w:pPr>
      <w:bookmarkStart w:id="2" w:name="dtitle1" w:colFirst="0" w:colLast="0"/>
      <w:bookmarkEnd w:id="1"/>
      <w:r w:rsidRPr="007808E0">
        <w:rPr>
          <w:rFonts w:asciiTheme="majorBidi" w:hAnsiTheme="majorBidi" w:cstheme="majorBidi"/>
          <w:szCs w:val="28"/>
        </w:rPr>
        <w:t>Antenna radiation diagrams/patterns for small (D/λ</w:t>
      </w:r>
      <w:r w:rsidRPr="00532820">
        <w:rPr>
          <w:rStyle w:val="FootnoteReference"/>
          <w:rFonts w:asciiTheme="majorBidi" w:hAnsiTheme="majorBidi" w:cstheme="majorBidi"/>
          <w:sz w:val="20"/>
          <w:szCs w:val="20"/>
        </w:rPr>
        <w:footnoteReference w:id="1"/>
      </w:r>
      <w:r w:rsidRPr="007808E0">
        <w:rPr>
          <w:rFonts w:asciiTheme="majorBidi" w:hAnsiTheme="majorBidi" w:cstheme="majorBidi"/>
          <w:szCs w:val="28"/>
        </w:rPr>
        <w:t xml:space="preserve"> around 30) earth station antennas used in fixed-satellite and broadcasting-satellite systems</w:t>
      </w:r>
    </w:p>
    <w:p w:rsidR="007808E0" w:rsidRPr="007808E0" w:rsidRDefault="007808E0" w:rsidP="006C03D3">
      <w:pPr>
        <w:tabs>
          <w:tab w:val="clear" w:pos="794"/>
          <w:tab w:val="clear" w:pos="1191"/>
          <w:tab w:val="clear" w:pos="1588"/>
          <w:tab w:val="clear" w:pos="1985"/>
          <w:tab w:val="left" w:pos="1134"/>
          <w:tab w:val="left" w:pos="1871"/>
          <w:tab w:val="left" w:pos="2268"/>
        </w:tabs>
        <w:spacing w:before="720" w:line="240" w:lineRule="auto"/>
        <w:rPr>
          <w:rFonts w:ascii="Times New Roman" w:hAnsi="Times New Roman" w:cs="Times New Roman"/>
          <w:sz w:val="24"/>
          <w:szCs w:val="20"/>
          <w:lang w:val="en-GB"/>
        </w:rPr>
      </w:pPr>
      <w:bookmarkStart w:id="3" w:name="dbreak"/>
      <w:bookmarkEnd w:id="2"/>
      <w:bookmarkEnd w:id="3"/>
      <w:r w:rsidRPr="007808E0">
        <w:rPr>
          <w:rFonts w:ascii="Times New Roman" w:hAnsi="Times New Roman" w:cs="Times New Roman"/>
          <w:sz w:val="24"/>
          <w:szCs w:val="20"/>
          <w:lang w:val="en-GB"/>
        </w:rPr>
        <w:t>The ITU Radiocommunication Assembly,</w:t>
      </w:r>
    </w:p>
    <w:p w:rsidR="007808E0" w:rsidRPr="007808E0" w:rsidRDefault="007808E0" w:rsidP="00532820">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 w:val="24"/>
          <w:szCs w:val="20"/>
          <w:lang w:val="en-GB"/>
        </w:rPr>
      </w:pPr>
      <w:r w:rsidRPr="007808E0">
        <w:rPr>
          <w:rFonts w:ascii="Times New Roman" w:hAnsi="Times New Roman" w:cs="Times New Roman"/>
          <w:i/>
          <w:sz w:val="24"/>
          <w:szCs w:val="20"/>
          <w:lang w:val="en-GB"/>
        </w:rPr>
        <w:t>considering</w:t>
      </w:r>
    </w:p>
    <w:p w:rsidR="007808E0" w:rsidRPr="007808E0" w:rsidRDefault="007808E0" w:rsidP="00532820">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7808E0">
        <w:rPr>
          <w:rFonts w:ascii="Times New Roman" w:hAnsi="Times New Roman" w:cs="Times New Roman"/>
          <w:i/>
          <w:iCs/>
          <w:sz w:val="24"/>
          <w:szCs w:val="20"/>
          <w:lang w:val="en-GB"/>
        </w:rPr>
        <w:t>a)</w:t>
      </w:r>
      <w:r w:rsidRPr="007808E0">
        <w:rPr>
          <w:rFonts w:ascii="Times New Roman" w:hAnsi="Times New Roman" w:cs="Times New Roman"/>
          <w:sz w:val="24"/>
          <w:szCs w:val="20"/>
          <w:lang w:val="en-GB"/>
        </w:rPr>
        <w:tab/>
        <w:t>th</w:t>
      </w:r>
      <w:r w:rsidRPr="007808E0">
        <w:rPr>
          <w:rFonts w:ascii="Times New Roman" w:hAnsi="Times New Roman" w:cs="Times New Roman"/>
          <w:sz w:val="24"/>
          <w:szCs w:val="20"/>
        </w:rPr>
        <w:t xml:space="preserve">at earth station </w:t>
      </w:r>
      <w:r w:rsidRPr="007808E0">
        <w:rPr>
          <w:rFonts w:ascii="Times New Roman" w:hAnsi="Times New Roman" w:cs="Times New Roman"/>
          <w:sz w:val="24"/>
          <w:szCs w:val="20"/>
          <w:lang w:val="en-GB"/>
        </w:rPr>
        <w:t xml:space="preserve">reference antenna patterns </w:t>
      </w:r>
      <w:r w:rsidRPr="007808E0">
        <w:rPr>
          <w:rFonts w:ascii="Times New Roman" w:hAnsi="Times New Roman" w:cs="Times New Roman"/>
          <w:sz w:val="24"/>
          <w:szCs w:val="20"/>
        </w:rPr>
        <w:t>for</w:t>
      </w:r>
      <w:r w:rsidRPr="007808E0">
        <w:rPr>
          <w:rFonts w:ascii="Times New Roman" w:hAnsi="Times New Roman" w:cs="Times New Roman"/>
          <w:sz w:val="24"/>
          <w:szCs w:val="20"/>
          <w:lang w:val="en-GB"/>
        </w:rPr>
        <w:t xml:space="preserve"> the fixed satellite service (FSS) and the broadcasting satellite service (BSS) are used in determination of coordination requirements in accordance with the Radio Regulations;</w:t>
      </w:r>
    </w:p>
    <w:p w:rsidR="007808E0" w:rsidRPr="007808E0" w:rsidRDefault="007808E0" w:rsidP="00532820">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7808E0">
        <w:rPr>
          <w:rFonts w:ascii="Times New Roman" w:hAnsi="Times New Roman" w:cs="Times New Roman"/>
          <w:i/>
          <w:iCs/>
          <w:snapToGrid w:val="0"/>
          <w:sz w:val="24"/>
          <w:szCs w:val="20"/>
          <w:lang w:val="en-GB"/>
        </w:rPr>
        <w:t>b)</w:t>
      </w:r>
      <w:r w:rsidRPr="007808E0">
        <w:rPr>
          <w:rFonts w:ascii="Times New Roman" w:hAnsi="Times New Roman" w:cs="Times New Roman"/>
          <w:snapToGrid w:val="0"/>
          <w:sz w:val="24"/>
          <w:szCs w:val="20"/>
          <w:lang w:val="en-GB"/>
        </w:rPr>
        <w:tab/>
        <w:t xml:space="preserve">that the identification of coordination requirements </w:t>
      </w:r>
      <w:r w:rsidRPr="007808E0">
        <w:rPr>
          <w:rFonts w:ascii="Times New Roman" w:hAnsi="Times New Roman" w:cs="Times New Roman"/>
          <w:sz w:val="24"/>
          <w:szCs w:val="20"/>
          <w:lang w:val="en-GB"/>
        </w:rPr>
        <w:t>and/or interference assessments between FSS/BSS networks, as well as between FSS/BSS earth stations and systems of other services sharing the same frequency band, depends on the reference antenna patterns used in analysis;</w:t>
      </w:r>
    </w:p>
    <w:p w:rsidR="007808E0" w:rsidRPr="007808E0" w:rsidRDefault="007808E0" w:rsidP="00532820">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napToGrid w:val="0"/>
          <w:sz w:val="24"/>
          <w:szCs w:val="20"/>
          <w:lang w:val="en-GB"/>
        </w:rPr>
      </w:pPr>
      <w:r w:rsidRPr="007808E0">
        <w:rPr>
          <w:rFonts w:ascii="Times New Roman" w:hAnsi="Times New Roman" w:cs="Times New Roman"/>
          <w:i/>
          <w:iCs/>
          <w:snapToGrid w:val="0"/>
          <w:sz w:val="24"/>
          <w:szCs w:val="20"/>
          <w:lang w:val="en-GB"/>
        </w:rPr>
        <w:t>c)</w:t>
      </w:r>
      <w:r w:rsidRPr="007808E0">
        <w:rPr>
          <w:rFonts w:ascii="Times New Roman" w:hAnsi="Times New Roman" w:cs="Times New Roman"/>
          <w:snapToGrid w:val="0"/>
          <w:sz w:val="24"/>
          <w:szCs w:val="20"/>
          <w:lang w:val="en-GB"/>
        </w:rPr>
        <w:tab/>
        <w:t>that use of unnecessarily conservative reference antenna patterns can lead to an increase in the number of networks identified as potentially affected and thereby make it difficult for the involved administrations to complete coordination;</w:t>
      </w:r>
    </w:p>
    <w:p w:rsidR="007808E0" w:rsidRPr="007808E0" w:rsidRDefault="007808E0" w:rsidP="00532820">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napToGrid w:val="0"/>
          <w:sz w:val="24"/>
          <w:szCs w:val="20"/>
          <w:lang w:val="en-GB"/>
        </w:rPr>
      </w:pPr>
      <w:r w:rsidRPr="007808E0">
        <w:rPr>
          <w:rFonts w:ascii="Times New Roman" w:hAnsi="Times New Roman" w:cs="Times New Roman"/>
          <w:i/>
          <w:iCs/>
          <w:snapToGrid w:val="0"/>
          <w:sz w:val="24"/>
          <w:szCs w:val="20"/>
          <w:lang w:val="en-GB"/>
        </w:rPr>
        <w:t>d)</w:t>
      </w:r>
      <w:r w:rsidRPr="007808E0">
        <w:rPr>
          <w:rFonts w:ascii="Times New Roman" w:hAnsi="Times New Roman" w:cs="Times New Roman"/>
          <w:snapToGrid w:val="0"/>
          <w:sz w:val="24"/>
          <w:szCs w:val="20"/>
          <w:lang w:val="en-GB"/>
        </w:rPr>
        <w:tab/>
        <w:t>that the range of applicability of current and future reference antenna patterns needs to be precisely defined (i.e. the applicable range of input parameters, the applicable frequency bands, etc.);</w:t>
      </w:r>
    </w:p>
    <w:p w:rsidR="007808E0" w:rsidRPr="007808E0" w:rsidRDefault="007808E0" w:rsidP="00532820">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napToGrid w:val="0"/>
          <w:sz w:val="24"/>
          <w:szCs w:val="20"/>
          <w:lang w:val="en-GB"/>
        </w:rPr>
      </w:pPr>
      <w:r w:rsidRPr="007808E0">
        <w:rPr>
          <w:rFonts w:ascii="Times New Roman" w:hAnsi="Times New Roman" w:cs="Times New Roman"/>
          <w:i/>
          <w:iCs/>
          <w:snapToGrid w:val="0"/>
          <w:sz w:val="24"/>
          <w:szCs w:val="20"/>
          <w:lang w:val="en-GB"/>
        </w:rPr>
        <w:t>e)</w:t>
      </w:r>
      <w:r w:rsidRPr="007808E0">
        <w:rPr>
          <w:rFonts w:ascii="Times New Roman" w:hAnsi="Times New Roman" w:cs="Times New Roman"/>
          <w:snapToGrid w:val="0"/>
          <w:sz w:val="24"/>
          <w:szCs w:val="20"/>
          <w:lang w:val="en-GB"/>
        </w:rPr>
        <w:tab/>
        <w:t>that the definition of both antenna patterns and their associated range of applicability needs to be based on measurements;</w:t>
      </w:r>
    </w:p>
    <w:p w:rsidR="007808E0" w:rsidRPr="007808E0" w:rsidRDefault="007808E0" w:rsidP="00532820">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7808E0">
        <w:rPr>
          <w:rFonts w:ascii="Times New Roman" w:hAnsi="Times New Roman" w:cs="Times New Roman"/>
          <w:i/>
          <w:iCs/>
          <w:snapToGrid w:val="0"/>
          <w:sz w:val="24"/>
          <w:szCs w:val="20"/>
          <w:lang w:val="en-GB"/>
        </w:rPr>
        <w:t>f)</w:t>
      </w:r>
      <w:r w:rsidRPr="007808E0">
        <w:rPr>
          <w:rFonts w:ascii="Times New Roman" w:hAnsi="Times New Roman" w:cs="Times New Roman"/>
          <w:snapToGrid w:val="0"/>
          <w:sz w:val="24"/>
          <w:szCs w:val="20"/>
          <w:lang w:val="en-GB"/>
        </w:rPr>
        <w:tab/>
        <w:t xml:space="preserve">that new antenna design and technology </w:t>
      </w:r>
      <w:r w:rsidRPr="007808E0">
        <w:rPr>
          <w:rFonts w:ascii="Times New Roman" w:hAnsi="Times New Roman" w:cs="Times New Roman"/>
          <w:sz w:val="24"/>
          <w:szCs w:val="20"/>
          <w:lang w:val="en-GB"/>
        </w:rPr>
        <w:t>(e.g. non</w:t>
      </w:r>
      <w:r w:rsidRPr="007808E0">
        <w:rPr>
          <w:rFonts w:ascii="Times New Roman" w:hAnsi="Times New Roman" w:cs="Times New Roman"/>
          <w:sz w:val="24"/>
          <w:szCs w:val="20"/>
          <w:lang w:val="en-GB"/>
        </w:rPr>
        <w:noBreakHyphen/>
        <w:t xml:space="preserve">circular reflectors, special feed horn design) </w:t>
      </w:r>
      <w:r w:rsidRPr="007808E0">
        <w:rPr>
          <w:rFonts w:ascii="Times New Roman" w:hAnsi="Times New Roman" w:cs="Times New Roman"/>
          <w:snapToGrid w:val="0"/>
          <w:sz w:val="24"/>
          <w:szCs w:val="20"/>
          <w:lang w:val="en-GB"/>
        </w:rPr>
        <w:t>could lead to lower side lobe levels</w:t>
      </w:r>
      <w:r w:rsidRPr="007808E0">
        <w:rPr>
          <w:rFonts w:ascii="Times New Roman" w:hAnsi="Times New Roman" w:cs="Times New Roman"/>
          <w:sz w:val="24"/>
          <w:szCs w:val="20"/>
          <w:lang w:val="en-GB"/>
        </w:rPr>
        <w:t xml:space="preserve"> than in the current reference antenna patterns;</w:t>
      </w:r>
    </w:p>
    <w:p w:rsidR="007808E0" w:rsidRPr="007808E0" w:rsidRDefault="007808E0" w:rsidP="00532820">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napToGrid w:val="0"/>
          <w:sz w:val="24"/>
          <w:szCs w:val="20"/>
          <w:lang w:val="en-GB"/>
        </w:rPr>
      </w:pPr>
      <w:r w:rsidRPr="007808E0">
        <w:rPr>
          <w:rFonts w:ascii="Times New Roman" w:hAnsi="Times New Roman" w:cs="Times New Roman"/>
          <w:i/>
          <w:iCs/>
          <w:sz w:val="24"/>
          <w:szCs w:val="20"/>
          <w:lang w:val="en-GB"/>
        </w:rPr>
        <w:t>g)</w:t>
      </w:r>
      <w:r w:rsidRPr="007808E0">
        <w:rPr>
          <w:rFonts w:ascii="Times New Roman" w:hAnsi="Times New Roman" w:cs="Times New Roman"/>
          <w:sz w:val="24"/>
          <w:szCs w:val="20"/>
          <w:lang w:val="en-GB"/>
        </w:rPr>
        <w:tab/>
        <w:t>that the new antenna technology such as phased arrays may also be taken into account in the development of new antenna patterns;</w:t>
      </w:r>
    </w:p>
    <w:p w:rsidR="007808E0" w:rsidRPr="007808E0" w:rsidRDefault="007808E0" w:rsidP="00532820">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napToGrid w:val="0"/>
          <w:sz w:val="24"/>
          <w:szCs w:val="20"/>
          <w:lang w:val="en-GB"/>
        </w:rPr>
      </w:pPr>
      <w:r w:rsidRPr="007808E0">
        <w:rPr>
          <w:rFonts w:ascii="Times New Roman" w:hAnsi="Times New Roman" w:cs="Times New Roman"/>
          <w:i/>
          <w:iCs/>
          <w:snapToGrid w:val="0"/>
          <w:sz w:val="24"/>
          <w:szCs w:val="20"/>
          <w:lang w:val="en-GB"/>
        </w:rPr>
        <w:t>h)</w:t>
      </w:r>
      <w:r w:rsidRPr="007808E0">
        <w:rPr>
          <w:rFonts w:ascii="Times New Roman" w:hAnsi="Times New Roman" w:cs="Times New Roman"/>
          <w:snapToGrid w:val="0"/>
          <w:sz w:val="24"/>
          <w:szCs w:val="20"/>
          <w:lang w:val="en-GB"/>
        </w:rPr>
        <w:tab/>
        <w:t>that the ITU Radiocommunication Bureau has developed an antenna pattern software library used in</w:t>
      </w:r>
      <w:r w:rsidRPr="007808E0">
        <w:rPr>
          <w:rFonts w:ascii="Times New Roman" w:hAnsi="Times New Roman" w:cs="Times New Roman"/>
          <w:sz w:val="24"/>
          <w:szCs w:val="20"/>
          <w:lang w:val="en-GB"/>
        </w:rPr>
        <w:t xml:space="preserve"> conjunction with all software used in the application of the relevant procedures of the Radio Regulations</w:t>
      </w:r>
      <w:r w:rsidRPr="007808E0">
        <w:rPr>
          <w:rFonts w:ascii="Times New Roman" w:hAnsi="Times New Roman" w:cs="Times New Roman"/>
          <w:snapToGrid w:val="0"/>
          <w:sz w:val="24"/>
          <w:szCs w:val="20"/>
          <w:lang w:val="en-GB"/>
        </w:rPr>
        <w:t xml:space="preserve">, </w:t>
      </w:r>
    </w:p>
    <w:p w:rsidR="007808E0" w:rsidRPr="007808E0" w:rsidRDefault="007808E0" w:rsidP="00532820">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 w:val="24"/>
          <w:szCs w:val="20"/>
          <w:lang w:val="en-GB"/>
        </w:rPr>
      </w:pPr>
      <w:r w:rsidRPr="007808E0">
        <w:rPr>
          <w:rFonts w:ascii="Times New Roman" w:hAnsi="Times New Roman" w:cs="Times New Roman"/>
          <w:i/>
          <w:sz w:val="24"/>
          <w:szCs w:val="20"/>
          <w:lang w:val="en-GB"/>
        </w:rPr>
        <w:t>noting</w:t>
      </w:r>
    </w:p>
    <w:p w:rsidR="007808E0" w:rsidRPr="007808E0" w:rsidRDefault="007808E0" w:rsidP="00532820">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7808E0">
        <w:rPr>
          <w:rFonts w:ascii="Times New Roman" w:hAnsi="Times New Roman" w:cs="Times New Roman"/>
          <w:i/>
          <w:iCs/>
          <w:sz w:val="24"/>
          <w:szCs w:val="20"/>
          <w:lang w:val="en-GB"/>
        </w:rPr>
        <w:t>a)</w:t>
      </w:r>
      <w:r w:rsidRPr="007808E0">
        <w:rPr>
          <w:rFonts w:ascii="Times New Roman" w:hAnsi="Times New Roman" w:cs="Times New Roman"/>
          <w:sz w:val="24"/>
          <w:szCs w:val="20"/>
          <w:lang w:val="en-GB"/>
        </w:rPr>
        <w:tab/>
        <w:t>that there are some FSS/BSS earth stations antenna patterns in existing ITU-R Recommendations as for example ITU</w:t>
      </w:r>
      <w:r w:rsidRPr="007808E0">
        <w:rPr>
          <w:rFonts w:ascii="Times New Roman" w:hAnsi="Times New Roman" w:cs="Times New Roman"/>
          <w:sz w:val="24"/>
          <w:szCs w:val="20"/>
          <w:lang w:val="en-GB"/>
        </w:rPr>
        <w:noBreakHyphen/>
        <w:t>R S.465, ITU-R S.580, ITU-R BO.1213, ITU-R S.1855 that are used for antenna size D/λ around 30;</w:t>
      </w:r>
    </w:p>
    <w:p w:rsidR="00A247EC" w:rsidRDefault="00A247E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iCs/>
          <w:sz w:val="24"/>
          <w:szCs w:val="20"/>
          <w:lang w:val="en-GB"/>
        </w:rPr>
      </w:pPr>
      <w:r>
        <w:rPr>
          <w:rFonts w:ascii="Times New Roman" w:hAnsi="Times New Roman" w:cs="Times New Roman"/>
          <w:i/>
          <w:iCs/>
          <w:sz w:val="24"/>
          <w:szCs w:val="20"/>
          <w:lang w:val="en-GB"/>
        </w:rPr>
        <w:br w:type="page"/>
      </w:r>
    </w:p>
    <w:p w:rsidR="007808E0" w:rsidRPr="007808E0" w:rsidRDefault="007808E0" w:rsidP="00532820">
      <w:pPr>
        <w:tabs>
          <w:tab w:val="clear" w:pos="794"/>
          <w:tab w:val="clear" w:pos="1191"/>
          <w:tab w:val="clear" w:pos="1588"/>
          <w:tab w:val="clear" w:pos="1985"/>
          <w:tab w:val="left" w:pos="1134"/>
          <w:tab w:val="left" w:pos="1871"/>
          <w:tab w:val="left" w:pos="2268"/>
        </w:tabs>
        <w:spacing w:before="120" w:after="120" w:line="240" w:lineRule="auto"/>
        <w:rPr>
          <w:rFonts w:ascii="Times New Roman" w:hAnsi="Times New Roman" w:cs="Times New Roman"/>
          <w:sz w:val="24"/>
          <w:szCs w:val="20"/>
          <w:lang w:val="en-GB"/>
        </w:rPr>
      </w:pPr>
      <w:r w:rsidRPr="007808E0">
        <w:rPr>
          <w:rFonts w:ascii="Times New Roman" w:hAnsi="Times New Roman" w:cs="Times New Roman"/>
          <w:i/>
          <w:iCs/>
          <w:sz w:val="24"/>
          <w:szCs w:val="20"/>
          <w:lang w:val="en-GB"/>
        </w:rPr>
        <w:lastRenderedPageBreak/>
        <w:t>b)</w:t>
      </w:r>
      <w:r w:rsidRPr="007808E0">
        <w:rPr>
          <w:rFonts w:ascii="Times New Roman" w:hAnsi="Times New Roman" w:cs="Times New Roman"/>
          <w:sz w:val="24"/>
          <w:szCs w:val="20"/>
          <w:lang w:val="en-GB"/>
        </w:rPr>
        <w:tab/>
        <w:t>that identification for the need of coordination in BR IFIC special sections in many cases refer to satellite networks at very distant positions because of the comparatively high side lobe levels of the FSS/BSS earth stations reference antenna patterns especially at off-axis angles beyond 40 degrees,</w:t>
      </w:r>
    </w:p>
    <w:p w:rsidR="007808E0" w:rsidRPr="007808E0" w:rsidRDefault="007808E0" w:rsidP="00532820">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 w:val="24"/>
          <w:szCs w:val="20"/>
          <w:lang w:val="en-GB"/>
        </w:rPr>
      </w:pPr>
      <w:r w:rsidRPr="007808E0">
        <w:rPr>
          <w:rFonts w:ascii="Times New Roman" w:hAnsi="Times New Roman" w:cs="Times New Roman"/>
          <w:i/>
          <w:sz w:val="24"/>
          <w:szCs w:val="20"/>
          <w:lang w:val="en-GB"/>
        </w:rPr>
        <w:t>decides</w:t>
      </w:r>
      <w:r w:rsidRPr="007808E0">
        <w:rPr>
          <w:rFonts w:ascii="Times New Roman" w:hAnsi="Times New Roman" w:cs="Times New Roman"/>
          <w:sz w:val="24"/>
          <w:szCs w:val="20"/>
          <w:lang w:val="en-GB"/>
        </w:rPr>
        <w:t xml:space="preserve"> that the following Questions should be studied</w:t>
      </w:r>
    </w:p>
    <w:p w:rsidR="007808E0" w:rsidRPr="007808E0" w:rsidRDefault="007808E0" w:rsidP="00532820">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7808E0">
        <w:rPr>
          <w:rFonts w:ascii="Times New Roman" w:hAnsi="Times New Roman" w:cs="Times New Roman"/>
          <w:sz w:val="24"/>
          <w:szCs w:val="20"/>
          <w:lang w:val="en-GB"/>
        </w:rPr>
        <w:t>1</w:t>
      </w:r>
      <w:r w:rsidRPr="007808E0">
        <w:rPr>
          <w:rFonts w:ascii="Times New Roman" w:hAnsi="Times New Roman" w:cs="Times New Roman"/>
          <w:sz w:val="24"/>
          <w:szCs w:val="20"/>
          <w:lang w:val="en-GB"/>
        </w:rPr>
        <w:tab/>
        <w:t>What are the measured radiation characteristics of small FSS/BSS earth station antennas especially in the vicinity of the off-axis angles of 40 degrees and beyond?</w:t>
      </w:r>
    </w:p>
    <w:p w:rsidR="007808E0" w:rsidRPr="007808E0" w:rsidRDefault="007808E0" w:rsidP="00532820">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7808E0">
        <w:rPr>
          <w:rFonts w:ascii="Times New Roman" w:hAnsi="Times New Roman" w:cs="Times New Roman"/>
          <w:sz w:val="24"/>
          <w:szCs w:val="20"/>
          <w:lang w:val="en-GB"/>
        </w:rPr>
        <w:t>2</w:t>
      </w:r>
      <w:r w:rsidRPr="007808E0">
        <w:rPr>
          <w:rFonts w:ascii="Times New Roman" w:hAnsi="Times New Roman" w:cs="Times New Roman"/>
          <w:sz w:val="24"/>
          <w:szCs w:val="20"/>
          <w:lang w:val="en-GB"/>
        </w:rPr>
        <w:tab/>
        <w:t>What are the reference patterns applicable to FSS/BSS earth station antennas with D/λ around 30?</w:t>
      </w:r>
    </w:p>
    <w:p w:rsidR="007808E0" w:rsidRPr="007808E0" w:rsidRDefault="007808E0" w:rsidP="00532820">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napToGrid w:val="0"/>
          <w:sz w:val="24"/>
          <w:szCs w:val="20"/>
          <w:lang w:val="en-GB"/>
        </w:rPr>
      </w:pPr>
      <w:r w:rsidRPr="007808E0">
        <w:rPr>
          <w:rFonts w:ascii="Times New Roman" w:hAnsi="Times New Roman" w:cs="Times New Roman"/>
          <w:snapToGrid w:val="0"/>
          <w:sz w:val="24"/>
          <w:szCs w:val="20"/>
          <w:lang w:val="en-GB"/>
        </w:rPr>
        <w:t>3</w:t>
      </w:r>
      <w:r w:rsidRPr="007808E0">
        <w:rPr>
          <w:rFonts w:ascii="Times New Roman" w:hAnsi="Times New Roman" w:cs="Times New Roman"/>
          <w:snapToGrid w:val="0"/>
          <w:sz w:val="24"/>
          <w:szCs w:val="20"/>
          <w:lang w:val="en-GB"/>
        </w:rPr>
        <w:tab/>
        <w:t>What range of applicability could be associated with any new FSS/BSS reference antenna pattern (frequency bands, antenna diameter, etc.)?</w:t>
      </w:r>
    </w:p>
    <w:p w:rsidR="007808E0" w:rsidRPr="007808E0" w:rsidRDefault="007808E0" w:rsidP="00532820">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napToGrid w:val="0"/>
          <w:sz w:val="24"/>
          <w:szCs w:val="20"/>
          <w:lang w:val="en-GB"/>
        </w:rPr>
      </w:pPr>
      <w:r w:rsidRPr="007808E0">
        <w:rPr>
          <w:rFonts w:ascii="Times New Roman" w:hAnsi="Times New Roman" w:cs="Times New Roman"/>
          <w:snapToGrid w:val="0"/>
          <w:sz w:val="24"/>
          <w:szCs w:val="20"/>
          <w:lang w:val="en-GB"/>
        </w:rPr>
        <w:t>4</w:t>
      </w:r>
      <w:r w:rsidRPr="007808E0">
        <w:rPr>
          <w:rFonts w:ascii="Times New Roman" w:hAnsi="Times New Roman" w:cs="Times New Roman"/>
          <w:snapToGrid w:val="0"/>
          <w:sz w:val="24"/>
          <w:szCs w:val="20"/>
          <w:lang w:val="en-GB"/>
        </w:rPr>
        <w:tab/>
        <w:t>Can the range of applicability of existing FSS/BSS reference antenna patterns be extended to small antennas?</w:t>
      </w:r>
    </w:p>
    <w:p w:rsidR="007808E0" w:rsidRPr="007808E0" w:rsidRDefault="007808E0" w:rsidP="00532820">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7808E0">
        <w:rPr>
          <w:rFonts w:ascii="Times New Roman" w:hAnsi="Times New Roman" w:cs="Times New Roman"/>
          <w:snapToGrid w:val="0"/>
          <w:sz w:val="24"/>
          <w:szCs w:val="20"/>
          <w:lang w:val="en-GB"/>
        </w:rPr>
        <w:t>5</w:t>
      </w:r>
      <w:r w:rsidRPr="007808E0">
        <w:rPr>
          <w:rFonts w:ascii="Times New Roman" w:hAnsi="Times New Roman" w:cs="Times New Roman"/>
          <w:snapToGrid w:val="0"/>
          <w:sz w:val="24"/>
          <w:szCs w:val="20"/>
          <w:lang w:val="en-GB"/>
        </w:rPr>
        <w:tab/>
        <w:t>How could the existing or new small (D/λ around 30) earth station antenna patterns be improved/developed taking into account the recent technological development including the phased array antennas and the measured antenna diagrams?</w:t>
      </w:r>
    </w:p>
    <w:p w:rsidR="007808E0" w:rsidRPr="007808E0" w:rsidRDefault="007808E0" w:rsidP="00532820">
      <w:pPr>
        <w:keepNext/>
        <w:keepLines/>
        <w:tabs>
          <w:tab w:val="clear" w:pos="794"/>
          <w:tab w:val="clear" w:pos="1191"/>
          <w:tab w:val="clear" w:pos="1588"/>
          <w:tab w:val="clear" w:pos="1985"/>
          <w:tab w:val="left" w:pos="1134"/>
          <w:tab w:val="left" w:pos="1871"/>
          <w:tab w:val="left" w:pos="2268"/>
        </w:tabs>
        <w:spacing w:line="240" w:lineRule="auto"/>
        <w:rPr>
          <w:rFonts w:ascii="Times New Roman" w:hAnsi="Times New Roman" w:cs="Times New Roman"/>
          <w:iCs/>
          <w:sz w:val="24"/>
          <w:szCs w:val="20"/>
          <w:lang w:val="en-GB"/>
        </w:rPr>
      </w:pPr>
      <w:r w:rsidRPr="007808E0">
        <w:rPr>
          <w:rFonts w:ascii="Times New Roman" w:hAnsi="Times New Roman" w:cs="Times New Roman"/>
          <w:sz w:val="24"/>
          <w:szCs w:val="20"/>
          <w:lang w:val="en-GB"/>
        </w:rPr>
        <w:t>6</w:t>
      </w:r>
      <w:r w:rsidRPr="007808E0">
        <w:rPr>
          <w:rFonts w:ascii="Times New Roman" w:hAnsi="Times New Roman" w:cs="Times New Roman"/>
          <w:sz w:val="24"/>
          <w:szCs w:val="20"/>
          <w:lang w:val="en-GB"/>
        </w:rPr>
        <w:tab/>
        <w:t xml:space="preserve">What are the necessary parameters to implement reference antenna patterns in software tools developed by the </w:t>
      </w:r>
      <w:r w:rsidRPr="007808E0">
        <w:rPr>
          <w:rFonts w:ascii="Times New Roman" w:hAnsi="Times New Roman" w:cs="Times New Roman"/>
          <w:snapToGrid w:val="0"/>
          <w:sz w:val="24"/>
          <w:szCs w:val="20"/>
          <w:lang w:val="en-GB"/>
        </w:rPr>
        <w:t>ITU Radiocommunication Bureau</w:t>
      </w:r>
      <w:r w:rsidRPr="007808E0">
        <w:rPr>
          <w:rFonts w:ascii="Times New Roman" w:hAnsi="Times New Roman" w:cs="Times New Roman"/>
          <w:sz w:val="24"/>
          <w:szCs w:val="20"/>
          <w:lang w:val="en-GB"/>
        </w:rPr>
        <w:t>?</w:t>
      </w:r>
    </w:p>
    <w:p w:rsidR="007808E0" w:rsidRPr="007808E0" w:rsidRDefault="007808E0" w:rsidP="00532820">
      <w:pPr>
        <w:keepNext/>
        <w:keepLines/>
        <w:tabs>
          <w:tab w:val="clear" w:pos="794"/>
          <w:tab w:val="clear" w:pos="1191"/>
          <w:tab w:val="clear" w:pos="1588"/>
          <w:tab w:val="clear" w:pos="1985"/>
          <w:tab w:val="left" w:pos="1134"/>
          <w:tab w:val="left" w:pos="1871"/>
          <w:tab w:val="left" w:pos="2268"/>
        </w:tabs>
        <w:spacing w:line="240" w:lineRule="auto"/>
        <w:rPr>
          <w:rFonts w:ascii="Times New Roman" w:hAnsi="Times New Roman" w:cs="Times New Roman"/>
          <w:i/>
          <w:sz w:val="24"/>
          <w:szCs w:val="20"/>
          <w:lang w:val="en-GB"/>
        </w:rPr>
      </w:pPr>
      <w:r w:rsidRPr="007808E0">
        <w:rPr>
          <w:rFonts w:ascii="Times New Roman" w:hAnsi="Times New Roman" w:cs="Times New Roman"/>
          <w:sz w:val="24"/>
          <w:szCs w:val="20"/>
          <w:lang w:val="en-GB"/>
        </w:rPr>
        <w:tab/>
      </w:r>
      <w:r w:rsidRPr="007808E0">
        <w:rPr>
          <w:rFonts w:ascii="Times New Roman" w:hAnsi="Times New Roman" w:cs="Times New Roman"/>
          <w:i/>
          <w:sz w:val="24"/>
          <w:szCs w:val="20"/>
          <w:lang w:val="en-GB"/>
        </w:rPr>
        <w:t>further decides</w:t>
      </w:r>
    </w:p>
    <w:p w:rsidR="007808E0" w:rsidRPr="007808E0" w:rsidRDefault="007808E0" w:rsidP="00532820">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7808E0">
        <w:rPr>
          <w:rFonts w:ascii="Times New Roman" w:hAnsi="Times New Roman" w:cs="Times New Roman"/>
          <w:sz w:val="24"/>
          <w:szCs w:val="20"/>
          <w:lang w:val="en-GB"/>
        </w:rPr>
        <w:t>1</w:t>
      </w:r>
      <w:r w:rsidRPr="007808E0">
        <w:rPr>
          <w:rFonts w:ascii="Times New Roman" w:hAnsi="Times New Roman" w:cs="Times New Roman"/>
          <w:sz w:val="24"/>
          <w:szCs w:val="20"/>
          <w:lang w:val="en-GB"/>
        </w:rPr>
        <w:tab/>
        <w:t>that the results of the above studies should be included in appropriate Recommendations and/or Reports;</w:t>
      </w:r>
    </w:p>
    <w:p w:rsidR="007808E0" w:rsidRPr="007808E0" w:rsidRDefault="007808E0" w:rsidP="00532820">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7808E0">
        <w:rPr>
          <w:rFonts w:ascii="Times New Roman" w:hAnsi="Times New Roman" w:cs="Times New Roman"/>
          <w:sz w:val="24"/>
          <w:szCs w:val="20"/>
          <w:lang w:val="en-GB"/>
        </w:rPr>
        <w:t>2</w:t>
      </w:r>
      <w:r w:rsidRPr="007808E0">
        <w:rPr>
          <w:rFonts w:ascii="Times New Roman" w:hAnsi="Times New Roman" w:cs="Times New Roman"/>
          <w:b/>
          <w:bCs/>
          <w:sz w:val="24"/>
          <w:szCs w:val="20"/>
          <w:lang w:val="en-GB"/>
        </w:rPr>
        <w:tab/>
      </w:r>
      <w:r w:rsidRPr="007808E0">
        <w:rPr>
          <w:rFonts w:ascii="Times New Roman" w:hAnsi="Times New Roman" w:cs="Times New Roman"/>
          <w:sz w:val="24"/>
          <w:szCs w:val="20"/>
          <w:lang w:val="en-GB"/>
        </w:rPr>
        <w:t>that the above studies should be completed by 2019.</w:t>
      </w:r>
    </w:p>
    <w:p w:rsidR="007808E0" w:rsidRPr="007808E0" w:rsidRDefault="007808E0" w:rsidP="00532820">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p>
    <w:p w:rsidR="007808E0" w:rsidRPr="007808E0" w:rsidRDefault="007808E0" w:rsidP="00532820">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r w:rsidRPr="007808E0">
        <w:rPr>
          <w:rFonts w:ascii="Times New Roman" w:hAnsi="Times New Roman" w:cs="Times New Roman"/>
          <w:sz w:val="24"/>
          <w:szCs w:val="20"/>
          <w:lang w:val="en-GB"/>
        </w:rPr>
        <w:t>Category:  S2</w:t>
      </w:r>
    </w:p>
    <w:p w:rsidR="007808E0" w:rsidRPr="007808E0" w:rsidRDefault="007808E0" w:rsidP="007808E0">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p>
    <w:p w:rsidR="00532820" w:rsidRDefault="00532820" w:rsidP="0032202E">
      <w:pPr>
        <w:pStyle w:val="Reasons"/>
      </w:pPr>
    </w:p>
    <w:p w:rsidR="00532820" w:rsidRDefault="00532820">
      <w:pPr>
        <w:jc w:val="center"/>
      </w:pPr>
      <w:r>
        <w:t>______________</w:t>
      </w:r>
    </w:p>
    <w:p w:rsidR="007808E0" w:rsidRDefault="007808E0" w:rsidP="007808E0"/>
    <w:sectPr w:rsidR="007808E0" w:rsidSect="00031E64">
      <w:headerReference w:type="even" r:id="rId23"/>
      <w:headerReference w:type="default" r:id="rId24"/>
      <w:headerReference w:type="first" r:id="rId25"/>
      <w:footerReference w:type="first" r:id="rId2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970" w:rsidRDefault="004A7970">
      <w:r>
        <w:separator/>
      </w:r>
    </w:p>
  </w:endnote>
  <w:endnote w:type="continuationSeparator" w:id="0">
    <w:p w:rsidR="004A7970" w:rsidRDefault="004A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970" w:rsidRDefault="004A7970">
      <w:r>
        <w:t>____________________</w:t>
      </w:r>
    </w:p>
  </w:footnote>
  <w:footnote w:type="continuationSeparator" w:id="0">
    <w:p w:rsidR="004A7970" w:rsidRDefault="004A7970">
      <w:r>
        <w:continuationSeparator/>
      </w:r>
    </w:p>
  </w:footnote>
  <w:footnote w:id="1">
    <w:p w:rsidR="007808E0" w:rsidRDefault="007808E0" w:rsidP="007808E0">
      <w:pPr>
        <w:pStyle w:val="FootnoteText"/>
      </w:pPr>
      <w:r>
        <w:rPr>
          <w:rStyle w:val="FootnoteReference"/>
        </w:rPr>
        <w:footnoteRef/>
      </w:r>
      <w:r>
        <w:tab/>
      </w:r>
      <w:r w:rsidRPr="007808E0">
        <w:rPr>
          <w:rFonts w:asciiTheme="majorBidi" w:hAnsiTheme="majorBidi" w:cstheme="majorBidi"/>
          <w:sz w:val="24"/>
          <w:szCs w:val="24"/>
        </w:rPr>
        <w:t xml:space="preserve">D is the antenna dimension in the measurement plane (m), </w:t>
      </w:r>
      <w:r w:rsidRPr="007808E0">
        <w:rPr>
          <w:rFonts w:asciiTheme="majorBidi" w:hAnsiTheme="majorBidi" w:cstheme="majorBidi"/>
          <w:sz w:val="24"/>
          <w:szCs w:val="24"/>
        </w:rPr>
        <w:sym w:font="Symbol" w:char="F06C"/>
      </w:r>
      <w:r w:rsidRPr="007808E0">
        <w:rPr>
          <w:rFonts w:asciiTheme="majorBidi" w:hAnsiTheme="majorBidi" w:cstheme="majorBidi"/>
          <w:sz w:val="24"/>
          <w:szCs w:val="24"/>
        </w:rPr>
        <w:t xml:space="preserve"> is the wavelength (m).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125E92">
      <w:rPr>
        <w:rStyle w:val="PageNumber"/>
        <w:noProof/>
        <w:sz w:val="18"/>
        <w:szCs w:val="18"/>
      </w:rPr>
      <w:t>8</w:t>
    </w:r>
    <w:r w:rsidRPr="00BF5F50">
      <w:rPr>
        <w:rStyle w:val="PageNumber"/>
        <w:sz w:val="18"/>
        <w:szCs w:val="18"/>
      </w:rPr>
      <w:fldChar w:fldCharType="end"/>
    </w:r>
    <w:r w:rsidRPr="00BF5F5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F50"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125E92">
      <w:rPr>
        <w:rStyle w:val="PageNumber"/>
        <w:noProof/>
        <w:sz w:val="18"/>
        <w:szCs w:val="18"/>
      </w:rPr>
      <w:t>7</w:t>
    </w:r>
    <w:r w:rsidRPr="00BF5F50">
      <w:rPr>
        <w:rStyle w:val="PageNumber"/>
        <w:sz w:val="18"/>
        <w:szCs w:val="18"/>
      </w:rPr>
      <w:fldChar w:fldCharType="end"/>
    </w:r>
    <w:r w:rsidRPr="00BF5F5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D421B6" w:rsidTr="006D06E1">
      <w:trPr>
        <w:jc w:val="center"/>
      </w:trPr>
      <w:tc>
        <w:tcPr>
          <w:tcW w:w="4889" w:type="dxa"/>
        </w:tcPr>
        <w:p w:rsidR="00D421B6" w:rsidRDefault="00D421B6" w:rsidP="00D421B6">
          <w:pPr>
            <w:pStyle w:val="Header"/>
            <w:tabs>
              <w:tab w:val="clear" w:pos="794"/>
              <w:tab w:val="clear" w:pos="4820"/>
            </w:tabs>
            <w:spacing w:before="120" w:line="360" w:lineRule="auto"/>
          </w:pPr>
          <w:r>
            <w:rPr>
              <w:b/>
              <w:bCs/>
              <w:noProof/>
              <w:lang w:val="en-GB" w:eastAsia="zh-CN"/>
            </w:rPr>
            <w:drawing>
              <wp:inline distT="0" distB="0" distL="0" distR="0" wp14:anchorId="7D52531E" wp14:editId="5A4BB28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D421B6" w:rsidRDefault="00D421B6" w:rsidP="00D421B6">
          <w:pPr>
            <w:pStyle w:val="Header"/>
            <w:tabs>
              <w:tab w:val="clear" w:pos="794"/>
              <w:tab w:val="clear" w:pos="4820"/>
            </w:tabs>
            <w:spacing w:line="360" w:lineRule="auto"/>
            <w:jc w:val="right"/>
          </w:pPr>
          <w:r>
            <w:rPr>
              <w:noProof/>
              <w:lang w:val="en-GB" w:eastAsia="zh-CN"/>
            </w:rPr>
            <w:drawing>
              <wp:inline distT="0" distB="0" distL="0" distR="0" wp14:anchorId="250D2FBA" wp14:editId="05ECB303">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D421B6" w:rsidRDefault="00E915AF" w:rsidP="00D421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A7970"/>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90022"/>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25E92"/>
    <w:rsid w:val="00134404"/>
    <w:rsid w:val="00144DFB"/>
    <w:rsid w:val="00187CA3"/>
    <w:rsid w:val="00196710"/>
    <w:rsid w:val="00197324"/>
    <w:rsid w:val="001B351B"/>
    <w:rsid w:val="001C06DB"/>
    <w:rsid w:val="001C6971"/>
    <w:rsid w:val="001D2785"/>
    <w:rsid w:val="001D5E9D"/>
    <w:rsid w:val="001D7070"/>
    <w:rsid w:val="001F2170"/>
    <w:rsid w:val="001F3948"/>
    <w:rsid w:val="001F5A49"/>
    <w:rsid w:val="00201097"/>
    <w:rsid w:val="00201B6E"/>
    <w:rsid w:val="002302B3"/>
    <w:rsid w:val="00230C66"/>
    <w:rsid w:val="00235A29"/>
    <w:rsid w:val="00241526"/>
    <w:rsid w:val="002443A2"/>
    <w:rsid w:val="00257189"/>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6720A"/>
    <w:rsid w:val="00480F51"/>
    <w:rsid w:val="00481124"/>
    <w:rsid w:val="004815EB"/>
    <w:rsid w:val="00487569"/>
    <w:rsid w:val="00496864"/>
    <w:rsid w:val="00496920"/>
    <w:rsid w:val="004A06D4"/>
    <w:rsid w:val="004A4496"/>
    <w:rsid w:val="004A7970"/>
    <w:rsid w:val="004B11AB"/>
    <w:rsid w:val="004B120D"/>
    <w:rsid w:val="004B7971"/>
    <w:rsid w:val="004B7C9A"/>
    <w:rsid w:val="004C6779"/>
    <w:rsid w:val="004D733B"/>
    <w:rsid w:val="004E0DC4"/>
    <w:rsid w:val="004E0FB5"/>
    <w:rsid w:val="004E43BB"/>
    <w:rsid w:val="004E460D"/>
    <w:rsid w:val="004F178E"/>
    <w:rsid w:val="004F4543"/>
    <w:rsid w:val="004F57BB"/>
    <w:rsid w:val="00505309"/>
    <w:rsid w:val="0050789B"/>
    <w:rsid w:val="005224A1"/>
    <w:rsid w:val="00532820"/>
    <w:rsid w:val="00534372"/>
    <w:rsid w:val="00543DF8"/>
    <w:rsid w:val="00546101"/>
    <w:rsid w:val="00553DD7"/>
    <w:rsid w:val="005638CF"/>
    <w:rsid w:val="0056741E"/>
    <w:rsid w:val="0057325A"/>
    <w:rsid w:val="0057469A"/>
    <w:rsid w:val="00580814"/>
    <w:rsid w:val="0058378F"/>
    <w:rsid w:val="00583A0B"/>
    <w:rsid w:val="005A03A3"/>
    <w:rsid w:val="005A2B92"/>
    <w:rsid w:val="005A79E9"/>
    <w:rsid w:val="005A7C57"/>
    <w:rsid w:val="005B214C"/>
    <w:rsid w:val="005C776B"/>
    <w:rsid w:val="005D3669"/>
    <w:rsid w:val="005E5EB3"/>
    <w:rsid w:val="005F3CB6"/>
    <w:rsid w:val="005F657C"/>
    <w:rsid w:val="00602D53"/>
    <w:rsid w:val="006047E5"/>
    <w:rsid w:val="0064371D"/>
    <w:rsid w:val="00645B45"/>
    <w:rsid w:val="00650B2A"/>
    <w:rsid w:val="00651777"/>
    <w:rsid w:val="006550F8"/>
    <w:rsid w:val="00656226"/>
    <w:rsid w:val="006829F3"/>
    <w:rsid w:val="006A518B"/>
    <w:rsid w:val="006B0590"/>
    <w:rsid w:val="006B49DA"/>
    <w:rsid w:val="006C03D3"/>
    <w:rsid w:val="006C53F8"/>
    <w:rsid w:val="006C7CDE"/>
    <w:rsid w:val="007234B1"/>
    <w:rsid w:val="00723D08"/>
    <w:rsid w:val="00725FDA"/>
    <w:rsid w:val="00727816"/>
    <w:rsid w:val="00730B9A"/>
    <w:rsid w:val="00750CFA"/>
    <w:rsid w:val="007553DA"/>
    <w:rsid w:val="0077406E"/>
    <w:rsid w:val="007808E0"/>
    <w:rsid w:val="00782354"/>
    <w:rsid w:val="00790788"/>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4ECB"/>
    <w:rsid w:val="009151BA"/>
    <w:rsid w:val="00925023"/>
    <w:rsid w:val="009277BC"/>
    <w:rsid w:val="00927D57"/>
    <w:rsid w:val="00931A51"/>
    <w:rsid w:val="00935E63"/>
    <w:rsid w:val="00944805"/>
    <w:rsid w:val="00947185"/>
    <w:rsid w:val="009518B3"/>
    <w:rsid w:val="00955A28"/>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47EC"/>
    <w:rsid w:val="00A31370"/>
    <w:rsid w:val="00A34D6F"/>
    <w:rsid w:val="00A41F91"/>
    <w:rsid w:val="00A42D2B"/>
    <w:rsid w:val="00A45D9A"/>
    <w:rsid w:val="00A63355"/>
    <w:rsid w:val="00A7596D"/>
    <w:rsid w:val="00A963DF"/>
    <w:rsid w:val="00AC0C22"/>
    <w:rsid w:val="00AC3896"/>
    <w:rsid w:val="00AD2CF2"/>
    <w:rsid w:val="00AE2D88"/>
    <w:rsid w:val="00AE6F6F"/>
    <w:rsid w:val="00AF3325"/>
    <w:rsid w:val="00AF34D9"/>
    <w:rsid w:val="00AF70DA"/>
    <w:rsid w:val="00B019D3"/>
    <w:rsid w:val="00B077C9"/>
    <w:rsid w:val="00B34CF9"/>
    <w:rsid w:val="00B36324"/>
    <w:rsid w:val="00B37559"/>
    <w:rsid w:val="00B4054B"/>
    <w:rsid w:val="00B500FB"/>
    <w:rsid w:val="00B579B0"/>
    <w:rsid w:val="00B57D11"/>
    <w:rsid w:val="00B57F3C"/>
    <w:rsid w:val="00B649D7"/>
    <w:rsid w:val="00B81C2F"/>
    <w:rsid w:val="00B90743"/>
    <w:rsid w:val="00B90C45"/>
    <w:rsid w:val="00B933BE"/>
    <w:rsid w:val="00BD6738"/>
    <w:rsid w:val="00BD7E5E"/>
    <w:rsid w:val="00BE63DB"/>
    <w:rsid w:val="00BE6574"/>
    <w:rsid w:val="00BF5F50"/>
    <w:rsid w:val="00C07319"/>
    <w:rsid w:val="00C16FD2"/>
    <w:rsid w:val="00C4395E"/>
    <w:rsid w:val="00C47FFD"/>
    <w:rsid w:val="00C51E92"/>
    <w:rsid w:val="00C57E2C"/>
    <w:rsid w:val="00C608B7"/>
    <w:rsid w:val="00C66F24"/>
    <w:rsid w:val="00C76D7F"/>
    <w:rsid w:val="00C813AA"/>
    <w:rsid w:val="00C818D7"/>
    <w:rsid w:val="00C9291E"/>
    <w:rsid w:val="00C92D5E"/>
    <w:rsid w:val="00C943EE"/>
    <w:rsid w:val="00CA3F44"/>
    <w:rsid w:val="00CA4E58"/>
    <w:rsid w:val="00CB3771"/>
    <w:rsid w:val="00CB44BF"/>
    <w:rsid w:val="00CB5153"/>
    <w:rsid w:val="00CE076A"/>
    <w:rsid w:val="00CE463D"/>
    <w:rsid w:val="00D10BA0"/>
    <w:rsid w:val="00D21694"/>
    <w:rsid w:val="00D24EB5"/>
    <w:rsid w:val="00D35AB9"/>
    <w:rsid w:val="00D41571"/>
    <w:rsid w:val="00D416A0"/>
    <w:rsid w:val="00D421B6"/>
    <w:rsid w:val="00D47672"/>
    <w:rsid w:val="00D5123C"/>
    <w:rsid w:val="00D55560"/>
    <w:rsid w:val="00D61C5A"/>
    <w:rsid w:val="00D6790C"/>
    <w:rsid w:val="00D73277"/>
    <w:rsid w:val="00D76586"/>
    <w:rsid w:val="00D82657"/>
    <w:rsid w:val="00D87E20"/>
    <w:rsid w:val="00DA16A9"/>
    <w:rsid w:val="00DA383E"/>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A419F"/>
    <w:rsid w:val="00EB2358"/>
    <w:rsid w:val="00EB3EB8"/>
    <w:rsid w:val="00EC02FE"/>
    <w:rsid w:val="00EC4A96"/>
    <w:rsid w:val="00F424BF"/>
    <w:rsid w:val="00F44FC3"/>
    <w:rsid w:val="00F46107"/>
    <w:rsid w:val="00F468C5"/>
    <w:rsid w:val="00F52F39"/>
    <w:rsid w:val="00F617D7"/>
    <w:rsid w:val="00F6184F"/>
    <w:rsid w:val="00F63323"/>
    <w:rsid w:val="00F802CD"/>
    <w:rsid w:val="00F8310E"/>
    <w:rsid w:val="00F914DD"/>
    <w:rsid w:val="00F93A0D"/>
    <w:rsid w:val="00FA2358"/>
    <w:rsid w:val="00FB2592"/>
    <w:rsid w:val="00FB2810"/>
    <w:rsid w:val="00FB7A2C"/>
    <w:rsid w:val="00FC2947"/>
    <w:rsid w:val="00FE0818"/>
    <w:rsid w:val="00FE6FB1"/>
    <w:rsid w:val="00FF33EF"/>
    <w:rsid w:val="00FF7C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1FEBBD6A-1499-465C-964B-1F36F28F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character" w:customStyle="1" w:styleId="enumlev1Char">
    <w:name w:val="enumlev1 Char"/>
    <w:basedOn w:val="DefaultParagraphFont"/>
    <w:link w:val="enumlev1"/>
    <w:uiPriority w:val="99"/>
    <w:locked/>
    <w:rsid w:val="00D421B6"/>
    <w:rPr>
      <w:sz w:val="22"/>
      <w:szCs w:val="22"/>
      <w:lang w:val="en-US" w:eastAsia="en-US"/>
    </w:rPr>
  </w:style>
  <w:style w:type="character" w:customStyle="1" w:styleId="HeaderChar">
    <w:name w:val="Header Char"/>
    <w:basedOn w:val="DefaultParagraphFont"/>
    <w:link w:val="Header"/>
    <w:rsid w:val="00D421B6"/>
    <w:rPr>
      <w:sz w:val="22"/>
      <w:szCs w:val="22"/>
      <w:lang w:val="en-US" w:eastAsia="en-US"/>
    </w:rPr>
  </w:style>
  <w:style w:type="table" w:styleId="TableGrid">
    <w:name w:val="Table Grid"/>
    <w:basedOn w:val="TableNormal"/>
    <w:rsid w:val="00D42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Char">
    <w:name w:val="Call Char"/>
    <w:basedOn w:val="DefaultParagraphFont"/>
    <w:link w:val="Call"/>
    <w:uiPriority w:val="99"/>
    <w:rsid w:val="00D421B6"/>
    <w:rPr>
      <w:i/>
      <w:sz w:val="22"/>
      <w:szCs w:val="22"/>
      <w:lang w:val="en-US" w:eastAsia="en-US"/>
    </w:rPr>
  </w:style>
  <w:style w:type="character" w:customStyle="1" w:styleId="FootnoteTextChar">
    <w:name w:val="Footnote Text Char"/>
    <w:basedOn w:val="DefaultParagraphFont"/>
    <w:link w:val="FootnoteText"/>
    <w:uiPriority w:val="99"/>
    <w:rsid w:val="007808E0"/>
    <w:rPr>
      <w:szCs w:val="22"/>
      <w:lang w:val="en-US" w:eastAsia="en-US"/>
    </w:rPr>
  </w:style>
  <w:style w:type="paragraph" w:customStyle="1" w:styleId="Normalaftertitle0">
    <w:name w:val="Normal after title"/>
    <w:basedOn w:val="Normal"/>
    <w:next w:val="Normal"/>
    <w:rsid w:val="007808E0"/>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Reasons">
    <w:name w:val="Reasons"/>
    <w:basedOn w:val="Normal"/>
    <w:qFormat/>
    <w:rsid w:val="0053282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www.itu.int/md/R12-SG04-C-0103/en" TargetMode="External"/><Relationship Id="rId18" Type="http://schemas.openxmlformats.org/officeDocument/2006/relationships/hyperlink" Target="http://www.itu.int/md/R12-SG04-C/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md/R12-SG04-C-0098/en" TargetMode="External"/><Relationship Id="rId7" Type="http://schemas.openxmlformats.org/officeDocument/2006/relationships/endnotes" Target="endnotes.xml"/><Relationship Id="rId12" Type="http://schemas.openxmlformats.org/officeDocument/2006/relationships/hyperlink" Target="http://www.itu.int/md/R12-SG04-C-0102/en" TargetMode="External"/><Relationship Id="rId17" Type="http://schemas.openxmlformats.org/officeDocument/2006/relationships/hyperlink" Target="http://www.itu.int/md/R12-SG04-C-0114/en"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md/R12-SG04-C-0113/en" TargetMode="External"/><Relationship Id="rId20" Type="http://schemas.openxmlformats.org/officeDocument/2006/relationships/hyperlink" Target="http://www.itu.int/rec/R-REC-M.2014/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4-C-0094/e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tu.int/md/R12-SG04-C-0105/e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itu.int/en/ITU-T/ipr/Pages/policy.aspx" TargetMode="External"/><Relationship Id="rId19" Type="http://schemas.openxmlformats.org/officeDocument/2006/relationships/hyperlink" Target="http://www.itu.int/rec/R-REC-M.1579-2-201501-I/en" TargetMode="External"/><Relationship Id="rId4" Type="http://schemas.openxmlformats.org/officeDocument/2006/relationships/settings" Target="settings.xml"/><Relationship Id="rId9" Type="http://schemas.openxmlformats.org/officeDocument/2006/relationships/hyperlink" Target="http://www.itu.int/pub/R-QUE-SG04/en" TargetMode="External"/><Relationship Id="rId14" Type="http://schemas.openxmlformats.org/officeDocument/2006/relationships/hyperlink" Target="http://www.itu.int/md/R12-SG04-C-0104/en" TargetMode="External"/><Relationship Id="rId22" Type="http://schemas.openxmlformats.org/officeDocument/2006/relationships/hyperlink" Target="http://www.itu.int/md/R12-SG04-C-0109/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F2588-0D72-4FE7-83A9-1F4315527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1972</Words>
  <Characters>12851</Characters>
  <Application>Microsoft Office Word</Application>
  <DocSecurity>0</DocSecurity>
  <Lines>107</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14794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Fernandez Jimenez, Virginia</cp:lastModifiedBy>
  <cp:revision>8</cp:revision>
  <cp:lastPrinted>2015-07-09T13:17:00Z</cp:lastPrinted>
  <dcterms:created xsi:type="dcterms:W3CDTF">2015-07-01T12:35:00Z</dcterms:created>
  <dcterms:modified xsi:type="dcterms:W3CDTF">2015-07-09T13:18:00Z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