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EA15B3" w:rsidRPr="006E4F9F" w:rsidTr="00EA15B3">
        <w:tc>
          <w:tcPr>
            <w:tcW w:w="9889" w:type="dxa"/>
            <w:gridSpan w:val="3"/>
          </w:tcPr>
          <w:p w:rsidR="00EA15B3" w:rsidRPr="00E669BA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E669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6E4F9F" w:rsidTr="00EA15B3">
        <w:tc>
          <w:tcPr>
            <w:tcW w:w="9889" w:type="dxa"/>
            <w:gridSpan w:val="3"/>
          </w:tcPr>
          <w:p w:rsidR="00EA15B3" w:rsidRPr="006E4F9F" w:rsidRDefault="00EA15B3" w:rsidP="00F50891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777" w:rsidRPr="006E4F9F" w:rsidTr="00651777">
        <w:tc>
          <w:tcPr>
            <w:tcW w:w="5353" w:type="dxa"/>
            <w:gridSpan w:val="2"/>
          </w:tcPr>
          <w:p w:rsidR="00651777" w:rsidRPr="006E4F9F" w:rsidRDefault="00CD0E47" w:rsidP="00867AE2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</w:rPr>
            </w:pPr>
            <w:r w:rsidRPr="006E4F9F">
              <w:rPr>
                <w:sz w:val="24"/>
                <w:szCs w:val="24"/>
              </w:rPr>
              <w:t>Circular Administrativa</w:t>
            </w:r>
            <w:r w:rsidRPr="006E4F9F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6E4F9F">
              <w:rPr>
                <w:b/>
                <w:bCs/>
                <w:sz w:val="24"/>
                <w:szCs w:val="24"/>
              </w:rPr>
              <w:t>CACE/</w:t>
            </w:r>
            <w:r w:rsidR="00A80775" w:rsidRPr="006E4F9F">
              <w:rPr>
                <w:b/>
                <w:bCs/>
                <w:sz w:val="24"/>
                <w:szCs w:val="24"/>
              </w:rPr>
              <w:t>7</w:t>
            </w:r>
            <w:r w:rsidR="00867AE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651777" w:rsidRPr="00867AE2" w:rsidRDefault="00867AE2" w:rsidP="00867AE2">
            <w:pPr>
              <w:jc w:val="right"/>
              <w:rPr>
                <w:sz w:val="24"/>
                <w:szCs w:val="24"/>
              </w:rPr>
            </w:pPr>
            <w:r w:rsidRPr="00867AE2">
              <w:rPr>
                <w:rStyle w:val="hps"/>
                <w:rFonts w:asciiTheme="minorHAnsi" w:hAnsiTheme="minorHAnsi" w:cs="Arial"/>
                <w:color w:val="222222"/>
                <w:sz w:val="24"/>
                <w:szCs w:val="24"/>
              </w:rPr>
              <w:t>15 de abril de 2015</w:t>
            </w:r>
          </w:p>
        </w:tc>
      </w:tr>
      <w:tr w:rsidR="00EC5B4A" w:rsidRPr="006E4F9F" w:rsidTr="00FC0646">
        <w:tc>
          <w:tcPr>
            <w:tcW w:w="5353" w:type="dxa"/>
            <w:gridSpan w:val="2"/>
          </w:tcPr>
          <w:p w:rsidR="00EC5B4A" w:rsidRPr="006E4F9F" w:rsidRDefault="00EC5B4A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C5B4A" w:rsidRPr="006E4F9F" w:rsidRDefault="00EC5B4A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F50891" w:rsidRPr="006E4F9F" w:rsidTr="00EA15B3">
        <w:tc>
          <w:tcPr>
            <w:tcW w:w="9889" w:type="dxa"/>
            <w:gridSpan w:val="3"/>
          </w:tcPr>
          <w:p w:rsidR="00F50891" w:rsidRPr="006E4F9F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D2339B" w:rsidRPr="006E4F9F" w:rsidTr="00EA15B3">
        <w:tc>
          <w:tcPr>
            <w:tcW w:w="9889" w:type="dxa"/>
            <w:gridSpan w:val="3"/>
          </w:tcPr>
          <w:p w:rsidR="00CD0E47" w:rsidRPr="006E4F9F" w:rsidRDefault="00CD0E47" w:rsidP="00867AE2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6E4F9F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F50891" w:rsidRPr="006E4F9F">
              <w:rPr>
                <w:b/>
                <w:sz w:val="24"/>
                <w:szCs w:val="24"/>
              </w:rPr>
              <w:t xml:space="preserve"> </w:t>
            </w:r>
            <w:r w:rsidRPr="006E4F9F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F50891" w:rsidRPr="006E4F9F">
              <w:rPr>
                <w:b/>
                <w:sz w:val="24"/>
                <w:szCs w:val="24"/>
              </w:rPr>
              <w:t xml:space="preserve"> </w:t>
            </w:r>
            <w:r w:rsidRPr="006E4F9F">
              <w:rPr>
                <w:b/>
                <w:sz w:val="24"/>
                <w:szCs w:val="24"/>
              </w:rPr>
              <w:t xml:space="preserve">en los trabajos de la Comisión de Estudio </w:t>
            </w:r>
            <w:r w:rsidR="00867AE2">
              <w:rPr>
                <w:b/>
                <w:sz w:val="24"/>
                <w:szCs w:val="24"/>
              </w:rPr>
              <w:t>5</w:t>
            </w:r>
            <w:r w:rsidRPr="006E4F9F">
              <w:rPr>
                <w:b/>
                <w:sz w:val="24"/>
                <w:szCs w:val="24"/>
              </w:rPr>
              <w:t xml:space="preserve"> de </w:t>
            </w:r>
            <w:r w:rsidR="006C04E0" w:rsidRPr="006E4F9F">
              <w:rPr>
                <w:b/>
                <w:sz w:val="24"/>
                <w:szCs w:val="24"/>
              </w:rPr>
              <w:t>Radiocomunicaciones</w:t>
            </w:r>
          </w:p>
        </w:tc>
      </w:tr>
      <w:tr w:rsidR="00F50891" w:rsidRPr="006E4F9F" w:rsidTr="00EA15B3">
        <w:tc>
          <w:tcPr>
            <w:tcW w:w="9889" w:type="dxa"/>
            <w:gridSpan w:val="3"/>
          </w:tcPr>
          <w:p w:rsidR="00F50891" w:rsidRPr="006E4F9F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F50891" w:rsidRPr="006E4F9F" w:rsidTr="00EA15B3">
        <w:tc>
          <w:tcPr>
            <w:tcW w:w="9889" w:type="dxa"/>
            <w:gridSpan w:val="3"/>
          </w:tcPr>
          <w:p w:rsidR="00F50891" w:rsidRPr="006E4F9F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CD0E47" w:rsidRPr="006E4F9F" w:rsidTr="00471EDA">
        <w:tc>
          <w:tcPr>
            <w:tcW w:w="1526" w:type="dxa"/>
            <w:shd w:val="clear" w:color="auto" w:fill="auto"/>
          </w:tcPr>
          <w:p w:rsidR="00CD0E47" w:rsidRPr="006E4F9F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6E4F9F">
              <w:rPr>
                <w:sz w:val="24"/>
                <w:szCs w:val="24"/>
              </w:rPr>
              <w:t>Objeto</w:t>
            </w:r>
            <w:r w:rsidR="006C04E0" w:rsidRPr="006E4F9F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D0E47" w:rsidRPr="006E4F9F" w:rsidRDefault="00CD0E47" w:rsidP="00867A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6E4F9F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867AE2">
              <w:rPr>
                <w:b/>
                <w:bCs/>
                <w:sz w:val="24"/>
                <w:szCs w:val="24"/>
              </w:rPr>
              <w:t>5</w:t>
            </w:r>
            <w:r w:rsidRPr="006E4F9F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6E4F9F">
              <w:rPr>
                <w:b/>
                <w:bCs/>
                <w:sz w:val="24"/>
                <w:szCs w:val="24"/>
              </w:rPr>
              <w:t>(</w:t>
            </w:r>
            <w:r w:rsidR="00867AE2" w:rsidRPr="00827038">
              <w:rPr>
                <w:b/>
                <w:sz w:val="24"/>
                <w:szCs w:val="24"/>
                <w:lang w:val="es-ES"/>
              </w:rPr>
              <w:t>Servicios terrenales</w:t>
            </w:r>
            <w:r w:rsidR="002C54C3" w:rsidRPr="00827038">
              <w:rPr>
                <w:b/>
                <w:bCs/>
                <w:sz w:val="24"/>
                <w:szCs w:val="24"/>
              </w:rPr>
              <w:t>)</w:t>
            </w:r>
          </w:p>
          <w:p w:rsidR="00A87271" w:rsidRPr="006E4F9F" w:rsidRDefault="00CD0E47" w:rsidP="00867A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6E4F9F">
              <w:rPr>
                <w:sz w:val="24"/>
                <w:szCs w:val="24"/>
              </w:rPr>
              <w:t>–</w:t>
            </w:r>
            <w:r w:rsidRPr="006E4F9F">
              <w:rPr>
                <w:b/>
                <w:bCs/>
                <w:sz w:val="24"/>
                <w:szCs w:val="24"/>
              </w:rPr>
              <w:tab/>
            </w:r>
            <w:r w:rsidR="00442F8B" w:rsidRPr="006E4F9F">
              <w:rPr>
                <w:b/>
                <w:bCs/>
                <w:sz w:val="24"/>
                <w:szCs w:val="24"/>
              </w:rPr>
              <w:t xml:space="preserve">Aprobación de </w:t>
            </w:r>
            <w:r w:rsidR="00867AE2">
              <w:rPr>
                <w:b/>
                <w:bCs/>
                <w:sz w:val="24"/>
                <w:szCs w:val="24"/>
              </w:rPr>
              <w:t>3</w:t>
            </w:r>
            <w:r w:rsidR="00442F8B" w:rsidRPr="006E4F9F">
              <w:rPr>
                <w:b/>
                <w:bCs/>
                <w:sz w:val="24"/>
                <w:szCs w:val="24"/>
              </w:rPr>
              <w:t xml:space="preserve"> </w:t>
            </w:r>
            <w:r w:rsidR="006E4F9F">
              <w:rPr>
                <w:b/>
                <w:bCs/>
                <w:sz w:val="24"/>
                <w:szCs w:val="24"/>
              </w:rPr>
              <w:t>Recomendaci</w:t>
            </w:r>
            <w:r w:rsidR="00867AE2">
              <w:rPr>
                <w:b/>
                <w:bCs/>
                <w:sz w:val="24"/>
                <w:szCs w:val="24"/>
              </w:rPr>
              <w:t>o</w:t>
            </w:r>
            <w:r w:rsidR="006E4F9F">
              <w:rPr>
                <w:b/>
                <w:bCs/>
                <w:sz w:val="24"/>
                <w:szCs w:val="24"/>
              </w:rPr>
              <w:t>n</w:t>
            </w:r>
            <w:r w:rsidR="00867AE2">
              <w:rPr>
                <w:b/>
                <w:bCs/>
                <w:sz w:val="24"/>
                <w:szCs w:val="24"/>
              </w:rPr>
              <w:t>es</w:t>
            </w:r>
            <w:r w:rsidR="00A87271" w:rsidRPr="006E4F9F">
              <w:rPr>
                <w:b/>
                <w:bCs/>
                <w:sz w:val="24"/>
                <w:szCs w:val="24"/>
              </w:rPr>
              <w:t xml:space="preserve"> UIT</w:t>
            </w:r>
            <w:r w:rsidR="00A87271" w:rsidRPr="006E4F9F">
              <w:rPr>
                <w:b/>
                <w:bCs/>
                <w:sz w:val="24"/>
                <w:szCs w:val="24"/>
              </w:rPr>
              <w:noBreakHyphen/>
            </w:r>
            <w:r w:rsidR="006E4F9F">
              <w:rPr>
                <w:b/>
                <w:bCs/>
                <w:sz w:val="24"/>
                <w:szCs w:val="24"/>
              </w:rPr>
              <w:t>R revisada</w:t>
            </w:r>
            <w:r w:rsidR="00827038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CD0E47" w:rsidRPr="006E4F9F" w:rsidTr="00471EDA">
        <w:tc>
          <w:tcPr>
            <w:tcW w:w="1526" w:type="dxa"/>
            <w:shd w:val="clear" w:color="auto" w:fill="auto"/>
          </w:tcPr>
          <w:p w:rsidR="00CD0E47" w:rsidRPr="006E4F9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6E4F9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6E4F9F" w:rsidTr="00471EDA">
        <w:tc>
          <w:tcPr>
            <w:tcW w:w="1526" w:type="dxa"/>
            <w:shd w:val="clear" w:color="auto" w:fill="auto"/>
          </w:tcPr>
          <w:p w:rsidR="00CD0E47" w:rsidRPr="006E4F9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6E4F9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6E4F9F" w:rsidTr="00471EDA">
        <w:tc>
          <w:tcPr>
            <w:tcW w:w="9889" w:type="dxa"/>
            <w:gridSpan w:val="3"/>
            <w:shd w:val="clear" w:color="auto" w:fill="auto"/>
          </w:tcPr>
          <w:p w:rsidR="00CD0E47" w:rsidRPr="006E4F9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42F8B" w:rsidRPr="006E4F9F" w:rsidRDefault="00442F8B" w:rsidP="00B53C29">
      <w:pPr>
        <w:pStyle w:val="Normalaftertitle0"/>
        <w:jc w:val="both"/>
        <w:rPr>
          <w:rFonts w:asciiTheme="minorHAnsi" w:hAnsiTheme="minorHAnsi"/>
          <w:szCs w:val="24"/>
        </w:rPr>
      </w:pPr>
      <w:r w:rsidRPr="006E4F9F">
        <w:rPr>
          <w:rFonts w:asciiTheme="minorHAnsi" w:hAnsiTheme="minorHAnsi"/>
          <w:szCs w:val="24"/>
        </w:rPr>
        <w:t>Mediante la Circular Administrativa CACE/</w:t>
      </w:r>
      <w:r w:rsidR="00867AE2">
        <w:rPr>
          <w:rFonts w:asciiTheme="minorHAnsi" w:hAnsiTheme="minorHAnsi"/>
          <w:szCs w:val="24"/>
        </w:rPr>
        <w:t>710</w:t>
      </w:r>
      <w:r w:rsidRPr="006E4F9F">
        <w:rPr>
          <w:rFonts w:asciiTheme="minorHAnsi" w:hAnsiTheme="minorHAnsi"/>
          <w:szCs w:val="24"/>
        </w:rPr>
        <w:t xml:space="preserve">, </w:t>
      </w:r>
      <w:r w:rsidR="00867AE2" w:rsidRPr="00DC04BD">
        <w:rPr>
          <w:rFonts w:asciiTheme="minorHAnsi" w:hAnsiTheme="minorHAnsi"/>
        </w:rPr>
        <w:t>de</w:t>
      </w:r>
      <w:r w:rsidR="00867AE2" w:rsidRPr="00DC04BD">
        <w:rPr>
          <w:rStyle w:val="hps"/>
          <w:rFonts w:asciiTheme="minorHAnsi" w:hAnsiTheme="minorHAnsi" w:cs="Arial"/>
          <w:color w:val="222222"/>
        </w:rPr>
        <w:t xml:space="preserve"> </w:t>
      </w:r>
      <w:r w:rsidR="00B53C29">
        <w:rPr>
          <w:rStyle w:val="hps"/>
          <w:rFonts w:asciiTheme="minorHAnsi" w:hAnsiTheme="minorHAnsi" w:cs="Arial"/>
          <w:color w:val="222222"/>
        </w:rPr>
        <w:t>30</w:t>
      </w:r>
      <w:bookmarkStart w:id="6" w:name="_GoBack"/>
      <w:bookmarkEnd w:id="6"/>
      <w:r w:rsidR="00867AE2" w:rsidRPr="00DC04BD">
        <w:rPr>
          <w:rStyle w:val="hps"/>
          <w:rFonts w:asciiTheme="minorHAnsi" w:hAnsiTheme="minorHAnsi" w:cs="Arial"/>
          <w:color w:val="222222"/>
        </w:rPr>
        <w:t xml:space="preserve"> de enero de 2015</w:t>
      </w:r>
      <w:r w:rsidRPr="006E4F9F">
        <w:rPr>
          <w:rFonts w:asciiTheme="minorHAnsi" w:hAnsiTheme="minorHAnsi"/>
          <w:szCs w:val="24"/>
        </w:rPr>
        <w:t xml:space="preserve">, </w:t>
      </w:r>
      <w:r w:rsidR="00867AE2">
        <w:rPr>
          <w:rFonts w:asciiTheme="minorHAnsi" w:hAnsiTheme="minorHAnsi"/>
          <w:szCs w:val="24"/>
        </w:rPr>
        <w:t>3</w:t>
      </w:r>
      <w:r w:rsidRPr="006E4F9F">
        <w:rPr>
          <w:rFonts w:asciiTheme="minorHAnsi" w:hAnsiTheme="minorHAnsi"/>
          <w:szCs w:val="24"/>
        </w:rPr>
        <w:t xml:space="preserve"> </w:t>
      </w:r>
      <w:r w:rsidR="006E4F9F">
        <w:rPr>
          <w:rFonts w:asciiTheme="minorHAnsi" w:hAnsiTheme="minorHAnsi"/>
          <w:szCs w:val="24"/>
        </w:rPr>
        <w:t>proyecto</w:t>
      </w:r>
      <w:r w:rsidR="00867AE2">
        <w:rPr>
          <w:rFonts w:asciiTheme="minorHAnsi" w:hAnsiTheme="minorHAnsi"/>
          <w:szCs w:val="24"/>
        </w:rPr>
        <w:t>s</w:t>
      </w:r>
      <w:r w:rsidRPr="006E4F9F">
        <w:rPr>
          <w:rFonts w:asciiTheme="minorHAnsi" w:hAnsiTheme="minorHAnsi"/>
          <w:szCs w:val="24"/>
        </w:rPr>
        <w:t xml:space="preserve"> de </w:t>
      </w:r>
      <w:r w:rsidR="00827038" w:rsidRPr="00B54E25">
        <w:rPr>
          <w:rFonts w:asciiTheme="minorHAnsi" w:hAnsiTheme="minorHAnsi"/>
          <w:szCs w:val="24"/>
          <w:lang w:val="es-ES"/>
        </w:rPr>
        <w:t>Recomendación</w:t>
      </w:r>
      <w:r w:rsidRPr="006E4F9F">
        <w:rPr>
          <w:rFonts w:asciiTheme="minorHAnsi" w:hAnsiTheme="minorHAnsi"/>
          <w:szCs w:val="24"/>
        </w:rPr>
        <w:t xml:space="preserve"> UI</w:t>
      </w:r>
      <w:r w:rsidR="006E4F9F">
        <w:rPr>
          <w:rFonts w:asciiTheme="minorHAnsi" w:hAnsiTheme="minorHAnsi"/>
          <w:szCs w:val="24"/>
        </w:rPr>
        <w:t>T-R revisada fue</w:t>
      </w:r>
      <w:r w:rsidR="00827038">
        <w:rPr>
          <w:rFonts w:asciiTheme="minorHAnsi" w:hAnsiTheme="minorHAnsi"/>
          <w:szCs w:val="24"/>
        </w:rPr>
        <w:t>ron</w:t>
      </w:r>
      <w:r w:rsidR="006E4F9F">
        <w:rPr>
          <w:rFonts w:asciiTheme="minorHAnsi" w:hAnsiTheme="minorHAnsi"/>
          <w:szCs w:val="24"/>
        </w:rPr>
        <w:t xml:space="preserve"> sometido</w:t>
      </w:r>
      <w:r w:rsidR="00827038">
        <w:rPr>
          <w:rFonts w:asciiTheme="minorHAnsi" w:hAnsiTheme="minorHAnsi"/>
          <w:szCs w:val="24"/>
        </w:rPr>
        <w:t>s</w:t>
      </w:r>
      <w:r w:rsidR="00F50891" w:rsidRPr="006E4F9F">
        <w:rPr>
          <w:rFonts w:asciiTheme="minorHAnsi" w:hAnsiTheme="minorHAnsi"/>
          <w:szCs w:val="24"/>
        </w:rPr>
        <w:t xml:space="preserve"> a </w:t>
      </w:r>
      <w:r w:rsidRPr="006E4F9F">
        <w:rPr>
          <w:rFonts w:asciiTheme="minorHAnsi" w:hAnsiTheme="minorHAnsi"/>
          <w:szCs w:val="24"/>
        </w:rPr>
        <w:t xml:space="preserve">aprobación </w:t>
      </w:r>
      <w:r w:rsidR="00867AE2" w:rsidRPr="00867AE2">
        <w:rPr>
          <w:rFonts w:asciiTheme="minorHAnsi" w:hAnsiTheme="minorHAnsi"/>
          <w:szCs w:val="24"/>
        </w:rPr>
        <w:t>por</w:t>
      </w:r>
      <w:r w:rsidR="00867AE2" w:rsidRPr="00DC04BD">
        <w:rPr>
          <w:szCs w:val="24"/>
        </w:rPr>
        <w:t xml:space="preserve"> </w:t>
      </w:r>
      <w:r w:rsidR="00867AE2" w:rsidRPr="00867AE2">
        <w:rPr>
          <w:rFonts w:asciiTheme="minorHAnsi" w:hAnsiTheme="minorHAnsi"/>
          <w:szCs w:val="24"/>
        </w:rPr>
        <w:t xml:space="preserve">correspondencia </w:t>
      </w:r>
      <w:r w:rsidRPr="00867AE2">
        <w:rPr>
          <w:rFonts w:asciiTheme="minorHAnsi" w:hAnsiTheme="minorHAnsi"/>
          <w:szCs w:val="24"/>
        </w:rPr>
        <w:t>de conformidad</w:t>
      </w:r>
      <w:r w:rsidRPr="006E4F9F">
        <w:rPr>
          <w:rFonts w:asciiTheme="minorHAnsi" w:hAnsiTheme="minorHAnsi"/>
          <w:szCs w:val="24"/>
        </w:rPr>
        <w:t xml:space="preserve"> con el procedimiento descrito en la Resolución</w:t>
      </w:r>
      <w:r w:rsidR="00456081" w:rsidRPr="006E4F9F">
        <w:rPr>
          <w:rFonts w:asciiTheme="minorHAnsi" w:hAnsiTheme="minorHAnsi"/>
          <w:szCs w:val="24"/>
        </w:rPr>
        <w:t> </w:t>
      </w:r>
      <w:r w:rsidRPr="006E4F9F">
        <w:rPr>
          <w:rFonts w:asciiTheme="minorHAnsi" w:hAnsiTheme="minorHAnsi"/>
          <w:szCs w:val="24"/>
        </w:rPr>
        <w:t>UIT</w:t>
      </w:r>
      <w:r w:rsidR="00F50891" w:rsidRPr="006E4F9F">
        <w:rPr>
          <w:rFonts w:asciiTheme="minorHAnsi" w:hAnsiTheme="minorHAnsi"/>
          <w:szCs w:val="24"/>
        </w:rPr>
        <w:t>-</w:t>
      </w:r>
      <w:r w:rsidRPr="006E4F9F">
        <w:rPr>
          <w:rFonts w:asciiTheme="minorHAnsi" w:hAnsiTheme="minorHAnsi"/>
          <w:szCs w:val="24"/>
        </w:rPr>
        <w:t>R</w:t>
      </w:r>
      <w:r w:rsidR="00456081" w:rsidRPr="006E4F9F">
        <w:rPr>
          <w:rFonts w:asciiTheme="minorHAnsi" w:hAnsiTheme="minorHAnsi"/>
          <w:szCs w:val="24"/>
        </w:rPr>
        <w:t> </w:t>
      </w:r>
      <w:r w:rsidRPr="006E4F9F">
        <w:rPr>
          <w:rFonts w:asciiTheme="minorHAnsi" w:hAnsiTheme="minorHAnsi"/>
          <w:szCs w:val="24"/>
        </w:rPr>
        <w:t>1</w:t>
      </w:r>
      <w:r w:rsidR="00F50891" w:rsidRPr="006E4F9F">
        <w:rPr>
          <w:rFonts w:asciiTheme="minorHAnsi" w:hAnsiTheme="minorHAnsi"/>
          <w:szCs w:val="24"/>
        </w:rPr>
        <w:t>-</w:t>
      </w:r>
      <w:r w:rsidRPr="006E4F9F">
        <w:rPr>
          <w:rFonts w:asciiTheme="minorHAnsi" w:hAnsiTheme="minorHAnsi"/>
          <w:szCs w:val="24"/>
        </w:rPr>
        <w:t>6 (§ 10.4).</w:t>
      </w:r>
    </w:p>
    <w:p w:rsidR="00442F8B" w:rsidRPr="006E4F9F" w:rsidRDefault="00827038" w:rsidP="00B53C29">
      <w:pPr>
        <w:spacing w:before="136" w:line="240" w:lineRule="atLeast"/>
        <w:ind w:right="-51"/>
        <w:rPr>
          <w:rFonts w:asciiTheme="minorHAnsi" w:hAnsiTheme="minorHAnsi"/>
          <w:sz w:val="24"/>
          <w:szCs w:val="24"/>
        </w:rPr>
      </w:pPr>
      <w:r w:rsidRPr="00827038">
        <w:rPr>
          <w:sz w:val="24"/>
          <w:szCs w:val="24"/>
        </w:rPr>
        <w:t xml:space="preserve">El </w:t>
      </w:r>
      <w:r w:rsidR="00B53C29">
        <w:rPr>
          <w:sz w:val="24"/>
          <w:szCs w:val="24"/>
        </w:rPr>
        <w:t>30</w:t>
      </w:r>
      <w:r w:rsidRPr="00827038">
        <w:rPr>
          <w:sz w:val="24"/>
          <w:szCs w:val="24"/>
        </w:rPr>
        <w:t xml:space="preserve"> de marzo de 2015 </w:t>
      </w:r>
      <w:r w:rsidR="00442F8B" w:rsidRPr="00827038">
        <w:rPr>
          <w:rFonts w:asciiTheme="minorHAnsi" w:hAnsiTheme="minorHAnsi"/>
          <w:sz w:val="24"/>
          <w:szCs w:val="24"/>
        </w:rPr>
        <w:t>quedaron</w:t>
      </w:r>
      <w:r w:rsidR="00442F8B" w:rsidRPr="006E4F9F">
        <w:rPr>
          <w:rFonts w:asciiTheme="minorHAnsi" w:hAnsiTheme="minorHAnsi"/>
          <w:sz w:val="24"/>
          <w:szCs w:val="24"/>
        </w:rPr>
        <w:t xml:space="preserve"> satisfechas las condiciones de dicho procedimiento.</w:t>
      </w:r>
    </w:p>
    <w:p w:rsidR="00442F8B" w:rsidRPr="006E4F9F" w:rsidRDefault="00442F8B" w:rsidP="00B53C29">
      <w:pPr>
        <w:rPr>
          <w:rFonts w:asciiTheme="minorHAnsi" w:hAnsiTheme="minorHAnsi"/>
          <w:sz w:val="24"/>
          <w:szCs w:val="24"/>
        </w:rPr>
      </w:pPr>
      <w:r w:rsidRPr="006E4F9F">
        <w:rPr>
          <w:rFonts w:asciiTheme="minorHAnsi" w:hAnsiTheme="minorHAnsi"/>
          <w:sz w:val="24"/>
          <w:szCs w:val="24"/>
        </w:rPr>
        <w:t>La</w:t>
      </w:r>
      <w:r w:rsidR="00867AE2">
        <w:rPr>
          <w:rFonts w:asciiTheme="minorHAnsi" w:hAnsiTheme="minorHAnsi"/>
          <w:sz w:val="24"/>
          <w:szCs w:val="24"/>
        </w:rPr>
        <w:t>s</w:t>
      </w:r>
      <w:r w:rsidR="00F50891" w:rsidRPr="006E4F9F">
        <w:rPr>
          <w:rFonts w:asciiTheme="minorHAnsi" w:hAnsiTheme="minorHAnsi"/>
          <w:sz w:val="24"/>
          <w:szCs w:val="24"/>
        </w:rPr>
        <w:t xml:space="preserve"> </w:t>
      </w:r>
      <w:r w:rsidR="006E4F9F" w:rsidRPr="006E4F9F">
        <w:rPr>
          <w:rFonts w:asciiTheme="minorHAnsi" w:hAnsiTheme="minorHAnsi"/>
          <w:sz w:val="24"/>
          <w:szCs w:val="24"/>
        </w:rPr>
        <w:t>Recomendaci</w:t>
      </w:r>
      <w:r w:rsidR="00867AE2">
        <w:rPr>
          <w:rFonts w:asciiTheme="minorHAnsi" w:hAnsiTheme="minorHAnsi"/>
          <w:sz w:val="24"/>
          <w:szCs w:val="24"/>
        </w:rPr>
        <w:t>o</w:t>
      </w:r>
      <w:r w:rsidR="006E4F9F">
        <w:rPr>
          <w:rFonts w:asciiTheme="minorHAnsi" w:hAnsiTheme="minorHAnsi"/>
          <w:sz w:val="24"/>
          <w:szCs w:val="24"/>
        </w:rPr>
        <w:t>n</w:t>
      </w:r>
      <w:r w:rsidR="00867AE2">
        <w:rPr>
          <w:rFonts w:asciiTheme="minorHAnsi" w:hAnsiTheme="minorHAnsi"/>
          <w:sz w:val="24"/>
          <w:szCs w:val="24"/>
        </w:rPr>
        <w:t>es</w:t>
      </w:r>
      <w:r w:rsidR="006E4F9F">
        <w:rPr>
          <w:rFonts w:asciiTheme="minorHAnsi" w:hAnsiTheme="minorHAnsi"/>
          <w:sz w:val="24"/>
          <w:szCs w:val="24"/>
        </w:rPr>
        <w:t xml:space="preserve"> aprobada</w:t>
      </w:r>
      <w:r w:rsidR="00827038">
        <w:rPr>
          <w:rFonts w:asciiTheme="minorHAnsi" w:hAnsiTheme="minorHAnsi"/>
          <w:sz w:val="24"/>
          <w:szCs w:val="24"/>
        </w:rPr>
        <w:t>s</w:t>
      </w:r>
      <w:r w:rsidR="006E4F9F">
        <w:rPr>
          <w:rFonts w:asciiTheme="minorHAnsi" w:hAnsiTheme="minorHAnsi"/>
          <w:sz w:val="24"/>
          <w:szCs w:val="24"/>
        </w:rPr>
        <w:t xml:space="preserve"> será</w:t>
      </w:r>
      <w:r w:rsidR="00827038">
        <w:rPr>
          <w:rFonts w:asciiTheme="minorHAnsi" w:hAnsiTheme="minorHAnsi"/>
          <w:sz w:val="24"/>
          <w:szCs w:val="24"/>
        </w:rPr>
        <w:t>n</w:t>
      </w:r>
      <w:r w:rsidRPr="006E4F9F">
        <w:rPr>
          <w:rFonts w:asciiTheme="minorHAnsi" w:hAnsiTheme="minorHAnsi"/>
          <w:sz w:val="24"/>
          <w:szCs w:val="24"/>
        </w:rPr>
        <w:t xml:space="preserve"> publicada</w:t>
      </w:r>
      <w:r w:rsidR="00827038">
        <w:rPr>
          <w:rFonts w:asciiTheme="minorHAnsi" w:hAnsiTheme="minorHAnsi"/>
          <w:sz w:val="24"/>
          <w:szCs w:val="24"/>
        </w:rPr>
        <w:t>s</w:t>
      </w:r>
      <w:r w:rsidRPr="006E4F9F">
        <w:rPr>
          <w:rFonts w:asciiTheme="minorHAnsi" w:hAnsiTheme="minorHAnsi"/>
          <w:sz w:val="24"/>
          <w:szCs w:val="24"/>
        </w:rPr>
        <w:t xml:space="preserve"> por la UIT, y en el Anexo</w:t>
      </w:r>
      <w:r w:rsidR="006E4F9F">
        <w:rPr>
          <w:rFonts w:asciiTheme="minorHAnsi" w:hAnsiTheme="minorHAnsi"/>
          <w:sz w:val="24"/>
          <w:szCs w:val="24"/>
        </w:rPr>
        <w:t xml:space="preserve"> a la presente Circular figura</w:t>
      </w:r>
      <w:r w:rsidR="00B53C29">
        <w:rPr>
          <w:rFonts w:asciiTheme="minorHAnsi" w:hAnsiTheme="minorHAnsi"/>
          <w:sz w:val="24"/>
          <w:szCs w:val="24"/>
        </w:rPr>
        <w:t>n</w:t>
      </w:r>
      <w:r w:rsidR="006E4F9F">
        <w:rPr>
          <w:rFonts w:asciiTheme="minorHAnsi" w:hAnsiTheme="minorHAnsi"/>
          <w:sz w:val="24"/>
          <w:szCs w:val="24"/>
        </w:rPr>
        <w:t xml:space="preserve"> su</w:t>
      </w:r>
      <w:r w:rsidR="00B53C29">
        <w:rPr>
          <w:rFonts w:asciiTheme="minorHAnsi" w:hAnsiTheme="minorHAnsi"/>
          <w:sz w:val="24"/>
          <w:szCs w:val="24"/>
        </w:rPr>
        <w:t>s</w:t>
      </w:r>
      <w:r w:rsidR="006E4F9F">
        <w:rPr>
          <w:rFonts w:asciiTheme="minorHAnsi" w:hAnsiTheme="minorHAnsi"/>
          <w:sz w:val="24"/>
          <w:szCs w:val="24"/>
        </w:rPr>
        <w:t xml:space="preserve"> título</w:t>
      </w:r>
      <w:r w:rsidRPr="006E4F9F">
        <w:rPr>
          <w:rFonts w:asciiTheme="minorHAnsi" w:hAnsiTheme="minorHAnsi"/>
          <w:sz w:val="24"/>
          <w:szCs w:val="24"/>
        </w:rPr>
        <w:t xml:space="preserve"> junto con </w:t>
      </w:r>
      <w:r w:rsidR="00B53C29">
        <w:rPr>
          <w:rFonts w:asciiTheme="minorHAnsi" w:hAnsiTheme="minorHAnsi"/>
          <w:sz w:val="24"/>
          <w:szCs w:val="24"/>
        </w:rPr>
        <w:t>los</w:t>
      </w:r>
      <w:r w:rsidRPr="006E4F9F">
        <w:rPr>
          <w:rFonts w:asciiTheme="minorHAnsi" w:hAnsiTheme="minorHAnsi"/>
          <w:sz w:val="24"/>
          <w:szCs w:val="24"/>
        </w:rPr>
        <w:t xml:space="preserve"> número</w:t>
      </w:r>
      <w:r w:rsidR="00B53C29">
        <w:rPr>
          <w:rFonts w:asciiTheme="minorHAnsi" w:hAnsiTheme="minorHAnsi"/>
          <w:sz w:val="24"/>
          <w:szCs w:val="24"/>
        </w:rPr>
        <w:t>s</w:t>
      </w:r>
      <w:r w:rsidRPr="006E4F9F">
        <w:rPr>
          <w:rFonts w:asciiTheme="minorHAnsi" w:hAnsiTheme="minorHAnsi"/>
          <w:sz w:val="24"/>
          <w:szCs w:val="24"/>
        </w:rPr>
        <w:t xml:space="preserve"> que se le</w:t>
      </w:r>
      <w:r w:rsidR="00B53C29">
        <w:rPr>
          <w:rFonts w:asciiTheme="minorHAnsi" w:hAnsiTheme="minorHAnsi"/>
          <w:sz w:val="24"/>
          <w:szCs w:val="24"/>
        </w:rPr>
        <w:t>s</w:t>
      </w:r>
      <w:r w:rsidR="00F50891" w:rsidRPr="006E4F9F">
        <w:rPr>
          <w:rFonts w:asciiTheme="minorHAnsi" w:hAnsiTheme="minorHAnsi"/>
          <w:sz w:val="24"/>
          <w:szCs w:val="24"/>
        </w:rPr>
        <w:t xml:space="preserve"> ha asignado.</w:t>
      </w:r>
    </w:p>
    <w:p w:rsidR="00442F8B" w:rsidRPr="006E4F9F" w:rsidRDefault="00CD0E47" w:rsidP="00F5089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6E4F9F">
        <w:rPr>
          <w:rFonts w:asciiTheme="minorHAnsi" w:hAnsiTheme="minorHAnsi"/>
          <w:szCs w:val="24"/>
          <w:lang w:val="es-ES_tradnl"/>
        </w:rPr>
        <w:t>François Rancy</w:t>
      </w:r>
      <w:r w:rsidRPr="006E4F9F">
        <w:rPr>
          <w:rFonts w:asciiTheme="minorHAnsi" w:hAnsiTheme="minorHAnsi"/>
          <w:szCs w:val="24"/>
          <w:lang w:val="es-ES_tradnl"/>
        </w:rPr>
        <w:br/>
        <w:t>Director</w:t>
      </w:r>
    </w:p>
    <w:p w:rsidR="00442F8B" w:rsidRPr="006E4F9F" w:rsidRDefault="00442F8B" w:rsidP="006E4F9F">
      <w:pPr>
        <w:tabs>
          <w:tab w:val="left" w:pos="4820"/>
        </w:tabs>
        <w:spacing w:before="480"/>
        <w:rPr>
          <w:bCs/>
          <w:sz w:val="24"/>
          <w:szCs w:val="24"/>
        </w:rPr>
      </w:pPr>
      <w:r w:rsidRPr="006E4F9F">
        <w:rPr>
          <w:b/>
          <w:sz w:val="24"/>
          <w:szCs w:val="24"/>
        </w:rPr>
        <w:t>Anexo</w:t>
      </w:r>
      <w:r w:rsidRPr="006E4F9F">
        <w:rPr>
          <w:bCs/>
          <w:sz w:val="24"/>
          <w:szCs w:val="24"/>
        </w:rPr>
        <w:t>:</w:t>
      </w:r>
      <w:r w:rsidR="006E4F9F">
        <w:rPr>
          <w:bCs/>
          <w:sz w:val="24"/>
          <w:szCs w:val="24"/>
        </w:rPr>
        <w:tab/>
      </w:r>
      <w:r w:rsidR="00F50891" w:rsidRPr="006E4F9F">
        <w:rPr>
          <w:bCs/>
          <w:sz w:val="24"/>
          <w:szCs w:val="24"/>
        </w:rPr>
        <w:t>1</w:t>
      </w:r>
    </w:p>
    <w:p w:rsidR="00442F8B" w:rsidRPr="006E4F9F" w:rsidRDefault="00442F8B" w:rsidP="006E4F9F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6E4F9F">
        <w:rPr>
          <w:b/>
          <w:bCs/>
          <w:sz w:val="18"/>
          <w:szCs w:val="18"/>
        </w:rPr>
        <w:t>Distribución:</w:t>
      </w:r>
    </w:p>
    <w:p w:rsidR="00442F8B" w:rsidRPr="006E4F9F" w:rsidRDefault="00442F8B" w:rsidP="00867AE2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867AE2">
        <w:rPr>
          <w:sz w:val="18"/>
          <w:szCs w:val="18"/>
        </w:rPr>
        <w:t>5</w:t>
      </w:r>
      <w:r w:rsidRPr="006E4F9F">
        <w:rPr>
          <w:sz w:val="18"/>
          <w:szCs w:val="18"/>
        </w:rPr>
        <w:t xml:space="preserve"> de Radiocomunicaciones</w:t>
      </w:r>
    </w:p>
    <w:p w:rsidR="00442F8B" w:rsidRPr="006E4F9F" w:rsidRDefault="00442F8B" w:rsidP="00867AE2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 xml:space="preserve">Asociados del UIT-R que participan en los trabajos de la Comisión de Estudio </w:t>
      </w:r>
      <w:r w:rsidR="00867AE2">
        <w:rPr>
          <w:sz w:val="18"/>
          <w:szCs w:val="18"/>
        </w:rPr>
        <w:t>5</w:t>
      </w:r>
      <w:r w:rsidRPr="006E4F9F">
        <w:rPr>
          <w:sz w:val="18"/>
          <w:szCs w:val="18"/>
        </w:rPr>
        <w:t xml:space="preserve"> de Radiocomunicaciones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Presidente y Vicepresidentes de la Reunión Preparatoria de la Conferencia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Miembros de la Junta del Reglamento de Radiocomunicaciones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867AE2" w:rsidRPr="00664913" w:rsidRDefault="00A369C5" w:rsidP="00C041ED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6E4F9F">
        <w:br w:type="page"/>
      </w:r>
      <w:r w:rsidR="00867AE2" w:rsidRPr="00664913">
        <w:rPr>
          <w:rFonts w:asciiTheme="minorHAnsi" w:hAnsiTheme="minorHAnsi" w:cstheme="minorHAnsi"/>
          <w:szCs w:val="28"/>
        </w:rPr>
        <w:lastRenderedPageBreak/>
        <w:t>Anexo</w:t>
      </w:r>
      <w:r w:rsidR="00867AE2" w:rsidRPr="00664913">
        <w:rPr>
          <w:rFonts w:asciiTheme="minorHAnsi" w:hAnsiTheme="minorHAnsi" w:cstheme="minorHAnsi"/>
          <w:szCs w:val="28"/>
        </w:rPr>
        <w:br/>
      </w:r>
      <w:r w:rsidR="00867AE2" w:rsidRPr="00664913">
        <w:rPr>
          <w:rFonts w:asciiTheme="minorHAnsi" w:hAnsiTheme="minorHAnsi" w:cstheme="minorHAnsi"/>
          <w:szCs w:val="28"/>
        </w:rPr>
        <w:br/>
      </w:r>
      <w:r w:rsidR="00C041ED" w:rsidRPr="00B54E25">
        <w:rPr>
          <w:rFonts w:ascii="Calibri" w:hAnsi="Calibri" w:cs="Calibri"/>
          <w:szCs w:val="28"/>
          <w:lang w:val="es-ES"/>
        </w:rPr>
        <w:t xml:space="preserve">Títulos de las </w:t>
      </w:r>
      <w:r w:rsidR="00C041ED" w:rsidRPr="00B54E25">
        <w:rPr>
          <w:rFonts w:ascii="Calibri" w:hAnsi="Calibri" w:cs="Calibri"/>
          <w:bCs/>
          <w:szCs w:val="28"/>
          <w:lang w:val="es-ES"/>
        </w:rPr>
        <w:t>Recomendaciones</w:t>
      </w:r>
      <w:r w:rsidR="00C041ED" w:rsidRPr="00B54E25">
        <w:rPr>
          <w:rFonts w:ascii="Calibri" w:hAnsi="Calibri" w:cs="Calibri"/>
          <w:szCs w:val="28"/>
          <w:lang w:val="es-ES"/>
        </w:rPr>
        <w:t xml:space="preserve"> UIT-R aprobadas</w:t>
      </w:r>
    </w:p>
    <w:p w:rsidR="00867AE2" w:rsidRPr="00C041ED" w:rsidRDefault="00867AE2" w:rsidP="00867AE2">
      <w:pPr>
        <w:tabs>
          <w:tab w:val="right" w:pos="9639"/>
        </w:tabs>
        <w:spacing w:before="720"/>
        <w:rPr>
          <w:sz w:val="24"/>
          <w:szCs w:val="24"/>
        </w:rPr>
      </w:pPr>
      <w:r w:rsidRPr="00C041ED">
        <w:rPr>
          <w:sz w:val="24"/>
          <w:szCs w:val="24"/>
          <w:u w:val="single"/>
        </w:rPr>
        <w:t>Recomendación UIT-R M.1174-3</w:t>
      </w:r>
      <w:r w:rsidRPr="00C041ED">
        <w:rPr>
          <w:sz w:val="24"/>
          <w:szCs w:val="24"/>
        </w:rPr>
        <w:tab/>
        <w:t>Doc. 5/BL/19</w:t>
      </w:r>
    </w:p>
    <w:p w:rsidR="00867AE2" w:rsidRDefault="00867AE2" w:rsidP="00867AE2">
      <w:pPr>
        <w:pStyle w:val="Rectitle"/>
      </w:pPr>
      <w:bookmarkStart w:id="7" w:name="dtitle1" w:colFirst="0" w:colLast="0"/>
      <w:r w:rsidRPr="00664913">
        <w:t>Características técnicas de los equipos utilizados para las comunicaciones a bordo de barcos en las bandas comprendidas entre 450 y 470 MHz</w:t>
      </w:r>
    </w:p>
    <w:p w:rsidR="00A32405" w:rsidRPr="00A32405" w:rsidRDefault="00A32405" w:rsidP="00A32405">
      <w:pPr>
        <w:pStyle w:val="Normalaftertitle"/>
        <w:spacing w:before="0"/>
      </w:pPr>
    </w:p>
    <w:p w:rsidR="00867AE2" w:rsidRPr="00664913" w:rsidRDefault="00867AE2" w:rsidP="00867AE2">
      <w:pPr>
        <w:tabs>
          <w:tab w:val="right" w:pos="9639"/>
        </w:tabs>
        <w:spacing w:before="400"/>
      </w:pPr>
      <w:bookmarkStart w:id="8" w:name="dbreak"/>
      <w:bookmarkEnd w:id="7"/>
      <w:bookmarkEnd w:id="8"/>
      <w:r w:rsidRPr="00C041ED">
        <w:rPr>
          <w:sz w:val="24"/>
          <w:szCs w:val="24"/>
          <w:u w:val="single"/>
        </w:rPr>
        <w:t>Recomendación UIT-R M.690-3</w:t>
      </w:r>
      <w:r w:rsidRPr="00664913">
        <w:tab/>
      </w:r>
      <w:r w:rsidRPr="00C041ED">
        <w:rPr>
          <w:sz w:val="24"/>
          <w:szCs w:val="24"/>
        </w:rPr>
        <w:t>Doc. 5/BL/20</w:t>
      </w:r>
    </w:p>
    <w:p w:rsidR="00867AE2" w:rsidRPr="00664913" w:rsidRDefault="00867AE2" w:rsidP="00867AE2">
      <w:pPr>
        <w:pStyle w:val="Rectitle"/>
        <w:ind w:left="108"/>
      </w:pPr>
      <w:r w:rsidRPr="00664913">
        <w:rPr>
          <w:bCs/>
          <w:szCs w:val="28"/>
        </w:rPr>
        <w:t xml:space="preserve">Características técnicas de las radiobalizas de localización de siniestros (RLS) </w:t>
      </w:r>
      <w:r w:rsidRPr="00664913">
        <w:rPr>
          <w:bCs/>
          <w:szCs w:val="28"/>
        </w:rPr>
        <w:br/>
        <w:t>que funcionan con frecuencias portadoras de 121,5 MHz y 243 MHz</w:t>
      </w:r>
    </w:p>
    <w:p w:rsidR="00867AE2" w:rsidRPr="00664913" w:rsidRDefault="00867AE2" w:rsidP="00867A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</w:rPr>
      </w:pPr>
    </w:p>
    <w:p w:rsidR="00867AE2" w:rsidRPr="00664913" w:rsidRDefault="00867AE2" w:rsidP="00867AE2">
      <w:pPr>
        <w:tabs>
          <w:tab w:val="right" w:pos="9639"/>
        </w:tabs>
      </w:pPr>
      <w:r w:rsidRPr="00C041ED">
        <w:rPr>
          <w:sz w:val="24"/>
          <w:szCs w:val="24"/>
          <w:u w:val="single"/>
        </w:rPr>
        <w:t>Recomendación UIT-R M.585-7</w:t>
      </w:r>
      <w:r w:rsidRPr="00664913">
        <w:tab/>
      </w:r>
      <w:r w:rsidRPr="00C041ED">
        <w:rPr>
          <w:sz w:val="24"/>
          <w:szCs w:val="24"/>
        </w:rPr>
        <w:t>Doc. 5/BL/21</w:t>
      </w:r>
    </w:p>
    <w:p w:rsidR="00867AE2" w:rsidRDefault="00867AE2" w:rsidP="00867AE2">
      <w:pPr>
        <w:pStyle w:val="Rectitle"/>
      </w:pPr>
      <w:r w:rsidRPr="00B20E0A">
        <w:t>Asignación y uso de identidades del servicio móvil marítimo</w:t>
      </w:r>
    </w:p>
    <w:p w:rsidR="00C041ED" w:rsidRPr="00C041ED" w:rsidRDefault="00C041ED" w:rsidP="00C041ED">
      <w:pPr>
        <w:pStyle w:val="Normalaftertitle"/>
      </w:pPr>
    </w:p>
    <w:p w:rsidR="006E4F9F" w:rsidRPr="00863E43" w:rsidRDefault="00867AE2" w:rsidP="00867AE2">
      <w:pPr>
        <w:pStyle w:val="AnnexNotitle0"/>
        <w:spacing w:before="360"/>
      </w:pPr>
      <w:r w:rsidRPr="00863E43">
        <w:t>______________</w:t>
      </w:r>
    </w:p>
    <w:sectPr w:rsidR="006E4F9F" w:rsidRPr="00863E43" w:rsidSect="00235A2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1D" w:rsidRPr="00AD1140" w:rsidRDefault="00FF701D" w:rsidP="00FF701D">
    <w:pPr>
      <w:pStyle w:val="Footer"/>
      <w:rPr>
        <w:sz w:val="16"/>
        <w:szCs w:val="16"/>
      </w:rPr>
    </w:pP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FILENAME \p  \* MERGEFORMAT </w:instrText>
    </w:r>
    <w:r w:rsidRPr="00AD1140">
      <w:rPr>
        <w:sz w:val="16"/>
        <w:szCs w:val="16"/>
      </w:rPr>
      <w:fldChar w:fldCharType="separate"/>
    </w:r>
    <w:r w:rsidR="00406EE4">
      <w:rPr>
        <w:noProof/>
        <w:sz w:val="16"/>
        <w:szCs w:val="16"/>
      </w:rPr>
      <w:t>Y:\APP\BR\CIRCS_DMS\CACE\700\724\724s.docx</w:t>
    </w:r>
    <w:r w:rsidRPr="00AD114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(332232)</w:t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SAVEDATE \@ DD.MM.YY </w:instrText>
    </w:r>
    <w:r w:rsidRPr="00AD1140">
      <w:rPr>
        <w:sz w:val="16"/>
        <w:szCs w:val="16"/>
      </w:rPr>
      <w:fldChar w:fldCharType="separate"/>
    </w:r>
    <w:r w:rsidR="00B53C29">
      <w:rPr>
        <w:noProof/>
        <w:sz w:val="16"/>
        <w:szCs w:val="16"/>
      </w:rPr>
      <w:t>13.04.15</w:t>
    </w:r>
    <w:r w:rsidRPr="00AD1140">
      <w:rPr>
        <w:sz w:val="16"/>
        <w:szCs w:val="16"/>
      </w:rPr>
      <w:fldChar w:fldCharType="end"/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PRINTDATE \@ DD.MM.YY </w:instrText>
    </w:r>
    <w:r w:rsidRPr="00AD1140">
      <w:rPr>
        <w:sz w:val="16"/>
        <w:szCs w:val="16"/>
      </w:rPr>
      <w:fldChar w:fldCharType="separate"/>
    </w:r>
    <w:r w:rsidR="00406EE4">
      <w:rPr>
        <w:noProof/>
        <w:sz w:val="16"/>
        <w:szCs w:val="16"/>
      </w:rPr>
      <w:t>13.04.15</w:t>
    </w:r>
    <w:r w:rsidRPr="00AD114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867AE2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90201F">
        <w:rPr>
          <w:color w:val="3E8EDE"/>
          <w:sz w:val="18"/>
          <w:lang w:val="es-ES"/>
        </w:rPr>
        <w:t>www.itu150.org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D7997" w:rsidRDefault="009F7584" w:rsidP="009F7584">
    <w:pPr>
      <w:pStyle w:val="Header"/>
      <w:jc w:val="center"/>
      <w:rPr>
        <w:sz w:val="18"/>
        <w:szCs w:val="18"/>
      </w:rPr>
    </w:pPr>
    <w:r>
      <w:rPr>
        <w:rStyle w:val="PageNumber"/>
        <w:rFonts w:cs="Calibri"/>
        <w:sz w:val="18"/>
        <w:szCs w:val="18"/>
      </w:rPr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B53C29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A87271">
      <w:t xml:space="preserve">- </w:t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867AE2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  <w:r w:rsidR="00A87271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B32286B" wp14:editId="1E455116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1F60FD"/>
    <w:rsid w:val="00200936"/>
    <w:rsid w:val="00201097"/>
    <w:rsid w:val="00201B6E"/>
    <w:rsid w:val="002240B2"/>
    <w:rsid w:val="00235A29"/>
    <w:rsid w:val="00251766"/>
    <w:rsid w:val="002861E6"/>
    <w:rsid w:val="002A2700"/>
    <w:rsid w:val="002C54C3"/>
    <w:rsid w:val="002D6688"/>
    <w:rsid w:val="002E1472"/>
    <w:rsid w:val="002F0890"/>
    <w:rsid w:val="003370B8"/>
    <w:rsid w:val="00357F4A"/>
    <w:rsid w:val="003666FF"/>
    <w:rsid w:val="003741EE"/>
    <w:rsid w:val="003B2BDA"/>
    <w:rsid w:val="003B55EC"/>
    <w:rsid w:val="003C4471"/>
    <w:rsid w:val="003E504F"/>
    <w:rsid w:val="00406EE4"/>
    <w:rsid w:val="0041334A"/>
    <w:rsid w:val="004326DB"/>
    <w:rsid w:val="0043682E"/>
    <w:rsid w:val="00442F8B"/>
    <w:rsid w:val="00456081"/>
    <w:rsid w:val="00460CEC"/>
    <w:rsid w:val="004815EB"/>
    <w:rsid w:val="00496920"/>
    <w:rsid w:val="004A678A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62D21"/>
    <w:rsid w:val="00564E54"/>
    <w:rsid w:val="0057469A"/>
    <w:rsid w:val="00577A01"/>
    <w:rsid w:val="00580814"/>
    <w:rsid w:val="005A03A3"/>
    <w:rsid w:val="005B14F0"/>
    <w:rsid w:val="005B214C"/>
    <w:rsid w:val="00602D53"/>
    <w:rsid w:val="00651777"/>
    <w:rsid w:val="0065628D"/>
    <w:rsid w:val="00674F4F"/>
    <w:rsid w:val="006B0590"/>
    <w:rsid w:val="006B2B7F"/>
    <w:rsid w:val="006B49DA"/>
    <w:rsid w:val="006C04E0"/>
    <w:rsid w:val="006E4F9F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27038"/>
    <w:rsid w:val="00843445"/>
    <w:rsid w:val="00847D46"/>
    <w:rsid w:val="00854131"/>
    <w:rsid w:val="0085652D"/>
    <w:rsid w:val="00863E43"/>
    <w:rsid w:val="00865A1D"/>
    <w:rsid w:val="00867AE2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B4C67"/>
    <w:rsid w:val="009C161F"/>
    <w:rsid w:val="009C4FB0"/>
    <w:rsid w:val="009C7017"/>
    <w:rsid w:val="009E4AEC"/>
    <w:rsid w:val="009E5BD8"/>
    <w:rsid w:val="009E681E"/>
    <w:rsid w:val="009F7584"/>
    <w:rsid w:val="00A05186"/>
    <w:rsid w:val="00A32405"/>
    <w:rsid w:val="00A34D6F"/>
    <w:rsid w:val="00A369C5"/>
    <w:rsid w:val="00A41F91"/>
    <w:rsid w:val="00A62C02"/>
    <w:rsid w:val="00A80775"/>
    <w:rsid w:val="00A87271"/>
    <w:rsid w:val="00A963DF"/>
    <w:rsid w:val="00AC3896"/>
    <w:rsid w:val="00AD1140"/>
    <w:rsid w:val="00AE6CFA"/>
    <w:rsid w:val="00AF3325"/>
    <w:rsid w:val="00B34CF9"/>
    <w:rsid w:val="00B53C29"/>
    <w:rsid w:val="00B564A2"/>
    <w:rsid w:val="00B67004"/>
    <w:rsid w:val="00B90C45"/>
    <w:rsid w:val="00B933BE"/>
    <w:rsid w:val="00BA6A58"/>
    <w:rsid w:val="00BB4069"/>
    <w:rsid w:val="00BD38D8"/>
    <w:rsid w:val="00BD7E5E"/>
    <w:rsid w:val="00BE0AA7"/>
    <w:rsid w:val="00BE6574"/>
    <w:rsid w:val="00C041ED"/>
    <w:rsid w:val="00C06FB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05F18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669BA"/>
    <w:rsid w:val="00E971E8"/>
    <w:rsid w:val="00EA15B3"/>
    <w:rsid w:val="00EB2358"/>
    <w:rsid w:val="00EB3EB8"/>
    <w:rsid w:val="00EC5B4A"/>
    <w:rsid w:val="00ED2792"/>
    <w:rsid w:val="00ED7997"/>
    <w:rsid w:val="00F1226E"/>
    <w:rsid w:val="00F42C8C"/>
    <w:rsid w:val="00F468C5"/>
    <w:rsid w:val="00F50891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  <w15:docId w15:val="{CC13B4E2-373E-48CB-BCE0-D78A888F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2F8B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NormalaftertitleChar0">
    <w:name w:val="Normal after title Char"/>
    <w:basedOn w:val="DefaultParagraphFont"/>
    <w:link w:val="Normalaftertitle0"/>
    <w:rsid w:val="00442F8B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4A67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locked/>
    <w:rsid w:val="00A87271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A87271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67AE2"/>
    <w:rPr>
      <w:b/>
      <w:sz w:val="28"/>
      <w:szCs w:val="22"/>
      <w:lang w:val="es-ES_tradnl" w:eastAsia="en-US"/>
    </w:rPr>
  </w:style>
  <w:style w:type="character" w:customStyle="1" w:styleId="enumlev1Char">
    <w:name w:val="enumlev1 Char"/>
    <w:link w:val="enumlev1"/>
    <w:locked/>
    <w:rsid w:val="00867AE2"/>
    <w:rPr>
      <w:sz w:val="22"/>
      <w:szCs w:val="22"/>
      <w:lang w:val="es-ES_tradnl" w:eastAsia="en-US"/>
    </w:rPr>
  </w:style>
  <w:style w:type="character" w:customStyle="1" w:styleId="hps">
    <w:name w:val="hps"/>
    <w:basedOn w:val="DefaultParagraphFont"/>
    <w:rsid w:val="0086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34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10</cp:revision>
  <cp:lastPrinted>2015-04-13T08:48:00Z</cp:lastPrinted>
  <dcterms:created xsi:type="dcterms:W3CDTF">2015-04-13T08:24:00Z</dcterms:created>
  <dcterms:modified xsi:type="dcterms:W3CDTF">2015-04-14T14:18:00Z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