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5636"/>
        <w:gridCol w:w="2727"/>
        <w:gridCol w:w="108"/>
      </w:tblGrid>
      <w:tr w:rsidR="00EA15B3" w:rsidRPr="007B3DB1" w:rsidTr="00726215">
        <w:trPr>
          <w:gridBefore w:val="1"/>
          <w:wBefore w:w="108" w:type="dxa"/>
        </w:trPr>
        <w:tc>
          <w:tcPr>
            <w:tcW w:w="9889" w:type="dxa"/>
            <w:gridSpan w:val="4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726215">
        <w:trPr>
          <w:gridBefore w:val="1"/>
          <w:wBefore w:w="108" w:type="dxa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1B3D7F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CD4E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71</w:t>
            </w:r>
            <w:r w:rsidR="001D4076">
              <w:rPr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51777" w:rsidRPr="00CD4E44" w:rsidRDefault="000A795B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  <w:r w:rsidR="001B3D7F">
              <w:rPr>
                <w:szCs w:val="24"/>
                <w:lang w:val="en-GB"/>
              </w:rPr>
              <w:t xml:space="preserve"> February 2015</w:t>
            </w:r>
          </w:p>
        </w:tc>
      </w:tr>
      <w:tr w:rsidR="0037309C" w:rsidRPr="00CD4E44" w:rsidTr="00726215">
        <w:trPr>
          <w:gridBefore w:val="1"/>
          <w:wBefore w:w="108" w:type="dxa"/>
        </w:trPr>
        <w:tc>
          <w:tcPr>
            <w:tcW w:w="9889" w:type="dxa"/>
            <w:gridSpan w:val="4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726215">
        <w:trPr>
          <w:gridBefore w:val="1"/>
          <w:wBefore w:w="108" w:type="dxa"/>
        </w:trPr>
        <w:tc>
          <w:tcPr>
            <w:tcW w:w="9889" w:type="dxa"/>
            <w:gridSpan w:val="4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9889" w:type="dxa"/>
            <w:gridSpan w:val="4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00074">
              <w:rPr>
                <w:b/>
                <w:bCs/>
                <w:szCs w:val="24"/>
              </w:rPr>
              <w:t xml:space="preserve">To Administrations of Member States of the ITU, </w:t>
            </w:r>
            <w:r w:rsidRPr="00A00074">
              <w:rPr>
                <w:b/>
                <w:bCs/>
              </w:rPr>
              <w:t>Radiocommunication Sector Members and</w:t>
            </w:r>
            <w:r w:rsidRPr="00A00074">
              <w:rPr>
                <w:b/>
                <w:bCs/>
              </w:rPr>
              <w:br/>
              <w:t>ITU-R Associates participating in the work of Radiocommunication Study Group 5</w:t>
            </w: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9889" w:type="dxa"/>
            <w:gridSpan w:val="4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szCs w:val="24"/>
              </w:rPr>
            </w:pP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9889" w:type="dxa"/>
            <w:gridSpan w:val="4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szCs w:val="24"/>
              </w:rPr>
            </w:pP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1526" w:type="dxa"/>
            <w:gridSpan w:val="2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szCs w:val="24"/>
                <w:lang w:val="en-GB"/>
              </w:rPr>
            </w:pPr>
            <w:r w:rsidRPr="00A0007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26215" w:rsidRPr="00A00074" w:rsidRDefault="00726215" w:rsidP="004233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A00074">
              <w:rPr>
                <w:b/>
                <w:bCs/>
              </w:rPr>
              <w:t>Radiocommunication Study Group 5 (Terrestrial services)</w:t>
            </w:r>
          </w:p>
          <w:p w:rsidR="00726215" w:rsidRPr="00A00074" w:rsidRDefault="00726215" w:rsidP="004233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A00074">
              <w:rPr>
                <w:b/>
                <w:bCs/>
              </w:rPr>
              <w:t>–</w:t>
            </w:r>
            <w:r w:rsidRPr="00A00074">
              <w:rPr>
                <w:b/>
                <w:bCs/>
              </w:rPr>
              <w:tab/>
              <w:t>Adoption of 2 new ITU-R Recommendations, 10 revised ITU-R Recommendations and 1 new ITU-R Question and their simultaneous approval by correspondence in accordance wi</w:t>
            </w:r>
            <w:r w:rsidR="0082207D">
              <w:rPr>
                <w:b/>
                <w:bCs/>
              </w:rPr>
              <w:t>th § 10.3 of Resolution ITU-R 1</w:t>
            </w:r>
            <w:r w:rsidR="0082207D">
              <w:rPr>
                <w:b/>
                <w:bCs/>
              </w:rPr>
              <w:noBreakHyphen/>
            </w:r>
            <w:r w:rsidRPr="00A00074">
              <w:rPr>
                <w:b/>
                <w:bCs/>
              </w:rPr>
              <w:t>6 (Procedure for the simultaneous adoption and approval by correspondence)</w:t>
            </w:r>
          </w:p>
          <w:p w:rsidR="00726215" w:rsidRPr="00A00074" w:rsidRDefault="00726215" w:rsidP="00423305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A00074">
              <w:rPr>
                <w:b/>
                <w:bCs/>
              </w:rPr>
              <w:t>–</w:t>
            </w:r>
            <w:r w:rsidRPr="00A00074">
              <w:rPr>
                <w:b/>
                <w:bCs/>
              </w:rPr>
              <w:tab/>
              <w:t>Suppression of 1 ITU-R Question</w:t>
            </w: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1526" w:type="dxa"/>
            <w:gridSpan w:val="2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26215" w:rsidRPr="00A00074" w:rsidRDefault="00726215" w:rsidP="00423305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1526" w:type="dxa"/>
            <w:gridSpan w:val="2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26215" w:rsidRPr="00A00074" w:rsidRDefault="00726215" w:rsidP="00423305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726215" w:rsidRPr="00A00074" w:rsidTr="00726215">
        <w:trPr>
          <w:gridAfter w:val="1"/>
          <w:wAfter w:w="108" w:type="dxa"/>
        </w:trPr>
        <w:tc>
          <w:tcPr>
            <w:tcW w:w="9889" w:type="dxa"/>
            <w:gridSpan w:val="4"/>
            <w:shd w:val="clear" w:color="auto" w:fill="auto"/>
          </w:tcPr>
          <w:p w:rsidR="00726215" w:rsidRPr="00A00074" w:rsidRDefault="00726215" w:rsidP="0042330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726215" w:rsidRPr="00A00074" w:rsidRDefault="00726215" w:rsidP="00726215">
      <w:pPr>
        <w:spacing w:before="0"/>
        <w:rPr>
          <w:szCs w:val="24"/>
        </w:rPr>
      </w:pPr>
    </w:p>
    <w:p w:rsidR="00726215" w:rsidRPr="00A00074" w:rsidRDefault="00726215" w:rsidP="00711E96">
      <w:pPr>
        <w:pStyle w:val="Normalaftertitle"/>
        <w:spacing w:before="160"/>
      </w:pPr>
      <w:r w:rsidRPr="00A00074">
        <w:t>By Administrative Circular CACE/700</w:t>
      </w:r>
      <w:r w:rsidRPr="00A00074">
        <w:rPr>
          <w:i/>
          <w:iCs/>
        </w:rPr>
        <w:t xml:space="preserve"> </w:t>
      </w:r>
      <w:r w:rsidRPr="00A00074">
        <w:t>dated</w:t>
      </w:r>
      <w:r w:rsidR="0082207D">
        <w:t xml:space="preserve"> </w:t>
      </w:r>
      <w:r w:rsidRPr="00A00074">
        <w:t>2 December 201</w:t>
      </w:r>
      <w:r w:rsidR="00711E96">
        <w:t>4</w:t>
      </w:r>
      <w:r w:rsidRPr="00A00074">
        <w:t>, 2 draft new ITU-R Recommendations, 10 draft revised ITU-R Recommendations and 1 draft new ITU-R Question were submitted for simultaneous adoption and approval by correspondence (PSAA), following the procedure of Resolution ITU</w:t>
      </w:r>
      <w:r w:rsidRPr="00A00074">
        <w:noBreakHyphen/>
        <w:t>R 1</w:t>
      </w:r>
      <w:r w:rsidRPr="00A00074">
        <w:noBreakHyphen/>
        <w:t>6 (§ 10.3). In addition, the Study Group proposed the suppression of 1 ITU-R Question.</w:t>
      </w:r>
    </w:p>
    <w:p w:rsidR="00726215" w:rsidRPr="00A00074" w:rsidRDefault="00726215" w:rsidP="00726215">
      <w:r w:rsidRPr="00A00074">
        <w:t>The conditions governing this procedure were met on 2 February 2015.</w:t>
      </w:r>
    </w:p>
    <w:p w:rsidR="00726215" w:rsidRPr="00A00074" w:rsidRDefault="00726215" w:rsidP="00726215">
      <w:pPr>
        <w:tabs>
          <w:tab w:val="left" w:pos="7938"/>
        </w:tabs>
      </w:pPr>
      <w:r w:rsidRPr="00A00074">
        <w:t>The approved Recommendations will be published by the ITU and Annex 1 to this Circular provides their titles w</w:t>
      </w:r>
      <w:r w:rsidR="003B3C36">
        <w:t xml:space="preserve">ith the assigned numbers. </w:t>
      </w:r>
      <w:bookmarkStart w:id="0" w:name="_GoBack"/>
      <w:bookmarkEnd w:id="0"/>
      <w:r w:rsidRPr="00A00074">
        <w:t>Annex 2 provides the text of the approved Que</w:t>
      </w:r>
      <w:r w:rsidR="003B3C36">
        <w:t xml:space="preserve">stion and Annex 3 provides the </w:t>
      </w:r>
      <w:r w:rsidRPr="00A00074">
        <w:t>suppressed Question.</w:t>
      </w:r>
    </w:p>
    <w:p w:rsidR="00726215" w:rsidRPr="00726215" w:rsidRDefault="00726215" w:rsidP="0082207D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26215">
        <w:rPr>
          <w:rFonts w:asciiTheme="minorHAnsi" w:hAnsiTheme="minorHAnsi" w:cstheme="minorHAnsi"/>
          <w:szCs w:val="24"/>
          <w:lang w:val="fr-CH"/>
        </w:rPr>
        <w:t>François Rancy</w:t>
      </w:r>
    </w:p>
    <w:p w:rsidR="00726215" w:rsidRPr="00726215" w:rsidRDefault="00726215" w:rsidP="0072621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726215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726215" w:rsidRPr="00726215" w:rsidRDefault="00726215" w:rsidP="0082207D">
      <w:pPr>
        <w:tabs>
          <w:tab w:val="left" w:pos="4820"/>
        </w:tabs>
        <w:spacing w:before="240" w:line="240" w:lineRule="auto"/>
        <w:rPr>
          <w:u w:val="single"/>
          <w:lang w:val="fr-CH"/>
        </w:rPr>
      </w:pPr>
      <w:r w:rsidRPr="00726215">
        <w:rPr>
          <w:b/>
          <w:lang w:val="fr-CH"/>
        </w:rPr>
        <w:t>Annexes:</w:t>
      </w:r>
      <w:r w:rsidRPr="00726215">
        <w:rPr>
          <w:lang w:val="fr-CH"/>
        </w:rPr>
        <w:t xml:space="preserve"> </w:t>
      </w:r>
      <w:r w:rsidRPr="00726215">
        <w:rPr>
          <w:lang w:val="fr-CH"/>
        </w:rPr>
        <w:tab/>
        <w:t>3</w:t>
      </w:r>
    </w:p>
    <w:p w:rsidR="00726215" w:rsidRPr="00726215" w:rsidRDefault="00726215" w:rsidP="0072621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726215">
        <w:rPr>
          <w:b/>
          <w:bCs/>
          <w:sz w:val="18"/>
          <w:szCs w:val="18"/>
          <w:lang w:val="fr-CH"/>
        </w:rPr>
        <w:t>Distribution:</w:t>
      </w:r>
    </w:p>
    <w:p w:rsidR="00726215" w:rsidRPr="00A00074" w:rsidRDefault="00726215" w:rsidP="0072621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 participating in the work of Radiocommunication Study Group 5</w:t>
      </w:r>
    </w:p>
    <w:p w:rsidR="00726215" w:rsidRPr="00A00074" w:rsidRDefault="00726215" w:rsidP="007262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 5</w:t>
      </w:r>
    </w:p>
    <w:p w:rsidR="00726215" w:rsidRPr="00A00074" w:rsidRDefault="00726215" w:rsidP="007262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726215" w:rsidRPr="00A00074" w:rsidRDefault="00726215" w:rsidP="007262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726215" w:rsidRDefault="00726215" w:rsidP="007262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726215" w:rsidRPr="00726215" w:rsidRDefault="00726215" w:rsidP="007262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00074">
        <w:rPr>
          <w:rFonts w:asciiTheme="minorHAnsi" w:hAnsiTheme="minorHAnsi" w:cstheme="minorHAnsi"/>
          <w:sz w:val="18"/>
          <w:szCs w:val="18"/>
        </w:rPr>
        <w:t>–</w:t>
      </w:r>
      <w:r w:rsidRPr="00A0007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 w:type="page"/>
      </w:r>
    </w:p>
    <w:p w:rsidR="001D4076" w:rsidRPr="00A00074" w:rsidRDefault="001D4076" w:rsidP="001D4076">
      <w:pPr>
        <w:pStyle w:val="AnnexNotitle0"/>
        <w:spacing w:before="360"/>
        <w:rPr>
          <w:rFonts w:asciiTheme="minorHAnsi" w:hAnsiTheme="minorHAnsi" w:cstheme="minorHAnsi"/>
        </w:rPr>
      </w:pPr>
      <w:r w:rsidRPr="00A00074">
        <w:rPr>
          <w:rFonts w:asciiTheme="minorHAnsi" w:hAnsiTheme="minorHAnsi" w:cstheme="minorHAnsi"/>
        </w:rPr>
        <w:lastRenderedPageBreak/>
        <w:t>Annex 1</w:t>
      </w:r>
    </w:p>
    <w:p w:rsidR="001D4076" w:rsidRDefault="001D4076" w:rsidP="001D4076">
      <w:pPr>
        <w:pStyle w:val="AnnexNotitle0"/>
        <w:spacing w:before="240"/>
        <w:rPr>
          <w:rFonts w:asciiTheme="minorHAnsi" w:hAnsiTheme="minorHAnsi" w:cstheme="minorHAnsi"/>
        </w:rPr>
      </w:pPr>
      <w:r w:rsidRPr="00A00074">
        <w:rPr>
          <w:rFonts w:asciiTheme="minorHAnsi" w:hAnsiTheme="minorHAnsi" w:cstheme="minorHAnsi"/>
        </w:rPr>
        <w:t>Titles of the approved ITU-R Recommendations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600" w:line="240" w:lineRule="auto"/>
        <w:rPr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 w:eastAsia="zh-CN"/>
        </w:rPr>
        <w:t>Recommendation ITU-R M.</w:t>
      </w:r>
      <w:r w:rsidR="00726215">
        <w:rPr>
          <w:b w:val="0"/>
          <w:bCs/>
          <w:sz w:val="24"/>
          <w:szCs w:val="24"/>
          <w:u w:val="single"/>
          <w:lang w:val="en-GB" w:eastAsia="zh-CN"/>
        </w:rPr>
        <w:t>2068-0</w:t>
      </w:r>
      <w:r w:rsidRPr="005A4237">
        <w:rPr>
          <w:sz w:val="24"/>
          <w:szCs w:val="24"/>
          <w:lang w:val="en-GB" w:eastAsia="zh-CN"/>
        </w:rPr>
        <w:tab/>
      </w:r>
      <w:r w:rsidRPr="005A4237">
        <w:rPr>
          <w:b w:val="0"/>
          <w:bCs/>
          <w:sz w:val="24"/>
          <w:szCs w:val="24"/>
          <w:lang w:val="en-GB" w:eastAsia="zh-CN"/>
        </w:rPr>
        <w:t>Doc. 5/148(Rev.1)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 w:eastAsia="zh-CN"/>
        </w:rPr>
        <w:t xml:space="preserve">Characteristics of and protection criteria for systems operating in </w:t>
      </w:r>
      <w:r w:rsidRPr="005A4237">
        <w:rPr>
          <w:lang w:val="en-GB" w:eastAsia="zh-CN"/>
        </w:rPr>
        <w:br/>
        <w:t>the mobile service in the frequency range 14.5-15.35 GHz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</w:t>
      </w:r>
      <w:r w:rsidR="00726215">
        <w:rPr>
          <w:b w:val="0"/>
          <w:bCs/>
          <w:sz w:val="24"/>
          <w:szCs w:val="24"/>
          <w:u w:val="single"/>
          <w:lang w:val="en-GB"/>
        </w:rPr>
        <w:t>2067-0</w:t>
      </w:r>
      <w:r w:rsidRPr="005A4237">
        <w:rPr>
          <w:b w:val="0"/>
          <w:bCs/>
          <w:sz w:val="24"/>
          <w:szCs w:val="24"/>
          <w:lang w:val="en-GB"/>
        </w:rPr>
        <w:tab/>
        <w:t>Doc. 5/184(Rev.1)</w:t>
      </w:r>
    </w:p>
    <w:p w:rsidR="001D4076" w:rsidRPr="005A4237" w:rsidRDefault="001D4076" w:rsidP="001D4076">
      <w:pPr>
        <w:pStyle w:val="Title4"/>
        <w:tabs>
          <w:tab w:val="right" w:pos="9639"/>
        </w:tabs>
        <w:rPr>
          <w:lang w:val="en-GB" w:eastAsia="zh-CN"/>
        </w:rPr>
      </w:pPr>
      <w:r w:rsidRPr="005A4237">
        <w:rPr>
          <w:lang w:val="en-GB" w:eastAsia="zh-CN"/>
        </w:rPr>
        <w:t>Technical characteristics and protection criteria for</w:t>
      </w:r>
      <w:r w:rsidRPr="005A4237">
        <w:rPr>
          <w:lang w:val="en-GB" w:eastAsia="zh-CN"/>
        </w:rPr>
        <w:br/>
        <w:t>Wireless Avionics Intra-Communication systems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bookmarkStart w:id="1" w:name="drec" w:colFirst="0" w:colLast="0"/>
      <w:r w:rsidRPr="005A4237">
        <w:rPr>
          <w:b w:val="0"/>
          <w:bCs/>
          <w:sz w:val="24"/>
          <w:szCs w:val="24"/>
          <w:u w:val="single"/>
          <w:lang w:val="en-GB"/>
        </w:rPr>
        <w:t xml:space="preserve">Recommendation </w:t>
      </w:r>
      <w:r w:rsidRPr="005A4237">
        <w:rPr>
          <w:rStyle w:val="href"/>
          <w:b w:val="0"/>
          <w:bCs/>
          <w:sz w:val="24"/>
          <w:szCs w:val="24"/>
          <w:u w:val="single"/>
          <w:lang w:val="en-GB"/>
        </w:rPr>
        <w:t>ITU-R M.1457-</w:t>
      </w:r>
      <w:r>
        <w:rPr>
          <w:rStyle w:val="href"/>
          <w:b w:val="0"/>
          <w:bCs/>
          <w:sz w:val="24"/>
          <w:szCs w:val="24"/>
          <w:u w:val="single"/>
          <w:lang w:val="en-GB"/>
        </w:rPr>
        <w:t>12</w:t>
      </w:r>
      <w:r w:rsidRPr="005A4237">
        <w:rPr>
          <w:rStyle w:val="href"/>
          <w:b w:val="0"/>
          <w:bCs/>
          <w:sz w:val="24"/>
          <w:szCs w:val="24"/>
          <w:lang w:val="en-GB"/>
        </w:rPr>
        <w:tab/>
        <w:t>Doc. 5/134(Rev.1)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bookmarkStart w:id="2" w:name="dtitle1" w:colFirst="0" w:colLast="0"/>
      <w:bookmarkEnd w:id="1"/>
      <w:r w:rsidRPr="005A4237">
        <w:rPr>
          <w:lang w:val="en-GB"/>
        </w:rPr>
        <w:t xml:space="preserve">Detailed specifications of the terrestrial radio interfaces of </w:t>
      </w:r>
      <w:r w:rsidRPr="005A4237">
        <w:rPr>
          <w:lang w:val="en-GB"/>
        </w:rPr>
        <w:br/>
        <w:t>International</w:t>
      </w:r>
      <w:r w:rsidRPr="005A4237">
        <w:rPr>
          <w:lang w:val="en-GB" w:eastAsia="ja-JP"/>
        </w:rPr>
        <w:t xml:space="preserve"> </w:t>
      </w:r>
      <w:r w:rsidRPr="005A4237">
        <w:rPr>
          <w:lang w:val="en-GB"/>
        </w:rPr>
        <w:t>Mobile Telecommunications-2000 (IMT-2000)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360" w:line="240" w:lineRule="auto"/>
        <w:rPr>
          <w:b w:val="0"/>
          <w:bCs/>
          <w:sz w:val="24"/>
          <w:szCs w:val="24"/>
          <w:u w:val="single"/>
          <w:lang w:val="en-GB" w:eastAsia="zh-CN"/>
        </w:rPr>
      </w:pPr>
      <w:bookmarkStart w:id="3" w:name="dbreak"/>
      <w:bookmarkEnd w:id="2"/>
      <w:bookmarkEnd w:id="3"/>
      <w:r w:rsidRPr="005A4237">
        <w:rPr>
          <w:b w:val="0"/>
          <w:bCs/>
          <w:sz w:val="24"/>
          <w:szCs w:val="24"/>
          <w:u w:val="single"/>
          <w:lang w:val="en-GB"/>
        </w:rPr>
        <w:t xml:space="preserve">Recommendation </w:t>
      </w:r>
      <w:r w:rsidRPr="005A4237">
        <w:rPr>
          <w:rStyle w:val="href"/>
          <w:rFonts w:eastAsia="MS Mincho"/>
          <w:b w:val="0"/>
          <w:bCs/>
          <w:caps/>
          <w:sz w:val="24"/>
          <w:szCs w:val="24"/>
          <w:u w:val="single"/>
          <w:lang w:val="en-GB"/>
        </w:rPr>
        <w:t>itu-r m.1824</w:t>
      </w:r>
      <w:r>
        <w:rPr>
          <w:rStyle w:val="href"/>
          <w:rFonts w:eastAsia="MS Mincho"/>
          <w:b w:val="0"/>
          <w:bCs/>
          <w:caps/>
          <w:sz w:val="24"/>
          <w:szCs w:val="24"/>
          <w:u w:val="single"/>
          <w:lang w:val="en-GB"/>
        </w:rPr>
        <w:t>-1</w:t>
      </w:r>
      <w:r w:rsidRPr="005A4237">
        <w:rPr>
          <w:b w:val="0"/>
          <w:bCs/>
          <w:sz w:val="24"/>
          <w:szCs w:val="24"/>
          <w:lang w:val="en-GB"/>
        </w:rPr>
        <w:tab/>
        <w:t>Doc. 5/150(Rev.1)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 w:eastAsia="ja-JP"/>
        </w:rPr>
        <w:t>System characteristics of television outside broadcast, electronic news gathering and electronic field production in the mobile service for use in sharing studies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M.1076</w:t>
      </w:r>
      <w:r>
        <w:rPr>
          <w:b w:val="0"/>
          <w:bCs/>
          <w:sz w:val="24"/>
          <w:szCs w:val="24"/>
          <w:u w:val="single"/>
          <w:lang w:val="en-GB"/>
        </w:rPr>
        <w:t>-1</w:t>
      </w:r>
      <w:r w:rsidRPr="005A4237">
        <w:rPr>
          <w:b w:val="0"/>
          <w:bCs/>
          <w:sz w:val="24"/>
          <w:szCs w:val="24"/>
          <w:lang w:val="en-GB"/>
        </w:rPr>
        <w:tab/>
        <w:t>Doc. 5/151(Rev.1)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/>
        </w:rPr>
        <w:t>Wireless communication systems for persons with impaired hearing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M.1464-</w:t>
      </w:r>
      <w:r>
        <w:rPr>
          <w:b w:val="0"/>
          <w:bCs/>
          <w:sz w:val="24"/>
          <w:szCs w:val="24"/>
          <w:u w:val="single"/>
          <w:lang w:val="en-GB"/>
        </w:rPr>
        <w:t>2</w:t>
      </w:r>
      <w:r w:rsidRPr="005A4237">
        <w:rPr>
          <w:b w:val="0"/>
          <w:bCs/>
          <w:sz w:val="24"/>
          <w:szCs w:val="24"/>
          <w:lang w:val="en-GB"/>
        </w:rPr>
        <w:tab/>
        <w:t>Doc. 5/152(Rev.1)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/>
        </w:rPr>
      </w:pPr>
      <w:r>
        <w:t xml:space="preserve">Characteristics of non-meteorological radiolocation radars, and characteristics and protection criteria for sharing studies for aeronautical </w:t>
      </w:r>
      <w:proofErr w:type="spellStart"/>
      <w:r>
        <w:t>radionavigation</w:t>
      </w:r>
      <w:proofErr w:type="spellEnd"/>
      <w:r>
        <w:t xml:space="preserve"> and radars in </w:t>
      </w:r>
      <w:r w:rsidR="00E05603">
        <w:t xml:space="preserve">the </w:t>
      </w:r>
      <w:proofErr w:type="spellStart"/>
      <w:r w:rsidR="00E05603">
        <w:t>radiodet</w:t>
      </w:r>
      <w:r w:rsidR="00130BF4">
        <w:t>ermination</w:t>
      </w:r>
      <w:proofErr w:type="spellEnd"/>
      <w:r w:rsidR="00130BF4">
        <w:t xml:space="preserve"> service operating in</w:t>
      </w:r>
      <w:r w:rsidR="00130BF4">
        <w:br/>
      </w:r>
      <w:r>
        <w:t>the frequency band 2</w:t>
      </w:r>
      <w:r>
        <w:rPr>
          <w:rFonts w:ascii="Tms Rmn" w:hAnsi="Tms Rmn"/>
          <w:sz w:val="12"/>
        </w:rPr>
        <w:t> </w:t>
      </w:r>
      <w:r>
        <w:t>700-2</w:t>
      </w:r>
      <w:r>
        <w:rPr>
          <w:rFonts w:ascii="Tms Rmn" w:hAnsi="Tms Rmn"/>
          <w:sz w:val="12"/>
        </w:rPr>
        <w:t> </w:t>
      </w:r>
      <w:r>
        <w:t>900 MHz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M.1465-</w:t>
      </w:r>
      <w:r>
        <w:rPr>
          <w:b w:val="0"/>
          <w:bCs/>
          <w:sz w:val="24"/>
          <w:szCs w:val="24"/>
          <w:u w:val="single"/>
          <w:lang w:val="en-GB"/>
        </w:rPr>
        <w:t>2</w:t>
      </w:r>
      <w:r w:rsidRPr="005A4237">
        <w:rPr>
          <w:b w:val="0"/>
          <w:bCs/>
          <w:sz w:val="24"/>
          <w:szCs w:val="24"/>
          <w:lang w:val="en-GB"/>
        </w:rPr>
        <w:tab/>
        <w:t>Doc. 5/153(Rev.1)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/>
        </w:rPr>
      </w:pPr>
      <w:r w:rsidRPr="00717E14">
        <w:t xml:space="preserve">Characteristics of and protection criteria for radars operating in the </w:t>
      </w:r>
      <w:proofErr w:type="spellStart"/>
      <w:r w:rsidRPr="00717E14">
        <w:t>radiodetermination</w:t>
      </w:r>
      <w:proofErr w:type="spellEnd"/>
      <w:r w:rsidRPr="00717E14">
        <w:t xml:space="preserve"> service in the frequency </w:t>
      </w:r>
      <w:r>
        <w:t>range</w:t>
      </w:r>
      <w:r w:rsidRPr="00717E14">
        <w:t xml:space="preserve"> 3</w:t>
      </w:r>
      <w:r>
        <w:t> </w:t>
      </w:r>
      <w:r w:rsidRPr="00717E14">
        <w:t>100</w:t>
      </w:r>
      <w:r>
        <w:noBreakHyphen/>
      </w:r>
      <w:r w:rsidRPr="00717E14">
        <w:t>3</w:t>
      </w:r>
      <w:r>
        <w:t> </w:t>
      </w:r>
      <w:r w:rsidRPr="00717E14">
        <w:t>700</w:t>
      </w:r>
      <w:r>
        <w:t> </w:t>
      </w:r>
      <w:r w:rsidRPr="00717E14">
        <w:t>MHz</w:t>
      </w:r>
    </w:p>
    <w:p w:rsidR="001D4076" w:rsidRDefault="001D4076" w:rsidP="001D40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Cs/>
          <w:szCs w:val="24"/>
          <w:u w:val="single"/>
          <w:lang w:val="en-GB"/>
        </w:rPr>
      </w:pPr>
      <w:r>
        <w:rPr>
          <w:b/>
          <w:bCs/>
          <w:szCs w:val="24"/>
          <w:u w:val="single"/>
          <w:lang w:val="en-GB"/>
        </w:rPr>
        <w:br w:type="page"/>
      </w:r>
    </w:p>
    <w:p w:rsidR="001D4076" w:rsidRPr="005A4237" w:rsidRDefault="001D4076" w:rsidP="001D4076">
      <w:pPr>
        <w:pStyle w:val="RecNo"/>
        <w:tabs>
          <w:tab w:val="right" w:pos="9639"/>
        </w:tabs>
        <w:spacing w:before="36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lastRenderedPageBreak/>
        <w:t>Recommendation ITU-R M.1463-</w:t>
      </w:r>
      <w:r>
        <w:rPr>
          <w:b w:val="0"/>
          <w:bCs/>
          <w:sz w:val="24"/>
          <w:szCs w:val="24"/>
          <w:u w:val="single"/>
          <w:lang w:val="en-GB"/>
        </w:rPr>
        <w:t>3</w:t>
      </w:r>
      <w:r w:rsidRPr="005A4237">
        <w:rPr>
          <w:b w:val="0"/>
          <w:bCs/>
          <w:sz w:val="24"/>
          <w:szCs w:val="24"/>
          <w:lang w:val="en-GB"/>
        </w:rPr>
        <w:tab/>
        <w:t>Doc. 5/160(Rev.1)</w:t>
      </w:r>
    </w:p>
    <w:p w:rsidR="001D4076" w:rsidRPr="005A4237" w:rsidRDefault="001D4076" w:rsidP="001D4076">
      <w:pPr>
        <w:pStyle w:val="Title1"/>
        <w:tabs>
          <w:tab w:val="right" w:pos="9639"/>
        </w:tabs>
        <w:rPr>
          <w:b/>
          <w:bCs/>
          <w:lang w:val="en-GB" w:eastAsia="zh-CN"/>
        </w:rPr>
      </w:pPr>
      <w:r w:rsidRPr="005A4237">
        <w:rPr>
          <w:b/>
          <w:bCs/>
          <w:caps w:val="0"/>
          <w:lang w:val="en-GB"/>
        </w:rPr>
        <w:t>Characteristics of and protection criteria for radars operating in the</w:t>
      </w:r>
      <w:r w:rsidRPr="005A4237">
        <w:rPr>
          <w:b/>
          <w:bCs/>
          <w:caps w:val="0"/>
          <w:lang w:val="en-GB"/>
        </w:rPr>
        <w:br/>
      </w:r>
      <w:proofErr w:type="spellStart"/>
      <w:r w:rsidRPr="005A4237">
        <w:rPr>
          <w:b/>
          <w:bCs/>
          <w:caps w:val="0"/>
          <w:lang w:val="en-GB"/>
        </w:rPr>
        <w:t>radiodetermination</w:t>
      </w:r>
      <w:proofErr w:type="spellEnd"/>
      <w:r w:rsidRPr="005A4237">
        <w:rPr>
          <w:b/>
          <w:bCs/>
          <w:caps w:val="0"/>
          <w:lang w:val="en-GB"/>
        </w:rPr>
        <w:t xml:space="preserve"> service in the frequency band 1 215-1 400 MHz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M.1460-</w:t>
      </w:r>
      <w:r>
        <w:rPr>
          <w:b w:val="0"/>
          <w:bCs/>
          <w:sz w:val="24"/>
          <w:szCs w:val="24"/>
          <w:u w:val="single"/>
          <w:lang w:val="en-GB"/>
        </w:rPr>
        <w:t>2</w:t>
      </w:r>
      <w:r w:rsidRPr="005A4237">
        <w:rPr>
          <w:b w:val="0"/>
          <w:bCs/>
          <w:sz w:val="24"/>
          <w:szCs w:val="24"/>
          <w:lang w:val="en-GB"/>
        </w:rPr>
        <w:tab/>
        <w:t>Doc. 5/161(Rev.1)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/>
        </w:rPr>
        <w:t xml:space="preserve">Technical and operational characteristics and protection criteria of </w:t>
      </w:r>
      <w:proofErr w:type="spellStart"/>
      <w:r w:rsidRPr="005A4237">
        <w:rPr>
          <w:lang w:val="en-GB"/>
        </w:rPr>
        <w:t>radiodetermination</w:t>
      </w:r>
      <w:proofErr w:type="spellEnd"/>
      <w:r w:rsidRPr="005A4237">
        <w:rPr>
          <w:lang w:val="en-GB"/>
        </w:rPr>
        <w:t xml:space="preserve"> radars in the frequency band 2 900-3 100 MHz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F.1778</w:t>
      </w:r>
      <w:r>
        <w:rPr>
          <w:b w:val="0"/>
          <w:bCs/>
          <w:sz w:val="24"/>
          <w:szCs w:val="24"/>
          <w:u w:val="single"/>
          <w:lang w:val="en-GB"/>
        </w:rPr>
        <w:t>-1</w:t>
      </w:r>
      <w:r w:rsidRPr="005A4237">
        <w:rPr>
          <w:b w:val="0"/>
          <w:bCs/>
          <w:sz w:val="24"/>
          <w:szCs w:val="24"/>
          <w:lang w:val="en-GB"/>
        </w:rPr>
        <w:tab/>
        <w:t>Doc. 5/166(Rev.1)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203549">
        <w:t xml:space="preserve">Channel access requirements for HF adaptive systems </w:t>
      </w:r>
      <w:r>
        <w:br/>
      </w:r>
      <w:r w:rsidRPr="00203549">
        <w:t>in the fixed</w:t>
      </w:r>
      <w:r>
        <w:t xml:space="preserve"> and land mobile</w:t>
      </w:r>
      <w:r w:rsidRPr="00203549">
        <w:t xml:space="preserve"> service</w:t>
      </w:r>
      <w:r>
        <w:t>s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48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M.2009</w:t>
      </w:r>
      <w:r>
        <w:rPr>
          <w:b w:val="0"/>
          <w:bCs/>
          <w:sz w:val="24"/>
          <w:szCs w:val="24"/>
          <w:u w:val="single"/>
          <w:lang w:val="en-GB"/>
        </w:rPr>
        <w:t>-1</w:t>
      </w:r>
      <w:r w:rsidRPr="005A4237">
        <w:rPr>
          <w:b w:val="0"/>
          <w:bCs/>
          <w:sz w:val="24"/>
          <w:szCs w:val="24"/>
          <w:lang w:val="en-GB"/>
        </w:rPr>
        <w:tab/>
        <w:t>Doc. 5/177(Rev.1)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 w:eastAsia="zh-CN"/>
        </w:rPr>
        <w:t>Radio interface standards for use by public protection and disaster relief operations in some parts of the UHF band in accordance</w:t>
      </w:r>
      <w:r w:rsidRPr="005A4237">
        <w:rPr>
          <w:lang w:val="en-GB" w:eastAsia="zh-CN"/>
        </w:rPr>
        <w:br/>
        <w:t xml:space="preserve">with Resolution </w:t>
      </w:r>
      <w:r w:rsidRPr="007C2918">
        <w:rPr>
          <w:lang w:val="en-GB" w:eastAsia="zh-CN"/>
        </w:rPr>
        <w:t>646 (Rev.WRC-12)</w:t>
      </w:r>
    </w:p>
    <w:p w:rsidR="001D4076" w:rsidRPr="005A4237" w:rsidRDefault="001D4076" w:rsidP="001D4076">
      <w:pPr>
        <w:pStyle w:val="RecNo"/>
        <w:tabs>
          <w:tab w:val="right" w:pos="9639"/>
        </w:tabs>
        <w:spacing w:before="360" w:line="240" w:lineRule="auto"/>
        <w:rPr>
          <w:b w:val="0"/>
          <w:bCs/>
          <w:sz w:val="24"/>
          <w:szCs w:val="24"/>
          <w:lang w:val="en-GB" w:eastAsia="zh-CN"/>
        </w:rPr>
      </w:pPr>
      <w:r w:rsidRPr="005A4237">
        <w:rPr>
          <w:b w:val="0"/>
          <w:bCs/>
          <w:sz w:val="24"/>
          <w:szCs w:val="24"/>
          <w:u w:val="single"/>
          <w:lang w:val="en-GB"/>
        </w:rPr>
        <w:t>Recommendation ITU-R M.2015</w:t>
      </w:r>
      <w:r>
        <w:rPr>
          <w:b w:val="0"/>
          <w:bCs/>
          <w:sz w:val="24"/>
          <w:szCs w:val="24"/>
          <w:u w:val="single"/>
          <w:lang w:val="en-GB"/>
        </w:rPr>
        <w:t>-1</w:t>
      </w:r>
      <w:r w:rsidRPr="005A4237">
        <w:rPr>
          <w:b w:val="0"/>
          <w:bCs/>
          <w:sz w:val="24"/>
          <w:szCs w:val="24"/>
          <w:lang w:val="en-GB"/>
        </w:rPr>
        <w:tab/>
        <w:t>Doc. 5/179(Rev.1)</w:t>
      </w:r>
    </w:p>
    <w:p w:rsidR="001D4076" w:rsidRPr="005A4237" w:rsidRDefault="001D4076" w:rsidP="001D4076">
      <w:pPr>
        <w:pStyle w:val="Rectitle"/>
        <w:tabs>
          <w:tab w:val="right" w:pos="9639"/>
        </w:tabs>
        <w:rPr>
          <w:lang w:val="en-GB" w:eastAsia="zh-CN"/>
        </w:rPr>
      </w:pPr>
      <w:r w:rsidRPr="005A4237">
        <w:rPr>
          <w:lang w:val="en-GB"/>
        </w:rPr>
        <w:t>Frequency arrangements for public protection and disaster relief</w:t>
      </w:r>
      <w:r w:rsidRPr="005A4237">
        <w:rPr>
          <w:lang w:val="en-GB"/>
        </w:rPr>
        <w:br/>
        <w:t xml:space="preserve">radiocommunication systems in UHF bands in accordance </w:t>
      </w:r>
      <w:r w:rsidRPr="005A4237">
        <w:rPr>
          <w:lang w:val="en-GB"/>
        </w:rPr>
        <w:br/>
        <w:t>with Resolution 646 (Rev.WRC-12)</w:t>
      </w:r>
    </w:p>
    <w:p w:rsidR="001D4076" w:rsidRPr="00255B28" w:rsidRDefault="001D4076" w:rsidP="001D4076">
      <w:pPr>
        <w:pStyle w:val="Normalaftertitle"/>
        <w:rPr>
          <w:lang w:val="en-GB"/>
        </w:rPr>
      </w:pPr>
    </w:p>
    <w:p w:rsidR="001D4076" w:rsidRDefault="001D4076" w:rsidP="001D4076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D4076" w:rsidRPr="00DB0E17" w:rsidRDefault="001D4076" w:rsidP="001D4076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  <w:r>
        <w:rPr>
          <w:rFonts w:asciiTheme="minorHAnsi" w:hAnsiTheme="minorHAnsi" w:cstheme="minorHAnsi"/>
        </w:rPr>
        <w:t>2</w:t>
      </w:r>
    </w:p>
    <w:p w:rsidR="001D4076" w:rsidRPr="005A4237" w:rsidRDefault="001D4076" w:rsidP="001D4076">
      <w:pPr>
        <w:pStyle w:val="QuestionNo"/>
        <w:spacing w:before="480" w:line="240" w:lineRule="auto"/>
        <w:jc w:val="center"/>
        <w:rPr>
          <w:rFonts w:asciiTheme="majorBidi" w:hAnsiTheme="majorBidi" w:cstheme="majorBidi"/>
          <w:b w:val="0"/>
          <w:bCs/>
          <w:lang w:val="en-GB"/>
        </w:rPr>
      </w:pPr>
      <w:r w:rsidRPr="005A4237">
        <w:rPr>
          <w:rFonts w:asciiTheme="majorBidi" w:hAnsiTheme="majorBidi" w:cstheme="majorBidi"/>
          <w:b w:val="0"/>
          <w:bCs/>
          <w:lang w:val="en-GB"/>
        </w:rPr>
        <w:t xml:space="preserve">QUESTION ITU-R </w:t>
      </w:r>
      <w:r>
        <w:rPr>
          <w:rFonts w:asciiTheme="majorBidi" w:hAnsiTheme="majorBidi" w:cstheme="majorBidi"/>
          <w:b w:val="0"/>
          <w:bCs/>
          <w:lang w:val="en-GB"/>
        </w:rPr>
        <w:t>255</w:t>
      </w:r>
      <w:r w:rsidRPr="005A4237">
        <w:rPr>
          <w:rFonts w:asciiTheme="majorBidi" w:hAnsiTheme="majorBidi" w:cstheme="majorBidi"/>
          <w:b w:val="0"/>
          <w:bCs/>
          <w:lang w:val="en-GB"/>
        </w:rPr>
        <w:t>/5</w:t>
      </w:r>
    </w:p>
    <w:p w:rsidR="001D4076" w:rsidRDefault="001D4076" w:rsidP="001D4076">
      <w:pPr>
        <w:pStyle w:val="Rectitle"/>
        <w:ind w:left="108"/>
        <w:rPr>
          <w:rFonts w:asciiTheme="majorBidi" w:hAnsiTheme="majorBidi" w:cstheme="majorBidi"/>
          <w:lang w:val="en-GB" w:eastAsia="zh-CN"/>
        </w:rPr>
      </w:pPr>
      <w:r w:rsidRPr="005A4237">
        <w:rPr>
          <w:rFonts w:asciiTheme="majorBidi" w:hAnsiTheme="majorBidi" w:cstheme="majorBidi"/>
          <w:lang w:val="en-GB" w:eastAsia="zh-CN"/>
        </w:rPr>
        <w:t xml:space="preserve">Performance </w:t>
      </w:r>
      <w:r w:rsidRPr="005A4237">
        <w:rPr>
          <w:rFonts w:asciiTheme="majorBidi" w:hAnsiTheme="majorBidi" w:cstheme="majorBidi"/>
          <w:lang w:val="en-GB" w:eastAsia="ja-JP"/>
        </w:rPr>
        <w:t xml:space="preserve">and </w:t>
      </w:r>
      <w:r w:rsidRPr="005A4237">
        <w:rPr>
          <w:rFonts w:asciiTheme="majorBidi" w:hAnsiTheme="majorBidi" w:cstheme="majorBidi"/>
          <w:lang w:val="en-GB" w:eastAsia="zh-CN"/>
        </w:rPr>
        <w:t xml:space="preserve">availability objectives and requirements for </w:t>
      </w:r>
      <w:r w:rsidRPr="005A4237">
        <w:rPr>
          <w:rFonts w:asciiTheme="majorBidi" w:hAnsiTheme="majorBidi" w:cstheme="majorBidi"/>
          <w:lang w:val="en-GB" w:eastAsia="zh-CN"/>
        </w:rPr>
        <w:br/>
      </w:r>
      <w:r w:rsidRPr="005A4237">
        <w:rPr>
          <w:rFonts w:asciiTheme="majorBidi" w:hAnsiTheme="majorBidi" w:cstheme="majorBidi"/>
          <w:lang w:val="en-GB" w:eastAsia="ja-JP"/>
        </w:rPr>
        <w:t>f</w:t>
      </w:r>
      <w:r w:rsidRPr="005A4237">
        <w:rPr>
          <w:rFonts w:asciiTheme="majorBidi" w:hAnsiTheme="majorBidi" w:cstheme="majorBidi"/>
          <w:lang w:val="en-GB"/>
        </w:rPr>
        <w:t xml:space="preserve">ixed </w:t>
      </w:r>
      <w:r w:rsidRPr="005A4237">
        <w:rPr>
          <w:rFonts w:asciiTheme="majorBidi" w:hAnsiTheme="majorBidi" w:cstheme="majorBidi"/>
          <w:lang w:val="en-GB" w:eastAsia="ja-JP"/>
        </w:rPr>
        <w:t>w</w:t>
      </w:r>
      <w:r w:rsidRPr="005A4237">
        <w:rPr>
          <w:rFonts w:asciiTheme="majorBidi" w:hAnsiTheme="majorBidi" w:cstheme="majorBidi"/>
          <w:lang w:val="en-GB"/>
        </w:rPr>
        <w:t xml:space="preserve">ireless </w:t>
      </w:r>
      <w:r w:rsidRPr="005A4237">
        <w:rPr>
          <w:rFonts w:asciiTheme="majorBidi" w:hAnsiTheme="majorBidi" w:cstheme="majorBidi"/>
          <w:lang w:val="en-GB" w:eastAsia="ja-JP"/>
        </w:rPr>
        <w:t>s</w:t>
      </w:r>
      <w:r w:rsidRPr="005A4237">
        <w:rPr>
          <w:rFonts w:asciiTheme="majorBidi" w:hAnsiTheme="majorBidi" w:cstheme="majorBidi"/>
          <w:lang w:val="en-GB"/>
        </w:rPr>
        <w:t>ystems</w:t>
      </w:r>
      <w:r w:rsidRPr="005A4237">
        <w:rPr>
          <w:rFonts w:asciiTheme="majorBidi" w:hAnsiTheme="majorBidi" w:cstheme="majorBidi"/>
          <w:lang w:val="en-GB" w:eastAsia="zh-CN"/>
        </w:rPr>
        <w:t xml:space="preserve">, including </w:t>
      </w:r>
      <w:r w:rsidRPr="005A4237">
        <w:rPr>
          <w:rFonts w:asciiTheme="majorBidi" w:hAnsiTheme="majorBidi" w:cstheme="majorBidi"/>
          <w:lang w:val="en-GB"/>
        </w:rPr>
        <w:t>packet-based</w:t>
      </w:r>
      <w:r w:rsidRPr="005A4237">
        <w:rPr>
          <w:rFonts w:asciiTheme="majorBidi" w:hAnsiTheme="majorBidi" w:cstheme="majorBidi"/>
          <w:lang w:val="en-GB" w:eastAsia="zh-CN"/>
        </w:rPr>
        <w:t xml:space="preserve"> systems</w:t>
      </w:r>
    </w:p>
    <w:p w:rsidR="001D4076" w:rsidRPr="00726215" w:rsidRDefault="001D4076" w:rsidP="00726215">
      <w:pPr>
        <w:pStyle w:val="Questiondate"/>
        <w:rPr>
          <w:rFonts w:asciiTheme="majorBidi" w:hAnsiTheme="majorBidi" w:cstheme="majorBidi"/>
          <w:iCs/>
          <w:lang w:val="en-GB" w:eastAsia="zh-CN"/>
        </w:rPr>
      </w:pPr>
      <w:r w:rsidRPr="00726215">
        <w:rPr>
          <w:rFonts w:asciiTheme="majorBidi" w:hAnsiTheme="majorBidi" w:cstheme="majorBidi"/>
          <w:i w:val="0"/>
          <w:iCs/>
          <w:lang w:val="en-GB" w:eastAsia="zh-CN"/>
        </w:rPr>
        <w:t>(2015)</w:t>
      </w:r>
    </w:p>
    <w:p w:rsidR="001D4076" w:rsidRPr="00F50270" w:rsidRDefault="001D4076" w:rsidP="001D4076">
      <w:pPr>
        <w:pStyle w:val="Normalaftertitle"/>
        <w:rPr>
          <w:rFonts w:asciiTheme="majorBidi" w:hAnsiTheme="majorBidi" w:cstheme="majorBidi"/>
          <w:szCs w:val="24"/>
        </w:rPr>
      </w:pPr>
      <w:r w:rsidRPr="00F50270">
        <w:rPr>
          <w:rFonts w:asciiTheme="majorBidi" w:hAnsiTheme="majorBidi" w:cstheme="majorBidi"/>
          <w:szCs w:val="24"/>
        </w:rPr>
        <w:t>The ITU Radiocommunication Assembly,</w:t>
      </w:r>
    </w:p>
    <w:p w:rsidR="001D4076" w:rsidRPr="005A4237" w:rsidRDefault="001D4076" w:rsidP="001D4076">
      <w:pPr>
        <w:pStyle w:val="Call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/>
        </w:rPr>
        <w:t>considering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 w:eastAsia="zh-CN"/>
        </w:rPr>
      </w:pPr>
      <w:r w:rsidRPr="005A4237">
        <w:rPr>
          <w:rFonts w:asciiTheme="majorBidi" w:hAnsiTheme="majorBidi" w:cstheme="majorBidi"/>
          <w:i/>
          <w:iCs/>
          <w:szCs w:val="24"/>
          <w:lang w:val="en-GB"/>
        </w:rPr>
        <w:t>a)</w:t>
      </w:r>
      <w:r w:rsidRPr="005A4237">
        <w:rPr>
          <w:rFonts w:asciiTheme="majorBidi" w:hAnsiTheme="majorBidi" w:cstheme="majorBidi"/>
          <w:szCs w:val="24"/>
          <w:lang w:val="en-GB"/>
        </w:rPr>
        <w:tab/>
        <w:t xml:space="preserve">that </w:t>
      </w:r>
      <w:r w:rsidRPr="005A4237">
        <w:rPr>
          <w:rFonts w:asciiTheme="majorBidi" w:hAnsiTheme="majorBidi" w:cstheme="majorBidi"/>
          <w:szCs w:val="24"/>
          <w:lang w:val="en-GB" w:eastAsia="zh-CN"/>
        </w:rPr>
        <w:t>n</w:t>
      </w:r>
      <w:r w:rsidRPr="005A4237">
        <w:rPr>
          <w:rFonts w:asciiTheme="majorBidi" w:hAnsiTheme="majorBidi" w:cstheme="majorBidi"/>
          <w:szCs w:val="24"/>
          <w:lang w:val="en-GB"/>
        </w:rPr>
        <w:t xml:space="preserve">owadays as the demand for bandwidth need is </w:t>
      </w:r>
      <w:r>
        <w:rPr>
          <w:rFonts w:asciiTheme="majorBidi" w:hAnsiTheme="majorBidi" w:cstheme="majorBidi"/>
          <w:szCs w:val="24"/>
          <w:lang w:val="en-GB"/>
        </w:rPr>
        <w:t xml:space="preserve">increasing significantly, the </w:t>
      </w:r>
      <w:r w:rsidRPr="005A4237">
        <w:rPr>
          <w:rFonts w:asciiTheme="majorBidi" w:hAnsiTheme="majorBidi" w:cstheme="majorBidi"/>
          <w:szCs w:val="24"/>
          <w:lang w:val="en-GB" w:eastAsia="ja-JP"/>
        </w:rPr>
        <w:t>f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ixed </w:t>
      </w:r>
      <w:r w:rsidRPr="005A4237">
        <w:rPr>
          <w:rFonts w:asciiTheme="majorBidi" w:hAnsiTheme="majorBidi" w:cstheme="majorBidi"/>
          <w:szCs w:val="24"/>
          <w:lang w:val="en-GB" w:eastAsia="ja-JP"/>
        </w:rPr>
        <w:t>w</w:t>
      </w:r>
      <w:r w:rsidRPr="005A4237">
        <w:rPr>
          <w:rFonts w:asciiTheme="majorBidi" w:eastAsiaTheme="minorEastAsia" w:hAnsiTheme="majorBidi" w:cstheme="majorBidi"/>
          <w:szCs w:val="24"/>
          <w:lang w:val="en-GB" w:eastAsia="zh-CN"/>
        </w:rPr>
        <w:t>ireless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 w:eastAsia="ja-JP"/>
        </w:rPr>
        <w:t>s</w:t>
      </w:r>
      <w:r w:rsidRPr="005A4237">
        <w:rPr>
          <w:rFonts w:asciiTheme="majorBidi" w:hAnsiTheme="majorBidi" w:cstheme="majorBidi"/>
          <w:szCs w:val="24"/>
          <w:lang w:val="en-GB" w:eastAsia="zh-CN"/>
        </w:rPr>
        <w:t>ystems (FWS)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technology has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also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evolved from </w:t>
      </w:r>
      <w:r w:rsidRPr="005A4237">
        <w:rPr>
          <w:rFonts w:asciiTheme="majorBidi" w:hAnsiTheme="majorBidi" w:cstheme="majorBidi"/>
          <w:szCs w:val="24"/>
          <w:lang w:val="en-GB" w:eastAsia="zh-CN"/>
        </w:rPr>
        <w:t>supporting low capacity to high capacity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which can provide much higher speed data </w:t>
      </w:r>
      <w:r w:rsidRPr="005A4237">
        <w:rPr>
          <w:rFonts w:asciiTheme="majorBidi" w:hAnsiTheme="majorBidi" w:cstheme="majorBidi"/>
          <w:szCs w:val="24"/>
          <w:lang w:val="en-GB" w:eastAsia="zh-CN"/>
        </w:rPr>
        <w:t>transmission</w:t>
      </w:r>
      <w:r w:rsidRPr="005A4237">
        <w:rPr>
          <w:rFonts w:asciiTheme="majorBidi" w:hAnsiTheme="majorBidi" w:cstheme="majorBidi"/>
          <w:szCs w:val="24"/>
          <w:lang w:val="en-GB"/>
        </w:rPr>
        <w:t xml:space="preserve">; 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i/>
          <w:iCs/>
          <w:szCs w:val="24"/>
          <w:lang w:val="en-GB" w:eastAsia="zh-CN"/>
        </w:rPr>
        <w:t>b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>)</w:t>
      </w:r>
      <w:r w:rsidRPr="005A4237">
        <w:rPr>
          <w:rFonts w:asciiTheme="majorBidi" w:hAnsiTheme="majorBidi" w:cstheme="majorBidi"/>
          <w:szCs w:val="24"/>
          <w:lang w:val="en-GB"/>
        </w:rPr>
        <w:tab/>
      </w:r>
      <w:r w:rsidRPr="005A4237">
        <w:rPr>
          <w:rFonts w:asciiTheme="majorBidi" w:hAnsiTheme="majorBidi" w:cstheme="majorBidi"/>
          <w:szCs w:val="24"/>
          <w:lang w:val="en-GB" w:eastAsia="zh-CN"/>
        </w:rPr>
        <w:t>that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regarding the capacity evolution,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the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FWS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technology has evolved over the years both in terms of the technology and applications; 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i/>
          <w:iCs/>
          <w:szCs w:val="24"/>
          <w:lang w:val="en-GB" w:eastAsia="zh-CN"/>
        </w:rPr>
        <w:t>c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>)</w:t>
      </w:r>
      <w:r w:rsidRPr="005A4237">
        <w:rPr>
          <w:rFonts w:asciiTheme="majorBidi" w:hAnsiTheme="majorBidi" w:cstheme="majorBidi"/>
          <w:szCs w:val="24"/>
          <w:lang w:val="en-GB"/>
        </w:rPr>
        <w:tab/>
        <w:t>that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this evolution in </w:t>
      </w:r>
      <w:r w:rsidRPr="005A4237">
        <w:rPr>
          <w:rFonts w:asciiTheme="majorBidi" w:hAnsiTheme="majorBidi" w:cstheme="majorBidi"/>
          <w:szCs w:val="24"/>
          <w:lang w:val="en-GB" w:eastAsia="zh-CN"/>
        </w:rPr>
        <w:t>FWS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technology is also leading towards consistent evolution in network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performance, availability, </w:t>
      </w:r>
      <w:r w:rsidRPr="005A4237">
        <w:rPr>
          <w:rFonts w:asciiTheme="majorBidi" w:hAnsiTheme="majorBidi" w:cstheme="majorBidi"/>
          <w:szCs w:val="24"/>
          <w:lang w:val="en-GB"/>
        </w:rPr>
        <w:t>architectures, capacity and bandwidth requirements;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i/>
          <w:iCs/>
          <w:szCs w:val="24"/>
          <w:lang w:val="en-GB" w:eastAsia="ja-JP"/>
        </w:rPr>
        <w:t>d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>)</w:t>
      </w:r>
      <w:r w:rsidRPr="005A4237">
        <w:rPr>
          <w:rFonts w:asciiTheme="majorBidi" w:hAnsiTheme="majorBidi" w:cstheme="majorBidi"/>
          <w:szCs w:val="24"/>
          <w:lang w:val="en-GB"/>
        </w:rPr>
        <w:tab/>
        <w:t>that packe</w:t>
      </w:r>
      <w:r w:rsidRPr="005A4237">
        <w:rPr>
          <w:rFonts w:asciiTheme="majorBidi" w:hAnsiTheme="majorBidi" w:cstheme="majorBidi"/>
          <w:szCs w:val="24"/>
          <w:lang w:val="en-GB" w:eastAsia="ja-JP"/>
        </w:rPr>
        <w:t>t-</w:t>
      </w:r>
      <w:r w:rsidRPr="005A4237">
        <w:rPr>
          <w:rFonts w:asciiTheme="majorBidi" w:hAnsiTheme="majorBidi" w:cstheme="majorBidi"/>
          <w:szCs w:val="24"/>
          <w:lang w:val="en-GB"/>
        </w:rPr>
        <w:t>based applications constitute major part of existing transport and access networks, and are expected to be strongly increased in ne</w:t>
      </w:r>
      <w:r w:rsidRPr="005A4237">
        <w:rPr>
          <w:rFonts w:asciiTheme="majorBidi" w:hAnsiTheme="majorBidi" w:cstheme="majorBidi"/>
          <w:szCs w:val="24"/>
          <w:lang w:val="en-GB" w:eastAsia="zh-CN"/>
        </w:rPr>
        <w:t>ar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future;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 w:eastAsia="zh-CN"/>
        </w:rPr>
      </w:pPr>
      <w:r w:rsidRPr="005A4237">
        <w:rPr>
          <w:rFonts w:asciiTheme="majorBidi" w:hAnsiTheme="majorBidi" w:cstheme="majorBidi"/>
          <w:i/>
          <w:iCs/>
          <w:szCs w:val="24"/>
          <w:lang w:val="en-GB" w:eastAsia="zh-CN"/>
        </w:rPr>
        <w:t>e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>)</w:t>
      </w:r>
      <w:r w:rsidRPr="005A4237">
        <w:rPr>
          <w:rFonts w:asciiTheme="majorBidi" w:hAnsiTheme="majorBidi" w:cstheme="majorBidi"/>
          <w:szCs w:val="24"/>
          <w:lang w:val="en-GB"/>
        </w:rPr>
        <w:tab/>
        <w:t xml:space="preserve">that there is a need to understand </w:t>
      </w:r>
      <w:r w:rsidRPr="005A4237">
        <w:rPr>
          <w:rFonts w:asciiTheme="majorBidi" w:hAnsiTheme="majorBidi" w:cstheme="majorBidi"/>
          <w:szCs w:val="24"/>
          <w:lang w:val="en-GB" w:eastAsia="zh-CN"/>
        </w:rPr>
        <w:t>the p</w:t>
      </w:r>
      <w:r w:rsidRPr="005A4237">
        <w:rPr>
          <w:rFonts w:asciiTheme="majorBidi" w:hAnsiTheme="majorBidi" w:cstheme="majorBidi"/>
          <w:szCs w:val="24"/>
          <w:lang w:val="en-GB"/>
        </w:rPr>
        <w:t xml:space="preserve">erformance, availability objectives and requirements for </w:t>
      </w:r>
      <w:r w:rsidRPr="005A4237">
        <w:rPr>
          <w:rFonts w:asciiTheme="majorBidi" w:hAnsiTheme="majorBidi" w:cstheme="majorBidi"/>
          <w:szCs w:val="24"/>
          <w:lang w:val="en-GB" w:eastAsia="zh-CN"/>
        </w:rPr>
        <w:t>the physical data layer of</w:t>
      </w:r>
      <w:r w:rsidRPr="005A4237" w:rsidDel="006F722D">
        <w:rPr>
          <w:rFonts w:asciiTheme="majorBidi" w:hAnsiTheme="majorBidi" w:cstheme="majorBidi"/>
          <w:szCs w:val="24"/>
          <w:lang w:val="en-GB" w:eastAsia="ja-JP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 w:eastAsia="zh-CN"/>
        </w:rPr>
        <w:t>those evolving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FWS</w:t>
      </w:r>
      <w:r w:rsidRPr="005A4237">
        <w:rPr>
          <w:rFonts w:asciiTheme="majorBidi" w:hAnsiTheme="majorBidi" w:cstheme="majorBidi"/>
          <w:szCs w:val="24"/>
          <w:lang w:val="en-GB" w:eastAsia="zh-CN"/>
        </w:rPr>
        <w:t>, including packet-based systems;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i/>
          <w:iCs/>
          <w:szCs w:val="24"/>
          <w:lang w:val="en-GB" w:eastAsia="zh-CN"/>
        </w:rPr>
        <w:t>f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>)</w:t>
      </w:r>
      <w:r w:rsidRPr="005A4237">
        <w:rPr>
          <w:rFonts w:asciiTheme="majorBidi" w:hAnsiTheme="majorBidi" w:cstheme="majorBidi"/>
          <w:i/>
          <w:iCs/>
          <w:szCs w:val="24"/>
          <w:lang w:val="en-GB"/>
        </w:rPr>
        <w:tab/>
      </w:r>
      <w:r w:rsidRPr="005A4237">
        <w:rPr>
          <w:rFonts w:asciiTheme="majorBidi" w:hAnsiTheme="majorBidi" w:cstheme="majorBidi"/>
          <w:szCs w:val="24"/>
          <w:lang w:val="en-GB"/>
        </w:rPr>
        <w:t xml:space="preserve">that there is a need to provide guidance </w:t>
      </w:r>
      <w:r w:rsidRPr="005A4237">
        <w:rPr>
          <w:rFonts w:asciiTheme="majorBidi" w:hAnsiTheme="majorBidi" w:cstheme="majorBidi"/>
          <w:szCs w:val="24"/>
          <w:lang w:val="en-GB" w:eastAsia="zh-CN"/>
        </w:rPr>
        <w:t>which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would assist administrations, manufacturers and telecom operators in setting up and maintenance of networks,</w:t>
      </w:r>
    </w:p>
    <w:p w:rsidR="001D4076" w:rsidRPr="005A4237" w:rsidRDefault="001D4076" w:rsidP="001D4076">
      <w:pPr>
        <w:pStyle w:val="Call"/>
        <w:rPr>
          <w:rFonts w:asciiTheme="majorBidi" w:hAnsiTheme="majorBidi" w:cstheme="majorBidi"/>
          <w:szCs w:val="24"/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 w:eastAsia="ja-JP"/>
        </w:rPr>
        <w:t>noting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 w:eastAsia="ja-JP"/>
        </w:rPr>
        <w:t>t</w:t>
      </w:r>
      <w:r w:rsidRPr="005A4237">
        <w:rPr>
          <w:rFonts w:asciiTheme="majorBidi" w:hAnsiTheme="majorBidi" w:cstheme="majorBidi"/>
          <w:szCs w:val="24"/>
          <w:lang w:val="en-GB"/>
        </w:rPr>
        <w:t xml:space="preserve">hat Recommendations ITU-R </w:t>
      </w:r>
      <w:r w:rsidRPr="005A4237">
        <w:rPr>
          <w:rFonts w:asciiTheme="majorBidi" w:hAnsiTheme="majorBidi" w:cstheme="majorBidi"/>
          <w:szCs w:val="24"/>
          <w:lang w:val="en-GB" w:eastAsia="ja-JP"/>
        </w:rPr>
        <w:t>F.</w:t>
      </w:r>
      <w:r w:rsidRPr="005A4237">
        <w:rPr>
          <w:rFonts w:asciiTheme="majorBidi" w:hAnsiTheme="majorBidi" w:cstheme="majorBidi"/>
          <w:szCs w:val="24"/>
          <w:lang w:val="en-GB"/>
        </w:rPr>
        <w:t xml:space="preserve">1668 and ITU-R </w:t>
      </w:r>
      <w:r w:rsidRPr="005A4237">
        <w:rPr>
          <w:rFonts w:asciiTheme="majorBidi" w:hAnsiTheme="majorBidi" w:cstheme="majorBidi"/>
          <w:szCs w:val="24"/>
          <w:lang w:val="en-GB" w:eastAsia="ja-JP"/>
        </w:rPr>
        <w:t>F.</w:t>
      </w:r>
      <w:r w:rsidRPr="005A4237">
        <w:rPr>
          <w:rFonts w:asciiTheme="majorBidi" w:hAnsiTheme="majorBidi" w:cstheme="majorBidi"/>
          <w:szCs w:val="24"/>
          <w:lang w:val="en-GB"/>
        </w:rPr>
        <w:t>1703 specify the objectives of error performance and availability for real fixed wireless links used in 27</w:t>
      </w:r>
      <w:r>
        <w:rPr>
          <w:rFonts w:asciiTheme="majorBidi" w:hAnsiTheme="majorBidi" w:cstheme="majorBidi"/>
          <w:szCs w:val="24"/>
          <w:lang w:val="en-GB"/>
        </w:rPr>
        <w:t> </w:t>
      </w:r>
      <w:r w:rsidRPr="005A4237">
        <w:rPr>
          <w:rFonts w:asciiTheme="majorBidi" w:hAnsiTheme="majorBidi" w:cstheme="majorBidi"/>
          <w:szCs w:val="24"/>
          <w:lang w:val="en-GB"/>
        </w:rPr>
        <w:t>500 km hypothetical reference path and connections, based on Recommendations ITU-T G.826 and ITU-T G.827, respectively,</w:t>
      </w:r>
    </w:p>
    <w:p w:rsidR="001D4076" w:rsidRPr="005A4237" w:rsidRDefault="001D4076" w:rsidP="001D4076">
      <w:pPr>
        <w:pStyle w:val="Call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/>
        </w:rPr>
        <w:t xml:space="preserve">decides </w:t>
      </w:r>
      <w:r w:rsidRPr="005A4237">
        <w:rPr>
          <w:rFonts w:asciiTheme="majorBidi" w:hAnsiTheme="majorBidi" w:cstheme="majorBidi"/>
          <w:i w:val="0"/>
          <w:iCs/>
          <w:szCs w:val="24"/>
          <w:lang w:val="en-GB"/>
        </w:rPr>
        <w:t>that the following Question should be studied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/>
        </w:rPr>
        <w:t xml:space="preserve">What are the key items related to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the performance 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and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availability objectives and requirements of physical data layer of FWS, including </w:t>
      </w:r>
      <w:r w:rsidRPr="005A4237">
        <w:rPr>
          <w:rFonts w:asciiTheme="majorBidi" w:hAnsiTheme="majorBidi" w:cstheme="majorBidi"/>
          <w:szCs w:val="24"/>
          <w:lang w:val="en-GB"/>
        </w:rPr>
        <w:t>packed</w:t>
      </w:r>
      <w:r w:rsidRPr="005A4237">
        <w:rPr>
          <w:rFonts w:asciiTheme="majorBidi" w:hAnsiTheme="majorBidi" w:cstheme="majorBidi"/>
          <w:szCs w:val="24"/>
          <w:lang w:val="en-GB" w:eastAsia="ja-JP"/>
        </w:rPr>
        <w:t>-</w:t>
      </w:r>
      <w:r w:rsidRPr="005A4237">
        <w:rPr>
          <w:rFonts w:asciiTheme="majorBidi" w:hAnsiTheme="majorBidi" w:cstheme="majorBidi"/>
          <w:szCs w:val="24"/>
          <w:lang w:val="en-GB"/>
        </w:rPr>
        <w:t>based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 systems</w:t>
      </w:r>
      <w:r w:rsidRPr="005A4237">
        <w:rPr>
          <w:rFonts w:asciiTheme="majorBidi" w:hAnsiTheme="majorBidi" w:cstheme="majorBidi"/>
          <w:szCs w:val="24"/>
          <w:lang w:val="en-GB"/>
        </w:rPr>
        <w:t>, taking into account</w:t>
      </w:r>
      <w:r w:rsidRPr="005A4237">
        <w:rPr>
          <w:rFonts w:asciiTheme="majorBidi" w:hAnsiTheme="majorBidi" w:cstheme="majorBidi"/>
          <w:szCs w:val="24"/>
          <w:lang w:val="en-GB" w:eastAsia="ja-JP"/>
        </w:rPr>
        <w:t>:</w:t>
      </w:r>
    </w:p>
    <w:p w:rsidR="001D4076" w:rsidRPr="005A4237" w:rsidRDefault="001D4076" w:rsidP="00613486">
      <w:pPr>
        <w:pStyle w:val="enumlev1"/>
        <w:spacing w:line="240" w:lineRule="auto"/>
        <w:rPr>
          <w:rFonts w:asciiTheme="majorBidi" w:hAnsiTheme="majorBidi" w:cstheme="majorBidi"/>
          <w:szCs w:val="24"/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/>
        </w:rPr>
        <w:t>−</w:t>
      </w:r>
      <w:r w:rsidRPr="005A4237">
        <w:rPr>
          <w:rFonts w:asciiTheme="majorBidi" w:hAnsiTheme="majorBidi" w:cstheme="majorBidi"/>
          <w:szCs w:val="24"/>
          <w:lang w:val="en-GB"/>
        </w:rPr>
        <w:tab/>
      </w:r>
      <w:r w:rsidR="00613486">
        <w:rPr>
          <w:rFonts w:asciiTheme="majorBidi" w:hAnsiTheme="majorBidi" w:cstheme="majorBidi"/>
          <w:szCs w:val="24"/>
          <w:lang w:val="en-GB"/>
        </w:rPr>
        <w:t>e</w:t>
      </w:r>
      <w:r w:rsidRPr="005A4237">
        <w:rPr>
          <w:rFonts w:asciiTheme="majorBidi" w:hAnsiTheme="majorBidi" w:cstheme="majorBidi"/>
          <w:szCs w:val="24"/>
          <w:lang w:val="en-GB"/>
        </w:rPr>
        <w:t>xisting ITU-T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 media-independent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specific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ations on </w:t>
      </w:r>
      <w:r w:rsidRPr="005A4237">
        <w:rPr>
          <w:rFonts w:asciiTheme="majorBidi" w:hAnsiTheme="majorBidi" w:cstheme="majorBidi"/>
          <w:szCs w:val="24"/>
          <w:lang w:val="en-GB"/>
        </w:rPr>
        <w:t>architecture and interfaces</w:t>
      </w:r>
      <w:r w:rsidRPr="005A4237">
        <w:rPr>
          <w:rFonts w:asciiTheme="majorBidi" w:hAnsiTheme="majorBidi" w:cstheme="majorBidi"/>
          <w:szCs w:val="24"/>
          <w:lang w:val="en-GB" w:eastAsia="ja-JP"/>
        </w:rPr>
        <w:t>;</w:t>
      </w:r>
    </w:p>
    <w:p w:rsidR="001D4076" w:rsidRPr="005A4237" w:rsidRDefault="001D4076" w:rsidP="00613486">
      <w:pPr>
        <w:pStyle w:val="enumlev1"/>
        <w:spacing w:line="240" w:lineRule="auto"/>
        <w:rPr>
          <w:rFonts w:asciiTheme="majorBidi" w:hAnsiTheme="majorBidi" w:cstheme="majorBidi"/>
          <w:szCs w:val="24"/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/>
        </w:rPr>
        <w:t>−</w:t>
      </w:r>
      <w:r w:rsidRPr="005A4237">
        <w:rPr>
          <w:rFonts w:asciiTheme="majorBidi" w:hAnsiTheme="majorBidi" w:cstheme="majorBidi"/>
          <w:szCs w:val="24"/>
          <w:lang w:val="en-GB"/>
        </w:rPr>
        <w:tab/>
      </w:r>
      <w:r w:rsidR="00613486">
        <w:rPr>
          <w:rFonts w:asciiTheme="majorBidi" w:hAnsiTheme="majorBidi" w:cstheme="majorBidi"/>
          <w:szCs w:val="24"/>
          <w:lang w:val="en-GB"/>
        </w:rPr>
        <w:t>e</w:t>
      </w:r>
      <w:r w:rsidRPr="005A4237">
        <w:rPr>
          <w:rFonts w:asciiTheme="majorBidi" w:hAnsiTheme="majorBidi" w:cstheme="majorBidi"/>
          <w:szCs w:val="24"/>
          <w:lang w:val="en-GB"/>
        </w:rPr>
        <w:t xml:space="preserve">xisting ITU-T specific Recommendations on error </w:t>
      </w:r>
      <w:r w:rsidRPr="005A4237">
        <w:rPr>
          <w:rFonts w:asciiTheme="majorBidi" w:hAnsiTheme="majorBidi" w:cstheme="majorBidi"/>
          <w:szCs w:val="24"/>
          <w:lang w:val="en-GB" w:eastAsia="ja-JP"/>
        </w:rPr>
        <w:t>p</w:t>
      </w:r>
      <w:r w:rsidRPr="005A4237">
        <w:rPr>
          <w:rFonts w:asciiTheme="majorBidi" w:hAnsiTheme="majorBidi" w:cstheme="majorBidi"/>
          <w:szCs w:val="24"/>
          <w:lang w:val="en-GB"/>
        </w:rPr>
        <w:t>erformance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and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 w:eastAsia="ja-JP"/>
        </w:rPr>
        <w:t>a</w:t>
      </w:r>
      <w:r w:rsidRPr="005A4237">
        <w:rPr>
          <w:rFonts w:asciiTheme="majorBidi" w:hAnsiTheme="majorBidi" w:cstheme="majorBidi"/>
          <w:szCs w:val="24"/>
          <w:lang w:val="en-GB"/>
        </w:rPr>
        <w:t>vailability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 objectives;</w:t>
      </w:r>
    </w:p>
    <w:p w:rsidR="001D4076" w:rsidRPr="005A4237" w:rsidRDefault="001D4076" w:rsidP="00613486">
      <w:pPr>
        <w:pStyle w:val="enumlev1"/>
        <w:spacing w:line="240" w:lineRule="auto"/>
        <w:rPr>
          <w:rFonts w:asciiTheme="majorBidi" w:hAnsiTheme="majorBidi" w:cstheme="majorBidi"/>
          <w:szCs w:val="24"/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/>
        </w:rPr>
        <w:t>−</w:t>
      </w:r>
      <w:r w:rsidRPr="005A4237">
        <w:rPr>
          <w:rFonts w:asciiTheme="majorBidi" w:hAnsiTheme="majorBidi" w:cstheme="majorBidi"/>
          <w:szCs w:val="24"/>
          <w:lang w:val="en-GB"/>
        </w:rPr>
        <w:tab/>
      </w:r>
      <w:r w:rsidR="00613486">
        <w:rPr>
          <w:rFonts w:asciiTheme="majorBidi" w:hAnsiTheme="majorBidi" w:cstheme="majorBidi"/>
          <w:szCs w:val="24"/>
          <w:lang w:val="en-GB"/>
        </w:rPr>
        <w:t>e</w:t>
      </w:r>
      <w:r w:rsidRPr="005A4237">
        <w:rPr>
          <w:rFonts w:asciiTheme="majorBidi" w:hAnsiTheme="majorBidi" w:cstheme="majorBidi"/>
          <w:szCs w:val="24"/>
          <w:lang w:val="en-GB"/>
        </w:rPr>
        <w:t>xisting ITU-R specific Recommendations on link planning and propagation</w:t>
      </w:r>
      <w:r w:rsidRPr="005A4237">
        <w:rPr>
          <w:rFonts w:asciiTheme="majorBidi" w:hAnsiTheme="majorBidi" w:cstheme="majorBidi"/>
          <w:szCs w:val="24"/>
          <w:lang w:val="en-GB" w:eastAsia="ja-JP"/>
        </w:rPr>
        <w:t>;</w:t>
      </w:r>
    </w:p>
    <w:p w:rsidR="001D4076" w:rsidRPr="005A4237" w:rsidRDefault="001D4076" w:rsidP="00613486">
      <w:pPr>
        <w:pStyle w:val="enumlev1"/>
        <w:spacing w:line="240" w:lineRule="auto"/>
        <w:rPr>
          <w:rFonts w:asciiTheme="majorBidi" w:hAnsiTheme="majorBidi" w:cstheme="majorBidi"/>
          <w:szCs w:val="24"/>
          <w:lang w:val="en-GB" w:eastAsia="zh-CN"/>
        </w:rPr>
      </w:pPr>
      <w:r w:rsidRPr="005A4237">
        <w:rPr>
          <w:rFonts w:asciiTheme="majorBidi" w:hAnsiTheme="majorBidi" w:cstheme="majorBidi"/>
          <w:szCs w:val="24"/>
          <w:lang w:val="en-GB"/>
        </w:rPr>
        <w:t>−</w:t>
      </w:r>
      <w:r w:rsidRPr="005A4237">
        <w:rPr>
          <w:rFonts w:asciiTheme="majorBidi" w:hAnsiTheme="majorBidi" w:cstheme="majorBidi"/>
          <w:szCs w:val="24"/>
          <w:lang w:val="en-GB"/>
        </w:rPr>
        <w:tab/>
      </w:r>
      <w:r w:rsidR="00613486">
        <w:rPr>
          <w:rFonts w:asciiTheme="majorBidi" w:hAnsiTheme="majorBidi" w:cstheme="majorBidi"/>
          <w:szCs w:val="24"/>
          <w:lang w:val="en-GB" w:eastAsia="zh-CN"/>
        </w:rPr>
        <w:t>e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xisting 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publications from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other organizations that would need to liaise </w:t>
      </w:r>
      <w:r w:rsidRPr="005A4237">
        <w:rPr>
          <w:rFonts w:asciiTheme="majorBidi" w:hAnsiTheme="majorBidi" w:cstheme="majorBidi"/>
          <w:szCs w:val="24"/>
          <w:lang w:val="en-GB" w:eastAsia="ja-JP"/>
        </w:rPr>
        <w:t>with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 in doing this work,</w:t>
      </w:r>
    </w:p>
    <w:p w:rsidR="001D4076" w:rsidRPr="005A4237" w:rsidRDefault="001D4076" w:rsidP="001D4076">
      <w:pPr>
        <w:pStyle w:val="Call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/>
        </w:rPr>
        <w:br w:type="page"/>
      </w:r>
    </w:p>
    <w:p w:rsidR="001D4076" w:rsidRPr="005A4237" w:rsidRDefault="001D4076" w:rsidP="001D4076">
      <w:pPr>
        <w:pStyle w:val="Call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szCs w:val="24"/>
          <w:lang w:val="en-GB"/>
        </w:rPr>
        <w:lastRenderedPageBreak/>
        <w:t>further decides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/>
        </w:rPr>
        <w:t>1</w:t>
      </w:r>
      <w:r w:rsidRPr="005A4237">
        <w:rPr>
          <w:rFonts w:asciiTheme="majorBidi" w:hAnsiTheme="majorBidi" w:cstheme="majorBidi"/>
          <w:szCs w:val="24"/>
          <w:lang w:val="en-GB"/>
        </w:rPr>
        <w:tab/>
        <w:t>that eventual problems identified in analy</w:t>
      </w:r>
      <w:r w:rsidRPr="005A4237">
        <w:rPr>
          <w:rFonts w:asciiTheme="majorBidi" w:hAnsiTheme="majorBidi" w:cstheme="majorBidi"/>
          <w:szCs w:val="24"/>
          <w:lang w:val="en-GB" w:eastAsia="ja-JP"/>
        </w:rPr>
        <w:t>s</w:t>
      </w:r>
      <w:r w:rsidRPr="005A4237">
        <w:rPr>
          <w:rFonts w:asciiTheme="majorBidi" w:hAnsiTheme="majorBidi" w:cstheme="majorBidi"/>
          <w:szCs w:val="24"/>
          <w:lang w:val="en-GB"/>
        </w:rPr>
        <w:t xml:space="preserve">es should be liaised </w:t>
      </w:r>
      <w:r w:rsidRPr="005A4237">
        <w:rPr>
          <w:rFonts w:asciiTheme="majorBidi" w:hAnsiTheme="majorBidi" w:cstheme="majorBidi"/>
          <w:szCs w:val="24"/>
          <w:lang w:val="en-GB" w:eastAsia="ja-JP"/>
        </w:rPr>
        <w:t>with</w:t>
      </w:r>
      <w:r w:rsidRPr="005A4237">
        <w:rPr>
          <w:rFonts w:asciiTheme="majorBidi" w:hAnsiTheme="majorBidi" w:cstheme="majorBidi"/>
          <w:szCs w:val="24"/>
          <w:lang w:val="en-GB"/>
        </w:rPr>
        <w:t xml:space="preserve"> ITU-T </w:t>
      </w:r>
      <w:r w:rsidRPr="005A4237">
        <w:rPr>
          <w:rFonts w:asciiTheme="majorBidi" w:hAnsiTheme="majorBidi" w:cstheme="majorBidi"/>
          <w:szCs w:val="24"/>
          <w:lang w:val="en-GB" w:eastAsia="zh-CN"/>
        </w:rPr>
        <w:t xml:space="preserve">and/or other Fora </w:t>
      </w:r>
      <w:r w:rsidRPr="005A4237">
        <w:rPr>
          <w:rFonts w:asciiTheme="majorBidi" w:hAnsiTheme="majorBidi" w:cstheme="majorBidi"/>
          <w:szCs w:val="24"/>
          <w:lang w:val="en-GB"/>
        </w:rPr>
        <w:t>for guidance and alignment</w:t>
      </w:r>
      <w:r w:rsidRPr="005A4237">
        <w:rPr>
          <w:rFonts w:asciiTheme="majorBidi" w:hAnsiTheme="majorBidi" w:cstheme="majorBidi"/>
          <w:szCs w:val="24"/>
          <w:lang w:val="en-GB" w:eastAsia="ja-JP"/>
        </w:rPr>
        <w:t>;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bCs/>
          <w:szCs w:val="24"/>
          <w:lang w:val="en-GB" w:eastAsia="zh-CN"/>
        </w:rPr>
        <w:t>2</w:t>
      </w:r>
      <w:r w:rsidRPr="005A4237">
        <w:rPr>
          <w:rFonts w:asciiTheme="majorBidi" w:hAnsiTheme="majorBidi" w:cstheme="majorBidi"/>
          <w:szCs w:val="24"/>
          <w:lang w:val="en-GB"/>
        </w:rPr>
        <w:tab/>
        <w:t>that the results of the above studies should be included</w:t>
      </w:r>
      <w:r w:rsidRPr="005A4237">
        <w:rPr>
          <w:rFonts w:asciiTheme="majorBidi" w:eastAsiaTheme="minorEastAsia" w:hAnsiTheme="majorBidi" w:cstheme="majorBidi"/>
          <w:szCs w:val="24"/>
          <w:lang w:val="en-GB" w:eastAsia="zh-CN"/>
        </w:rPr>
        <w:t xml:space="preserve"> </w:t>
      </w:r>
      <w:r w:rsidRPr="005A4237">
        <w:rPr>
          <w:rFonts w:asciiTheme="majorBidi" w:hAnsiTheme="majorBidi" w:cstheme="majorBidi"/>
          <w:szCs w:val="24"/>
          <w:lang w:val="en-GB"/>
        </w:rPr>
        <w:t xml:space="preserve">in new </w:t>
      </w:r>
      <w:r w:rsidRPr="005A4237">
        <w:rPr>
          <w:rFonts w:asciiTheme="majorBidi" w:hAnsiTheme="majorBidi" w:cstheme="majorBidi"/>
          <w:szCs w:val="24"/>
          <w:lang w:val="en-GB" w:eastAsia="ja-JP"/>
        </w:rPr>
        <w:t xml:space="preserve">and/or revised </w:t>
      </w:r>
      <w:r w:rsidRPr="005A4237">
        <w:rPr>
          <w:rFonts w:asciiTheme="majorBidi" w:hAnsiTheme="majorBidi" w:cstheme="majorBidi"/>
          <w:szCs w:val="24"/>
          <w:lang w:val="en-GB" w:eastAsia="zh-CN"/>
        </w:rPr>
        <w:t>ITU</w:t>
      </w:r>
      <w:r w:rsidRPr="005A4237">
        <w:rPr>
          <w:rFonts w:asciiTheme="majorBidi" w:hAnsiTheme="majorBidi" w:cstheme="majorBidi"/>
          <w:szCs w:val="24"/>
          <w:lang w:val="en-GB" w:eastAsia="zh-CN"/>
        </w:rPr>
        <w:noBreakHyphen/>
        <w:t>R Reports/</w:t>
      </w:r>
      <w:r w:rsidRPr="005A4237">
        <w:rPr>
          <w:rFonts w:asciiTheme="majorBidi" w:hAnsiTheme="majorBidi" w:cstheme="majorBidi"/>
          <w:szCs w:val="24"/>
          <w:lang w:val="en-GB"/>
        </w:rPr>
        <w:t>Recommendations as appropriate;</w:t>
      </w:r>
    </w:p>
    <w:p w:rsidR="001D4076" w:rsidRPr="005A4237" w:rsidRDefault="001D4076" w:rsidP="001D4076">
      <w:pPr>
        <w:jc w:val="left"/>
        <w:rPr>
          <w:rFonts w:asciiTheme="majorBidi" w:hAnsiTheme="majorBidi" w:cstheme="majorBidi"/>
          <w:szCs w:val="24"/>
          <w:lang w:val="en-GB"/>
        </w:rPr>
      </w:pPr>
      <w:r w:rsidRPr="005A4237">
        <w:rPr>
          <w:rFonts w:asciiTheme="majorBidi" w:hAnsiTheme="majorBidi" w:cstheme="majorBidi"/>
          <w:bCs/>
          <w:szCs w:val="24"/>
          <w:lang w:val="en-GB"/>
        </w:rPr>
        <w:t>3</w:t>
      </w:r>
      <w:r w:rsidRPr="005A4237">
        <w:rPr>
          <w:rFonts w:asciiTheme="majorBidi" w:hAnsiTheme="majorBidi" w:cstheme="majorBidi"/>
          <w:szCs w:val="24"/>
          <w:lang w:val="en-GB"/>
        </w:rPr>
        <w:tab/>
        <w:t xml:space="preserve">that initial results of the above studies should be completed by </w:t>
      </w:r>
      <w:r w:rsidRPr="005A4237">
        <w:rPr>
          <w:rFonts w:asciiTheme="majorBidi" w:hAnsiTheme="majorBidi" w:cstheme="majorBidi"/>
          <w:szCs w:val="24"/>
          <w:lang w:val="en-GB" w:eastAsia="ja-JP"/>
        </w:rPr>
        <w:t>2019</w:t>
      </w:r>
      <w:r w:rsidRPr="005A4237">
        <w:rPr>
          <w:rFonts w:asciiTheme="majorBidi" w:hAnsiTheme="majorBidi" w:cstheme="majorBidi"/>
          <w:szCs w:val="24"/>
          <w:lang w:val="en-GB"/>
        </w:rPr>
        <w:t>.</w:t>
      </w:r>
    </w:p>
    <w:p w:rsidR="001D4076" w:rsidRPr="005A4237" w:rsidRDefault="001D4076" w:rsidP="001D4076">
      <w:pPr>
        <w:spacing w:before="720"/>
        <w:jc w:val="left"/>
        <w:rPr>
          <w:lang w:val="en-GB" w:eastAsia="ja-JP"/>
        </w:rPr>
      </w:pPr>
      <w:r w:rsidRPr="005A4237">
        <w:rPr>
          <w:rFonts w:asciiTheme="majorBidi" w:hAnsiTheme="majorBidi" w:cstheme="majorBidi"/>
          <w:szCs w:val="24"/>
          <w:lang w:val="en-GB" w:eastAsia="ja-JP"/>
        </w:rPr>
        <w:t>Category:</w:t>
      </w:r>
      <w:r>
        <w:rPr>
          <w:rFonts w:asciiTheme="majorBidi" w:hAnsiTheme="majorBidi" w:cstheme="majorBidi"/>
          <w:szCs w:val="24"/>
          <w:lang w:val="en-GB" w:eastAsia="ja-JP"/>
        </w:rPr>
        <w:tab/>
      </w:r>
      <w:r w:rsidRPr="005A4237">
        <w:rPr>
          <w:rFonts w:asciiTheme="majorBidi" w:hAnsiTheme="majorBidi" w:cstheme="majorBidi"/>
          <w:szCs w:val="24"/>
          <w:lang w:val="en-GB" w:eastAsia="ja-JP"/>
        </w:rPr>
        <w:t>S2</w:t>
      </w:r>
    </w:p>
    <w:p w:rsidR="001D4076" w:rsidRPr="005A4237" w:rsidRDefault="001D4076" w:rsidP="001D4076">
      <w:pPr>
        <w:jc w:val="left"/>
        <w:rPr>
          <w:lang w:val="en-GB"/>
        </w:rPr>
      </w:pPr>
    </w:p>
    <w:p w:rsidR="00726215" w:rsidRDefault="00726215" w:rsidP="001D4076">
      <w:pPr>
        <w:pStyle w:val="AnnexNotitle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br w:type="page"/>
      </w:r>
    </w:p>
    <w:p w:rsidR="001D4076" w:rsidRPr="00711E96" w:rsidRDefault="001D4076" w:rsidP="001D4076">
      <w:pPr>
        <w:pStyle w:val="AnnexNotitle0"/>
        <w:rPr>
          <w:rFonts w:asciiTheme="minorHAnsi" w:hAnsiTheme="minorHAnsi" w:cstheme="minorHAnsi"/>
          <w:lang w:val="en-US"/>
        </w:rPr>
      </w:pPr>
      <w:r w:rsidRPr="00711E96">
        <w:rPr>
          <w:rFonts w:asciiTheme="minorHAnsi" w:hAnsiTheme="minorHAnsi" w:cstheme="minorHAnsi"/>
          <w:bCs/>
          <w:lang w:val="en-US"/>
        </w:rPr>
        <w:lastRenderedPageBreak/>
        <w:t>Annex 3</w:t>
      </w:r>
      <w:r w:rsidRPr="00711E96">
        <w:rPr>
          <w:rFonts w:asciiTheme="minorHAnsi" w:hAnsiTheme="minorHAnsi" w:cstheme="minorHAnsi"/>
          <w:bCs/>
          <w:lang w:val="en-US"/>
        </w:rPr>
        <w:br/>
      </w:r>
      <w:r w:rsidRPr="00711E96">
        <w:rPr>
          <w:rFonts w:asciiTheme="minorHAnsi" w:hAnsiTheme="minorHAnsi" w:cstheme="minorHAnsi"/>
          <w:bCs/>
          <w:lang w:val="en-US"/>
        </w:rPr>
        <w:br/>
        <w:t xml:space="preserve">Suppressed ITU-R </w:t>
      </w:r>
      <w:r w:rsidRPr="00711E96">
        <w:rPr>
          <w:rFonts w:asciiTheme="minorHAnsi" w:hAnsiTheme="minorHAnsi" w:cstheme="minorHAnsi"/>
          <w:lang w:val="en-US"/>
        </w:rPr>
        <w:t>Question</w:t>
      </w:r>
    </w:p>
    <w:p w:rsidR="001D4076" w:rsidRPr="00711E96" w:rsidRDefault="001D4076" w:rsidP="001D407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4961"/>
      </w:tblGrid>
      <w:tr w:rsidR="001D4076" w:rsidRPr="005A4237" w:rsidTr="00423305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76" w:rsidRPr="005A4237" w:rsidRDefault="001D4076" w:rsidP="00423305">
            <w:pPr>
              <w:pStyle w:val="Tablehead"/>
              <w:rPr>
                <w:lang w:val="en-GB"/>
              </w:rPr>
            </w:pPr>
            <w:bookmarkStart w:id="4" w:name="ddistribution"/>
            <w:bookmarkEnd w:id="4"/>
            <w:r w:rsidRPr="005A4237">
              <w:rPr>
                <w:lang w:val="en-GB"/>
              </w:rPr>
              <w:t xml:space="preserve">Question </w:t>
            </w:r>
            <w:r w:rsidRPr="005A4237">
              <w:rPr>
                <w:lang w:val="en-GB"/>
              </w:rPr>
              <w:br/>
              <w:t>ITU-R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76" w:rsidRPr="005A4237" w:rsidRDefault="001D4076" w:rsidP="00423305">
            <w:pPr>
              <w:pStyle w:val="Tablehead"/>
              <w:rPr>
                <w:lang w:val="en-GB"/>
              </w:rPr>
            </w:pPr>
            <w:r w:rsidRPr="005A4237">
              <w:rPr>
                <w:lang w:val="en-GB"/>
              </w:rPr>
              <w:t>Title</w:t>
            </w:r>
          </w:p>
        </w:tc>
      </w:tr>
      <w:tr w:rsidR="001D4076" w:rsidRPr="005A4237" w:rsidTr="00423305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76" w:rsidRPr="005A4237" w:rsidRDefault="003B3C36" w:rsidP="00423305">
            <w:pPr>
              <w:pStyle w:val="Tabletext"/>
              <w:jc w:val="center"/>
              <w:rPr>
                <w:rFonts w:eastAsia="SimSun"/>
                <w:szCs w:val="20"/>
                <w:lang w:val="en-GB"/>
              </w:rPr>
            </w:pPr>
            <w:hyperlink r:id="rId8" w:history="1">
              <w:r w:rsidR="001D4076" w:rsidRPr="005A4237">
                <w:rPr>
                  <w:rStyle w:val="Hyperlink"/>
                  <w:rFonts w:eastAsia="SimSun"/>
                  <w:szCs w:val="20"/>
                  <w:lang w:val="en-GB"/>
                </w:rPr>
                <w:t>230-3/5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76" w:rsidRPr="005A4237" w:rsidRDefault="001D4076" w:rsidP="00423305">
            <w:pPr>
              <w:pStyle w:val="Tabletext"/>
              <w:jc w:val="both"/>
              <w:rPr>
                <w:szCs w:val="20"/>
                <w:lang w:val="en-GB"/>
              </w:rPr>
            </w:pPr>
            <w:r w:rsidRPr="005A4237">
              <w:rPr>
                <w:color w:val="000000"/>
                <w:szCs w:val="24"/>
                <w:lang w:val="en-GB"/>
              </w:rPr>
              <w:t>Software-defined radios</w:t>
            </w:r>
          </w:p>
        </w:tc>
      </w:tr>
    </w:tbl>
    <w:p w:rsidR="001D4076" w:rsidRDefault="001D4076" w:rsidP="001D4076"/>
    <w:p w:rsidR="001D4076" w:rsidRDefault="001D4076" w:rsidP="001D4076"/>
    <w:p w:rsidR="001D4076" w:rsidRDefault="001D4076" w:rsidP="001D4076"/>
    <w:p w:rsidR="001D4076" w:rsidRPr="00726215" w:rsidRDefault="001D4076" w:rsidP="00726215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1D4076" w:rsidRPr="00726215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7F" w:rsidRDefault="001B3D7F">
      <w:r>
        <w:separator/>
      </w:r>
    </w:p>
  </w:endnote>
  <w:endnote w:type="continuationSeparator" w:id="0">
    <w:p w:rsidR="001B3D7F" w:rsidRDefault="001B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7F" w:rsidRDefault="001B3D7F">
      <w:r>
        <w:t>____________________</w:t>
      </w:r>
    </w:p>
  </w:footnote>
  <w:footnote w:type="continuationSeparator" w:id="0">
    <w:p w:rsidR="001B3D7F" w:rsidRDefault="001B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8623CE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B3C36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8623CE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Pr="0065746E" w:rsidRDefault="0065746E">
    <w:pPr>
      <w:pStyle w:val="Header"/>
      <w:jc w:val="center"/>
      <w:rPr>
        <w:sz w:val="18"/>
        <w:szCs w:val="18"/>
      </w:rPr>
    </w:pPr>
    <w:r w:rsidRPr="0065746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731424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5746E">
          <w:rPr>
            <w:sz w:val="18"/>
            <w:szCs w:val="18"/>
          </w:rPr>
          <w:fldChar w:fldCharType="begin"/>
        </w:r>
        <w:r w:rsidRPr="0065746E">
          <w:rPr>
            <w:sz w:val="18"/>
            <w:szCs w:val="18"/>
          </w:rPr>
          <w:instrText xml:space="preserve"> PAGE   \* MERGEFORMAT </w:instrText>
        </w:r>
        <w:r w:rsidRPr="0065746E">
          <w:rPr>
            <w:sz w:val="18"/>
            <w:szCs w:val="18"/>
          </w:rPr>
          <w:fldChar w:fldCharType="separate"/>
        </w:r>
        <w:r w:rsidR="003B3C36">
          <w:rPr>
            <w:noProof/>
            <w:sz w:val="18"/>
            <w:szCs w:val="18"/>
          </w:rPr>
          <w:t>5</w:t>
        </w:r>
        <w:r w:rsidRPr="0065746E">
          <w:rPr>
            <w:noProof/>
            <w:sz w:val="18"/>
            <w:szCs w:val="18"/>
          </w:rPr>
          <w:fldChar w:fldCharType="end"/>
        </w:r>
        <w:r w:rsidRPr="0065746E">
          <w:rPr>
            <w:noProof/>
            <w:sz w:val="18"/>
            <w:szCs w:val="18"/>
          </w:rPr>
          <w:t xml:space="preserve"> -</w:t>
        </w:r>
      </w:sdtContent>
    </w:sdt>
  </w:p>
  <w:p w:rsidR="00425F80" w:rsidRPr="00425F80" w:rsidRDefault="00425F80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B3D7F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A795B"/>
    <w:rsid w:val="000B0AF6"/>
    <w:rsid w:val="000B0E9B"/>
    <w:rsid w:val="000B2CAE"/>
    <w:rsid w:val="000C03C7"/>
    <w:rsid w:val="000C20E5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0BF4"/>
    <w:rsid w:val="00134404"/>
    <w:rsid w:val="00144DFB"/>
    <w:rsid w:val="00187CA3"/>
    <w:rsid w:val="00196710"/>
    <w:rsid w:val="00197324"/>
    <w:rsid w:val="001B351B"/>
    <w:rsid w:val="001B3D7F"/>
    <w:rsid w:val="001C06DB"/>
    <w:rsid w:val="001C6971"/>
    <w:rsid w:val="001D2785"/>
    <w:rsid w:val="001D4076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44D6"/>
    <w:rsid w:val="003666FF"/>
    <w:rsid w:val="0037309C"/>
    <w:rsid w:val="00380A6E"/>
    <w:rsid w:val="003836D4"/>
    <w:rsid w:val="003A1F49"/>
    <w:rsid w:val="003A5D52"/>
    <w:rsid w:val="003B2BDA"/>
    <w:rsid w:val="003B3C36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5F80"/>
    <w:rsid w:val="004326DB"/>
    <w:rsid w:val="0043682E"/>
    <w:rsid w:val="00436CD1"/>
    <w:rsid w:val="00447ECB"/>
    <w:rsid w:val="004623F7"/>
    <w:rsid w:val="0047013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D7E1F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3D8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486"/>
    <w:rsid w:val="0064371D"/>
    <w:rsid w:val="00650B2A"/>
    <w:rsid w:val="00651777"/>
    <w:rsid w:val="006550F8"/>
    <w:rsid w:val="00656226"/>
    <w:rsid w:val="0065746E"/>
    <w:rsid w:val="006829F3"/>
    <w:rsid w:val="006A518B"/>
    <w:rsid w:val="006B0590"/>
    <w:rsid w:val="006B49DA"/>
    <w:rsid w:val="006C53F8"/>
    <w:rsid w:val="006C7CDE"/>
    <w:rsid w:val="00711E96"/>
    <w:rsid w:val="00714B22"/>
    <w:rsid w:val="007234B1"/>
    <w:rsid w:val="00723D08"/>
    <w:rsid w:val="00725FDA"/>
    <w:rsid w:val="00726215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6F78"/>
    <w:rsid w:val="0082207D"/>
    <w:rsid w:val="00854131"/>
    <w:rsid w:val="0085652D"/>
    <w:rsid w:val="008623CE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67CB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4112"/>
    <w:rsid w:val="00A963DF"/>
    <w:rsid w:val="00AA0DB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00A0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CE775F"/>
    <w:rsid w:val="00D10BA0"/>
    <w:rsid w:val="00D21694"/>
    <w:rsid w:val="00D24EB5"/>
    <w:rsid w:val="00D35AB9"/>
    <w:rsid w:val="00D41571"/>
    <w:rsid w:val="00D416A0"/>
    <w:rsid w:val="00D469CC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0560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5E76"/>
    <w:rsid w:val="00F424BF"/>
    <w:rsid w:val="00F44FC3"/>
    <w:rsid w:val="00F46107"/>
    <w:rsid w:val="00F468C5"/>
    <w:rsid w:val="00F52F39"/>
    <w:rsid w:val="00F6184F"/>
    <w:rsid w:val="00F663AE"/>
    <w:rsid w:val="00F8310E"/>
    <w:rsid w:val="00F874FA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A8054393-D165-44F5-933D-D152B45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1B3D7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B3D7F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3D7F"/>
    <w:rPr>
      <w:rFonts w:ascii="Times New Roman" w:eastAsia="MS Mincho" w:hAnsi="Times New Roman" w:cs="Times New Roman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B3D7F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B3D7F"/>
    <w:rPr>
      <w:rFonts w:ascii="Times New Roman" w:hAnsi="Times New Roman" w:cs="Times New Roman"/>
      <w:sz w:val="24"/>
      <w:lang w:val="en-GB" w:eastAsia="en-US"/>
    </w:rPr>
  </w:style>
  <w:style w:type="paragraph" w:customStyle="1" w:styleId="headingb0">
    <w:name w:val="heading_b"/>
    <w:basedOn w:val="Heading3"/>
    <w:next w:val="Normal"/>
    <w:rsid w:val="001B3D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746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7013B"/>
    <w:rPr>
      <w:color w:val="800080" w:themeColor="followedHyperlink"/>
      <w:u w:val="single"/>
    </w:rPr>
  </w:style>
  <w:style w:type="character" w:customStyle="1" w:styleId="NormalaftertitleChar">
    <w:name w:val="Normal_after_title Char"/>
    <w:link w:val="Normalaftertitle"/>
    <w:locked/>
    <w:rsid w:val="001D4076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1D4076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1D4076"/>
    <w:rPr>
      <w:sz w:val="24"/>
      <w:szCs w:val="22"/>
      <w:lang w:val="en-US" w:eastAsia="en-US"/>
    </w:rPr>
  </w:style>
  <w:style w:type="character" w:customStyle="1" w:styleId="Title1Char">
    <w:name w:val="Title 1 Char"/>
    <w:link w:val="Title1"/>
    <w:rsid w:val="001D4076"/>
    <w:rPr>
      <w:caps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D4076"/>
    <w:rPr>
      <w:i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4076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D407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2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2206-2732-41EE-A918-88662FB6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51</TotalTime>
  <Pages>6</Pages>
  <Words>917</Words>
  <Characters>5969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Detraz, Laurence</cp:lastModifiedBy>
  <cp:revision>8</cp:revision>
  <cp:lastPrinted>2015-02-09T13:17:00Z</cp:lastPrinted>
  <dcterms:created xsi:type="dcterms:W3CDTF">2015-02-05T09:57:00Z</dcterms:created>
  <dcterms:modified xsi:type="dcterms:W3CDTF">2015-02-10T13:32:00Z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