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6704DC" w:rsidP="00ED7D14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无线电通信局（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BR</w:t>
            </w: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</w:p>
          <w:p w:rsidR="008E38B4" w:rsidRDefault="008E38B4" w:rsidP="00ED7D14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8E38B4" w:rsidRPr="00AF70DA" w:rsidRDefault="008E38B4" w:rsidP="00ED7D14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651777" w:rsidRPr="00F92949" w:rsidTr="00034340">
        <w:tc>
          <w:tcPr>
            <w:tcW w:w="7054" w:type="dxa"/>
            <w:gridSpan w:val="2"/>
            <w:shd w:val="clear" w:color="auto" w:fill="auto"/>
          </w:tcPr>
          <w:p w:rsidR="00C76D7F" w:rsidRPr="00F92949" w:rsidRDefault="006704DC" w:rsidP="00ED7D14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fr-CH" w:eastAsia="zh-CN"/>
              </w:rPr>
            </w:pPr>
            <w:r w:rsidRPr="00F92949">
              <w:rPr>
                <w:rFonts w:asciiTheme="minorHAnsi" w:hAnsiTheme="minorHAnsi" w:cstheme="minorHAnsi"/>
                <w:sz w:val="24"/>
                <w:szCs w:val="24"/>
                <w:lang w:val="fr-CH" w:eastAsia="zh-CN"/>
              </w:rPr>
              <w:t>行政通函</w:t>
            </w:r>
          </w:p>
          <w:p w:rsidR="00651777" w:rsidRPr="00F92949" w:rsidRDefault="00E17344" w:rsidP="00ED7D1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 w:eastAsia="zh-CN"/>
              </w:rPr>
            </w:pPr>
            <w:r w:rsidRPr="00F9294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CA</w:t>
            </w:r>
            <w:r w:rsidR="00365267" w:rsidRPr="00F9294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CE</w:t>
            </w:r>
            <w:r w:rsidR="003836D4" w:rsidRPr="00F9294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/</w:t>
            </w:r>
            <w:r w:rsidR="00D45207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val="fr-CH" w:eastAsia="zh-CN"/>
              </w:rPr>
              <w:t>712</w:t>
            </w:r>
          </w:p>
        </w:tc>
        <w:tc>
          <w:tcPr>
            <w:tcW w:w="2835" w:type="dxa"/>
            <w:shd w:val="clear" w:color="auto" w:fill="auto"/>
          </w:tcPr>
          <w:p w:rsidR="00651777" w:rsidRPr="00F92949" w:rsidRDefault="00D45207" w:rsidP="00ED7D14">
            <w:pPr>
              <w:spacing w:before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GB"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zh-CN"/>
              </w:rPr>
              <w:t>201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val="en-GB" w:eastAsia="zh-CN"/>
              </w:rPr>
              <w:t>5</w:t>
            </w:r>
            <w:r w:rsidR="001A7E58">
              <w:rPr>
                <w:rFonts w:asciiTheme="minorHAnsi" w:hAnsiTheme="minorHAnsi" w:cstheme="minorHAnsi" w:hint="eastAsia"/>
                <w:sz w:val="24"/>
                <w:szCs w:val="24"/>
                <w:lang w:val="en-GB" w:eastAsia="zh-CN"/>
              </w:rPr>
              <w:t>年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val="en-GB" w:eastAsia="zh-CN"/>
              </w:rPr>
              <w:t>2</w:t>
            </w:r>
            <w:r w:rsidR="001A7E58">
              <w:rPr>
                <w:rFonts w:asciiTheme="minorHAnsi" w:hAnsiTheme="minorHAnsi" w:cstheme="minorHAnsi" w:hint="eastAsia"/>
                <w:sz w:val="24"/>
                <w:szCs w:val="24"/>
                <w:lang w:val="en-GB" w:eastAsia="zh-CN"/>
              </w:rPr>
              <w:t>月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val="en-GB" w:eastAsia="zh-CN"/>
              </w:rPr>
              <w:t>6</w:t>
            </w:r>
            <w:r w:rsidR="001A7E58">
              <w:rPr>
                <w:rFonts w:asciiTheme="minorHAnsi" w:hAnsiTheme="minorHAnsi" w:cstheme="minorHAnsi" w:hint="eastAsia"/>
                <w:sz w:val="24"/>
                <w:szCs w:val="24"/>
                <w:lang w:val="en-GB" w:eastAsia="zh-CN"/>
              </w:rPr>
              <w:t>日</w:t>
            </w:r>
          </w:p>
        </w:tc>
      </w:tr>
      <w:tr w:rsidR="0037309C" w:rsidRPr="00F92949" w:rsidTr="00066C9B">
        <w:tc>
          <w:tcPr>
            <w:tcW w:w="9889" w:type="dxa"/>
            <w:gridSpan w:val="3"/>
            <w:shd w:val="clear" w:color="auto" w:fill="auto"/>
          </w:tcPr>
          <w:p w:rsidR="0037309C" w:rsidRPr="00F92949" w:rsidRDefault="0037309C" w:rsidP="00ED7D14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37309C" w:rsidRPr="00F92949" w:rsidTr="00066C9B">
        <w:tc>
          <w:tcPr>
            <w:tcW w:w="9889" w:type="dxa"/>
            <w:gridSpan w:val="3"/>
            <w:shd w:val="clear" w:color="auto" w:fill="auto"/>
          </w:tcPr>
          <w:p w:rsidR="0037309C" w:rsidRPr="00F92949" w:rsidRDefault="0037309C" w:rsidP="00ED7D14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309C" w:rsidRPr="00F92949" w:rsidTr="00066C9B">
        <w:tc>
          <w:tcPr>
            <w:tcW w:w="9889" w:type="dxa"/>
            <w:gridSpan w:val="3"/>
            <w:shd w:val="clear" w:color="auto" w:fill="auto"/>
          </w:tcPr>
          <w:p w:rsidR="00D21694" w:rsidRPr="00F92949" w:rsidRDefault="006F243B" w:rsidP="00ED7D14">
            <w:pPr>
              <w:tabs>
                <w:tab w:val="left" w:pos="7513"/>
              </w:tabs>
              <w:spacing w:before="24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致国际电联</w:t>
            </w:r>
            <w:r w:rsidR="00D45207">
              <w:rPr>
                <w:rFonts w:asciiTheme="minorHAnsi" w:hAnsiTheme="minorHAnsi" w:cstheme="minorHAnsi" w:hint="eastAsia"/>
                <w:b/>
                <w:sz w:val="24"/>
                <w:szCs w:val="24"/>
                <w:lang w:eastAsia="zh-CN"/>
              </w:rPr>
              <w:t>各</w:t>
            </w: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成员国主管部门、无线电通信部门成员</w:t>
            </w:r>
            <w:r w:rsidR="00D45207">
              <w:rPr>
                <w:rFonts w:asciiTheme="minorHAnsi" w:hAnsiTheme="minorHAnsi" w:cstheme="minorHAnsi" w:hint="eastAsia"/>
                <w:b/>
                <w:sz w:val="24"/>
                <w:szCs w:val="24"/>
                <w:lang w:eastAsia="zh-CN"/>
              </w:rPr>
              <w:t>、</w:t>
            </w: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参加无线电通信第</w:t>
            </w: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4</w:t>
            </w: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研究组工作的</w:t>
            </w: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ITU-R</w:t>
            </w: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部门准成员</w:t>
            </w:r>
            <w:r w:rsidR="00D45207"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和</w:t>
            </w:r>
            <w:r w:rsidR="00D45207">
              <w:rPr>
                <w:rFonts w:asciiTheme="minorHAnsi" w:hAnsiTheme="minorHAnsi" w:cstheme="minorHAnsi" w:hint="eastAsia"/>
                <w:b/>
                <w:sz w:val="24"/>
                <w:szCs w:val="24"/>
                <w:lang w:eastAsia="zh-CN"/>
              </w:rPr>
              <w:t>国际电联学术成员</w:t>
            </w:r>
          </w:p>
        </w:tc>
      </w:tr>
      <w:tr w:rsidR="0037309C" w:rsidRPr="00F92949" w:rsidTr="00066C9B">
        <w:tc>
          <w:tcPr>
            <w:tcW w:w="9889" w:type="dxa"/>
            <w:gridSpan w:val="3"/>
            <w:shd w:val="clear" w:color="auto" w:fill="auto"/>
          </w:tcPr>
          <w:p w:rsidR="0037309C" w:rsidRPr="00F92949" w:rsidRDefault="0037309C" w:rsidP="00ED7D14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7309C" w:rsidRPr="00F92949" w:rsidTr="00066C9B">
        <w:tc>
          <w:tcPr>
            <w:tcW w:w="9889" w:type="dxa"/>
            <w:gridSpan w:val="3"/>
            <w:shd w:val="clear" w:color="auto" w:fill="auto"/>
          </w:tcPr>
          <w:p w:rsidR="0037309C" w:rsidRPr="00F92949" w:rsidRDefault="0037309C" w:rsidP="00ED7D14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B4054B" w:rsidRPr="00F92949" w:rsidTr="0037309C">
        <w:tc>
          <w:tcPr>
            <w:tcW w:w="1526" w:type="dxa"/>
            <w:shd w:val="clear" w:color="auto" w:fill="auto"/>
          </w:tcPr>
          <w:p w:rsidR="00B4054B" w:rsidRPr="00F92949" w:rsidRDefault="00A64AA0" w:rsidP="00ED7D14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F92949" w:rsidRDefault="00A64AA0" w:rsidP="00ED7D1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  <w:r w:rsidRPr="00F9294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无线电通信第</w:t>
            </w:r>
            <w:r w:rsidRPr="00F9294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F9294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研究组（卫星业务）会议，</w:t>
            </w:r>
            <w:r w:rsidR="00ED7D1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br/>
            </w:r>
            <w:r w:rsidR="00D45207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2015</w:t>
            </w:r>
            <w:r w:rsidR="001A7E58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="00D45207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6</w:t>
            </w:r>
            <w:r w:rsidR="001A7E58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="00D45207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26</w:t>
            </w:r>
            <w:r w:rsidR="001A7E58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日</w:t>
            </w:r>
            <w:r w:rsidRPr="00F9294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，日内瓦</w:t>
            </w:r>
          </w:p>
        </w:tc>
      </w:tr>
      <w:tr w:rsidR="00B4054B" w:rsidRPr="00F92949" w:rsidTr="00066C9B">
        <w:tc>
          <w:tcPr>
            <w:tcW w:w="1526" w:type="dxa"/>
            <w:shd w:val="clear" w:color="auto" w:fill="auto"/>
          </w:tcPr>
          <w:p w:rsidR="00B4054B" w:rsidRPr="00F92949" w:rsidRDefault="00B4054B" w:rsidP="00ED7D1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92949" w:rsidRDefault="00B4054B" w:rsidP="00ED7D14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B4054B" w:rsidRPr="00F92949" w:rsidTr="00066C9B">
        <w:tc>
          <w:tcPr>
            <w:tcW w:w="1526" w:type="dxa"/>
            <w:shd w:val="clear" w:color="auto" w:fill="auto"/>
          </w:tcPr>
          <w:p w:rsidR="00B4054B" w:rsidRPr="00F92949" w:rsidRDefault="00B4054B" w:rsidP="00ED7D1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92949" w:rsidRDefault="00B4054B" w:rsidP="00ED7D14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C51E92" w:rsidRPr="00F92949" w:rsidTr="00066C9B">
        <w:tc>
          <w:tcPr>
            <w:tcW w:w="9889" w:type="dxa"/>
            <w:gridSpan w:val="3"/>
            <w:shd w:val="clear" w:color="auto" w:fill="auto"/>
          </w:tcPr>
          <w:p w:rsidR="00C51E92" w:rsidRPr="00F92949" w:rsidRDefault="00C51E92" w:rsidP="00ED7D1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365267" w:rsidRPr="00F92949" w:rsidRDefault="00365267" w:rsidP="00ED7D14">
      <w:pPr>
        <w:pStyle w:val="Heading1"/>
        <w:spacing w:before="480" w:line="240" w:lineRule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="00175603" w:rsidRPr="00F92949">
        <w:rPr>
          <w:rFonts w:asciiTheme="minorHAnsi" w:hAnsiTheme="minorHAnsi" w:cstheme="minorHAnsi"/>
          <w:szCs w:val="24"/>
          <w:lang w:eastAsia="zh-CN"/>
        </w:rPr>
        <w:t>引言</w:t>
      </w:r>
    </w:p>
    <w:p w:rsidR="00365267" w:rsidRPr="00F92949" w:rsidRDefault="003F0C5D" w:rsidP="00ED7D14">
      <w:pPr>
        <w:spacing w:before="136"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我们谨通过本行政通函宣布，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研究组将</w:t>
      </w:r>
      <w:r w:rsidR="00D45207">
        <w:rPr>
          <w:rFonts w:asciiTheme="minorHAnsi" w:hAnsiTheme="minorHAnsi" w:cstheme="minorHAnsi" w:hint="eastAsia"/>
          <w:sz w:val="24"/>
          <w:szCs w:val="24"/>
          <w:lang w:eastAsia="zh-CN"/>
        </w:rPr>
        <w:t>在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4A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4B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4C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工作组（请参见</w:t>
      </w:r>
      <w:hyperlink r:id="rId8" w:history="1">
        <w:r w:rsidRPr="00F92949">
          <w:rPr>
            <w:rFonts w:asciiTheme="minorHAnsi" w:hAnsiTheme="minorHAnsi" w:cstheme="minorHAnsi"/>
            <w:sz w:val="24"/>
            <w:szCs w:val="24"/>
            <w:lang w:eastAsia="zh-CN"/>
          </w:rPr>
          <w:t>第</w:t>
        </w:r>
        <w:r w:rsidR="00053ADB" w:rsidRPr="00D45207">
          <w:rPr>
            <w:rFonts w:asciiTheme="minorHAnsi" w:hAnsiTheme="minorHAnsi" w:cstheme="minorHAnsi"/>
            <w:sz w:val="24"/>
            <w:szCs w:val="24"/>
            <w:lang w:eastAsia="zh-CN"/>
          </w:rPr>
          <w:t>4/LCCE/11</w:t>
        </w:r>
        <w:r w:rsidR="00D45207">
          <w:rPr>
            <w:rFonts w:asciiTheme="minorHAnsi" w:hAnsiTheme="minorHAnsi" w:cstheme="minorHAnsi" w:hint="eastAsia"/>
            <w:sz w:val="24"/>
            <w:szCs w:val="24"/>
            <w:lang w:eastAsia="zh-CN"/>
          </w:rPr>
          <w:t>8</w:t>
        </w:r>
        <w:r w:rsidRPr="00F92949">
          <w:rPr>
            <w:rFonts w:asciiTheme="minorHAnsi" w:hAnsiTheme="minorHAnsi" w:cstheme="minorHAnsi"/>
            <w:sz w:val="24"/>
            <w:szCs w:val="24"/>
            <w:lang w:eastAsia="zh-CN"/>
          </w:rPr>
          <w:t>号通函</w:t>
        </w:r>
      </w:hyperlink>
      <w:r w:rsidRPr="00F92949">
        <w:rPr>
          <w:rFonts w:asciiTheme="minorHAnsi" w:hAnsiTheme="minorHAnsi" w:cstheme="minorHAnsi"/>
          <w:sz w:val="24"/>
          <w:szCs w:val="24"/>
          <w:lang w:eastAsia="zh-CN"/>
        </w:rPr>
        <w:t>）会议之后</w:t>
      </w:r>
      <w:r w:rsidR="00D45207" w:rsidRPr="00F92949">
        <w:rPr>
          <w:rFonts w:asciiTheme="minorHAnsi" w:hAnsiTheme="minorHAnsi" w:cstheme="minorHAnsi"/>
          <w:sz w:val="24"/>
          <w:szCs w:val="24"/>
          <w:lang w:eastAsia="zh-CN"/>
        </w:rPr>
        <w:t>于</w:t>
      </w:r>
      <w:r w:rsidR="00D45207">
        <w:rPr>
          <w:rFonts w:asciiTheme="minorHAnsi" w:hAnsiTheme="minorHAnsi" w:cstheme="minorHAnsi" w:hint="eastAsia"/>
          <w:sz w:val="24"/>
          <w:szCs w:val="24"/>
          <w:lang w:eastAsia="zh-CN"/>
        </w:rPr>
        <w:t>2015</w:t>
      </w:r>
      <w:r w:rsidR="001A7E58">
        <w:rPr>
          <w:rFonts w:asciiTheme="minorHAnsi" w:hAnsiTheme="minorHAnsi" w:cstheme="minorHAnsi" w:hint="eastAsia"/>
          <w:sz w:val="24"/>
          <w:szCs w:val="24"/>
          <w:lang w:eastAsia="zh-CN"/>
        </w:rPr>
        <w:t>年</w:t>
      </w:r>
      <w:r w:rsidR="00D45207">
        <w:rPr>
          <w:rFonts w:asciiTheme="minorHAnsi" w:hAnsiTheme="minorHAnsi" w:cstheme="minorHAnsi" w:hint="eastAsia"/>
          <w:sz w:val="24"/>
          <w:szCs w:val="24"/>
          <w:lang w:eastAsia="zh-CN"/>
        </w:rPr>
        <w:t>6</w:t>
      </w:r>
      <w:r w:rsidR="001A7E58">
        <w:rPr>
          <w:rFonts w:asciiTheme="minorHAnsi" w:hAnsiTheme="minorHAnsi" w:cstheme="minorHAnsi" w:hint="eastAsia"/>
          <w:sz w:val="24"/>
          <w:szCs w:val="24"/>
          <w:lang w:eastAsia="zh-CN"/>
        </w:rPr>
        <w:t>月</w:t>
      </w:r>
      <w:r w:rsidR="00D45207">
        <w:rPr>
          <w:rFonts w:asciiTheme="minorHAnsi" w:hAnsiTheme="minorHAnsi" w:cstheme="minorHAnsi" w:hint="eastAsia"/>
          <w:sz w:val="24"/>
          <w:szCs w:val="24"/>
          <w:lang w:eastAsia="zh-CN"/>
        </w:rPr>
        <w:t>26</w:t>
      </w:r>
      <w:r w:rsidR="001A7E58">
        <w:rPr>
          <w:rFonts w:asciiTheme="minorHAnsi" w:hAnsiTheme="minorHAnsi" w:cstheme="minorHAnsi" w:hint="eastAsia"/>
          <w:sz w:val="24"/>
          <w:szCs w:val="24"/>
          <w:lang w:eastAsia="zh-CN"/>
        </w:rPr>
        <w:t>日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（星期五）在日内瓦召开会议。</w:t>
      </w:r>
    </w:p>
    <w:p w:rsidR="00365267" w:rsidRPr="00F92949" w:rsidRDefault="003F0C5D" w:rsidP="00ED7D14">
      <w:pPr>
        <w:spacing w:before="136"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研究组会议将在日内瓦国际电联总部召开。开幕会议将于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09:30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开始。</w:t>
      </w:r>
    </w:p>
    <w:p w:rsidR="00365267" w:rsidRPr="00F92949" w:rsidRDefault="00365267" w:rsidP="00ED7D14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235"/>
        <w:gridCol w:w="2976"/>
        <w:gridCol w:w="3087"/>
      </w:tblGrid>
      <w:tr w:rsidR="003F0C5D" w:rsidRPr="00F92949" w:rsidTr="00066C9B">
        <w:trPr>
          <w:jc w:val="center"/>
        </w:trPr>
        <w:tc>
          <w:tcPr>
            <w:tcW w:w="1701" w:type="dxa"/>
          </w:tcPr>
          <w:p w:rsidR="003F0C5D" w:rsidRPr="00F92949" w:rsidRDefault="003F0C5D" w:rsidP="00ED7D1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研究组</w:t>
            </w:r>
          </w:p>
        </w:tc>
        <w:tc>
          <w:tcPr>
            <w:tcW w:w="2235" w:type="dxa"/>
            <w:shd w:val="clear" w:color="auto" w:fill="auto"/>
          </w:tcPr>
          <w:p w:rsidR="003F0C5D" w:rsidRPr="00F92949" w:rsidRDefault="003F0C5D" w:rsidP="00ED7D1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会议日期</w:t>
            </w:r>
          </w:p>
        </w:tc>
        <w:tc>
          <w:tcPr>
            <w:tcW w:w="2976" w:type="dxa"/>
          </w:tcPr>
          <w:p w:rsidR="003F0C5D" w:rsidRPr="00F92949" w:rsidRDefault="003F0C5D" w:rsidP="00ED7D1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提交文稿的截止时间</w:t>
            </w:r>
          </w:p>
        </w:tc>
        <w:tc>
          <w:tcPr>
            <w:tcW w:w="3087" w:type="dxa"/>
          </w:tcPr>
          <w:p w:rsidR="003F0C5D" w:rsidRPr="00F92949" w:rsidRDefault="003F0C5D" w:rsidP="00ED7D1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开幕会议</w:t>
            </w:r>
          </w:p>
        </w:tc>
      </w:tr>
      <w:tr w:rsidR="003F0C5D" w:rsidRPr="00F92949" w:rsidTr="00066C9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D" w:rsidRPr="00F92949" w:rsidRDefault="003F0C5D" w:rsidP="00ED7D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第</w:t>
            </w:r>
            <w:r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4</w:t>
            </w:r>
            <w:r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研究组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5D" w:rsidRPr="00F92949" w:rsidRDefault="00D45207" w:rsidP="00ED7D14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2015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6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26</w:t>
            </w:r>
            <w:r>
              <w:rPr>
                <w:rFonts w:asciiTheme="minorHAnsi" w:hAnsiTheme="minorHAnsi" w:cstheme="minorHAnsi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D" w:rsidRPr="00D45207" w:rsidRDefault="00D45207" w:rsidP="00ED7D14">
            <w:pPr>
              <w:pStyle w:val="Tabletext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D45207">
              <w:rPr>
                <w:rFonts w:asciiTheme="minorHAnsi" w:hAnsiTheme="minorHAnsi" w:cstheme="minorHAnsi"/>
                <w:sz w:val="22"/>
                <w:lang w:eastAsia="zh-CN"/>
              </w:rPr>
              <w:t>2015</w:t>
            </w:r>
            <w:r w:rsidRPr="00D45207">
              <w:rPr>
                <w:rFonts w:asciiTheme="minorHAnsi" w:hAnsiTheme="minorHAnsi" w:cstheme="minorHAnsi" w:hint="eastAsia"/>
                <w:sz w:val="22"/>
                <w:lang w:eastAsia="zh-CN"/>
              </w:rPr>
              <w:t>年</w:t>
            </w:r>
            <w:r w:rsidRPr="00D45207">
              <w:rPr>
                <w:rFonts w:asciiTheme="minorHAnsi" w:hAnsiTheme="minorHAnsi" w:cstheme="minorHAnsi"/>
                <w:sz w:val="22"/>
                <w:lang w:eastAsia="zh-CN"/>
              </w:rPr>
              <w:t>6</w:t>
            </w:r>
            <w:r w:rsidRPr="00D45207">
              <w:rPr>
                <w:rFonts w:asciiTheme="minorHAnsi" w:hAnsiTheme="minorHAnsi" w:cstheme="minorHAnsi" w:hint="eastAsia"/>
                <w:sz w:val="22"/>
                <w:lang w:eastAsia="zh-CN"/>
              </w:rPr>
              <w:t>月</w:t>
            </w:r>
            <w:r>
              <w:rPr>
                <w:rFonts w:asciiTheme="minorHAnsi" w:hAnsiTheme="minorHAnsi" w:cstheme="minorHAnsi" w:hint="eastAsia"/>
                <w:sz w:val="22"/>
                <w:lang w:eastAsia="zh-CN"/>
              </w:rPr>
              <w:t>19</w:t>
            </w:r>
            <w:r w:rsidRPr="00D45207">
              <w:rPr>
                <w:rFonts w:asciiTheme="minorHAnsi" w:hAnsiTheme="minorHAnsi" w:cstheme="minorHAnsi" w:hint="eastAsia"/>
                <w:sz w:val="22"/>
                <w:lang w:eastAsia="zh-CN"/>
              </w:rPr>
              <w:t>日（</w:t>
            </w:r>
            <w:r w:rsidR="00AC2621" w:rsidRPr="00D45207">
              <w:rPr>
                <w:rFonts w:asciiTheme="minorHAnsi" w:hAnsiTheme="minorHAnsi" w:cstheme="minorHAnsi"/>
                <w:sz w:val="22"/>
                <w:lang w:eastAsia="zh-CN"/>
              </w:rPr>
              <w:t>星期五</w:t>
            </w:r>
            <w:r w:rsidRPr="00D45207">
              <w:rPr>
                <w:rFonts w:asciiTheme="minorHAnsi" w:hAnsiTheme="minorHAnsi" w:cstheme="minorHAnsi" w:hint="eastAsia"/>
                <w:sz w:val="22"/>
                <w:lang w:eastAsia="zh-CN"/>
              </w:rPr>
              <w:t>）</w:t>
            </w:r>
            <w:r w:rsidR="003F0C5D" w:rsidRPr="00D45207">
              <w:rPr>
                <w:rFonts w:asciiTheme="minorHAnsi" w:hAnsiTheme="minorHAnsi" w:cstheme="minorHAnsi"/>
                <w:sz w:val="22"/>
                <w:lang w:eastAsia="zh-CN"/>
              </w:rPr>
              <w:t>协调世界时（</w:t>
            </w:r>
            <w:r w:rsidR="003F0C5D" w:rsidRPr="00D45207">
              <w:rPr>
                <w:rFonts w:asciiTheme="minorHAnsi" w:hAnsiTheme="minorHAnsi" w:cstheme="minorHAnsi"/>
                <w:sz w:val="22"/>
                <w:lang w:eastAsia="zh-CN"/>
              </w:rPr>
              <w:t>UTC</w:t>
            </w:r>
            <w:r w:rsidR="003F0C5D" w:rsidRPr="00D45207">
              <w:rPr>
                <w:rFonts w:asciiTheme="minorHAnsi" w:hAnsiTheme="minorHAnsi" w:cstheme="minorHAnsi"/>
                <w:sz w:val="22"/>
                <w:lang w:eastAsia="zh-CN"/>
              </w:rPr>
              <w:t>）</w:t>
            </w:r>
            <w:r>
              <w:rPr>
                <w:rFonts w:asciiTheme="minorHAnsi" w:hAnsiTheme="minorHAnsi" w:cstheme="minorHAnsi"/>
                <w:sz w:val="22"/>
                <w:lang w:eastAsia="zh-CN"/>
              </w:rPr>
              <w:t>16</w:t>
            </w:r>
            <w:r>
              <w:rPr>
                <w:rFonts w:asciiTheme="minorHAnsi" w:hAnsiTheme="minorHAnsi" w:cstheme="minorHAnsi" w:hint="eastAsia"/>
                <w:sz w:val="22"/>
                <w:lang w:eastAsia="zh-CN"/>
              </w:rPr>
              <w:t>时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D" w:rsidRPr="00F92949" w:rsidRDefault="00D45207" w:rsidP="00ED7D14">
            <w:pPr>
              <w:pStyle w:val="Tabletex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2015</w:t>
            </w:r>
            <w:r>
              <w:rPr>
                <w:rFonts w:asciiTheme="minorHAnsi" w:hAnsiTheme="minorHAnsi" w:cstheme="minorHAnsi" w:hint="eastAsia"/>
                <w:lang w:eastAsia="zh-CN"/>
              </w:rPr>
              <w:t>年</w:t>
            </w:r>
            <w:r>
              <w:rPr>
                <w:rFonts w:asciiTheme="minorHAnsi" w:hAnsiTheme="minorHAnsi" w:cstheme="minorHAnsi"/>
                <w:lang w:eastAsia="zh-CN"/>
              </w:rPr>
              <w:t>6</w:t>
            </w:r>
            <w:r>
              <w:rPr>
                <w:rFonts w:asciiTheme="minorHAnsi" w:hAnsiTheme="minorHAnsi" w:cstheme="minorHAnsi" w:hint="eastAsia"/>
                <w:lang w:eastAsia="zh-CN"/>
              </w:rPr>
              <w:t>月</w:t>
            </w:r>
            <w:r>
              <w:rPr>
                <w:rFonts w:asciiTheme="minorHAnsi" w:hAnsiTheme="minorHAnsi" w:cstheme="minorHAnsi"/>
                <w:lang w:eastAsia="zh-CN"/>
              </w:rPr>
              <w:t>26</w:t>
            </w:r>
            <w:r>
              <w:rPr>
                <w:rFonts w:asciiTheme="minorHAnsi" w:hAnsiTheme="minorHAnsi" w:cstheme="minorHAnsi" w:hint="eastAsia"/>
                <w:lang w:eastAsia="zh-CN"/>
              </w:rPr>
              <w:t>日（星期五）</w:t>
            </w:r>
            <w:r w:rsidR="003F0C5D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br/>
            </w:r>
            <w:r w:rsidR="003F0C5D" w:rsidRPr="00D45207">
              <w:rPr>
                <w:rFonts w:asciiTheme="minorHAnsi" w:hAnsiTheme="minorHAnsi" w:cstheme="minorHAnsi"/>
                <w:sz w:val="22"/>
                <w:lang w:eastAsia="zh-CN"/>
              </w:rPr>
              <w:t>09:30</w:t>
            </w:r>
            <w:r w:rsidR="003F0C5D" w:rsidRPr="00D45207">
              <w:rPr>
                <w:rFonts w:asciiTheme="minorHAnsi" w:hAnsiTheme="minorHAnsi" w:cstheme="minorHAnsi"/>
                <w:sz w:val="22"/>
                <w:lang w:eastAsia="zh-CN"/>
              </w:rPr>
              <w:t>（当地时间）</w:t>
            </w:r>
          </w:p>
        </w:tc>
      </w:tr>
    </w:tbl>
    <w:p w:rsidR="001F6B6A" w:rsidRPr="00F92949" w:rsidRDefault="001F6B6A" w:rsidP="00ED7D14">
      <w:pPr>
        <w:pStyle w:val="Heading1"/>
        <w:spacing w:line="240" w:lineRule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2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会议议程</w:t>
      </w:r>
    </w:p>
    <w:p w:rsidR="001F6B6A" w:rsidRPr="00F92949" w:rsidRDefault="001F6B6A" w:rsidP="00ED7D14">
      <w:pPr>
        <w:tabs>
          <w:tab w:val="left" w:pos="567"/>
        </w:tabs>
        <w:spacing w:before="136"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研究组会议的议程草案见附件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。分配给第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研究组的课题见：</w:t>
      </w:r>
    </w:p>
    <w:p w:rsidR="001F6B6A" w:rsidRPr="00F92949" w:rsidRDefault="00E8383C" w:rsidP="00ED7D14">
      <w:pPr>
        <w:spacing w:before="24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hyperlink r:id="rId9" w:history="1">
        <w:r w:rsidR="001F6B6A" w:rsidRPr="00F92949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http://www.itu.int/pub/R-QUE-SG04/en</w:t>
        </w:r>
      </w:hyperlink>
    </w:p>
    <w:p w:rsidR="001F6B6A" w:rsidRPr="00F92949" w:rsidRDefault="001F6B6A" w:rsidP="00ED7D14">
      <w:pPr>
        <w:pStyle w:val="Heading2"/>
        <w:spacing w:line="240" w:lineRule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2.1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在研究组会议上通过建议书草案（</w:t>
      </w:r>
      <w:r w:rsidR="004441CC">
        <w:rPr>
          <w:rFonts w:asciiTheme="minorHAnsi" w:hAnsiTheme="minorHAnsi" w:cstheme="minorHAnsi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Cs w:val="24"/>
          <w:lang w:eastAsia="zh-CN"/>
        </w:rPr>
        <w:t>10.2.2</w:t>
      </w:r>
      <w:r w:rsidRPr="00F92949">
        <w:rPr>
          <w:rFonts w:asciiTheme="minorHAnsi" w:hAnsiTheme="minorHAnsi" w:cstheme="minorHAnsi"/>
          <w:szCs w:val="24"/>
          <w:lang w:eastAsia="zh-CN"/>
        </w:rPr>
        <w:t>段）</w:t>
      </w:r>
    </w:p>
    <w:p w:rsidR="001F6B6A" w:rsidRPr="00F92949" w:rsidRDefault="001F6B6A" w:rsidP="00ED7D14">
      <w:pPr>
        <w:pStyle w:val="Heading2"/>
        <w:keepNext w:val="0"/>
        <w:keepLines w:val="0"/>
        <w:tabs>
          <w:tab w:val="clear" w:pos="794"/>
          <w:tab w:val="clear" w:pos="1191"/>
          <w:tab w:val="left" w:pos="0"/>
          <w:tab w:val="left" w:pos="567"/>
        </w:tabs>
        <w:overflowPunct/>
        <w:autoSpaceDE/>
        <w:autoSpaceDN/>
        <w:adjustRightInd/>
        <w:spacing w:before="120" w:line="240" w:lineRule="auto"/>
        <w:ind w:left="0" w:firstLineChars="200" w:firstLine="480"/>
        <w:textAlignment w:val="auto"/>
        <w:rPr>
          <w:rFonts w:asciiTheme="minorHAnsi" w:hAnsiTheme="minorHAnsi" w:cstheme="minorHAnsi"/>
          <w:b w:val="0"/>
          <w:bCs/>
          <w:szCs w:val="24"/>
          <w:lang w:eastAsia="zh-CN"/>
        </w:rPr>
      </w:pP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研究组会上</w:t>
      </w:r>
      <w:r w:rsidR="00D45207">
        <w:rPr>
          <w:rFonts w:asciiTheme="minorHAnsi" w:hAnsiTheme="minorHAnsi" w:cstheme="minorHAnsi" w:hint="eastAsia"/>
          <w:b w:val="0"/>
          <w:bCs/>
          <w:szCs w:val="24"/>
          <w:lang w:eastAsia="zh-CN"/>
        </w:rPr>
        <w:t>没有</w:t>
      </w: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根据</w:t>
      </w:r>
      <w:r w:rsidR="007C108D">
        <w:rPr>
          <w:rFonts w:asciiTheme="minorHAnsi" w:hAnsiTheme="minorHAnsi" w:cstheme="minorHAnsi"/>
          <w:b w:val="0"/>
          <w:bCs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10.2.2</w:t>
      </w: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段的规定</w:t>
      </w:r>
      <w:r w:rsidR="00D45207">
        <w:rPr>
          <w:rFonts w:asciiTheme="minorHAnsi" w:hAnsiTheme="minorHAnsi" w:cstheme="minorHAnsi" w:hint="eastAsia"/>
          <w:b w:val="0"/>
          <w:bCs/>
          <w:szCs w:val="24"/>
          <w:lang w:eastAsia="zh-CN"/>
        </w:rPr>
        <w:t>提</w:t>
      </w: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议通过</w:t>
      </w:r>
      <w:r w:rsidR="00D45207">
        <w:rPr>
          <w:rFonts w:asciiTheme="minorHAnsi" w:hAnsiTheme="minorHAnsi" w:cstheme="minorHAnsi" w:hint="eastAsia"/>
          <w:b w:val="0"/>
          <w:bCs/>
          <w:szCs w:val="24"/>
          <w:lang w:eastAsia="zh-CN"/>
        </w:rPr>
        <w:t>的</w:t>
      </w:r>
      <w:r w:rsidR="0016771D">
        <w:rPr>
          <w:rFonts w:asciiTheme="minorHAnsi" w:hAnsiTheme="minorHAnsi" w:cstheme="minorHAnsi" w:hint="eastAsia"/>
          <w:b w:val="0"/>
          <w:bCs/>
          <w:szCs w:val="24"/>
          <w:lang w:eastAsia="zh-CN"/>
        </w:rPr>
        <w:t>建议书</w:t>
      </w:r>
      <w:r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。</w:t>
      </w:r>
    </w:p>
    <w:p w:rsidR="007308E7" w:rsidRDefault="007308E7" w:rsidP="00ED7D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br w:type="page"/>
      </w:r>
    </w:p>
    <w:p w:rsidR="001F6B6A" w:rsidRPr="00F92949" w:rsidRDefault="001F6B6A" w:rsidP="00ED7D14">
      <w:pPr>
        <w:pStyle w:val="Heading2"/>
        <w:spacing w:line="240" w:lineRule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lastRenderedPageBreak/>
        <w:t>2.2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研究组以信函方式通过建议书草案（</w:t>
      </w:r>
      <w:r w:rsidRPr="00F92949">
        <w:rPr>
          <w:rFonts w:asciiTheme="minorHAnsi" w:hAnsiTheme="minorHAnsi" w:cstheme="minorHAnsi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Cs w:val="24"/>
          <w:lang w:eastAsia="zh-CN"/>
        </w:rPr>
        <w:t>10.2.3</w:t>
      </w:r>
      <w:r w:rsidRPr="00F92949">
        <w:rPr>
          <w:rFonts w:asciiTheme="minorHAnsi" w:hAnsiTheme="minorHAnsi" w:cstheme="minorHAnsi"/>
          <w:szCs w:val="24"/>
          <w:lang w:eastAsia="zh-CN"/>
        </w:rPr>
        <w:t>段）</w:t>
      </w:r>
    </w:p>
    <w:p w:rsidR="001F6B6A" w:rsidRPr="00F92949" w:rsidRDefault="001F6B6A" w:rsidP="00ED7D14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10.2.3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段所述的程序涉及新的或经修订的建议书草案，这些建议书没有明确包括在研究组会议议程之中。</w:t>
      </w:r>
    </w:p>
    <w:p w:rsidR="001F6B6A" w:rsidRPr="00F92949" w:rsidRDefault="001F6B6A" w:rsidP="00ED7D14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按照本程序，在研究组会议之前召开的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4A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4B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4C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工作组会议期间拟定的新的和经过修订的建议书草案将提交研究组。在经过充分审议后，研究组可决定以信函方式通过这些建议书草案。在此情况下，如参会各成员国均不反对，则研究组须对建议书草案采用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="007308E7">
        <w:rPr>
          <w:rFonts w:asciiTheme="minorHAnsi" w:hAnsiTheme="minorHAnsi" w:cstheme="minorHAnsi"/>
          <w:sz w:val="24"/>
          <w:szCs w:val="24"/>
          <w:lang w:eastAsia="zh-CN"/>
        </w:rPr>
        <w:br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段所述的以信函方式同时进行通过和批准的程序（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PSAA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）（亦见以下第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2.3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段）。</w:t>
      </w:r>
    </w:p>
    <w:p w:rsidR="001F6B6A" w:rsidRPr="00F92949" w:rsidRDefault="001F6B6A" w:rsidP="00ED7D14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根据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2.25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段，本通函的附件</w:t>
      </w:r>
      <w:r w:rsidR="00ED7D14">
        <w:rPr>
          <w:rFonts w:asciiTheme="minorHAnsi" w:hAnsiTheme="minorHAnsi" w:cstheme="minorHAnsi"/>
          <w:sz w:val="24"/>
          <w:szCs w:val="24"/>
          <w:lang w:eastAsia="zh-CN"/>
        </w:rPr>
        <w:t>2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列出了将在研究组会议前夕召开的工作组会议上讨论的议题清单，针对这些议题可能会起草建议书草案。</w:t>
      </w:r>
    </w:p>
    <w:p w:rsidR="001F6B6A" w:rsidRPr="00F92949" w:rsidRDefault="001F6B6A" w:rsidP="00ED7D14">
      <w:pPr>
        <w:keepNext/>
        <w:keepLines/>
        <w:spacing w:before="240" w:line="240" w:lineRule="auto"/>
        <w:ind w:left="794" w:hanging="794"/>
        <w:outlineLvl w:val="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2.3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关于批准程序的决定</w:t>
      </w:r>
    </w:p>
    <w:p w:rsidR="001F6B6A" w:rsidRPr="00F92949" w:rsidRDefault="001F6B6A" w:rsidP="00ED7D14">
      <w:pPr>
        <w:tabs>
          <w:tab w:val="left" w:pos="567"/>
        </w:tabs>
        <w:overflowPunct/>
        <w:autoSpaceDE/>
        <w:autoSpaceDN/>
        <w:adjustRightInd/>
        <w:spacing w:line="240" w:lineRule="auto"/>
        <w:ind w:firstLineChars="200" w:firstLine="480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在会议上，研究组须按照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10.4.3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段确定批准各建议书草案应遵循的最终程序，除非研究组决定采用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段所述的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PSAA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程序（见上述第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2.2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段）。</w:t>
      </w:r>
    </w:p>
    <w:p w:rsidR="001F6B6A" w:rsidRPr="00F92949" w:rsidRDefault="001F6B6A" w:rsidP="00ED7D14">
      <w:pPr>
        <w:pStyle w:val="Heading1"/>
        <w:spacing w:line="240" w:lineRule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3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文稿</w:t>
      </w:r>
    </w:p>
    <w:p w:rsidR="001F6B6A" w:rsidRPr="00F92949" w:rsidRDefault="001F6B6A" w:rsidP="00ED7D14">
      <w:pPr>
        <w:tabs>
          <w:tab w:val="left" w:pos="567"/>
        </w:tabs>
        <w:overflowPunct/>
        <w:autoSpaceDE/>
        <w:autoSpaceDN/>
        <w:adjustRightInd/>
        <w:spacing w:line="240" w:lineRule="auto"/>
        <w:ind w:firstLineChars="200" w:firstLine="480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按照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1-6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号决议的规定处理针对第</w:t>
      </w:r>
      <w:r w:rsidR="007308E7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研究组工作提交的文稿。</w:t>
      </w:r>
    </w:p>
    <w:p w:rsidR="001F6B6A" w:rsidRPr="00D963A4" w:rsidRDefault="001F6B6A" w:rsidP="00ED7D14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D963A4">
        <w:rPr>
          <w:sz w:val="24"/>
          <w:szCs w:val="24"/>
          <w:lang w:eastAsia="zh-CN"/>
        </w:rPr>
        <w:t>鼓励各成员国提交文稿（包括文稿的修订、补遗和勘误），以便在会议开幕</w:t>
      </w:r>
      <w:r w:rsidRPr="00D963A4">
        <w:rPr>
          <w:sz w:val="24"/>
          <w:szCs w:val="24"/>
          <w:lang w:eastAsia="zh-CN"/>
        </w:rPr>
        <w:t>12</w:t>
      </w:r>
      <w:r w:rsidRPr="00D963A4">
        <w:rPr>
          <w:sz w:val="24"/>
          <w:szCs w:val="24"/>
          <w:lang w:eastAsia="zh-CN"/>
        </w:rPr>
        <w:t>个日历日前能收到这些文稿。接受文稿的最后期限为会议开幕的</w:t>
      </w:r>
      <w:r w:rsidRPr="00D963A4">
        <w:rPr>
          <w:sz w:val="24"/>
          <w:szCs w:val="24"/>
          <w:lang w:eastAsia="zh-CN"/>
        </w:rPr>
        <w:t>7</w:t>
      </w:r>
      <w:r w:rsidRPr="00D963A4">
        <w:rPr>
          <w:sz w:val="24"/>
          <w:szCs w:val="24"/>
          <w:lang w:eastAsia="zh-CN"/>
        </w:rPr>
        <w:t>个日历日前（协调世界时</w:t>
      </w:r>
      <w:r w:rsidRPr="00D963A4">
        <w:rPr>
          <w:sz w:val="24"/>
          <w:szCs w:val="24"/>
          <w:lang w:eastAsia="zh-CN"/>
        </w:rPr>
        <w:t>16:00</w:t>
      </w:r>
      <w:r w:rsidRPr="00D963A4">
        <w:rPr>
          <w:sz w:val="24"/>
          <w:szCs w:val="24"/>
          <w:lang w:eastAsia="zh-CN"/>
        </w:rPr>
        <w:t>）。</w:t>
      </w:r>
      <w:r w:rsidRPr="00D963A4">
        <w:rPr>
          <w:b/>
          <w:bCs/>
          <w:sz w:val="24"/>
          <w:szCs w:val="24"/>
          <w:lang w:eastAsia="zh-CN"/>
        </w:rPr>
        <w:t>本次会议接受文稿的截止日期见上述表格中的具体规定。</w:t>
      </w:r>
      <w:r w:rsidRPr="00D963A4">
        <w:rPr>
          <w:sz w:val="24"/>
          <w:szCs w:val="24"/>
          <w:lang w:eastAsia="zh-CN"/>
        </w:rPr>
        <w:t>在此截止日期后收到的文稿将不被接受。</w:t>
      </w:r>
      <w:r w:rsidRPr="00D963A4">
        <w:rPr>
          <w:sz w:val="24"/>
          <w:szCs w:val="24"/>
          <w:lang w:eastAsia="zh-CN"/>
        </w:rPr>
        <w:t>ITU-R</w:t>
      </w:r>
      <w:r w:rsidRPr="00D963A4">
        <w:rPr>
          <w:sz w:val="24"/>
          <w:szCs w:val="24"/>
          <w:lang w:eastAsia="zh-CN"/>
        </w:rPr>
        <w:t>第</w:t>
      </w:r>
      <w:r w:rsidRPr="00D963A4">
        <w:rPr>
          <w:sz w:val="24"/>
          <w:szCs w:val="24"/>
          <w:lang w:eastAsia="zh-CN"/>
        </w:rPr>
        <w:t>1-6</w:t>
      </w:r>
      <w:r w:rsidRPr="00D963A4">
        <w:rPr>
          <w:sz w:val="24"/>
          <w:szCs w:val="24"/>
          <w:lang w:eastAsia="zh-CN"/>
        </w:rPr>
        <w:t>号决议规定，不得审议在会议开幕时尚未提供给与会者的文稿。</w:t>
      </w:r>
    </w:p>
    <w:p w:rsidR="001F6B6A" w:rsidRPr="00F92949" w:rsidRDefault="001F6B6A" w:rsidP="00ED7D14">
      <w:pPr>
        <w:tabs>
          <w:tab w:val="left" w:pos="567"/>
        </w:tabs>
        <w:overflowPunct/>
        <w:autoSpaceDE/>
        <w:autoSpaceDN/>
        <w:adjustRightInd/>
        <w:spacing w:line="240" w:lineRule="auto"/>
        <w:ind w:firstLineChars="200" w:firstLine="480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请与会者将文稿通过电子邮件的方式提交至：</w:t>
      </w:r>
    </w:p>
    <w:p w:rsidR="001F6B6A" w:rsidRPr="00F92949" w:rsidRDefault="00E8383C" w:rsidP="00ED7D14">
      <w:pPr>
        <w:tabs>
          <w:tab w:val="left" w:pos="567"/>
        </w:tabs>
        <w:spacing w:line="240" w:lineRule="auto"/>
        <w:jc w:val="center"/>
        <w:rPr>
          <w:rStyle w:val="Hyperlink"/>
          <w:rFonts w:asciiTheme="minorHAnsi" w:hAnsiTheme="minorHAnsi" w:cstheme="minorHAnsi"/>
          <w:sz w:val="24"/>
          <w:szCs w:val="24"/>
          <w:lang w:eastAsia="zh-CN"/>
        </w:rPr>
      </w:pPr>
      <w:hyperlink r:id="rId10" w:history="1">
        <w:r w:rsidR="001F6B6A" w:rsidRPr="00F92949">
          <w:rPr>
            <w:rStyle w:val="Hyperlink"/>
            <w:rFonts w:asciiTheme="minorHAnsi" w:hAnsiTheme="minorHAnsi" w:cstheme="minorHAnsi"/>
            <w:sz w:val="24"/>
            <w:szCs w:val="24"/>
          </w:rPr>
          <w:t>rsg4@itu.int</w:t>
        </w:r>
      </w:hyperlink>
    </w:p>
    <w:p w:rsidR="00365267" w:rsidRPr="00F92949" w:rsidRDefault="001F6B6A" w:rsidP="00ED7D14">
      <w:pPr>
        <w:spacing w:before="240"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应同时将一份副本送至第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研究组的主席和副主席。有关地址可查阅：</w:t>
      </w:r>
    </w:p>
    <w:p w:rsidR="00365267" w:rsidRPr="00F92949" w:rsidRDefault="00E8383C" w:rsidP="00ED7D14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 w:val="24"/>
          <w:szCs w:val="24"/>
          <w:lang w:eastAsia="zh-CN"/>
        </w:rPr>
      </w:pPr>
      <w:hyperlink r:id="rId11" w:history="1">
        <w:r w:rsidR="000E4B89" w:rsidRPr="00F92949">
          <w:rPr>
            <w:rStyle w:val="Hyperlink"/>
            <w:rFonts w:asciiTheme="minorHAnsi" w:hAnsiTheme="minorHAnsi" w:cstheme="minorHAnsi"/>
            <w:sz w:val="24"/>
            <w:szCs w:val="24"/>
            <w:lang w:eastAsia="zh-CN"/>
          </w:rPr>
          <w:t>http://www.itu.int/go/rsg4/ch</w:t>
        </w:r>
      </w:hyperlink>
    </w:p>
    <w:p w:rsidR="001F6B6A" w:rsidRPr="00F92949" w:rsidRDefault="001F6B6A" w:rsidP="00ED7D14">
      <w:pPr>
        <w:pStyle w:val="Heading1"/>
        <w:spacing w:line="240" w:lineRule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文件</w:t>
      </w:r>
    </w:p>
    <w:p w:rsidR="001F6B6A" w:rsidRPr="00F92949" w:rsidRDefault="001F6B6A" w:rsidP="00ED7D14">
      <w:pPr>
        <w:tabs>
          <w:tab w:val="left" w:pos="567"/>
        </w:tabs>
        <w:overflowPunct/>
        <w:autoSpaceDE/>
        <w:autoSpaceDN/>
        <w:adjustRightInd/>
        <w:spacing w:line="240" w:lineRule="auto"/>
        <w:ind w:firstLineChars="200" w:firstLine="480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文稿将在一个工作日内</w:t>
      </w:r>
      <w:r w:rsidR="00D963A4" w:rsidRPr="00D963A4">
        <w:rPr>
          <w:rFonts w:ascii="SimSun" w:eastAsia="SimSun" w:hAnsi="SimSun" w:cstheme="minorHAnsi"/>
          <w:sz w:val="24"/>
          <w:szCs w:val="24"/>
          <w:lang w:eastAsia="zh-CN"/>
        </w:rPr>
        <w:t>“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照原样</w:t>
      </w:r>
      <w:r w:rsidR="00D963A4" w:rsidRPr="00D963A4">
        <w:rPr>
          <w:rFonts w:ascii="SimSun" w:eastAsia="SimSun" w:hAnsi="SimSun" w:cstheme="minorHAnsi"/>
          <w:sz w:val="24"/>
          <w:szCs w:val="24"/>
          <w:lang w:eastAsia="zh-CN"/>
        </w:rPr>
        <w:t>”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发布在第</w:t>
      </w:r>
      <w:r w:rsidR="008271D3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研究组为此设立的网站上：</w:t>
      </w:r>
    </w:p>
    <w:p w:rsidR="001F6B6A" w:rsidRPr="00F92949" w:rsidRDefault="00E8383C" w:rsidP="00ED7D14">
      <w:pPr>
        <w:tabs>
          <w:tab w:val="left" w:pos="567"/>
        </w:tabs>
        <w:overflowPunct/>
        <w:autoSpaceDE/>
        <w:autoSpaceDN/>
        <w:adjustRightInd/>
        <w:spacing w:line="240" w:lineRule="auto"/>
        <w:ind w:firstLineChars="200" w:firstLine="440"/>
        <w:jc w:val="center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hyperlink r:id="rId12" w:history="1">
        <w:r w:rsidR="001F6B6A" w:rsidRPr="00F92949">
          <w:rPr>
            <w:rStyle w:val="Hyperlink"/>
            <w:rFonts w:asciiTheme="minorHAnsi" w:hAnsiTheme="minorHAnsi" w:cstheme="minorHAnsi"/>
            <w:sz w:val="24"/>
            <w:szCs w:val="24"/>
            <w:lang w:eastAsia="zh-CN"/>
          </w:rPr>
          <w:t>http://www.itu.int/md/R12-SG04.AR-C/en</w:t>
        </w:r>
      </w:hyperlink>
    </w:p>
    <w:p w:rsidR="00365267" w:rsidRPr="00F92949" w:rsidRDefault="001F6B6A" w:rsidP="00ED7D14">
      <w:pPr>
        <w:tabs>
          <w:tab w:val="left" w:pos="567"/>
        </w:tabs>
        <w:overflowPunct/>
        <w:autoSpaceDE/>
        <w:autoSpaceDN/>
        <w:adjustRightInd/>
        <w:spacing w:line="240" w:lineRule="auto"/>
        <w:ind w:firstLineChars="200" w:firstLine="480"/>
        <w:textAlignment w:val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正式文本将在三个工作日内在下列网址发布：</w:t>
      </w:r>
      <w:hyperlink r:id="rId13" w:history="1">
        <w:r w:rsidR="00014C17" w:rsidRPr="00C8444E">
          <w:rPr>
            <w:rStyle w:val="Hyperlink"/>
            <w:rFonts w:asciiTheme="minorHAnsi" w:hAnsiTheme="minorHAnsi" w:cstheme="minorHAnsi"/>
            <w:sz w:val="24"/>
            <w:szCs w:val="24"/>
            <w:lang w:eastAsia="zh-CN"/>
          </w:rPr>
          <w:t>http://www.itu.int/md/R12-SG04-C/</w:t>
        </w:r>
      </w:hyperlink>
      <w:r w:rsidR="00014C17" w:rsidRPr="00014C17">
        <w:rPr>
          <w:rStyle w:val="Hyperlink"/>
          <w:rFonts w:asciiTheme="minorHAnsi" w:hAnsiTheme="minorHAnsi" w:cstheme="minorHAnsi" w:hint="eastAsia"/>
          <w:sz w:val="24"/>
          <w:szCs w:val="24"/>
          <w:u w:val="none"/>
          <w:lang w:eastAsia="zh-CN"/>
        </w:rPr>
        <w:t>。</w:t>
      </w:r>
    </w:p>
    <w:p w:rsidR="00365267" w:rsidRPr="00D963A4" w:rsidRDefault="00E77E6F" w:rsidP="00ED7D14">
      <w:pPr>
        <w:spacing w:line="240" w:lineRule="auto"/>
        <w:ind w:firstLineChars="200" w:firstLine="480"/>
        <w:rPr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根据第</w:t>
      </w:r>
      <w:r>
        <w:rPr>
          <w:rFonts w:hint="eastAsia"/>
          <w:sz w:val="24"/>
          <w:szCs w:val="24"/>
          <w:lang w:eastAsia="zh-CN"/>
        </w:rPr>
        <w:t>167</w:t>
      </w:r>
      <w:r>
        <w:rPr>
          <w:rFonts w:hint="eastAsia"/>
          <w:sz w:val="24"/>
          <w:szCs w:val="24"/>
          <w:lang w:eastAsia="zh-CN"/>
        </w:rPr>
        <w:t>号决议（</w:t>
      </w:r>
      <w:r>
        <w:rPr>
          <w:rFonts w:hint="eastAsia"/>
          <w:sz w:val="24"/>
          <w:szCs w:val="24"/>
          <w:lang w:eastAsia="zh-CN"/>
        </w:rPr>
        <w:t>2014</w:t>
      </w:r>
      <w:r>
        <w:rPr>
          <w:rFonts w:hint="eastAsia"/>
          <w:sz w:val="24"/>
          <w:szCs w:val="24"/>
          <w:lang w:eastAsia="zh-CN"/>
        </w:rPr>
        <w:t>年，釜山，修订版）</w:t>
      </w:r>
      <w:r w:rsidR="00FE1134" w:rsidRPr="00D963A4">
        <w:rPr>
          <w:sz w:val="24"/>
          <w:szCs w:val="24"/>
          <w:lang w:eastAsia="zh-CN"/>
        </w:rPr>
        <w:t>，</w:t>
      </w:r>
      <w:r w:rsidR="00FE1134" w:rsidRPr="00D963A4">
        <w:rPr>
          <w:b/>
          <w:bCs/>
          <w:sz w:val="24"/>
          <w:szCs w:val="24"/>
          <w:lang w:eastAsia="zh-CN"/>
        </w:rPr>
        <w:t>研究组会议将彻底实现无纸化</w:t>
      </w:r>
      <w:r w:rsidR="00FE1134" w:rsidRPr="00D963A4">
        <w:rPr>
          <w:sz w:val="24"/>
          <w:szCs w:val="24"/>
          <w:lang w:eastAsia="zh-CN"/>
        </w:rPr>
        <w:t>。将在会议厅提供无线局域网设施，供与会代表使用。塔楼地下二层和</w:t>
      </w:r>
      <w:r w:rsidR="00D963A4" w:rsidRPr="00D963A4">
        <w:rPr>
          <w:sz w:val="24"/>
          <w:szCs w:val="24"/>
          <w:lang w:eastAsia="zh-CN"/>
        </w:rPr>
        <w:t>Montbrillant</w:t>
      </w:r>
      <w:r w:rsidR="00FE1134" w:rsidRPr="00D963A4">
        <w:rPr>
          <w:sz w:val="24"/>
          <w:szCs w:val="24"/>
          <w:lang w:eastAsia="zh-CN"/>
        </w:rPr>
        <w:t>办公楼</w:t>
      </w:r>
      <w:r w:rsidR="00223E98" w:rsidRPr="00D963A4">
        <w:rPr>
          <w:sz w:val="24"/>
          <w:szCs w:val="24"/>
          <w:lang w:eastAsia="zh-CN"/>
        </w:rPr>
        <w:t>零</w:t>
      </w:r>
      <w:r w:rsidR="00FE1134" w:rsidRPr="00D963A4">
        <w:rPr>
          <w:sz w:val="24"/>
          <w:szCs w:val="24"/>
          <w:lang w:eastAsia="zh-CN"/>
        </w:rPr>
        <w:t>层和</w:t>
      </w:r>
      <w:r w:rsidR="00223E98" w:rsidRPr="00D963A4">
        <w:rPr>
          <w:sz w:val="24"/>
          <w:szCs w:val="24"/>
          <w:lang w:eastAsia="zh-CN"/>
        </w:rPr>
        <w:t>一</w:t>
      </w:r>
      <w:r w:rsidR="00FE1134" w:rsidRPr="00D963A4">
        <w:rPr>
          <w:sz w:val="24"/>
          <w:szCs w:val="24"/>
          <w:lang w:eastAsia="zh-CN"/>
        </w:rPr>
        <w:t>层的网吧设有打印机，供需要打印的代表使用。此外，计算机使用问询台（</w:t>
      </w:r>
      <w:r w:rsidR="00FE1134" w:rsidRPr="00D963A4">
        <w:rPr>
          <w:rStyle w:val="Hyperlink"/>
          <w:rFonts w:asciiTheme="minorHAnsi" w:hAnsiTheme="minorHAnsi" w:cstheme="minorHAnsi"/>
          <w:sz w:val="24"/>
          <w:szCs w:val="24"/>
          <w:lang w:eastAsia="zh-CN"/>
        </w:rPr>
        <w:t>servicedesk@itu.int</w:t>
      </w:r>
      <w:r w:rsidR="00FE1134" w:rsidRPr="00D963A4">
        <w:rPr>
          <w:sz w:val="24"/>
          <w:szCs w:val="24"/>
          <w:lang w:eastAsia="zh-CN"/>
        </w:rPr>
        <w:t>）也为没有笔记本电脑的代表准备了数量有限的笔记本电脑。</w:t>
      </w:r>
    </w:p>
    <w:p w:rsidR="00365267" w:rsidRPr="00F92949" w:rsidRDefault="002811C9" w:rsidP="00ED7D14">
      <w:pPr>
        <w:pStyle w:val="Heading1"/>
        <w:spacing w:before="240" w:line="240" w:lineRule="auto"/>
        <w:rPr>
          <w:rFonts w:asciiTheme="minorHAnsi" w:hAnsiTheme="minorHAnsi" w:cstheme="minorHAnsi"/>
          <w:bCs/>
          <w:szCs w:val="24"/>
          <w:lang w:eastAsia="zh-CN"/>
        </w:rPr>
      </w:pPr>
      <w:bookmarkStart w:id="0" w:name="_Toc302573185"/>
      <w:r w:rsidRPr="00F92949">
        <w:rPr>
          <w:rFonts w:asciiTheme="minorHAnsi" w:hAnsiTheme="minorHAnsi" w:cstheme="minorHAnsi"/>
          <w:bCs/>
          <w:szCs w:val="24"/>
          <w:lang w:eastAsia="zh-CN"/>
        </w:rPr>
        <w:lastRenderedPageBreak/>
        <w:t>5</w:t>
      </w:r>
      <w:r w:rsidR="00365267" w:rsidRPr="00F92949">
        <w:rPr>
          <w:rFonts w:asciiTheme="minorHAnsi" w:hAnsiTheme="minorHAnsi" w:cstheme="minorHAnsi"/>
          <w:bCs/>
          <w:szCs w:val="24"/>
          <w:lang w:eastAsia="zh-CN"/>
        </w:rPr>
        <w:tab/>
      </w:r>
      <w:bookmarkEnd w:id="0"/>
      <w:r w:rsidR="00FE1134" w:rsidRPr="00F92949">
        <w:rPr>
          <w:rFonts w:asciiTheme="minorHAnsi" w:hAnsiTheme="minorHAnsi" w:cstheme="minorHAnsi"/>
          <w:szCs w:val="24"/>
          <w:lang w:eastAsia="zh-CN"/>
        </w:rPr>
        <w:t>远程参会</w:t>
      </w:r>
    </w:p>
    <w:p w:rsidR="00365267" w:rsidRPr="00F92949" w:rsidRDefault="00FE1134" w:rsidP="00ED7D14">
      <w:pPr>
        <w:spacing w:line="240" w:lineRule="auto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Cs/>
          <w:sz w:val="24"/>
          <w:szCs w:val="24"/>
          <w:lang w:val="en-GB" w:eastAsia="zh-CN"/>
        </w:rPr>
        <w:t>为</w:t>
      </w:r>
      <w:r w:rsidR="00E77E6F">
        <w:rPr>
          <w:rFonts w:asciiTheme="minorHAnsi" w:hAnsiTheme="minorHAnsi" w:cstheme="minorHAnsi" w:hint="eastAsia"/>
          <w:bCs/>
          <w:sz w:val="24"/>
          <w:szCs w:val="24"/>
          <w:lang w:val="en-GB" w:eastAsia="zh-CN"/>
        </w:rPr>
        <w:t>方便</w:t>
      </w:r>
      <w:r w:rsidRPr="00F92949">
        <w:rPr>
          <w:rFonts w:asciiTheme="minorHAnsi" w:hAnsiTheme="minorHAnsi" w:cstheme="minorHAnsi"/>
          <w:bCs/>
          <w:sz w:val="24"/>
          <w:szCs w:val="24"/>
          <w:lang w:val="en-GB" w:eastAsia="zh-CN"/>
        </w:rPr>
        <w:t>远程参与</w:t>
      </w:r>
      <w:r w:rsidRPr="00F92949">
        <w:rPr>
          <w:rFonts w:asciiTheme="minorHAnsi" w:hAnsiTheme="minorHAnsi" w:cstheme="minorHAnsi"/>
          <w:bCs/>
          <w:sz w:val="24"/>
          <w:szCs w:val="24"/>
          <w:lang w:val="en-GB" w:eastAsia="zh-CN"/>
        </w:rPr>
        <w:t>ITU-R</w:t>
      </w:r>
      <w:r w:rsidRPr="00F92949">
        <w:rPr>
          <w:rFonts w:asciiTheme="minorHAnsi" w:hAnsiTheme="minorHAnsi" w:cstheme="minorHAnsi"/>
          <w:bCs/>
          <w:sz w:val="24"/>
          <w:szCs w:val="24"/>
          <w:lang w:val="en-GB" w:eastAsia="zh-CN"/>
        </w:rPr>
        <w:t>会议，将通过国际电联互联网广播服务（</w:t>
      </w:r>
      <w:r w:rsidRPr="00F92949">
        <w:rPr>
          <w:rFonts w:asciiTheme="minorHAnsi" w:hAnsiTheme="minorHAnsi" w:cstheme="minorHAnsi"/>
          <w:bCs/>
          <w:sz w:val="24"/>
          <w:szCs w:val="24"/>
          <w:lang w:val="en-GB" w:eastAsia="zh-CN"/>
        </w:rPr>
        <w:t>IBS</w:t>
      </w:r>
      <w:r w:rsidRPr="00F92949">
        <w:rPr>
          <w:rFonts w:asciiTheme="minorHAnsi" w:hAnsiTheme="minorHAnsi" w:cstheme="minorHAnsi"/>
          <w:bCs/>
          <w:sz w:val="24"/>
          <w:szCs w:val="24"/>
          <w:lang w:val="en-GB" w:eastAsia="zh-CN"/>
        </w:rPr>
        <w:t>）以所有</w:t>
      </w:r>
      <w:r w:rsidR="00E77E6F">
        <w:rPr>
          <w:rFonts w:asciiTheme="minorHAnsi" w:hAnsiTheme="minorHAnsi" w:cstheme="minorHAnsi" w:hint="eastAsia"/>
          <w:bCs/>
          <w:sz w:val="24"/>
          <w:szCs w:val="24"/>
          <w:lang w:val="en-GB" w:eastAsia="zh-CN"/>
        </w:rPr>
        <w:t>语</w:t>
      </w:r>
      <w:r w:rsidRPr="00F92949">
        <w:rPr>
          <w:rFonts w:asciiTheme="minorHAnsi" w:hAnsiTheme="minorHAnsi" w:cstheme="minorHAnsi"/>
          <w:bCs/>
          <w:sz w:val="24"/>
          <w:szCs w:val="24"/>
          <w:lang w:val="en-GB" w:eastAsia="zh-CN"/>
        </w:rPr>
        <w:t>种提供研究组全体会议的音频网播。</w:t>
      </w:r>
      <w:r w:rsidR="00E77E6F">
        <w:rPr>
          <w:rFonts w:asciiTheme="minorHAnsi" w:hAnsiTheme="minorHAnsi" w:cstheme="minorHAnsi" w:hint="eastAsia"/>
          <w:bCs/>
          <w:sz w:val="24"/>
          <w:szCs w:val="24"/>
          <w:lang w:val="en-GB" w:eastAsia="zh-CN"/>
        </w:rPr>
        <w:t>与会者使用网</w:t>
      </w:r>
      <w:r w:rsidR="00440253">
        <w:rPr>
          <w:rFonts w:asciiTheme="minorHAnsi" w:hAnsiTheme="minorHAnsi" w:cstheme="minorHAnsi" w:hint="eastAsia"/>
          <w:bCs/>
          <w:sz w:val="24"/>
          <w:szCs w:val="24"/>
          <w:lang w:val="en-GB" w:eastAsia="zh-CN"/>
        </w:rPr>
        <w:t>播</w:t>
      </w:r>
      <w:r w:rsidR="00E77E6F">
        <w:rPr>
          <w:rFonts w:asciiTheme="minorHAnsi" w:hAnsiTheme="minorHAnsi" w:cstheme="minorHAnsi" w:hint="eastAsia"/>
          <w:bCs/>
          <w:sz w:val="24"/>
          <w:szCs w:val="24"/>
          <w:lang w:val="en-GB" w:eastAsia="zh-CN"/>
        </w:rPr>
        <w:t>设施无需进行会议注册，然而需要国际电联的</w:t>
      </w:r>
      <w:r w:rsidR="00440253">
        <w:rPr>
          <w:rFonts w:asciiTheme="minorHAnsi" w:hAnsiTheme="minorHAnsi" w:cstheme="minorHAnsi" w:hint="eastAsia"/>
          <w:bCs/>
          <w:sz w:val="24"/>
          <w:szCs w:val="24"/>
          <w:lang w:val="en-GB" w:eastAsia="zh-CN"/>
        </w:rPr>
        <w:t>TIES</w:t>
      </w:r>
      <w:r w:rsidR="00440253">
        <w:rPr>
          <w:rFonts w:asciiTheme="minorHAnsi" w:hAnsiTheme="minorHAnsi" w:cstheme="minorHAnsi" w:hint="eastAsia"/>
          <w:bCs/>
          <w:sz w:val="24"/>
          <w:szCs w:val="24"/>
          <w:lang w:val="en-GB" w:eastAsia="zh-CN"/>
        </w:rPr>
        <w:t>账户才能收听网播。</w:t>
      </w:r>
    </w:p>
    <w:p w:rsidR="00C325D0" w:rsidRPr="00F92949" w:rsidRDefault="00C325D0" w:rsidP="00ED7D14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  <w:lang w:eastAsia="zh-CN"/>
        </w:rPr>
      </w:pPr>
    </w:p>
    <w:p w:rsidR="00C325D0" w:rsidRPr="00F92949" w:rsidRDefault="00C325D0" w:rsidP="00ED7D14">
      <w:pPr>
        <w:pStyle w:val="headingb0"/>
        <w:overflowPunct w:val="0"/>
        <w:autoSpaceDE w:val="0"/>
        <w:autoSpaceDN w:val="0"/>
        <w:adjustRightInd w:val="0"/>
        <w:spacing w:before="360"/>
        <w:ind w:left="794" w:hanging="794"/>
        <w:jc w:val="both"/>
        <w:textAlignment w:val="baseline"/>
        <w:outlineLvl w:val="0"/>
        <w:rPr>
          <w:rFonts w:asciiTheme="minorHAnsi" w:hAnsiTheme="minorHAnsi" w:cstheme="minorHAnsi"/>
          <w:szCs w:val="24"/>
          <w:lang w:val="en-US" w:eastAsia="zh-CN"/>
        </w:rPr>
      </w:pPr>
      <w:r w:rsidRPr="00F92949">
        <w:rPr>
          <w:rFonts w:asciiTheme="minorHAnsi" w:hAnsiTheme="minorHAnsi" w:cstheme="minorHAnsi"/>
          <w:szCs w:val="24"/>
          <w:lang w:val="en-US" w:eastAsia="zh-CN"/>
        </w:rPr>
        <w:t>6</w:t>
      </w:r>
      <w:r w:rsidRPr="00F92949">
        <w:rPr>
          <w:rFonts w:asciiTheme="minorHAnsi" w:hAnsiTheme="minorHAnsi" w:cstheme="minorHAnsi"/>
          <w:szCs w:val="24"/>
          <w:lang w:val="en-US" w:eastAsia="zh-CN"/>
        </w:rPr>
        <w:tab/>
      </w:r>
      <w:r w:rsidR="00FE1134" w:rsidRPr="00F92949">
        <w:rPr>
          <w:rFonts w:asciiTheme="minorHAnsi" w:hAnsiTheme="minorHAnsi" w:cstheme="minorHAnsi"/>
          <w:szCs w:val="24"/>
          <w:lang w:eastAsia="zh-CN"/>
        </w:rPr>
        <w:t>参会</w:t>
      </w:r>
      <w:r w:rsidR="00FE1134" w:rsidRPr="00F92949">
        <w:rPr>
          <w:rFonts w:asciiTheme="minorHAnsi" w:hAnsiTheme="minorHAnsi" w:cstheme="minorHAnsi"/>
          <w:szCs w:val="24"/>
          <w:lang w:eastAsia="zh-CN"/>
        </w:rPr>
        <w:t>/</w:t>
      </w:r>
      <w:r w:rsidR="00FE1134" w:rsidRPr="00F92949">
        <w:rPr>
          <w:rFonts w:asciiTheme="minorHAnsi" w:hAnsiTheme="minorHAnsi" w:cstheme="minorHAnsi"/>
          <w:szCs w:val="24"/>
          <w:lang w:eastAsia="zh-CN"/>
        </w:rPr>
        <w:t>签证要求</w:t>
      </w:r>
      <w:r w:rsidR="00FE1134" w:rsidRPr="00F92949">
        <w:rPr>
          <w:rFonts w:asciiTheme="minorHAnsi" w:hAnsiTheme="minorHAnsi" w:cstheme="minorHAnsi"/>
          <w:szCs w:val="24"/>
          <w:lang w:eastAsia="zh-CN"/>
        </w:rPr>
        <w:t>/</w:t>
      </w:r>
      <w:r w:rsidR="00FE1134" w:rsidRPr="00F92949">
        <w:rPr>
          <w:rFonts w:asciiTheme="minorHAnsi" w:hAnsiTheme="minorHAnsi" w:cstheme="minorHAnsi"/>
          <w:szCs w:val="24"/>
          <w:lang w:eastAsia="zh-CN"/>
        </w:rPr>
        <w:t>住宿</w:t>
      </w:r>
    </w:p>
    <w:p w:rsidR="00C325D0" w:rsidRPr="00F92949" w:rsidRDefault="00FE1134" w:rsidP="00ED7D14">
      <w:pPr>
        <w:spacing w:line="240" w:lineRule="auto"/>
        <w:ind w:firstLineChars="200" w:firstLine="480"/>
        <w:rPr>
          <w:rFonts w:asciiTheme="minorHAnsi" w:hAnsiTheme="minorHAnsi" w:cstheme="minorHAnsi"/>
          <w:color w:val="000000" w:themeColor="text1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ITU-R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会议强制实行预注册，并通过指定牵头人（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DFP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）完全经由网上注册。每位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ITU-R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成员都需指定一名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DFP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负责办理所有注册手续，包括也需由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DFP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在网上注册过程中提交的签证支持申请。</w:t>
      </w:r>
      <w:r w:rsidRPr="00F92949">
        <w:rPr>
          <w:rFonts w:asciiTheme="minorHAnsi" w:hAnsiTheme="minorHAnsi" w:cstheme="minorHAnsi"/>
          <w:sz w:val="24"/>
          <w:szCs w:val="24"/>
          <w:lang w:val="en-GB" w:eastAsia="zh-CN"/>
        </w:rPr>
        <w:t>希望注册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ITU-R</w:t>
      </w:r>
      <w:r w:rsidRPr="00F92949">
        <w:rPr>
          <w:rFonts w:asciiTheme="minorHAnsi" w:hAnsiTheme="minorHAnsi" w:cstheme="minorHAnsi"/>
          <w:sz w:val="24"/>
          <w:szCs w:val="24"/>
          <w:lang w:val="en-GB" w:eastAsia="zh-CN"/>
        </w:rPr>
        <w:t>会议的个人直接与负责其单位的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指定牵头人联系。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 xml:space="preserve">ITU-R 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DFP</w:t>
      </w:r>
      <w:r w:rsidRPr="00F9294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eastAsia="zh-CN"/>
        </w:rPr>
        <w:t>的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名单（受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TIES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保护）和有关会议注册、签证支持要求、旅馆住宿等详细信息见</w:t>
      </w:r>
      <w:r w:rsidRPr="00F92949">
        <w:rPr>
          <w:rFonts w:asciiTheme="minorHAnsi" w:hAnsiTheme="minorHAnsi" w:cstheme="minorHAnsi"/>
          <w:sz w:val="24"/>
          <w:szCs w:val="24"/>
          <w:lang w:val="en-GB" w:eastAsia="zh-CN"/>
        </w:rPr>
        <w:t>：</w:t>
      </w:r>
    </w:p>
    <w:p w:rsidR="00C325D0" w:rsidRPr="00F92949" w:rsidRDefault="00E8383C" w:rsidP="00ED7D14">
      <w:pPr>
        <w:spacing w:before="240"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C325D0" w:rsidRPr="00F92949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www.itu.int/en/ITU-R/information/events</w:t>
        </w:r>
      </w:hyperlink>
    </w:p>
    <w:p w:rsidR="00FE1134" w:rsidRPr="00F92949" w:rsidRDefault="00FE1134" w:rsidP="00ED7D14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FE1134" w:rsidRPr="00F92949" w:rsidRDefault="00FE1134" w:rsidP="00ED7D14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FE1134" w:rsidRDefault="00FE1134" w:rsidP="00ED7D14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A36618" w:rsidRDefault="00A36618" w:rsidP="00ED7D14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A36618" w:rsidRPr="00F92949" w:rsidRDefault="00A36618" w:rsidP="00ED7D14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FE1134" w:rsidRPr="00F92949" w:rsidRDefault="00FE1134" w:rsidP="00ED7D14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365267" w:rsidRPr="00F92949" w:rsidRDefault="00FE1134" w:rsidP="00ED7D14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主任</w:t>
      </w:r>
      <w:r w:rsidRPr="00F92949">
        <w:rPr>
          <w:rFonts w:asciiTheme="minorHAnsi" w:hAnsiTheme="minorHAnsi" w:cstheme="minorHAnsi"/>
          <w:sz w:val="24"/>
          <w:szCs w:val="24"/>
          <w:lang w:val="en-GB" w:eastAsia="zh-CN"/>
        </w:rPr>
        <w:br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弗朗索瓦</w:t>
      </w:r>
      <w:r w:rsidR="00E8383C" w:rsidRPr="00E8383C">
        <w:rPr>
          <w:rFonts w:asciiTheme="minorHAnsi" w:hAnsiTheme="minorHAnsi" w:cstheme="minorHAnsi"/>
          <w:sz w:val="24"/>
          <w:szCs w:val="24"/>
          <w:lang w:eastAsia="zh-CN"/>
        </w:rPr>
        <w:t>•</w:t>
      </w:r>
      <w:bookmarkStart w:id="1" w:name="_GoBack"/>
      <w:bookmarkEnd w:id="1"/>
      <w:r w:rsidRPr="00F92949">
        <w:rPr>
          <w:rFonts w:asciiTheme="minorHAnsi" w:hAnsiTheme="minorHAnsi" w:cstheme="minorHAnsi"/>
          <w:sz w:val="24"/>
          <w:szCs w:val="24"/>
          <w:lang w:eastAsia="zh-CN"/>
        </w:rPr>
        <w:t>朗西</w:t>
      </w:r>
    </w:p>
    <w:p w:rsidR="00A3492C" w:rsidRPr="00F92949" w:rsidRDefault="00FE1134" w:rsidP="00ED7D14">
      <w:pPr>
        <w:tabs>
          <w:tab w:val="center" w:pos="7371"/>
          <w:tab w:val="right" w:pos="8505"/>
        </w:tabs>
        <w:spacing w:before="1200" w:line="240" w:lineRule="auto"/>
        <w:rPr>
          <w:rFonts w:asciiTheme="minorHAnsi" w:hAnsiTheme="minorHAnsi" w:cstheme="minorHAnsi"/>
          <w:sz w:val="24"/>
          <w:szCs w:val="24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val="en-GB" w:eastAsia="zh-CN"/>
        </w:rPr>
        <w:t>附件：</w:t>
      </w:r>
      <w:r w:rsidR="00440253">
        <w:rPr>
          <w:rFonts w:asciiTheme="minorHAnsi" w:hAnsiTheme="minorHAnsi" w:cstheme="minorHAnsi" w:hint="eastAsia"/>
          <w:bCs/>
          <w:sz w:val="24"/>
          <w:szCs w:val="24"/>
          <w:lang w:val="en-GB" w:eastAsia="zh-CN"/>
        </w:rPr>
        <w:t>2</w:t>
      </w:r>
      <w:r w:rsidRPr="00F92949">
        <w:rPr>
          <w:rFonts w:asciiTheme="minorHAnsi" w:hAnsiTheme="minorHAnsi" w:cstheme="minorHAnsi"/>
          <w:sz w:val="24"/>
          <w:szCs w:val="24"/>
          <w:lang w:val="en-GB" w:eastAsia="zh-CN"/>
        </w:rPr>
        <w:t>件</w:t>
      </w:r>
    </w:p>
    <w:p w:rsidR="00FE1134" w:rsidRPr="00F92949" w:rsidRDefault="00FE1134" w:rsidP="00ED7D14">
      <w:pPr>
        <w:tabs>
          <w:tab w:val="left" w:pos="6237"/>
        </w:tabs>
        <w:spacing w:before="1200"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en-GB" w:eastAsia="zh-CN"/>
        </w:rPr>
      </w:pPr>
      <w:r w:rsidRPr="00F92949">
        <w:rPr>
          <w:rFonts w:asciiTheme="minorHAnsi" w:hAnsiTheme="minorHAnsi" w:cstheme="minorHAnsi"/>
          <w:b/>
          <w:bCs/>
          <w:sz w:val="18"/>
          <w:szCs w:val="18"/>
          <w:lang w:val="en-GB" w:eastAsia="zh-CN"/>
        </w:rPr>
        <w:t>分发：</w:t>
      </w:r>
    </w:p>
    <w:p w:rsidR="00FE1134" w:rsidRPr="00F92949" w:rsidRDefault="00FE1134" w:rsidP="00ED7D14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 w:eastAsia="zh-CN"/>
        </w:rPr>
      </w:pP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–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国际电联成员国主管部门和参加无线电通信第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4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研究组工作的无线电通信部门成员</w:t>
      </w:r>
    </w:p>
    <w:p w:rsidR="00FE1134" w:rsidRDefault="00FE1134" w:rsidP="00ED7D14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 w:eastAsia="zh-CN"/>
        </w:rPr>
      </w:pP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–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参加无线电通信第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4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研究组工作的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ITU-R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部门准成员</w:t>
      </w:r>
    </w:p>
    <w:p w:rsidR="00EE4D9B" w:rsidRPr="00F92949" w:rsidRDefault="00EE4D9B" w:rsidP="00ED7D14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eastAsia="zh-CN"/>
        </w:rPr>
      </w:pPr>
      <w:r>
        <w:rPr>
          <w:rFonts w:asciiTheme="minorHAnsi" w:hAnsiTheme="minorHAnsi" w:cstheme="minorHAnsi"/>
          <w:sz w:val="18"/>
          <w:szCs w:val="18"/>
          <w:lang w:val="en-GB" w:eastAsia="zh-CN"/>
        </w:rPr>
        <w:t>–</w:t>
      </w:r>
      <w:r>
        <w:rPr>
          <w:rFonts w:asciiTheme="minorHAnsi" w:hAnsiTheme="minorHAnsi" w:cstheme="minorHAnsi"/>
          <w:sz w:val="18"/>
          <w:szCs w:val="18"/>
          <w:lang w:val="en-GB" w:eastAsia="zh-CN"/>
        </w:rPr>
        <w:tab/>
      </w:r>
      <w:r>
        <w:rPr>
          <w:rFonts w:asciiTheme="minorHAnsi" w:hAnsiTheme="minorHAnsi" w:cstheme="minorHAnsi" w:hint="eastAsia"/>
          <w:sz w:val="18"/>
          <w:szCs w:val="18"/>
          <w:lang w:val="en-GB" w:eastAsia="zh-CN"/>
        </w:rPr>
        <w:t>学术成员</w:t>
      </w:r>
    </w:p>
    <w:p w:rsidR="00FE1134" w:rsidRPr="00F92949" w:rsidRDefault="00FE1134" w:rsidP="00ED7D14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 w:eastAsia="zh-CN"/>
        </w:rPr>
      </w:pP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–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无线电通信研究组和规则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/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程序问题特别委员会正副主席</w:t>
      </w:r>
    </w:p>
    <w:p w:rsidR="00FE1134" w:rsidRPr="00F92949" w:rsidRDefault="00FE1134" w:rsidP="00ED7D14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 w:eastAsia="zh-CN"/>
        </w:rPr>
      </w:pP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–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大会筹备会议正副主席</w:t>
      </w:r>
    </w:p>
    <w:p w:rsidR="00FE1134" w:rsidRPr="00F92949" w:rsidRDefault="00FE1134" w:rsidP="00ED7D14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 w:eastAsia="zh-CN"/>
        </w:rPr>
      </w:pP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–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无线电规则委员会委员</w:t>
      </w:r>
    </w:p>
    <w:p w:rsidR="00365267" w:rsidRPr="00F92949" w:rsidRDefault="00FE1134" w:rsidP="00ED7D14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 w:eastAsia="zh-CN"/>
        </w:rPr>
      </w:pP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–</w:t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ab/>
      </w:r>
      <w:r w:rsidRPr="00F92949">
        <w:rPr>
          <w:rFonts w:asciiTheme="minorHAnsi" w:hAnsiTheme="minorHAnsi" w:cstheme="minorHAnsi"/>
          <w:sz w:val="18"/>
          <w:szCs w:val="18"/>
          <w:lang w:val="en-GB" w:eastAsia="zh-CN"/>
        </w:rPr>
        <w:t>国际电联秘书长、电信标准化局主任、电信发展局主任</w:t>
      </w:r>
    </w:p>
    <w:p w:rsidR="00365267" w:rsidRPr="00F92949" w:rsidRDefault="00365267" w:rsidP="00ED7D14">
      <w:pPr>
        <w:pStyle w:val="AnnexNotitle0"/>
        <w:spacing w:before="120"/>
        <w:rPr>
          <w:rFonts w:asciiTheme="minorHAnsi" w:hAnsiTheme="minorHAnsi" w:cstheme="minorHAnsi"/>
          <w:lang w:eastAsia="zh-CN"/>
        </w:rPr>
      </w:pPr>
      <w:r w:rsidRPr="00F92949">
        <w:rPr>
          <w:rFonts w:asciiTheme="minorHAnsi" w:hAnsiTheme="minorHAnsi" w:cstheme="minorHAnsi"/>
          <w:sz w:val="16"/>
          <w:lang w:eastAsia="zh-CN"/>
        </w:rPr>
        <w:br w:type="page"/>
      </w:r>
      <w:r w:rsidR="00066C9B" w:rsidRPr="00F92949">
        <w:rPr>
          <w:rFonts w:asciiTheme="minorHAnsi" w:hAnsiTheme="minorHAnsi" w:cstheme="minorHAnsi"/>
          <w:lang w:eastAsia="zh-CN"/>
        </w:rPr>
        <w:lastRenderedPageBreak/>
        <w:t>附件</w:t>
      </w:r>
      <w:r w:rsidR="00066C9B" w:rsidRPr="00F92949">
        <w:rPr>
          <w:rFonts w:asciiTheme="minorHAnsi" w:hAnsiTheme="minorHAnsi" w:cstheme="minorHAnsi"/>
          <w:lang w:eastAsia="zh-CN"/>
        </w:rPr>
        <w:t>1</w:t>
      </w:r>
      <w:r w:rsidR="00066C9B" w:rsidRPr="00F92949">
        <w:rPr>
          <w:rFonts w:asciiTheme="minorHAnsi" w:hAnsiTheme="minorHAnsi" w:cstheme="minorHAnsi"/>
          <w:lang w:eastAsia="zh-CN"/>
        </w:rPr>
        <w:br/>
      </w:r>
      <w:r w:rsidR="00066C9B" w:rsidRPr="00F92949">
        <w:rPr>
          <w:rFonts w:asciiTheme="minorHAnsi" w:hAnsiTheme="minorHAnsi" w:cstheme="minorHAnsi"/>
          <w:lang w:eastAsia="zh-CN"/>
        </w:rPr>
        <w:br/>
      </w:r>
      <w:r w:rsidR="00066C9B" w:rsidRPr="00F92949">
        <w:rPr>
          <w:rFonts w:asciiTheme="minorHAnsi" w:hAnsiTheme="minorHAnsi" w:cstheme="minorHAnsi"/>
          <w:lang w:eastAsia="zh-CN"/>
        </w:rPr>
        <w:t>无线电通信第</w:t>
      </w:r>
      <w:r w:rsidR="00066C9B" w:rsidRPr="00F92949">
        <w:rPr>
          <w:rFonts w:asciiTheme="minorHAnsi" w:hAnsiTheme="minorHAnsi" w:cstheme="minorHAnsi"/>
          <w:lang w:eastAsia="zh-CN"/>
        </w:rPr>
        <w:t>4</w:t>
      </w:r>
      <w:r w:rsidR="00066C9B" w:rsidRPr="00F92949">
        <w:rPr>
          <w:rFonts w:asciiTheme="minorHAnsi" w:hAnsiTheme="minorHAnsi" w:cstheme="minorHAnsi"/>
          <w:lang w:eastAsia="zh-CN"/>
        </w:rPr>
        <w:t>研究组会议的议程草案</w:t>
      </w:r>
    </w:p>
    <w:p w:rsidR="00365267" w:rsidRPr="00F92949" w:rsidRDefault="007B3113" w:rsidP="00ED7D14">
      <w:pPr>
        <w:pStyle w:val="Normalaftertitle"/>
        <w:spacing w:before="120" w:line="240" w:lineRule="auto"/>
        <w:jc w:val="center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（</w:t>
      </w:r>
      <w:r w:rsidR="00267CAC">
        <w:rPr>
          <w:rFonts w:asciiTheme="minorHAnsi" w:hAnsiTheme="minorHAnsi" w:cstheme="minorHAnsi"/>
          <w:sz w:val="24"/>
          <w:szCs w:val="24"/>
          <w:lang w:eastAsia="zh-CN"/>
        </w:rPr>
        <w:t>2015</w:t>
      </w:r>
      <w:r w:rsidR="00267CAC">
        <w:rPr>
          <w:rFonts w:asciiTheme="minorHAnsi" w:hAnsiTheme="minorHAnsi" w:cstheme="minorHAnsi" w:hint="eastAsia"/>
          <w:sz w:val="24"/>
          <w:szCs w:val="24"/>
          <w:lang w:eastAsia="zh-CN"/>
        </w:rPr>
        <w:t>年</w:t>
      </w:r>
      <w:r w:rsidR="00267CAC">
        <w:rPr>
          <w:rFonts w:asciiTheme="minorHAnsi" w:hAnsiTheme="minorHAnsi" w:cstheme="minorHAnsi"/>
          <w:sz w:val="24"/>
          <w:szCs w:val="24"/>
          <w:lang w:eastAsia="zh-CN"/>
        </w:rPr>
        <w:t>6</w:t>
      </w:r>
      <w:r w:rsidR="00267CAC">
        <w:rPr>
          <w:rFonts w:asciiTheme="minorHAnsi" w:hAnsiTheme="minorHAnsi" w:cstheme="minorHAnsi" w:hint="eastAsia"/>
          <w:sz w:val="24"/>
          <w:szCs w:val="24"/>
          <w:lang w:eastAsia="zh-CN"/>
        </w:rPr>
        <w:t>月</w:t>
      </w:r>
      <w:r w:rsidR="00267CAC">
        <w:rPr>
          <w:rFonts w:asciiTheme="minorHAnsi" w:hAnsiTheme="minorHAnsi" w:cstheme="minorHAnsi"/>
          <w:sz w:val="24"/>
          <w:szCs w:val="24"/>
          <w:lang w:eastAsia="zh-CN"/>
        </w:rPr>
        <w:t>26</w:t>
      </w:r>
      <w:r w:rsidR="00267CAC">
        <w:rPr>
          <w:rFonts w:asciiTheme="minorHAnsi" w:hAnsiTheme="minorHAnsi" w:cstheme="minorHAnsi" w:hint="eastAsia"/>
          <w:sz w:val="24"/>
          <w:szCs w:val="24"/>
          <w:lang w:eastAsia="zh-CN"/>
        </w:rPr>
        <w:t>日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，日内瓦）</w:t>
      </w:r>
    </w:p>
    <w:p w:rsidR="00066C9B" w:rsidRPr="00F92949" w:rsidRDefault="00066C9B" w:rsidP="00ED7D14">
      <w:pPr>
        <w:snapToGrid w:val="0"/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开幕致词</w:t>
      </w:r>
    </w:p>
    <w:p w:rsidR="00066C9B" w:rsidRPr="00F92949" w:rsidRDefault="00066C9B" w:rsidP="00ED7D14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  <w:t>1.1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无线电通信局主任</w:t>
      </w:r>
    </w:p>
    <w:p w:rsidR="00066C9B" w:rsidRPr="00F92949" w:rsidRDefault="00066C9B" w:rsidP="00ED7D14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1.2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主席</w:t>
      </w:r>
    </w:p>
    <w:p w:rsidR="00066C9B" w:rsidRPr="00F92949" w:rsidRDefault="00066C9B" w:rsidP="00ED7D14">
      <w:pPr>
        <w:snapToGrid w:val="0"/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2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批准议程</w:t>
      </w:r>
    </w:p>
    <w:p w:rsidR="00365267" w:rsidRPr="00F92949" w:rsidRDefault="00066C9B" w:rsidP="00ED7D14">
      <w:pPr>
        <w:tabs>
          <w:tab w:val="clear" w:pos="794"/>
          <w:tab w:val="clear" w:pos="1588"/>
          <w:tab w:val="clear" w:pos="1985"/>
          <w:tab w:val="left" w:pos="1134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任命报告人</w:t>
      </w:r>
    </w:p>
    <w:p w:rsidR="00365267" w:rsidRPr="00F92949" w:rsidRDefault="00365267" w:rsidP="00ED7D14">
      <w:pPr>
        <w:tabs>
          <w:tab w:val="clear" w:pos="794"/>
          <w:tab w:val="clear" w:pos="1588"/>
          <w:tab w:val="clear" w:pos="1985"/>
          <w:tab w:val="left" w:pos="1134"/>
          <w:tab w:val="left" w:pos="1871"/>
        </w:tabs>
        <w:spacing w:line="240" w:lineRule="auto"/>
        <w:ind w:left="1134" w:hanging="1134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上次会议的摘要记录（</w:t>
      </w:r>
      <w:hyperlink r:id="rId15" w:history="1">
        <w:r w:rsidR="00CA62CA">
          <w:rPr>
            <w:rStyle w:val="Hyperlink"/>
            <w:szCs w:val="24"/>
            <w:lang w:eastAsia="zh-CN"/>
          </w:rPr>
          <w:t>4/76</w:t>
        </w:r>
      </w:hyperlink>
      <w:r w:rsidR="002440AF"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号文件）</w:t>
      </w:r>
    </w:p>
    <w:p w:rsidR="00F167BC" w:rsidRPr="00F92949" w:rsidRDefault="00365267" w:rsidP="00ED7D14">
      <w:pPr>
        <w:tabs>
          <w:tab w:val="clear" w:pos="794"/>
          <w:tab w:val="clear" w:pos="1985"/>
          <w:tab w:val="left" w:pos="1134"/>
          <w:tab w:val="left" w:pos="1871"/>
        </w:tabs>
        <w:spacing w:line="240" w:lineRule="auto"/>
        <w:rPr>
          <w:rStyle w:val="Hyperlink"/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5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590D72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第</w:t>
      </w:r>
      <w:r w:rsidR="00590D72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4</w:t>
      </w:r>
      <w:r w:rsidR="00590D72">
        <w:rPr>
          <w:rFonts w:asciiTheme="minorHAnsi" w:hAnsiTheme="minorHAnsi" w:cstheme="minorHAnsi" w:hint="eastAsia"/>
          <w:b/>
          <w:sz w:val="24"/>
          <w:szCs w:val="24"/>
          <w:lang w:eastAsia="zh-CN"/>
        </w:rPr>
        <w:t>研究组有关</w:t>
      </w:r>
      <w:r w:rsidR="001D1451" w:rsidRPr="00F92949">
        <w:rPr>
          <w:rFonts w:asciiTheme="minorHAnsi" w:hAnsiTheme="minorHAnsi" w:cstheme="minorHAnsi"/>
          <w:sz w:val="24"/>
          <w:szCs w:val="24"/>
          <w:lang w:eastAsia="zh-CN"/>
        </w:rPr>
        <w:t>WRC-15</w:t>
      </w:r>
      <w:r w:rsidR="001D1451" w:rsidRPr="00F92949">
        <w:rPr>
          <w:rFonts w:asciiTheme="minorHAnsi" w:hAnsiTheme="minorHAnsi" w:cstheme="minorHAnsi"/>
          <w:sz w:val="24"/>
          <w:szCs w:val="24"/>
          <w:lang w:eastAsia="zh-CN"/>
        </w:rPr>
        <w:t>的</w:t>
      </w:r>
      <w:r w:rsidR="00590D72">
        <w:rPr>
          <w:rFonts w:asciiTheme="minorHAnsi" w:hAnsiTheme="minorHAnsi" w:cstheme="minorHAnsi" w:hint="eastAsia"/>
          <w:sz w:val="24"/>
          <w:szCs w:val="24"/>
          <w:lang w:eastAsia="zh-CN"/>
        </w:rPr>
        <w:t>活动</w:t>
      </w:r>
      <w:r w:rsidR="001D1451" w:rsidRPr="00F92949">
        <w:rPr>
          <w:rFonts w:asciiTheme="minorHAnsi" w:hAnsiTheme="minorHAnsi" w:cstheme="minorHAnsi"/>
          <w:sz w:val="24"/>
          <w:szCs w:val="24"/>
          <w:lang w:eastAsia="zh-CN"/>
        </w:rPr>
        <w:t>报告</w:t>
      </w:r>
    </w:p>
    <w:p w:rsidR="00F167BC" w:rsidRPr="00F92949" w:rsidRDefault="00365267" w:rsidP="00ED7D14">
      <w:pPr>
        <w:tabs>
          <w:tab w:val="clear" w:pos="794"/>
          <w:tab w:val="clear" w:pos="1985"/>
          <w:tab w:val="left" w:pos="1134"/>
          <w:tab w:val="left" w:pos="1871"/>
        </w:tabs>
        <w:spacing w:line="240" w:lineRule="auto"/>
        <w:rPr>
          <w:rStyle w:val="Hyperlink"/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7252EF" w:rsidRPr="00F92949">
        <w:rPr>
          <w:rFonts w:asciiTheme="minorHAnsi" w:hAnsiTheme="minorHAnsi" w:cstheme="minorHAnsi"/>
          <w:sz w:val="24"/>
          <w:szCs w:val="24"/>
          <w:lang w:eastAsia="zh-CN"/>
        </w:rPr>
        <w:t>第二十</w:t>
      </w:r>
      <w:r w:rsidR="00CA62CA">
        <w:rPr>
          <w:rFonts w:asciiTheme="minorHAnsi" w:hAnsiTheme="minorHAnsi" w:cstheme="minorHAnsi" w:hint="eastAsia"/>
          <w:sz w:val="24"/>
          <w:szCs w:val="24"/>
          <w:lang w:eastAsia="zh-CN"/>
        </w:rPr>
        <w:t>二</w:t>
      </w:r>
      <w:r w:rsidR="007252EF" w:rsidRPr="00F92949">
        <w:rPr>
          <w:rFonts w:asciiTheme="minorHAnsi" w:hAnsiTheme="minorHAnsi" w:cstheme="minorHAnsi"/>
          <w:sz w:val="24"/>
          <w:szCs w:val="24"/>
          <w:lang w:eastAsia="zh-CN"/>
        </w:rPr>
        <w:t>次无线电通信顾问组会议的报告</w:t>
      </w:r>
    </w:p>
    <w:p w:rsidR="00CA62CA" w:rsidRPr="00F92949" w:rsidRDefault="00EE53A4" w:rsidP="00ED7D14">
      <w:pPr>
        <w:tabs>
          <w:tab w:val="clear" w:pos="794"/>
          <w:tab w:val="clear" w:pos="1985"/>
          <w:tab w:val="left" w:pos="1134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u w:val="single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CA62CA"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对工作组输出成果的审议</w:t>
      </w:r>
    </w:p>
    <w:p w:rsidR="00CA62CA" w:rsidRPr="00F92949" w:rsidRDefault="00CA62CA" w:rsidP="00ED7D14">
      <w:pPr>
        <w:tabs>
          <w:tab w:val="clear" w:pos="794"/>
          <w:tab w:val="clear" w:pos="1588"/>
          <w:tab w:val="clear" w:pos="1985"/>
          <w:tab w:val="left" w:pos="1134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.1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  <w:t>4C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CA62CA" w:rsidRPr="00F92949" w:rsidRDefault="00CA62CA" w:rsidP="00ED7D14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.1.1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摘要报告</w:t>
      </w:r>
    </w:p>
    <w:p w:rsidR="00CA62CA" w:rsidRDefault="00CA62CA" w:rsidP="00ED7D14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ind w:left="2880" w:hanging="2880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.1.2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未发出寻求通过意向通知的建议书草案（见第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10.2.3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10.4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段）</w:t>
      </w:r>
    </w:p>
    <w:p w:rsidR="00CA62CA" w:rsidRPr="00F92949" w:rsidRDefault="00CA62CA" w:rsidP="00ED7D14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ind w:left="2880" w:hanging="2880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ab/>
        <w:t>7.1.3</w:t>
      </w:r>
      <w:r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报告草案</w:t>
      </w:r>
    </w:p>
    <w:p w:rsidR="00CA62CA" w:rsidRPr="00F92949" w:rsidRDefault="00CA62CA" w:rsidP="00ED7D14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b/>
          <w:sz w:val="24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.1.</w:t>
      </w:r>
      <w:r>
        <w:rPr>
          <w:rFonts w:asciiTheme="minorHAnsi" w:hAnsiTheme="minorHAnsi" w:cstheme="minorHAnsi" w:hint="eastAsia"/>
          <w:b/>
          <w:sz w:val="24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课题草案</w:t>
      </w:r>
    </w:p>
    <w:p w:rsidR="00CA62CA" w:rsidRPr="00F92949" w:rsidRDefault="00CA62CA" w:rsidP="00ED7D1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.2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  <w:t>4B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CA62CA" w:rsidRPr="00F92949" w:rsidRDefault="00CA62CA" w:rsidP="00ED7D14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.2.1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摘要报告</w:t>
      </w:r>
    </w:p>
    <w:p w:rsidR="00CA62CA" w:rsidRDefault="00CA62CA" w:rsidP="00ED7D14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ind w:left="2880" w:hanging="2880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.2.2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未发出寻求通过意向通知的建议书草案（见第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10.2.3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10.4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段）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</w:p>
    <w:p w:rsidR="00CA62CA" w:rsidRPr="00F92949" w:rsidRDefault="00CA62CA" w:rsidP="00ED7D14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ind w:left="2880" w:hanging="2880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ab/>
        <w:t>7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.2.3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报告草案</w:t>
      </w:r>
    </w:p>
    <w:p w:rsidR="00CA62CA" w:rsidRPr="00F92949" w:rsidRDefault="00CA62CA" w:rsidP="00ED7D14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b/>
          <w:sz w:val="24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.2.4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课题草案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</w:p>
    <w:p w:rsidR="00CA62CA" w:rsidRPr="00F92949" w:rsidRDefault="00CA62CA" w:rsidP="00ED7D1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  <w:t>4A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CA62CA" w:rsidRPr="00F92949" w:rsidRDefault="00CA62CA" w:rsidP="00ED7D14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b/>
          <w:sz w:val="24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.3.1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摘要报告</w:t>
      </w:r>
    </w:p>
    <w:p w:rsidR="00CA62CA" w:rsidRPr="00F92949" w:rsidRDefault="00CA62CA" w:rsidP="00ED7D14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ind w:left="2880" w:hanging="2880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b/>
          <w:sz w:val="24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.3.2</w:t>
      </w:r>
      <w:r w:rsidRPr="00F92949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未发出寻求通过意向通知的建议书草案（见第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号决议第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10.2.3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、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10.3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和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10.4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段）</w:t>
      </w:r>
    </w:p>
    <w:p w:rsidR="00CA62CA" w:rsidRPr="00F92949" w:rsidRDefault="00CA62CA" w:rsidP="00ED7D14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b/>
          <w:sz w:val="24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.3.3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报告草案</w:t>
      </w:r>
    </w:p>
    <w:p w:rsidR="00CA62CA" w:rsidRPr="00590D72" w:rsidRDefault="00CA62CA" w:rsidP="00ED7D14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b/>
          <w:sz w:val="24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.3.4</w:t>
      </w: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课题草案</w:t>
      </w:r>
    </w:p>
    <w:p w:rsidR="007261CA" w:rsidRPr="00590D72" w:rsidRDefault="00ED3643" w:rsidP="00ED7D14">
      <w:pPr>
        <w:tabs>
          <w:tab w:val="clear" w:pos="794"/>
          <w:tab w:val="clear" w:pos="1985"/>
          <w:tab w:val="left" w:pos="1134"/>
          <w:tab w:val="left" w:pos="1871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8</w:t>
      </w:r>
      <w:r w:rsidR="00365267"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CA62CA"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="00CA62CA" w:rsidRPr="00F92949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="00CA62CA" w:rsidRPr="00F92949">
        <w:rPr>
          <w:rFonts w:asciiTheme="minorHAnsi" w:hAnsiTheme="minorHAnsi" w:cstheme="minorHAnsi"/>
          <w:sz w:val="24"/>
          <w:szCs w:val="24"/>
          <w:lang w:eastAsia="zh-CN"/>
        </w:rPr>
        <w:t>研究组案文的状态</w:t>
      </w:r>
    </w:p>
    <w:p w:rsidR="00365267" w:rsidRPr="00F92949" w:rsidRDefault="00ED3643" w:rsidP="00ED7D14">
      <w:pPr>
        <w:tabs>
          <w:tab w:val="clear" w:pos="794"/>
          <w:tab w:val="clear" w:pos="1191"/>
          <w:tab w:val="left" w:pos="1134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9</w:t>
      </w:r>
      <w:r w:rsidR="00365267"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CA62CA" w:rsidRPr="00F92949">
        <w:rPr>
          <w:rFonts w:asciiTheme="minorHAnsi" w:hAnsiTheme="minorHAnsi" w:cstheme="minorHAnsi"/>
          <w:bCs/>
          <w:sz w:val="24"/>
          <w:szCs w:val="24"/>
          <w:lang w:eastAsia="zh-CN"/>
        </w:rPr>
        <w:t>与</w:t>
      </w:r>
      <w:r w:rsidR="00CA62CA" w:rsidRPr="00F92949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="00CA62CA" w:rsidRPr="00F92949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="00CA62CA" w:rsidRPr="00F92949">
        <w:rPr>
          <w:rFonts w:asciiTheme="minorHAnsi" w:hAnsiTheme="minorHAnsi" w:cstheme="minorHAnsi"/>
          <w:sz w:val="24"/>
          <w:szCs w:val="24"/>
          <w:lang w:eastAsia="zh-CN"/>
        </w:rPr>
        <w:t>研究组相关的</w:t>
      </w:r>
      <w:r w:rsidR="00CA62CA" w:rsidRPr="00F92949">
        <w:rPr>
          <w:rFonts w:asciiTheme="minorHAnsi" w:hAnsiTheme="minorHAnsi" w:cstheme="minorHAnsi"/>
          <w:sz w:val="24"/>
          <w:szCs w:val="24"/>
          <w:lang w:eastAsia="ja-JP"/>
        </w:rPr>
        <w:t>WRC</w:t>
      </w:r>
      <w:r w:rsidR="00CA62CA" w:rsidRPr="00F92949">
        <w:rPr>
          <w:rFonts w:asciiTheme="minorHAnsi" w:hAnsiTheme="minorHAnsi" w:cstheme="minorHAnsi"/>
          <w:sz w:val="24"/>
          <w:szCs w:val="24"/>
          <w:lang w:eastAsia="zh-CN"/>
        </w:rPr>
        <w:t>决议和建议书的状态</w:t>
      </w:r>
    </w:p>
    <w:p w:rsidR="00365267" w:rsidRPr="00F92949" w:rsidRDefault="00ED3643" w:rsidP="00ED7D14">
      <w:pPr>
        <w:tabs>
          <w:tab w:val="clear" w:pos="794"/>
          <w:tab w:val="clear" w:pos="1191"/>
          <w:tab w:val="left" w:pos="1134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lastRenderedPageBreak/>
        <w:t>10</w:t>
      </w:r>
      <w:r w:rsidR="00365267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ab/>
      </w:r>
      <w:r w:rsidR="00CA62CA" w:rsidRPr="00F92949">
        <w:rPr>
          <w:rFonts w:asciiTheme="minorHAnsi" w:hAnsiTheme="minorHAnsi" w:cstheme="minorHAnsi"/>
          <w:sz w:val="24"/>
          <w:szCs w:val="24"/>
          <w:lang w:eastAsia="zh-CN"/>
        </w:rPr>
        <w:t>与其他研究组和国际组织的联络</w:t>
      </w:r>
    </w:p>
    <w:p w:rsidR="00365267" w:rsidRPr="00F92949" w:rsidRDefault="00365267" w:rsidP="00ED7D14">
      <w:pPr>
        <w:tabs>
          <w:tab w:val="clear" w:pos="794"/>
          <w:tab w:val="clear" w:pos="1191"/>
          <w:tab w:val="left" w:pos="1134"/>
        </w:tabs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1</w:t>
      </w:r>
      <w:r w:rsidR="00ED3643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CA62CA" w:rsidRPr="00F92949">
        <w:rPr>
          <w:rFonts w:asciiTheme="minorHAnsi" w:hAnsiTheme="minorHAnsi" w:cstheme="minorHAnsi"/>
          <w:sz w:val="24"/>
          <w:szCs w:val="24"/>
          <w:lang w:eastAsia="zh-CN"/>
        </w:rPr>
        <w:t>审议未来工作计划和会议时间表</w:t>
      </w:r>
    </w:p>
    <w:p w:rsidR="00365267" w:rsidRPr="00F92949" w:rsidRDefault="00365267" w:rsidP="00ED7D14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1</w:t>
      </w:r>
      <w:r w:rsidR="00ED3643" w:rsidRPr="00F92949">
        <w:rPr>
          <w:rFonts w:asciiTheme="minorHAnsi" w:hAnsiTheme="minorHAnsi" w:cstheme="minorHAnsi"/>
          <w:b/>
          <w:sz w:val="24"/>
          <w:szCs w:val="24"/>
          <w:lang w:eastAsia="zh-CN"/>
        </w:rPr>
        <w:t>2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CA62CA" w:rsidRPr="00F92949">
        <w:rPr>
          <w:rFonts w:asciiTheme="minorHAnsi" w:hAnsiTheme="minorHAnsi" w:cstheme="minorHAnsi"/>
          <w:sz w:val="24"/>
          <w:szCs w:val="24"/>
          <w:lang w:eastAsia="zh-CN"/>
        </w:rPr>
        <w:t>其他事宜</w:t>
      </w:r>
    </w:p>
    <w:p w:rsidR="00365267" w:rsidRPr="00F92949" w:rsidRDefault="00365267" w:rsidP="00ED7D14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365267" w:rsidRPr="00F92949" w:rsidRDefault="00365267" w:rsidP="00ED7D14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365267" w:rsidRPr="00F92949" w:rsidRDefault="00365267" w:rsidP="00ED7D14">
      <w:pPr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</w:p>
    <w:p w:rsidR="00365267" w:rsidRPr="00F92949" w:rsidRDefault="00365267" w:rsidP="00ED7D14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line="240" w:lineRule="auto"/>
        <w:rPr>
          <w:rFonts w:asciiTheme="minorHAnsi" w:hAnsiTheme="minorHAnsi" w:cstheme="minorHAnsi"/>
          <w:sz w:val="24"/>
          <w:szCs w:val="24"/>
          <w:lang w:eastAsia="ja-JP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无线电通信第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4</w:t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研究组主席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br/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2440AF" w:rsidRPr="00F92949">
        <w:rPr>
          <w:rFonts w:asciiTheme="minorHAnsi" w:hAnsiTheme="minorHAnsi" w:cstheme="minorHAnsi"/>
          <w:sz w:val="24"/>
          <w:szCs w:val="24"/>
          <w:lang w:eastAsia="zh-CN"/>
        </w:rPr>
        <w:t>C. HOFER</w:t>
      </w:r>
    </w:p>
    <w:p w:rsidR="00365267" w:rsidRPr="00F92949" w:rsidRDefault="00365267" w:rsidP="00ED7D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lang w:eastAsia="zh-CN"/>
        </w:rPr>
      </w:pPr>
      <w:r w:rsidRPr="00F92949">
        <w:rPr>
          <w:rFonts w:asciiTheme="minorHAnsi" w:hAnsiTheme="minorHAnsi" w:cstheme="minorHAnsi"/>
          <w:lang w:eastAsia="zh-CN"/>
        </w:rPr>
        <w:br w:type="page"/>
      </w:r>
    </w:p>
    <w:p w:rsidR="00365267" w:rsidRPr="00F92949" w:rsidRDefault="00B6008F" w:rsidP="00ED7D14">
      <w:pPr>
        <w:pStyle w:val="AnnexNotitle0"/>
        <w:rPr>
          <w:rFonts w:asciiTheme="minorHAnsi" w:hAnsiTheme="minorHAnsi" w:cstheme="minorHAnsi"/>
          <w:lang w:eastAsia="zh-CN"/>
        </w:rPr>
      </w:pPr>
      <w:r w:rsidRPr="00F92949">
        <w:rPr>
          <w:rFonts w:asciiTheme="minorHAnsi" w:hAnsiTheme="minorHAnsi" w:cstheme="minorHAnsi"/>
          <w:lang w:eastAsia="zh-CN"/>
        </w:rPr>
        <w:lastRenderedPageBreak/>
        <w:t>附件</w:t>
      </w:r>
      <w:r w:rsidRPr="00F92949">
        <w:rPr>
          <w:rFonts w:asciiTheme="minorHAnsi" w:hAnsiTheme="minorHAnsi" w:cstheme="minorHAnsi"/>
          <w:lang w:eastAsia="zh-CN"/>
        </w:rPr>
        <w:t>2</w:t>
      </w:r>
      <w:r w:rsidRPr="00F92949">
        <w:rPr>
          <w:rFonts w:asciiTheme="minorHAnsi" w:hAnsiTheme="minorHAnsi" w:cstheme="minorHAnsi"/>
          <w:lang w:eastAsia="zh-CN"/>
        </w:rPr>
        <w:br/>
      </w:r>
      <w:r w:rsidRPr="00F92949">
        <w:rPr>
          <w:rFonts w:asciiTheme="minorHAnsi" w:hAnsiTheme="minorHAnsi" w:cstheme="minorHAnsi"/>
          <w:lang w:eastAsia="zh-CN"/>
        </w:rPr>
        <w:br/>
      </w:r>
      <w:r w:rsidR="000A105B" w:rsidRPr="00F92949">
        <w:rPr>
          <w:rFonts w:asciiTheme="minorHAnsi" w:hAnsiTheme="minorHAnsi" w:cstheme="minorHAnsi"/>
          <w:lang w:eastAsia="zh-CN"/>
        </w:rPr>
        <w:t>将</w:t>
      </w:r>
      <w:r w:rsidR="00670FDE" w:rsidRPr="00F92949">
        <w:rPr>
          <w:rFonts w:asciiTheme="minorHAnsi" w:hAnsiTheme="minorHAnsi" w:cstheme="minorHAnsi"/>
          <w:lang w:eastAsia="zh-CN"/>
        </w:rPr>
        <w:t>由</w:t>
      </w:r>
      <w:r w:rsidR="000A105B" w:rsidRPr="00F92949">
        <w:rPr>
          <w:rFonts w:asciiTheme="minorHAnsi" w:hAnsiTheme="minorHAnsi" w:cstheme="minorHAnsi"/>
          <w:lang w:eastAsia="zh-CN"/>
        </w:rPr>
        <w:t>第</w:t>
      </w:r>
      <w:r w:rsidR="000A105B" w:rsidRPr="00F92949">
        <w:rPr>
          <w:rFonts w:asciiTheme="minorHAnsi" w:hAnsiTheme="minorHAnsi" w:cstheme="minorHAnsi"/>
          <w:lang w:eastAsia="zh-CN"/>
        </w:rPr>
        <w:t>4</w:t>
      </w:r>
      <w:r w:rsidR="000A105B" w:rsidRPr="00F92949">
        <w:rPr>
          <w:rFonts w:asciiTheme="minorHAnsi" w:hAnsiTheme="minorHAnsi" w:cstheme="minorHAnsi"/>
          <w:lang w:eastAsia="zh-CN"/>
        </w:rPr>
        <w:t>研究组会议之前召开的</w:t>
      </w:r>
      <w:r w:rsidR="000A105B" w:rsidRPr="00F92949">
        <w:rPr>
          <w:rFonts w:asciiTheme="minorHAnsi" w:hAnsiTheme="minorHAnsi" w:cstheme="minorHAnsi"/>
          <w:lang w:eastAsia="zh-CN"/>
        </w:rPr>
        <w:t>4B</w:t>
      </w:r>
      <w:r w:rsidR="000A105B" w:rsidRPr="00F92949">
        <w:rPr>
          <w:rFonts w:asciiTheme="minorHAnsi" w:hAnsiTheme="minorHAnsi" w:cstheme="minorHAnsi"/>
          <w:lang w:eastAsia="zh-CN"/>
        </w:rPr>
        <w:t>和</w:t>
      </w:r>
      <w:r w:rsidR="000A105B" w:rsidRPr="00F92949">
        <w:rPr>
          <w:rFonts w:asciiTheme="minorHAnsi" w:hAnsiTheme="minorHAnsi" w:cstheme="minorHAnsi"/>
          <w:lang w:eastAsia="zh-CN"/>
        </w:rPr>
        <w:t>4C</w:t>
      </w:r>
      <w:r w:rsidR="000A105B" w:rsidRPr="00F92949">
        <w:rPr>
          <w:rFonts w:asciiTheme="minorHAnsi" w:hAnsiTheme="minorHAnsi" w:cstheme="minorHAnsi"/>
          <w:lang w:eastAsia="zh-CN"/>
        </w:rPr>
        <w:t>工作组会议</w:t>
      </w:r>
      <w:r w:rsidR="00053783" w:rsidRPr="00F92949">
        <w:rPr>
          <w:rFonts w:asciiTheme="minorHAnsi" w:hAnsiTheme="minorHAnsi" w:cstheme="minorHAnsi"/>
          <w:lang w:eastAsia="zh-CN"/>
        </w:rPr>
        <w:br/>
      </w:r>
      <w:r w:rsidR="000A105B" w:rsidRPr="00F92949">
        <w:rPr>
          <w:rFonts w:asciiTheme="minorHAnsi" w:hAnsiTheme="minorHAnsi" w:cstheme="minorHAnsi"/>
          <w:lang w:eastAsia="zh-CN"/>
        </w:rPr>
        <w:t>研究解决并可能为之拟定建议书草案的议题</w:t>
      </w:r>
    </w:p>
    <w:p w:rsidR="006F0A37" w:rsidRPr="00ED7D14" w:rsidRDefault="006F0A37" w:rsidP="00ED7D14">
      <w:pPr>
        <w:pStyle w:val="Source"/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ED7D14">
        <w:rPr>
          <w:rFonts w:asciiTheme="minorHAnsi" w:hAnsiTheme="minorHAnsi" w:cstheme="minorHAnsi"/>
          <w:sz w:val="24"/>
          <w:szCs w:val="24"/>
          <w:lang w:eastAsia="zh-CN"/>
        </w:rPr>
        <w:t>4B</w:t>
      </w:r>
      <w:r w:rsidRPr="00ED7D14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3733B0" w:rsidRPr="00ED7D14" w:rsidRDefault="002A67D0" w:rsidP="00ED7D14">
      <w:pPr>
        <w:spacing w:line="240" w:lineRule="auto"/>
        <w:ind w:firstLineChars="200" w:firstLine="480"/>
        <w:rPr>
          <w:rFonts w:hint="eastAsia"/>
          <w:sz w:val="24"/>
          <w:szCs w:val="24"/>
          <w:lang w:eastAsia="zh-CN"/>
        </w:rPr>
      </w:pPr>
      <w:r w:rsidRPr="00ED7D14">
        <w:rPr>
          <w:rFonts w:hint="eastAsia"/>
          <w:sz w:val="24"/>
          <w:szCs w:val="24"/>
          <w:lang w:eastAsia="zh-CN"/>
        </w:rPr>
        <w:t>卫星假定</w:t>
      </w:r>
      <w:r w:rsidRPr="00ED7D14">
        <w:rPr>
          <w:sz w:val="24"/>
          <w:szCs w:val="24"/>
          <w:lang w:eastAsia="zh-CN"/>
        </w:rPr>
        <w:t>参考数字路径的</w:t>
      </w:r>
      <w:r w:rsidR="003733B0" w:rsidRPr="00ED7D14">
        <w:rPr>
          <w:rFonts w:hint="eastAsia"/>
          <w:sz w:val="24"/>
          <w:szCs w:val="24"/>
          <w:lang w:eastAsia="zh-CN"/>
        </w:rPr>
        <w:t>短期误码</w:t>
      </w:r>
      <w:r w:rsidR="003733B0" w:rsidRPr="00ED7D14">
        <w:rPr>
          <w:sz w:val="24"/>
          <w:szCs w:val="24"/>
          <w:lang w:eastAsia="zh-CN"/>
        </w:rPr>
        <w:t>性能目标</w:t>
      </w:r>
      <w:r w:rsidR="00ED7D14" w:rsidRPr="00ED7D14">
        <w:rPr>
          <w:rFonts w:hint="eastAsia"/>
          <w:sz w:val="24"/>
          <w:szCs w:val="24"/>
          <w:lang w:eastAsia="zh-CN"/>
        </w:rPr>
        <w:t>（</w:t>
      </w:r>
      <w:r w:rsidR="00521186" w:rsidRPr="00ED7D14">
        <w:rPr>
          <w:sz w:val="24"/>
          <w:szCs w:val="24"/>
          <w:lang w:eastAsia="zh-CN"/>
        </w:rPr>
        <w:t xml:space="preserve">PDNR ITU-R S.[SHORT-TERM-PERF] – </w:t>
      </w:r>
      <w:r w:rsidR="00521186" w:rsidRPr="00ED7D14">
        <w:rPr>
          <w:rFonts w:hint="eastAsia"/>
          <w:sz w:val="24"/>
          <w:szCs w:val="24"/>
          <w:lang w:eastAsia="zh-CN"/>
        </w:rPr>
        <w:t>参见</w:t>
      </w:r>
      <w:hyperlink r:id="rId16" w:history="1">
        <w:r w:rsidR="00521186" w:rsidRPr="00ED7D14">
          <w:rPr>
            <w:rStyle w:val="Hyperlink"/>
            <w:rFonts w:asciiTheme="minorHAnsi" w:hAnsiTheme="minorHAnsi"/>
            <w:sz w:val="24"/>
            <w:szCs w:val="24"/>
            <w:lang w:eastAsia="zh-CN"/>
          </w:rPr>
          <w:t>4B/162</w:t>
        </w:r>
      </w:hyperlink>
      <w:r w:rsidR="003C0037" w:rsidRPr="00ED7D14">
        <w:rPr>
          <w:rStyle w:val="Hyperlink"/>
          <w:rFonts w:asciiTheme="minorHAnsi" w:hAnsiTheme="minorHAnsi" w:hint="eastAsia"/>
          <w:color w:val="auto"/>
          <w:sz w:val="24"/>
          <w:szCs w:val="24"/>
          <w:u w:val="none"/>
          <w:lang w:eastAsia="zh-CN"/>
        </w:rPr>
        <w:t>号</w:t>
      </w:r>
      <w:r w:rsidR="003C0037" w:rsidRPr="00ED7D14">
        <w:rPr>
          <w:rFonts w:hint="eastAsia"/>
          <w:sz w:val="24"/>
          <w:szCs w:val="24"/>
          <w:lang w:eastAsia="zh-CN"/>
        </w:rPr>
        <w:t>文件</w:t>
      </w:r>
      <w:r w:rsidR="00521186" w:rsidRPr="00ED7D14">
        <w:rPr>
          <w:rFonts w:hint="eastAsia"/>
          <w:sz w:val="24"/>
          <w:szCs w:val="24"/>
          <w:lang w:eastAsia="zh-CN"/>
        </w:rPr>
        <w:t>的附件</w:t>
      </w:r>
      <w:r w:rsidR="00ED7D14" w:rsidRPr="00ED7D14">
        <w:rPr>
          <w:sz w:val="24"/>
          <w:szCs w:val="24"/>
          <w:lang w:eastAsia="zh-CN"/>
        </w:rPr>
        <w:t>8</w:t>
      </w:r>
      <w:r w:rsidR="00ED7D14" w:rsidRPr="00ED7D14">
        <w:rPr>
          <w:rFonts w:hint="eastAsia"/>
          <w:sz w:val="24"/>
          <w:szCs w:val="24"/>
          <w:lang w:eastAsia="zh-CN"/>
        </w:rPr>
        <w:t>）</w:t>
      </w:r>
    </w:p>
    <w:p w:rsidR="006F0A37" w:rsidRPr="00ED7D14" w:rsidRDefault="006F0A37" w:rsidP="00ED7D14">
      <w:pPr>
        <w:pStyle w:val="Source"/>
        <w:spacing w:line="24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ED7D14">
        <w:rPr>
          <w:rFonts w:asciiTheme="minorHAnsi" w:hAnsiTheme="minorHAnsi" w:cstheme="minorHAnsi"/>
          <w:sz w:val="24"/>
          <w:szCs w:val="24"/>
          <w:lang w:eastAsia="zh-CN"/>
        </w:rPr>
        <w:t>4C</w:t>
      </w:r>
      <w:r w:rsidRPr="00ED7D14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C87C12" w:rsidRPr="00ED7D14" w:rsidRDefault="00C87C12" w:rsidP="00ED7D14">
      <w:pPr>
        <w:spacing w:line="240" w:lineRule="auto"/>
        <w:ind w:firstLineChars="200" w:firstLine="480"/>
        <w:rPr>
          <w:rFonts w:cstheme="minorHAnsi" w:hint="eastAsia"/>
          <w:sz w:val="24"/>
          <w:szCs w:val="24"/>
          <w:lang w:eastAsia="zh-CN"/>
        </w:rPr>
      </w:pPr>
      <w:r w:rsidRPr="00ED7D14">
        <w:rPr>
          <w:rFonts w:cstheme="minorHAnsi" w:hint="eastAsia"/>
          <w:sz w:val="24"/>
          <w:szCs w:val="24"/>
          <w:lang w:eastAsia="zh-CN"/>
        </w:rPr>
        <w:t>一种卫星无线电</w:t>
      </w:r>
      <w:r w:rsidRPr="00ED7D14">
        <w:rPr>
          <w:rFonts w:cstheme="minorHAnsi"/>
          <w:sz w:val="24"/>
          <w:szCs w:val="24"/>
          <w:lang w:eastAsia="zh-CN"/>
        </w:rPr>
        <w:t>导航业务</w:t>
      </w:r>
      <w:r w:rsidRPr="00ED7D14">
        <w:rPr>
          <w:rFonts w:cstheme="minorHAnsi" w:hint="eastAsia"/>
          <w:sz w:val="24"/>
          <w:szCs w:val="24"/>
          <w:lang w:eastAsia="zh-CN"/>
        </w:rPr>
        <w:t>（</w:t>
      </w:r>
      <w:r w:rsidRPr="00ED7D14">
        <w:rPr>
          <w:rFonts w:cstheme="minorHAnsi" w:hint="eastAsia"/>
          <w:sz w:val="24"/>
          <w:szCs w:val="24"/>
          <w:lang w:eastAsia="zh-CN"/>
        </w:rPr>
        <w:t>RNSS</w:t>
      </w:r>
      <w:r w:rsidRPr="00ED7D14">
        <w:rPr>
          <w:rFonts w:cstheme="minorHAnsi"/>
          <w:sz w:val="24"/>
          <w:szCs w:val="24"/>
          <w:lang w:eastAsia="zh-CN"/>
        </w:rPr>
        <w:t>）系统间干扰估算的协调方法</w:t>
      </w:r>
      <w:r w:rsidR="00ED7D14" w:rsidRPr="00ED7D14">
        <w:rPr>
          <w:rFonts w:cstheme="minorHAnsi" w:hint="eastAsia"/>
          <w:sz w:val="24"/>
          <w:szCs w:val="24"/>
          <w:lang w:eastAsia="zh-CN"/>
        </w:rPr>
        <w:t>（</w:t>
      </w:r>
      <w:r w:rsidRPr="00ED7D14">
        <w:rPr>
          <w:sz w:val="24"/>
          <w:szCs w:val="24"/>
          <w:lang w:eastAsia="zh-CN"/>
        </w:rPr>
        <w:t xml:space="preserve">PDRR ITU-R M.1831 – </w:t>
      </w:r>
      <w:r w:rsidRPr="00ED7D14">
        <w:rPr>
          <w:rFonts w:hint="eastAsia"/>
          <w:sz w:val="24"/>
          <w:szCs w:val="24"/>
          <w:lang w:eastAsia="zh-CN"/>
        </w:rPr>
        <w:t>参见</w:t>
      </w:r>
      <w:hyperlink r:id="rId17" w:history="1">
        <w:r w:rsidRPr="00ED7D14">
          <w:rPr>
            <w:rStyle w:val="Hyperlink"/>
            <w:rFonts w:asciiTheme="minorHAnsi" w:hAnsiTheme="minorHAnsi" w:cstheme="minorHAnsi"/>
            <w:sz w:val="24"/>
            <w:szCs w:val="24"/>
            <w:lang w:eastAsia="zh-CN"/>
          </w:rPr>
          <w:t>4C/369</w:t>
        </w:r>
      </w:hyperlink>
      <w:r w:rsidR="006E7E92" w:rsidRPr="00ED7D14">
        <w:rPr>
          <w:rStyle w:val="Hyperlink"/>
          <w:rFonts w:asciiTheme="minorHAnsi" w:hAnsiTheme="minorHAnsi" w:cstheme="minorHAnsi" w:hint="eastAsia"/>
          <w:sz w:val="24"/>
          <w:szCs w:val="24"/>
          <w:lang w:eastAsia="zh-CN"/>
        </w:rPr>
        <w:t>号</w:t>
      </w:r>
      <w:r w:rsidR="006E7E92" w:rsidRPr="00ED7D14">
        <w:rPr>
          <w:sz w:val="24"/>
          <w:szCs w:val="24"/>
          <w:lang w:eastAsia="zh-CN"/>
        </w:rPr>
        <w:t>文</w:t>
      </w:r>
      <w:r w:rsidRPr="00ED7D14">
        <w:rPr>
          <w:rStyle w:val="Hyperlink"/>
          <w:rFonts w:asciiTheme="minorHAnsi" w:hAnsiTheme="minorHAnsi" w:cstheme="minorHAnsi" w:hint="eastAsia"/>
          <w:color w:val="auto"/>
          <w:sz w:val="24"/>
          <w:szCs w:val="24"/>
          <w:u w:val="none"/>
          <w:lang w:eastAsia="zh-CN"/>
        </w:rPr>
        <w:t>的</w:t>
      </w:r>
      <w:r w:rsidRPr="00ED7D14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eastAsia="zh-CN"/>
        </w:rPr>
        <w:t>附件</w:t>
      </w:r>
      <w:r w:rsidRPr="00ED7D14">
        <w:rPr>
          <w:rStyle w:val="Hyperlink"/>
          <w:rFonts w:asciiTheme="minorHAnsi" w:hAnsiTheme="minorHAnsi" w:cstheme="minorHAnsi" w:hint="eastAsia"/>
          <w:color w:val="auto"/>
          <w:sz w:val="24"/>
          <w:szCs w:val="24"/>
          <w:u w:val="none"/>
          <w:lang w:eastAsia="zh-CN"/>
        </w:rPr>
        <w:t>4</w:t>
      </w:r>
      <w:r w:rsidR="00ED7D14" w:rsidRPr="00ED7D14">
        <w:rPr>
          <w:rFonts w:cstheme="minorHAnsi" w:hint="eastAsia"/>
          <w:sz w:val="24"/>
          <w:szCs w:val="24"/>
          <w:lang w:eastAsia="zh-CN"/>
        </w:rPr>
        <w:t>）</w:t>
      </w:r>
    </w:p>
    <w:p w:rsidR="00C87C12" w:rsidRPr="00ED7D14" w:rsidRDefault="00232E40" w:rsidP="00ED7D14">
      <w:pPr>
        <w:spacing w:line="240" w:lineRule="auto"/>
        <w:ind w:firstLineChars="200" w:firstLine="480"/>
        <w:rPr>
          <w:rFonts w:cstheme="minorHAnsi" w:hint="eastAsia"/>
          <w:sz w:val="24"/>
          <w:szCs w:val="24"/>
          <w:lang w:eastAsia="zh-CN"/>
        </w:rPr>
      </w:pPr>
      <w:r w:rsidRPr="00ED7D14">
        <w:rPr>
          <w:rFonts w:cstheme="minorHAnsi" w:hint="eastAsia"/>
          <w:sz w:val="24"/>
          <w:szCs w:val="24"/>
          <w:lang w:eastAsia="zh-CN"/>
        </w:rPr>
        <w:t>在</w:t>
      </w:r>
      <w:r w:rsidRPr="00ED7D14">
        <w:rPr>
          <w:rFonts w:cstheme="minorHAnsi"/>
          <w:sz w:val="24"/>
          <w:szCs w:val="24"/>
          <w:lang w:eastAsia="zh-CN"/>
        </w:rPr>
        <w:t>2 483.5-2 500 MHz</w:t>
      </w:r>
      <w:r w:rsidRPr="00ED7D14">
        <w:rPr>
          <w:rFonts w:cstheme="minorHAnsi" w:hint="eastAsia"/>
          <w:sz w:val="24"/>
          <w:szCs w:val="24"/>
          <w:lang w:eastAsia="zh-CN"/>
        </w:rPr>
        <w:t>频段基于</w:t>
      </w:r>
      <w:r w:rsidRPr="00ED7D14">
        <w:rPr>
          <w:rFonts w:cstheme="minorHAnsi"/>
          <w:sz w:val="24"/>
          <w:szCs w:val="24"/>
          <w:lang w:eastAsia="zh-CN"/>
        </w:rPr>
        <w:t>修改功率谱密度</w:t>
      </w:r>
      <w:r w:rsidRPr="00ED7D14">
        <w:rPr>
          <w:rFonts w:cstheme="minorHAnsi" w:hint="eastAsia"/>
          <w:sz w:val="24"/>
          <w:szCs w:val="24"/>
          <w:lang w:eastAsia="zh-CN"/>
        </w:rPr>
        <w:t>协调</w:t>
      </w:r>
      <w:r w:rsidRPr="00ED7D14">
        <w:rPr>
          <w:rFonts w:cstheme="minorHAnsi"/>
          <w:sz w:val="24"/>
          <w:szCs w:val="24"/>
          <w:lang w:eastAsia="zh-CN"/>
        </w:rPr>
        <w:t>起始</w:t>
      </w:r>
      <w:r w:rsidRPr="00ED7D14">
        <w:rPr>
          <w:rFonts w:cstheme="minorHAnsi" w:hint="eastAsia"/>
          <w:sz w:val="24"/>
          <w:szCs w:val="24"/>
          <w:lang w:eastAsia="zh-CN"/>
        </w:rPr>
        <w:t>电平</w:t>
      </w:r>
      <w:r w:rsidRPr="00ED7D14">
        <w:rPr>
          <w:rFonts w:cstheme="minorHAnsi"/>
          <w:sz w:val="24"/>
          <w:szCs w:val="24"/>
          <w:lang w:eastAsia="zh-CN"/>
        </w:rPr>
        <w:t>值协调</w:t>
      </w:r>
      <w:r w:rsidRPr="00ED7D14">
        <w:rPr>
          <w:rFonts w:cstheme="minorHAnsi" w:hint="eastAsia"/>
          <w:sz w:val="24"/>
          <w:szCs w:val="24"/>
          <w:lang w:eastAsia="zh-CN"/>
        </w:rPr>
        <w:t>判定对</w:t>
      </w:r>
      <w:r w:rsidRPr="00ED7D14">
        <w:rPr>
          <w:rFonts w:cstheme="minorHAnsi"/>
          <w:sz w:val="24"/>
          <w:szCs w:val="24"/>
          <w:lang w:eastAsia="zh-CN"/>
        </w:rPr>
        <w:t>固定业务的影响</w:t>
      </w:r>
      <w:r w:rsidR="00ED7D14" w:rsidRPr="00ED7D14">
        <w:rPr>
          <w:rFonts w:cstheme="minorHAnsi" w:hint="eastAsia"/>
          <w:sz w:val="24"/>
          <w:szCs w:val="24"/>
          <w:lang w:eastAsia="zh-CN"/>
        </w:rPr>
        <w:t>（</w:t>
      </w:r>
      <w:r w:rsidR="00E6447B" w:rsidRPr="00ED7D14">
        <w:rPr>
          <w:rFonts w:cstheme="minorHAnsi"/>
          <w:sz w:val="24"/>
          <w:szCs w:val="24"/>
          <w:lang w:eastAsia="zh-CN"/>
        </w:rPr>
        <w:t xml:space="preserve">PDNR ITU-R M.[MSS-RDSS-SHARE] – </w:t>
      </w:r>
      <w:r w:rsidR="00E6447B" w:rsidRPr="00ED7D14">
        <w:rPr>
          <w:rFonts w:cstheme="minorHAnsi" w:hint="eastAsia"/>
          <w:sz w:val="24"/>
          <w:szCs w:val="24"/>
          <w:lang w:eastAsia="zh-CN"/>
        </w:rPr>
        <w:t>参见</w:t>
      </w:r>
      <w:hyperlink r:id="rId18" w:history="1">
        <w:r w:rsidR="00E6447B" w:rsidRPr="00ED7D14">
          <w:rPr>
            <w:rStyle w:val="Hyperlink"/>
            <w:rFonts w:asciiTheme="minorHAnsi" w:hAnsiTheme="minorHAnsi" w:cstheme="minorHAnsi"/>
            <w:sz w:val="24"/>
            <w:szCs w:val="24"/>
            <w:lang w:eastAsia="zh-CN"/>
          </w:rPr>
          <w:t>4C/369</w:t>
        </w:r>
      </w:hyperlink>
      <w:r w:rsidR="006E7E92" w:rsidRPr="00ED7D14">
        <w:rPr>
          <w:rStyle w:val="Hyperlink"/>
          <w:rFonts w:asciiTheme="minorHAnsi" w:hAnsiTheme="minorHAnsi" w:cstheme="minorHAnsi" w:hint="eastAsia"/>
          <w:color w:val="auto"/>
          <w:sz w:val="24"/>
          <w:szCs w:val="24"/>
          <w:u w:val="none"/>
          <w:lang w:eastAsia="zh-CN"/>
        </w:rPr>
        <w:t>号</w:t>
      </w:r>
      <w:r w:rsidR="006E7E92" w:rsidRPr="00ED7D14">
        <w:rPr>
          <w:rFonts w:cstheme="minorHAnsi"/>
          <w:sz w:val="24"/>
          <w:szCs w:val="24"/>
          <w:lang w:eastAsia="zh-CN"/>
        </w:rPr>
        <w:t>文件</w:t>
      </w:r>
      <w:r w:rsidR="00E6447B" w:rsidRPr="00ED7D14">
        <w:rPr>
          <w:rStyle w:val="Hyperlink"/>
          <w:rFonts w:asciiTheme="minorHAnsi" w:hAnsiTheme="minorHAnsi" w:cstheme="minorHAnsi" w:hint="eastAsia"/>
          <w:color w:val="auto"/>
          <w:sz w:val="24"/>
          <w:szCs w:val="24"/>
          <w:u w:val="none"/>
          <w:lang w:eastAsia="zh-CN"/>
        </w:rPr>
        <w:t>的</w:t>
      </w:r>
      <w:r w:rsidR="00E6447B" w:rsidRPr="00ED7D14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eastAsia="zh-CN"/>
        </w:rPr>
        <w:t>附件</w:t>
      </w:r>
      <w:r w:rsidR="00E6447B" w:rsidRPr="00ED7D14">
        <w:rPr>
          <w:rStyle w:val="Hyperlink"/>
          <w:rFonts w:asciiTheme="minorHAnsi" w:hAnsiTheme="minorHAnsi" w:cstheme="minorHAnsi" w:hint="eastAsia"/>
          <w:color w:val="auto"/>
          <w:sz w:val="24"/>
          <w:szCs w:val="24"/>
          <w:u w:val="none"/>
          <w:lang w:eastAsia="zh-CN"/>
        </w:rPr>
        <w:t>5</w:t>
      </w:r>
      <w:r w:rsidR="00ED7D14" w:rsidRPr="00ED7D14">
        <w:rPr>
          <w:rFonts w:cstheme="minorHAnsi" w:hint="eastAsia"/>
          <w:sz w:val="24"/>
          <w:szCs w:val="24"/>
          <w:lang w:eastAsia="zh-CN"/>
        </w:rPr>
        <w:t>）</w:t>
      </w:r>
    </w:p>
    <w:p w:rsidR="004A33D2" w:rsidRPr="00ED7D14" w:rsidRDefault="003C0037" w:rsidP="00ED7D14">
      <w:pPr>
        <w:spacing w:line="240" w:lineRule="auto"/>
        <w:ind w:firstLineChars="200" w:firstLine="480"/>
        <w:rPr>
          <w:rFonts w:cstheme="minorHAnsi" w:hint="eastAsia"/>
          <w:sz w:val="24"/>
          <w:szCs w:val="24"/>
          <w:lang w:eastAsia="zh-CN"/>
        </w:rPr>
      </w:pPr>
      <w:r w:rsidRPr="00ED7D14">
        <w:rPr>
          <w:rFonts w:cstheme="minorHAnsi" w:hint="eastAsia"/>
          <w:sz w:val="24"/>
          <w:szCs w:val="24"/>
          <w:lang w:eastAsia="zh-CN"/>
        </w:rPr>
        <w:t>在</w:t>
      </w:r>
      <w:r w:rsidRPr="00ED7D14">
        <w:rPr>
          <w:sz w:val="24"/>
          <w:szCs w:val="24"/>
          <w:lang w:eastAsia="zh-CN"/>
        </w:rPr>
        <w:t>1 545-1 555 MHz</w:t>
      </w:r>
      <w:r w:rsidRPr="00ED7D14">
        <w:rPr>
          <w:rFonts w:hint="eastAsia"/>
          <w:sz w:val="24"/>
          <w:szCs w:val="24"/>
          <w:lang w:eastAsia="zh-CN"/>
        </w:rPr>
        <w:t>频段</w:t>
      </w:r>
      <w:r w:rsidR="00D0340E" w:rsidRPr="00ED7D14">
        <w:rPr>
          <w:rFonts w:hint="eastAsia"/>
          <w:sz w:val="24"/>
          <w:szCs w:val="24"/>
          <w:lang w:eastAsia="zh-CN"/>
        </w:rPr>
        <w:t>（空对地</w:t>
      </w:r>
      <w:r w:rsidR="00D0340E" w:rsidRPr="00ED7D14">
        <w:rPr>
          <w:sz w:val="24"/>
          <w:szCs w:val="24"/>
          <w:lang w:eastAsia="zh-CN"/>
        </w:rPr>
        <w:t>）</w:t>
      </w:r>
      <w:r w:rsidR="00D0340E" w:rsidRPr="00ED7D14">
        <w:rPr>
          <w:rFonts w:hint="eastAsia"/>
          <w:sz w:val="24"/>
          <w:szCs w:val="24"/>
          <w:lang w:eastAsia="zh-CN"/>
        </w:rPr>
        <w:t>和</w:t>
      </w:r>
      <w:r w:rsidR="00D0340E" w:rsidRPr="00ED7D14">
        <w:rPr>
          <w:sz w:val="24"/>
          <w:szCs w:val="24"/>
          <w:lang w:eastAsia="zh-CN"/>
        </w:rPr>
        <w:t>1 646.5-1 656.5 MHz</w:t>
      </w:r>
      <w:r w:rsidR="00D0340E" w:rsidRPr="00ED7D14">
        <w:rPr>
          <w:rFonts w:hint="eastAsia"/>
          <w:sz w:val="24"/>
          <w:szCs w:val="24"/>
          <w:lang w:eastAsia="zh-CN"/>
        </w:rPr>
        <w:t>频段</w:t>
      </w:r>
      <w:r w:rsidR="00D0340E" w:rsidRPr="00ED7D14">
        <w:rPr>
          <w:sz w:val="24"/>
          <w:szCs w:val="24"/>
          <w:lang w:eastAsia="zh-CN"/>
        </w:rPr>
        <w:t>（</w:t>
      </w:r>
      <w:r w:rsidR="00D0340E" w:rsidRPr="00ED7D14">
        <w:rPr>
          <w:rFonts w:hint="eastAsia"/>
          <w:sz w:val="24"/>
          <w:szCs w:val="24"/>
          <w:lang w:eastAsia="zh-CN"/>
        </w:rPr>
        <w:t>地对空</w:t>
      </w:r>
      <w:r w:rsidR="00D0340E" w:rsidRPr="00ED7D14">
        <w:rPr>
          <w:sz w:val="24"/>
          <w:szCs w:val="24"/>
          <w:lang w:eastAsia="zh-CN"/>
        </w:rPr>
        <w:t>）</w:t>
      </w:r>
      <w:r w:rsidR="00C136E6" w:rsidRPr="00ED7D14">
        <w:rPr>
          <w:rFonts w:hint="eastAsia"/>
          <w:sz w:val="24"/>
          <w:szCs w:val="24"/>
          <w:lang w:eastAsia="zh-CN"/>
        </w:rPr>
        <w:t>关于《无线电</w:t>
      </w:r>
      <w:r w:rsidR="00C136E6" w:rsidRPr="00ED7D14">
        <w:rPr>
          <w:sz w:val="24"/>
          <w:szCs w:val="24"/>
          <w:lang w:eastAsia="zh-CN"/>
        </w:rPr>
        <w:t>规则</w:t>
      </w:r>
      <w:r w:rsidR="00C136E6" w:rsidRPr="00ED7D14">
        <w:rPr>
          <w:rFonts w:hint="eastAsia"/>
          <w:sz w:val="24"/>
          <w:szCs w:val="24"/>
          <w:lang w:eastAsia="zh-CN"/>
        </w:rPr>
        <w:t>》</w:t>
      </w:r>
      <w:r w:rsidR="00C136E6" w:rsidRPr="00ED7D14">
        <w:rPr>
          <w:sz w:val="24"/>
          <w:szCs w:val="24"/>
          <w:lang w:eastAsia="zh-CN"/>
        </w:rPr>
        <w:t>第</w:t>
      </w:r>
      <w:r w:rsidR="00C136E6" w:rsidRPr="00ED7D14">
        <w:rPr>
          <w:rFonts w:hint="eastAsia"/>
          <w:sz w:val="24"/>
          <w:szCs w:val="24"/>
          <w:lang w:eastAsia="zh-CN"/>
        </w:rPr>
        <w:t>44</w:t>
      </w:r>
      <w:r w:rsidR="00C136E6" w:rsidRPr="00ED7D14">
        <w:rPr>
          <w:rFonts w:hint="eastAsia"/>
          <w:sz w:val="24"/>
          <w:szCs w:val="24"/>
          <w:lang w:eastAsia="zh-CN"/>
        </w:rPr>
        <w:t>条优先等级</w:t>
      </w:r>
      <w:r w:rsidR="00C136E6" w:rsidRPr="00ED7D14">
        <w:rPr>
          <w:rFonts w:hint="eastAsia"/>
          <w:sz w:val="24"/>
          <w:szCs w:val="24"/>
          <w:lang w:eastAsia="zh-CN"/>
        </w:rPr>
        <w:t>1</w:t>
      </w:r>
      <w:r w:rsidR="00C136E6" w:rsidRPr="00ED7D14">
        <w:rPr>
          <w:rFonts w:hint="eastAsia"/>
          <w:sz w:val="24"/>
          <w:szCs w:val="24"/>
          <w:lang w:eastAsia="zh-CN"/>
        </w:rPr>
        <w:t>到</w:t>
      </w:r>
      <w:r w:rsidR="00C136E6" w:rsidRPr="00ED7D14">
        <w:rPr>
          <w:rFonts w:hint="eastAsia"/>
          <w:sz w:val="24"/>
          <w:szCs w:val="24"/>
          <w:lang w:eastAsia="zh-CN"/>
        </w:rPr>
        <w:t>6</w:t>
      </w:r>
      <w:r w:rsidR="00EA4B4A" w:rsidRPr="00ED7D14">
        <w:rPr>
          <w:rFonts w:hint="eastAsia"/>
          <w:sz w:val="24"/>
          <w:szCs w:val="24"/>
          <w:lang w:eastAsia="zh-CN"/>
        </w:rPr>
        <w:t>为卫星</w:t>
      </w:r>
      <w:r w:rsidR="00EA4B4A" w:rsidRPr="00ED7D14">
        <w:rPr>
          <w:sz w:val="24"/>
          <w:szCs w:val="24"/>
          <w:lang w:eastAsia="zh-CN"/>
        </w:rPr>
        <w:t>航空</w:t>
      </w:r>
      <w:r w:rsidR="00EA4B4A" w:rsidRPr="00ED7D14">
        <w:rPr>
          <w:rFonts w:hint="eastAsia"/>
          <w:sz w:val="24"/>
          <w:szCs w:val="24"/>
          <w:lang w:eastAsia="zh-CN"/>
        </w:rPr>
        <w:t>移动</w:t>
      </w:r>
      <w:r w:rsidR="00EA4B4A" w:rsidRPr="00ED7D14">
        <w:rPr>
          <w:sz w:val="24"/>
          <w:szCs w:val="24"/>
          <w:lang w:eastAsia="zh-CN"/>
        </w:rPr>
        <w:t>（</w:t>
      </w:r>
      <w:r w:rsidR="00EA4B4A" w:rsidRPr="00ED7D14">
        <w:rPr>
          <w:rFonts w:hint="eastAsia"/>
          <w:sz w:val="24"/>
          <w:szCs w:val="24"/>
          <w:lang w:eastAsia="zh-CN"/>
        </w:rPr>
        <w:t>R</w:t>
      </w:r>
      <w:r w:rsidR="00EA4B4A" w:rsidRPr="00ED7D14">
        <w:rPr>
          <w:sz w:val="24"/>
          <w:szCs w:val="24"/>
          <w:lang w:eastAsia="zh-CN"/>
        </w:rPr>
        <w:t>）</w:t>
      </w:r>
      <w:r w:rsidR="00EA4B4A" w:rsidRPr="00ED7D14">
        <w:rPr>
          <w:rFonts w:hint="eastAsia"/>
          <w:sz w:val="24"/>
          <w:szCs w:val="24"/>
          <w:lang w:eastAsia="zh-CN"/>
        </w:rPr>
        <w:t>业务通信</w:t>
      </w:r>
      <w:r w:rsidR="00D0340E" w:rsidRPr="00ED7D14">
        <w:rPr>
          <w:rFonts w:cstheme="minorHAnsi" w:hint="eastAsia"/>
          <w:sz w:val="24"/>
          <w:szCs w:val="24"/>
          <w:lang w:eastAsia="zh-CN"/>
        </w:rPr>
        <w:t>计算</w:t>
      </w:r>
      <w:r w:rsidRPr="00ED7D14">
        <w:rPr>
          <w:rFonts w:cstheme="minorHAnsi"/>
          <w:sz w:val="24"/>
          <w:szCs w:val="24"/>
          <w:lang w:eastAsia="zh-CN"/>
        </w:rPr>
        <w:t>频谱需求</w:t>
      </w:r>
      <w:r w:rsidR="00D0340E" w:rsidRPr="00ED7D14">
        <w:rPr>
          <w:rFonts w:cstheme="minorHAnsi" w:hint="eastAsia"/>
          <w:sz w:val="24"/>
          <w:szCs w:val="24"/>
          <w:lang w:eastAsia="zh-CN"/>
        </w:rPr>
        <w:t>的</w:t>
      </w:r>
      <w:r w:rsidR="00D0340E" w:rsidRPr="00ED7D14">
        <w:rPr>
          <w:rFonts w:cstheme="minorHAnsi"/>
          <w:sz w:val="24"/>
          <w:szCs w:val="24"/>
          <w:lang w:eastAsia="zh-CN"/>
        </w:rPr>
        <w:t>方法</w:t>
      </w:r>
      <w:r w:rsidR="00ED7D14" w:rsidRPr="00ED7D14">
        <w:rPr>
          <w:rFonts w:hint="eastAsia"/>
          <w:sz w:val="24"/>
          <w:szCs w:val="24"/>
          <w:lang w:eastAsia="zh-CN"/>
        </w:rPr>
        <w:t>（</w:t>
      </w:r>
      <w:r w:rsidR="004A33D2" w:rsidRPr="00ED7D14">
        <w:rPr>
          <w:sz w:val="24"/>
          <w:szCs w:val="24"/>
          <w:lang w:eastAsia="zh-CN"/>
        </w:rPr>
        <w:t xml:space="preserve">WD DNR ITU-R [AMS(R)S.METHODOLOGY]-0 – </w:t>
      </w:r>
      <w:r w:rsidR="004A33D2" w:rsidRPr="00ED7D14">
        <w:rPr>
          <w:rFonts w:cstheme="minorHAnsi" w:hint="eastAsia"/>
          <w:sz w:val="24"/>
          <w:szCs w:val="24"/>
          <w:lang w:eastAsia="zh-CN"/>
        </w:rPr>
        <w:t>参见</w:t>
      </w:r>
      <w:hyperlink r:id="rId19" w:history="1">
        <w:r w:rsidR="004A33D2" w:rsidRPr="00ED7D14">
          <w:rPr>
            <w:rStyle w:val="Hyperlink"/>
            <w:rFonts w:asciiTheme="minorHAnsi" w:hAnsiTheme="minorHAnsi" w:cstheme="minorHAnsi"/>
            <w:sz w:val="24"/>
            <w:szCs w:val="24"/>
            <w:lang w:eastAsia="zh-CN"/>
          </w:rPr>
          <w:t>4C/369</w:t>
        </w:r>
      </w:hyperlink>
      <w:r w:rsidR="004A33D2" w:rsidRPr="00ED7D14">
        <w:rPr>
          <w:rStyle w:val="Hyperlink"/>
          <w:rFonts w:asciiTheme="minorHAnsi" w:hAnsiTheme="minorHAnsi" w:cstheme="minorHAnsi" w:hint="eastAsia"/>
          <w:color w:val="auto"/>
          <w:sz w:val="24"/>
          <w:szCs w:val="24"/>
          <w:u w:val="none"/>
          <w:lang w:eastAsia="zh-CN"/>
        </w:rPr>
        <w:t>号</w:t>
      </w:r>
      <w:r w:rsidR="004A33D2" w:rsidRPr="00ED7D14">
        <w:rPr>
          <w:rFonts w:cstheme="minorHAnsi" w:hint="eastAsia"/>
          <w:sz w:val="24"/>
          <w:szCs w:val="24"/>
          <w:lang w:eastAsia="zh-CN"/>
        </w:rPr>
        <w:t>文件</w:t>
      </w:r>
      <w:r w:rsidR="004A33D2" w:rsidRPr="00ED7D14">
        <w:rPr>
          <w:rFonts w:cstheme="minorHAnsi"/>
          <w:sz w:val="24"/>
          <w:szCs w:val="24"/>
          <w:lang w:eastAsia="zh-CN"/>
        </w:rPr>
        <w:t>的附件</w:t>
      </w:r>
      <w:r w:rsidR="004A33D2" w:rsidRPr="00ED7D14">
        <w:rPr>
          <w:rFonts w:cstheme="minorHAnsi" w:hint="eastAsia"/>
          <w:sz w:val="24"/>
          <w:szCs w:val="24"/>
          <w:lang w:eastAsia="zh-CN"/>
        </w:rPr>
        <w:t>10</w:t>
      </w:r>
      <w:r w:rsidR="00ED7D14" w:rsidRPr="00ED7D14">
        <w:rPr>
          <w:rFonts w:cstheme="minorHAnsi" w:hint="eastAsia"/>
          <w:sz w:val="24"/>
          <w:szCs w:val="24"/>
          <w:lang w:eastAsia="zh-CN"/>
        </w:rPr>
        <w:t>）</w:t>
      </w:r>
    </w:p>
    <w:p w:rsidR="00154C00" w:rsidRDefault="00154C00" w:rsidP="00ED7D14">
      <w:pPr>
        <w:pStyle w:val="Reasons"/>
        <w:rPr>
          <w:rFonts w:asciiTheme="majorBidi" w:hAnsiTheme="majorBidi" w:cstheme="majorBidi"/>
          <w:szCs w:val="24"/>
          <w:lang w:eastAsia="zh-CN"/>
        </w:rPr>
      </w:pPr>
    </w:p>
    <w:p w:rsidR="00ED7D14" w:rsidRPr="00B90302" w:rsidRDefault="00ED7D14" w:rsidP="00ED7D14">
      <w:pPr>
        <w:pStyle w:val="Reasons"/>
        <w:rPr>
          <w:rFonts w:asciiTheme="majorBidi" w:hAnsiTheme="majorBidi" w:cstheme="majorBidi"/>
          <w:szCs w:val="24"/>
          <w:lang w:eastAsia="zh-CN"/>
        </w:rPr>
      </w:pPr>
    </w:p>
    <w:p w:rsidR="008E38B4" w:rsidRPr="00B90302" w:rsidRDefault="00154C00" w:rsidP="00ED7D14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90302">
        <w:rPr>
          <w:rFonts w:asciiTheme="majorBidi" w:hAnsiTheme="majorBidi" w:cstheme="majorBidi"/>
          <w:sz w:val="24"/>
          <w:szCs w:val="24"/>
        </w:rPr>
        <w:t>______________</w:t>
      </w:r>
    </w:p>
    <w:sectPr w:rsidR="008E38B4" w:rsidRPr="00B90302" w:rsidSect="00031E6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258" w:rsidRDefault="00321258">
      <w:r>
        <w:separator/>
      </w:r>
    </w:p>
  </w:endnote>
  <w:endnote w:type="continuationSeparator" w:id="0">
    <w:p w:rsidR="00321258" w:rsidRDefault="0032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2E" w:rsidRPr="001F712E" w:rsidRDefault="001F712E">
    <w:pPr>
      <w:pStyle w:val="Footer"/>
      <w:rPr>
        <w:sz w:val="16"/>
        <w:szCs w:val="16"/>
      </w:rPr>
    </w:pPr>
    <w:r w:rsidRPr="001F712E">
      <w:rPr>
        <w:sz w:val="16"/>
        <w:szCs w:val="16"/>
      </w:rPr>
      <w:fldChar w:fldCharType="begin"/>
    </w:r>
    <w:r w:rsidRPr="001F712E">
      <w:rPr>
        <w:sz w:val="16"/>
        <w:szCs w:val="16"/>
      </w:rPr>
      <w:instrText xml:space="preserve"> FILENAME \p  \* MERGEFORMAT </w:instrText>
    </w:r>
    <w:r w:rsidRPr="001F712E">
      <w:rPr>
        <w:sz w:val="16"/>
        <w:szCs w:val="16"/>
      </w:rPr>
      <w:fldChar w:fldCharType="separate"/>
    </w:r>
    <w:r w:rsidRPr="001F712E">
      <w:rPr>
        <w:noProof/>
        <w:sz w:val="16"/>
        <w:szCs w:val="16"/>
      </w:rPr>
      <w:t>P:\CHI\ITU-R\BR\DIR\CACE\700\712C.docx</w:t>
    </w:r>
    <w:r w:rsidRPr="001F712E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(375289)</w:t>
    </w:r>
    <w:r w:rsidRPr="001F712E">
      <w:rPr>
        <w:sz w:val="16"/>
        <w:szCs w:val="16"/>
      </w:rPr>
      <w:tab/>
    </w:r>
    <w:r w:rsidRPr="001F712E">
      <w:rPr>
        <w:sz w:val="16"/>
        <w:szCs w:val="16"/>
      </w:rPr>
      <w:fldChar w:fldCharType="begin"/>
    </w:r>
    <w:r w:rsidRPr="001F712E">
      <w:rPr>
        <w:sz w:val="16"/>
        <w:szCs w:val="16"/>
      </w:rPr>
      <w:instrText xml:space="preserve"> SAVEDATE \@ DD.MM.YY </w:instrText>
    </w:r>
    <w:r w:rsidRPr="001F712E">
      <w:rPr>
        <w:sz w:val="16"/>
        <w:szCs w:val="16"/>
      </w:rPr>
      <w:fldChar w:fldCharType="separate"/>
    </w:r>
    <w:r w:rsidRPr="001F712E">
      <w:rPr>
        <w:noProof/>
        <w:sz w:val="16"/>
        <w:szCs w:val="16"/>
      </w:rPr>
      <w:t>04.02.15</w:t>
    </w:r>
    <w:r w:rsidRPr="001F712E">
      <w:rPr>
        <w:sz w:val="16"/>
        <w:szCs w:val="16"/>
      </w:rPr>
      <w:fldChar w:fldCharType="end"/>
    </w:r>
    <w:r w:rsidRPr="001F712E">
      <w:rPr>
        <w:sz w:val="16"/>
        <w:szCs w:val="16"/>
      </w:rPr>
      <w:tab/>
    </w:r>
    <w:r w:rsidRPr="001F712E">
      <w:rPr>
        <w:sz w:val="16"/>
        <w:szCs w:val="16"/>
      </w:rPr>
      <w:fldChar w:fldCharType="begin"/>
    </w:r>
    <w:r w:rsidRPr="001F712E">
      <w:rPr>
        <w:sz w:val="16"/>
        <w:szCs w:val="16"/>
      </w:rPr>
      <w:instrText xml:space="preserve"> PRINTDATE \@ DD.MM.YY </w:instrText>
    </w:r>
    <w:r w:rsidRPr="001F712E">
      <w:rPr>
        <w:sz w:val="16"/>
        <w:szCs w:val="16"/>
      </w:rPr>
      <w:fldChar w:fldCharType="separate"/>
    </w:r>
    <w:r w:rsidRPr="001F712E">
      <w:rPr>
        <w:noProof/>
        <w:sz w:val="16"/>
        <w:szCs w:val="16"/>
      </w:rPr>
      <w:t>04.02.15</w:t>
    </w:r>
    <w:r w:rsidRPr="001F712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2E" w:rsidRPr="001F712E" w:rsidRDefault="001F712E" w:rsidP="001F712E">
    <w:pPr>
      <w:pStyle w:val="Footer"/>
      <w:rPr>
        <w:sz w:val="16"/>
        <w:szCs w:val="16"/>
      </w:rPr>
    </w:pPr>
    <w:r w:rsidRPr="001F712E">
      <w:rPr>
        <w:sz w:val="16"/>
        <w:szCs w:val="16"/>
      </w:rPr>
      <w:fldChar w:fldCharType="begin"/>
    </w:r>
    <w:r w:rsidRPr="001F712E">
      <w:rPr>
        <w:sz w:val="16"/>
        <w:szCs w:val="16"/>
      </w:rPr>
      <w:instrText xml:space="preserve"> FILENAME \p  \* MERGEFORMAT </w:instrText>
    </w:r>
    <w:r w:rsidRPr="001F712E">
      <w:rPr>
        <w:sz w:val="16"/>
        <w:szCs w:val="16"/>
      </w:rPr>
      <w:fldChar w:fldCharType="separate"/>
    </w:r>
    <w:r w:rsidRPr="001F712E">
      <w:rPr>
        <w:noProof/>
        <w:sz w:val="16"/>
        <w:szCs w:val="16"/>
      </w:rPr>
      <w:t>P:\CHI\ITU-R\BR\DIR\CACE\700\712C.docx</w:t>
    </w:r>
    <w:r w:rsidRPr="001F712E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(375289)</w:t>
    </w:r>
    <w:r w:rsidRPr="001F712E">
      <w:rPr>
        <w:sz w:val="16"/>
        <w:szCs w:val="16"/>
      </w:rPr>
      <w:tab/>
    </w:r>
    <w:r w:rsidRPr="001F712E">
      <w:rPr>
        <w:sz w:val="16"/>
        <w:szCs w:val="16"/>
      </w:rPr>
      <w:fldChar w:fldCharType="begin"/>
    </w:r>
    <w:r w:rsidRPr="001F712E">
      <w:rPr>
        <w:sz w:val="16"/>
        <w:szCs w:val="16"/>
      </w:rPr>
      <w:instrText xml:space="preserve"> SAVEDATE \@ DD.MM.YY </w:instrText>
    </w:r>
    <w:r w:rsidRPr="001F712E">
      <w:rPr>
        <w:sz w:val="16"/>
        <w:szCs w:val="16"/>
      </w:rPr>
      <w:fldChar w:fldCharType="separate"/>
    </w:r>
    <w:r w:rsidRPr="001F712E">
      <w:rPr>
        <w:noProof/>
        <w:sz w:val="16"/>
        <w:szCs w:val="16"/>
      </w:rPr>
      <w:t>04.02.15</w:t>
    </w:r>
    <w:r w:rsidRPr="001F712E">
      <w:rPr>
        <w:sz w:val="16"/>
        <w:szCs w:val="16"/>
      </w:rPr>
      <w:fldChar w:fldCharType="end"/>
    </w:r>
    <w:r w:rsidRPr="001F712E">
      <w:rPr>
        <w:sz w:val="16"/>
        <w:szCs w:val="16"/>
      </w:rPr>
      <w:tab/>
    </w:r>
    <w:r w:rsidRPr="001F712E">
      <w:rPr>
        <w:sz w:val="16"/>
        <w:szCs w:val="16"/>
      </w:rPr>
      <w:fldChar w:fldCharType="begin"/>
    </w:r>
    <w:r w:rsidRPr="001F712E">
      <w:rPr>
        <w:sz w:val="16"/>
        <w:szCs w:val="16"/>
      </w:rPr>
      <w:instrText xml:space="preserve"> PRINTDATE \@ DD.MM.YY </w:instrText>
    </w:r>
    <w:r w:rsidRPr="001F712E">
      <w:rPr>
        <w:sz w:val="16"/>
        <w:szCs w:val="16"/>
      </w:rPr>
      <w:fldChar w:fldCharType="separate"/>
    </w:r>
    <w:r w:rsidRPr="001F712E">
      <w:rPr>
        <w:noProof/>
        <w:sz w:val="16"/>
        <w:szCs w:val="16"/>
      </w:rPr>
      <w:t>04.02.15</w:t>
    </w:r>
    <w:r w:rsidRPr="001F712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F712E" w:rsidRDefault="001F712E" w:rsidP="001F712E">
    <w:pPr>
      <w:pStyle w:val="FirstFooter"/>
      <w:spacing w:line="240" w:lineRule="auto"/>
      <w:ind w:left="-397" w:right="-397"/>
      <w:jc w:val="center"/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258" w:rsidRDefault="00321258">
      <w:r>
        <w:t>____________________</w:t>
      </w:r>
    </w:p>
  </w:footnote>
  <w:footnote w:type="continuationSeparator" w:id="0">
    <w:p w:rsidR="00321258" w:rsidRDefault="00321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80521" w:rsidRDefault="00231809" w:rsidP="00231809">
    <w:pPr>
      <w:pStyle w:val="Header"/>
      <w:jc w:val="center"/>
      <w:rPr>
        <w:sz w:val="18"/>
        <w:szCs w:val="18"/>
      </w:rPr>
    </w:pPr>
    <w:r w:rsidRPr="00D80521">
      <w:rPr>
        <w:sz w:val="18"/>
        <w:szCs w:val="18"/>
      </w:rPr>
      <w:t xml:space="preserve">- </w:t>
    </w:r>
    <w:r w:rsidRPr="00D80521">
      <w:rPr>
        <w:rStyle w:val="PageNumber"/>
        <w:sz w:val="18"/>
        <w:szCs w:val="18"/>
      </w:rPr>
      <w:fldChar w:fldCharType="begin"/>
    </w:r>
    <w:r w:rsidRPr="00D80521">
      <w:rPr>
        <w:rStyle w:val="PageNumber"/>
        <w:sz w:val="18"/>
        <w:szCs w:val="18"/>
      </w:rPr>
      <w:instrText xml:space="preserve"> PAGE </w:instrText>
    </w:r>
    <w:r w:rsidRPr="00D80521">
      <w:rPr>
        <w:rStyle w:val="PageNumber"/>
        <w:sz w:val="18"/>
        <w:szCs w:val="18"/>
      </w:rPr>
      <w:fldChar w:fldCharType="separate"/>
    </w:r>
    <w:r w:rsidR="00E8383C">
      <w:rPr>
        <w:rStyle w:val="PageNumber"/>
        <w:noProof/>
        <w:sz w:val="18"/>
        <w:szCs w:val="18"/>
      </w:rPr>
      <w:t>4</w:t>
    </w:r>
    <w:r w:rsidRPr="00D80521">
      <w:rPr>
        <w:rStyle w:val="PageNumber"/>
        <w:sz w:val="18"/>
        <w:szCs w:val="18"/>
      </w:rPr>
      <w:fldChar w:fldCharType="end"/>
    </w:r>
    <w:r w:rsidRPr="00D8052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80521" w:rsidRDefault="00231809" w:rsidP="00231809">
    <w:pPr>
      <w:pStyle w:val="Header"/>
      <w:jc w:val="center"/>
      <w:rPr>
        <w:sz w:val="18"/>
        <w:szCs w:val="18"/>
      </w:rPr>
    </w:pPr>
    <w:r w:rsidRPr="00D80521">
      <w:rPr>
        <w:sz w:val="18"/>
        <w:szCs w:val="18"/>
      </w:rPr>
      <w:t xml:space="preserve">- </w:t>
    </w:r>
    <w:r w:rsidRPr="00D80521">
      <w:rPr>
        <w:rStyle w:val="PageNumber"/>
        <w:sz w:val="18"/>
        <w:szCs w:val="18"/>
      </w:rPr>
      <w:fldChar w:fldCharType="begin"/>
    </w:r>
    <w:r w:rsidRPr="00D80521">
      <w:rPr>
        <w:rStyle w:val="PageNumber"/>
        <w:sz w:val="18"/>
        <w:szCs w:val="18"/>
      </w:rPr>
      <w:instrText xml:space="preserve"> PAGE </w:instrText>
    </w:r>
    <w:r w:rsidRPr="00D80521">
      <w:rPr>
        <w:rStyle w:val="PageNumber"/>
        <w:sz w:val="18"/>
        <w:szCs w:val="18"/>
      </w:rPr>
      <w:fldChar w:fldCharType="separate"/>
    </w:r>
    <w:r w:rsidR="00E8383C">
      <w:rPr>
        <w:rStyle w:val="PageNumber"/>
        <w:noProof/>
        <w:sz w:val="18"/>
        <w:szCs w:val="18"/>
      </w:rPr>
      <w:t>3</w:t>
    </w:r>
    <w:r w:rsidRPr="00D80521">
      <w:rPr>
        <w:rStyle w:val="PageNumber"/>
        <w:sz w:val="18"/>
        <w:szCs w:val="18"/>
      </w:rPr>
      <w:fldChar w:fldCharType="end"/>
    </w:r>
    <w:r w:rsidRPr="00D80521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2E" w:rsidRPr="00EA15B3" w:rsidRDefault="00E915AF" w:rsidP="00EA15B3">
    <w:pPr>
      <w:pStyle w:val="Header"/>
      <w:spacing w:line="360" w:lineRule="auto"/>
    </w:pPr>
    <w:r>
      <w:tab/>
    </w:r>
    <w:r>
      <w:tab/>
    </w:r>
  </w:p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F712E" w:rsidTr="00A84AC2">
      <w:tc>
        <w:tcPr>
          <w:tcW w:w="4889" w:type="dxa"/>
        </w:tcPr>
        <w:p w:rsidR="001F712E" w:rsidRDefault="001F712E" w:rsidP="001F712E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6A4036" wp14:editId="772E1C53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F712E" w:rsidRDefault="001F712E" w:rsidP="001F712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3F018BA5" wp14:editId="39571D92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A15B3" w:rsidRDefault="00E915AF" w:rsidP="00EA15B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65267"/>
    <w:rsid w:val="000015D1"/>
    <w:rsid w:val="00006A31"/>
    <w:rsid w:val="00006C82"/>
    <w:rsid w:val="00010E30"/>
    <w:rsid w:val="00014C17"/>
    <w:rsid w:val="00015C76"/>
    <w:rsid w:val="00026CF8"/>
    <w:rsid w:val="00030BD7"/>
    <w:rsid w:val="00030EB0"/>
    <w:rsid w:val="00031E64"/>
    <w:rsid w:val="00034340"/>
    <w:rsid w:val="00045A8D"/>
    <w:rsid w:val="0005167A"/>
    <w:rsid w:val="00053783"/>
    <w:rsid w:val="00053ADB"/>
    <w:rsid w:val="00054E5D"/>
    <w:rsid w:val="00066C9B"/>
    <w:rsid w:val="00070258"/>
    <w:rsid w:val="0007323C"/>
    <w:rsid w:val="00086D03"/>
    <w:rsid w:val="000A096A"/>
    <w:rsid w:val="000A105B"/>
    <w:rsid w:val="000A375E"/>
    <w:rsid w:val="000A7051"/>
    <w:rsid w:val="000B0AF6"/>
    <w:rsid w:val="000B0E9B"/>
    <w:rsid w:val="000B2CAE"/>
    <w:rsid w:val="000C03C7"/>
    <w:rsid w:val="000C2AD0"/>
    <w:rsid w:val="000D7FAC"/>
    <w:rsid w:val="000E3DEE"/>
    <w:rsid w:val="000E4B89"/>
    <w:rsid w:val="000F2969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376C4"/>
    <w:rsid w:val="00144DFB"/>
    <w:rsid w:val="00154C00"/>
    <w:rsid w:val="0016771D"/>
    <w:rsid w:val="00175603"/>
    <w:rsid w:val="001822A7"/>
    <w:rsid w:val="00187CA3"/>
    <w:rsid w:val="00196710"/>
    <w:rsid w:val="00197221"/>
    <w:rsid w:val="00197324"/>
    <w:rsid w:val="001A1346"/>
    <w:rsid w:val="001A7E58"/>
    <w:rsid w:val="001B351B"/>
    <w:rsid w:val="001C06DB"/>
    <w:rsid w:val="001C6971"/>
    <w:rsid w:val="001D1451"/>
    <w:rsid w:val="001D2785"/>
    <w:rsid w:val="001D7070"/>
    <w:rsid w:val="001F2170"/>
    <w:rsid w:val="001F3948"/>
    <w:rsid w:val="001F5A49"/>
    <w:rsid w:val="001F6B6A"/>
    <w:rsid w:val="001F712E"/>
    <w:rsid w:val="00201097"/>
    <w:rsid w:val="00201B6E"/>
    <w:rsid w:val="00216F8B"/>
    <w:rsid w:val="00222F78"/>
    <w:rsid w:val="00223E98"/>
    <w:rsid w:val="002302B3"/>
    <w:rsid w:val="00230C66"/>
    <w:rsid w:val="00231809"/>
    <w:rsid w:val="00232E40"/>
    <w:rsid w:val="00235A29"/>
    <w:rsid w:val="00241526"/>
    <w:rsid w:val="002440AF"/>
    <w:rsid w:val="002443A2"/>
    <w:rsid w:val="00266E74"/>
    <w:rsid w:val="00267CAC"/>
    <w:rsid w:val="002811C9"/>
    <w:rsid w:val="00283C3B"/>
    <w:rsid w:val="002861E6"/>
    <w:rsid w:val="00287D18"/>
    <w:rsid w:val="00290650"/>
    <w:rsid w:val="002A2618"/>
    <w:rsid w:val="002A5DD7"/>
    <w:rsid w:val="002A67D0"/>
    <w:rsid w:val="002B0CAC"/>
    <w:rsid w:val="002B15BF"/>
    <w:rsid w:val="002B4E19"/>
    <w:rsid w:val="002D5A15"/>
    <w:rsid w:val="002D5BDD"/>
    <w:rsid w:val="002D7175"/>
    <w:rsid w:val="002E3D27"/>
    <w:rsid w:val="002F0890"/>
    <w:rsid w:val="002F2531"/>
    <w:rsid w:val="002F4967"/>
    <w:rsid w:val="00307438"/>
    <w:rsid w:val="0031406C"/>
    <w:rsid w:val="00316935"/>
    <w:rsid w:val="00317850"/>
    <w:rsid w:val="00321258"/>
    <w:rsid w:val="003266ED"/>
    <w:rsid w:val="003370B8"/>
    <w:rsid w:val="00345D38"/>
    <w:rsid w:val="003517FC"/>
    <w:rsid w:val="00352097"/>
    <w:rsid w:val="00357381"/>
    <w:rsid w:val="00365267"/>
    <w:rsid w:val="003666FF"/>
    <w:rsid w:val="0037309C"/>
    <w:rsid w:val="003733B0"/>
    <w:rsid w:val="00380A6E"/>
    <w:rsid w:val="003836D4"/>
    <w:rsid w:val="00383B9F"/>
    <w:rsid w:val="00385D16"/>
    <w:rsid w:val="0039159C"/>
    <w:rsid w:val="003A1F49"/>
    <w:rsid w:val="003A5D52"/>
    <w:rsid w:val="003B2825"/>
    <w:rsid w:val="003B2BDA"/>
    <w:rsid w:val="003B4A20"/>
    <w:rsid w:val="003B55EC"/>
    <w:rsid w:val="003C0037"/>
    <w:rsid w:val="003C2EA7"/>
    <w:rsid w:val="003C4471"/>
    <w:rsid w:val="003C7D41"/>
    <w:rsid w:val="003D1D0E"/>
    <w:rsid w:val="003D3266"/>
    <w:rsid w:val="003D4A69"/>
    <w:rsid w:val="003E504F"/>
    <w:rsid w:val="003E78D6"/>
    <w:rsid w:val="003F0C5D"/>
    <w:rsid w:val="00400573"/>
    <w:rsid w:val="004007A3"/>
    <w:rsid w:val="00406D71"/>
    <w:rsid w:val="004326DB"/>
    <w:rsid w:val="0043682E"/>
    <w:rsid w:val="00440253"/>
    <w:rsid w:val="00440BD0"/>
    <w:rsid w:val="00441B80"/>
    <w:rsid w:val="004441CC"/>
    <w:rsid w:val="004464AA"/>
    <w:rsid w:val="00447ECB"/>
    <w:rsid w:val="00453C83"/>
    <w:rsid w:val="004623F7"/>
    <w:rsid w:val="00473AA9"/>
    <w:rsid w:val="00480F51"/>
    <w:rsid w:val="00481124"/>
    <w:rsid w:val="004815EB"/>
    <w:rsid w:val="00487569"/>
    <w:rsid w:val="00491DFB"/>
    <w:rsid w:val="00493B27"/>
    <w:rsid w:val="00496864"/>
    <w:rsid w:val="00496920"/>
    <w:rsid w:val="004A1EF5"/>
    <w:rsid w:val="004A33D2"/>
    <w:rsid w:val="004A4496"/>
    <w:rsid w:val="004B11AB"/>
    <w:rsid w:val="004B74A0"/>
    <w:rsid w:val="004B7C9A"/>
    <w:rsid w:val="004B7D3F"/>
    <w:rsid w:val="004C4C59"/>
    <w:rsid w:val="004C6779"/>
    <w:rsid w:val="004D733B"/>
    <w:rsid w:val="004E0DC4"/>
    <w:rsid w:val="004E0FB5"/>
    <w:rsid w:val="004E43BB"/>
    <w:rsid w:val="004E460D"/>
    <w:rsid w:val="004F178E"/>
    <w:rsid w:val="004F4543"/>
    <w:rsid w:val="004F53AB"/>
    <w:rsid w:val="004F57BB"/>
    <w:rsid w:val="00505309"/>
    <w:rsid w:val="005073EB"/>
    <w:rsid w:val="0050789B"/>
    <w:rsid w:val="005132F4"/>
    <w:rsid w:val="00513D44"/>
    <w:rsid w:val="0051622E"/>
    <w:rsid w:val="00521186"/>
    <w:rsid w:val="005224A1"/>
    <w:rsid w:val="0052487C"/>
    <w:rsid w:val="00532244"/>
    <w:rsid w:val="005334B0"/>
    <w:rsid w:val="00534372"/>
    <w:rsid w:val="00535C57"/>
    <w:rsid w:val="00543C08"/>
    <w:rsid w:val="00543DF8"/>
    <w:rsid w:val="00546101"/>
    <w:rsid w:val="00553DD7"/>
    <w:rsid w:val="00561D50"/>
    <w:rsid w:val="00562C49"/>
    <w:rsid w:val="005638CF"/>
    <w:rsid w:val="0056741E"/>
    <w:rsid w:val="0057325A"/>
    <w:rsid w:val="0057469A"/>
    <w:rsid w:val="00577C62"/>
    <w:rsid w:val="00580814"/>
    <w:rsid w:val="00582626"/>
    <w:rsid w:val="00583A0B"/>
    <w:rsid w:val="00590D72"/>
    <w:rsid w:val="005A03A3"/>
    <w:rsid w:val="005A2B92"/>
    <w:rsid w:val="005A79E9"/>
    <w:rsid w:val="005B214C"/>
    <w:rsid w:val="005B2B87"/>
    <w:rsid w:val="005C1437"/>
    <w:rsid w:val="005C2C67"/>
    <w:rsid w:val="005C7F98"/>
    <w:rsid w:val="005D3669"/>
    <w:rsid w:val="005E5EB3"/>
    <w:rsid w:val="005F3CB6"/>
    <w:rsid w:val="005F657C"/>
    <w:rsid w:val="00602D53"/>
    <w:rsid w:val="006047E5"/>
    <w:rsid w:val="00610BB5"/>
    <w:rsid w:val="00622339"/>
    <w:rsid w:val="00632FD1"/>
    <w:rsid w:val="0064371D"/>
    <w:rsid w:val="00650B2A"/>
    <w:rsid w:val="00651777"/>
    <w:rsid w:val="006550F8"/>
    <w:rsid w:val="00656226"/>
    <w:rsid w:val="006704DC"/>
    <w:rsid w:val="00670FDE"/>
    <w:rsid w:val="00674B62"/>
    <w:rsid w:val="006829F3"/>
    <w:rsid w:val="006862E2"/>
    <w:rsid w:val="006A518B"/>
    <w:rsid w:val="006B0590"/>
    <w:rsid w:val="006B49DA"/>
    <w:rsid w:val="006C0202"/>
    <w:rsid w:val="006C53F8"/>
    <w:rsid w:val="006C7CDE"/>
    <w:rsid w:val="006E63FA"/>
    <w:rsid w:val="006E7E92"/>
    <w:rsid w:val="006F0A37"/>
    <w:rsid w:val="006F243B"/>
    <w:rsid w:val="00715465"/>
    <w:rsid w:val="007234B1"/>
    <w:rsid w:val="00723D08"/>
    <w:rsid w:val="007249C6"/>
    <w:rsid w:val="007252EF"/>
    <w:rsid w:val="00725FDA"/>
    <w:rsid w:val="007260A4"/>
    <w:rsid w:val="007261CA"/>
    <w:rsid w:val="00727816"/>
    <w:rsid w:val="007308E7"/>
    <w:rsid w:val="00730B9A"/>
    <w:rsid w:val="0074154B"/>
    <w:rsid w:val="00750CFA"/>
    <w:rsid w:val="00754B20"/>
    <w:rsid w:val="007553DA"/>
    <w:rsid w:val="00757A5C"/>
    <w:rsid w:val="00782354"/>
    <w:rsid w:val="007921A7"/>
    <w:rsid w:val="007B3113"/>
    <w:rsid w:val="007B3DB1"/>
    <w:rsid w:val="007C108D"/>
    <w:rsid w:val="007C2443"/>
    <w:rsid w:val="007C5C0B"/>
    <w:rsid w:val="007D183E"/>
    <w:rsid w:val="007D43D0"/>
    <w:rsid w:val="007E15FD"/>
    <w:rsid w:val="007E1833"/>
    <w:rsid w:val="007E3F13"/>
    <w:rsid w:val="007F0DDE"/>
    <w:rsid w:val="007F751A"/>
    <w:rsid w:val="00800012"/>
    <w:rsid w:val="0080261F"/>
    <w:rsid w:val="00806160"/>
    <w:rsid w:val="00806767"/>
    <w:rsid w:val="00810083"/>
    <w:rsid w:val="008143A4"/>
    <w:rsid w:val="0081513E"/>
    <w:rsid w:val="008271D3"/>
    <w:rsid w:val="00830D8F"/>
    <w:rsid w:val="00830DA1"/>
    <w:rsid w:val="00854131"/>
    <w:rsid w:val="0085652D"/>
    <w:rsid w:val="0087485F"/>
    <w:rsid w:val="0087694B"/>
    <w:rsid w:val="00880F4D"/>
    <w:rsid w:val="008A3B32"/>
    <w:rsid w:val="008B35A3"/>
    <w:rsid w:val="008B36A2"/>
    <w:rsid w:val="008B37E1"/>
    <w:rsid w:val="008B45F8"/>
    <w:rsid w:val="008C2E74"/>
    <w:rsid w:val="008D3EF8"/>
    <w:rsid w:val="008D5409"/>
    <w:rsid w:val="008E006D"/>
    <w:rsid w:val="008E01AF"/>
    <w:rsid w:val="008E38B4"/>
    <w:rsid w:val="008F4F21"/>
    <w:rsid w:val="00904D4A"/>
    <w:rsid w:val="0090648C"/>
    <w:rsid w:val="009151BA"/>
    <w:rsid w:val="00925023"/>
    <w:rsid w:val="009277BC"/>
    <w:rsid w:val="00927D57"/>
    <w:rsid w:val="00931A51"/>
    <w:rsid w:val="009369B5"/>
    <w:rsid w:val="009437A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4D95"/>
    <w:rsid w:val="009E5BD8"/>
    <w:rsid w:val="009E681E"/>
    <w:rsid w:val="00A119E6"/>
    <w:rsid w:val="00A17373"/>
    <w:rsid w:val="00A2031F"/>
    <w:rsid w:val="00A20FBC"/>
    <w:rsid w:val="00A31370"/>
    <w:rsid w:val="00A3492C"/>
    <w:rsid w:val="00A34D6F"/>
    <w:rsid w:val="00A36618"/>
    <w:rsid w:val="00A41F91"/>
    <w:rsid w:val="00A63355"/>
    <w:rsid w:val="00A64AA0"/>
    <w:rsid w:val="00A66D3C"/>
    <w:rsid w:val="00A721BC"/>
    <w:rsid w:val="00A7596D"/>
    <w:rsid w:val="00A963DF"/>
    <w:rsid w:val="00AB62D8"/>
    <w:rsid w:val="00AC0C22"/>
    <w:rsid w:val="00AC2621"/>
    <w:rsid w:val="00AC3161"/>
    <w:rsid w:val="00AC3896"/>
    <w:rsid w:val="00AC5221"/>
    <w:rsid w:val="00AD2CF2"/>
    <w:rsid w:val="00AD6E63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37E2"/>
    <w:rsid w:val="00B579B0"/>
    <w:rsid w:val="00B57D11"/>
    <w:rsid w:val="00B6008F"/>
    <w:rsid w:val="00B649D7"/>
    <w:rsid w:val="00B74BAB"/>
    <w:rsid w:val="00B81C2F"/>
    <w:rsid w:val="00B84B36"/>
    <w:rsid w:val="00B90302"/>
    <w:rsid w:val="00B90743"/>
    <w:rsid w:val="00B90C45"/>
    <w:rsid w:val="00B933BE"/>
    <w:rsid w:val="00B945B3"/>
    <w:rsid w:val="00BD0B82"/>
    <w:rsid w:val="00BD6738"/>
    <w:rsid w:val="00BD7E5E"/>
    <w:rsid w:val="00BE63DB"/>
    <w:rsid w:val="00BE6574"/>
    <w:rsid w:val="00BF1EC3"/>
    <w:rsid w:val="00C07319"/>
    <w:rsid w:val="00C136E6"/>
    <w:rsid w:val="00C16FD2"/>
    <w:rsid w:val="00C325D0"/>
    <w:rsid w:val="00C4395E"/>
    <w:rsid w:val="00C47FFD"/>
    <w:rsid w:val="00C51E92"/>
    <w:rsid w:val="00C57E2C"/>
    <w:rsid w:val="00C608B7"/>
    <w:rsid w:val="00C66F24"/>
    <w:rsid w:val="00C751DE"/>
    <w:rsid w:val="00C76D7F"/>
    <w:rsid w:val="00C813AA"/>
    <w:rsid w:val="00C818D7"/>
    <w:rsid w:val="00C87C12"/>
    <w:rsid w:val="00C9291E"/>
    <w:rsid w:val="00CA3F44"/>
    <w:rsid w:val="00CA4E58"/>
    <w:rsid w:val="00CA62CA"/>
    <w:rsid w:val="00CB05E9"/>
    <w:rsid w:val="00CB3771"/>
    <w:rsid w:val="00CB44BF"/>
    <w:rsid w:val="00CB5153"/>
    <w:rsid w:val="00CC6234"/>
    <w:rsid w:val="00CD4E44"/>
    <w:rsid w:val="00CD730A"/>
    <w:rsid w:val="00CE076A"/>
    <w:rsid w:val="00CE463D"/>
    <w:rsid w:val="00D02749"/>
    <w:rsid w:val="00D0340E"/>
    <w:rsid w:val="00D04D34"/>
    <w:rsid w:val="00D06345"/>
    <w:rsid w:val="00D10BA0"/>
    <w:rsid w:val="00D15CD7"/>
    <w:rsid w:val="00D21694"/>
    <w:rsid w:val="00D24EB5"/>
    <w:rsid w:val="00D35AB9"/>
    <w:rsid w:val="00D3713F"/>
    <w:rsid w:val="00D41571"/>
    <w:rsid w:val="00D416A0"/>
    <w:rsid w:val="00D44124"/>
    <w:rsid w:val="00D45207"/>
    <w:rsid w:val="00D47672"/>
    <w:rsid w:val="00D5123C"/>
    <w:rsid w:val="00D55560"/>
    <w:rsid w:val="00D61C5A"/>
    <w:rsid w:val="00D677F1"/>
    <w:rsid w:val="00D6790C"/>
    <w:rsid w:val="00D73277"/>
    <w:rsid w:val="00D76586"/>
    <w:rsid w:val="00D80521"/>
    <w:rsid w:val="00D82657"/>
    <w:rsid w:val="00D87E20"/>
    <w:rsid w:val="00D963A4"/>
    <w:rsid w:val="00D976A1"/>
    <w:rsid w:val="00DA4037"/>
    <w:rsid w:val="00DB2987"/>
    <w:rsid w:val="00DE66A5"/>
    <w:rsid w:val="00DE7AC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C0D"/>
    <w:rsid w:val="00E55996"/>
    <w:rsid w:val="00E64254"/>
    <w:rsid w:val="00E6447B"/>
    <w:rsid w:val="00E67928"/>
    <w:rsid w:val="00E70FB5"/>
    <w:rsid w:val="00E77E6F"/>
    <w:rsid w:val="00E8383C"/>
    <w:rsid w:val="00E85C60"/>
    <w:rsid w:val="00E915AF"/>
    <w:rsid w:val="00E96415"/>
    <w:rsid w:val="00EA1256"/>
    <w:rsid w:val="00EA15B3"/>
    <w:rsid w:val="00EA4B4A"/>
    <w:rsid w:val="00EB2358"/>
    <w:rsid w:val="00EB3EB8"/>
    <w:rsid w:val="00EC02FE"/>
    <w:rsid w:val="00EC0C97"/>
    <w:rsid w:val="00EC4A96"/>
    <w:rsid w:val="00ED3643"/>
    <w:rsid w:val="00ED7BE0"/>
    <w:rsid w:val="00ED7D14"/>
    <w:rsid w:val="00EE4D9B"/>
    <w:rsid w:val="00EE53A4"/>
    <w:rsid w:val="00F167BC"/>
    <w:rsid w:val="00F40755"/>
    <w:rsid w:val="00F424BF"/>
    <w:rsid w:val="00F44FC3"/>
    <w:rsid w:val="00F46107"/>
    <w:rsid w:val="00F468C5"/>
    <w:rsid w:val="00F52F39"/>
    <w:rsid w:val="00F6184F"/>
    <w:rsid w:val="00F8310E"/>
    <w:rsid w:val="00F914DD"/>
    <w:rsid w:val="00F92949"/>
    <w:rsid w:val="00FA2358"/>
    <w:rsid w:val="00FB2592"/>
    <w:rsid w:val="00FB2810"/>
    <w:rsid w:val="00FB77D9"/>
    <w:rsid w:val="00FB7A2C"/>
    <w:rsid w:val="00FC2947"/>
    <w:rsid w:val="00FC7AB4"/>
    <w:rsid w:val="00FD43EC"/>
    <w:rsid w:val="00FE0818"/>
    <w:rsid w:val="00FE1134"/>
    <w:rsid w:val="00FE6FB1"/>
    <w:rsid w:val="00FF05F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;"/>
  <w15:docId w15:val="{169CD1AB-6822-4AE8-BA3C-DB6E7FB3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7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99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36526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Times">
    <w:name w:val="Times"/>
    <w:basedOn w:val="Normal"/>
    <w:uiPriority w:val="99"/>
    <w:rsid w:val="00365267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rFonts w:ascii="Helvetica" w:eastAsia="MS Mincho" w:hAnsi="Helvetica" w:cs="Times New Roman"/>
      <w:sz w:val="24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rsid w:val="00365267"/>
    <w:pPr>
      <w:tabs>
        <w:tab w:val="left" w:pos="284"/>
        <w:tab w:val="left" w:pos="568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 w:val="16"/>
      <w:szCs w:val="20"/>
      <w:u w:val="single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365267"/>
    <w:rPr>
      <w:rFonts w:ascii="Times New Roman" w:eastAsia="MS Mincho" w:hAnsi="Times New Roman" w:cs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365267"/>
    <w:pPr>
      <w:tabs>
        <w:tab w:val="left" w:pos="284"/>
      </w:tabs>
      <w:overflowPunct/>
      <w:autoSpaceDE/>
      <w:autoSpaceDN/>
      <w:adjustRightInd/>
      <w:spacing w:before="0" w:line="240" w:lineRule="auto"/>
      <w:ind w:left="284" w:hanging="284"/>
      <w:jc w:val="left"/>
      <w:textAlignment w:val="auto"/>
    </w:pPr>
    <w:rPr>
      <w:rFonts w:ascii="Times New Roman" w:eastAsia="MS Mincho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65267"/>
    <w:rPr>
      <w:rFonts w:ascii="Times New Roman" w:eastAsia="MS Mincho" w:hAnsi="Times New Roman" w:cs="Times New Roman"/>
      <w:sz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365267"/>
    <w:pPr>
      <w:spacing w:before="120" w:after="120" w:line="48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365267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7C2443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rsid w:val="00C325D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231809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31809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154C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hps">
    <w:name w:val="hps"/>
    <w:basedOn w:val="DefaultParagraphFont"/>
    <w:rsid w:val="002D7175"/>
  </w:style>
  <w:style w:type="paragraph" w:customStyle="1" w:styleId="Car">
    <w:name w:val="Car"/>
    <w:basedOn w:val="Normal"/>
    <w:rsid w:val="000A105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Times New Roman" w:hAnsi="Verdana" w:cs="Times New Roman"/>
      <w:sz w:val="24"/>
      <w:szCs w:val="20"/>
    </w:rPr>
  </w:style>
  <w:style w:type="character" w:customStyle="1" w:styleId="atn">
    <w:name w:val="atn"/>
    <w:basedOn w:val="DefaultParagraphFont"/>
    <w:rsid w:val="00453C83"/>
  </w:style>
  <w:style w:type="paragraph" w:styleId="Date">
    <w:name w:val="Date"/>
    <w:basedOn w:val="Normal"/>
    <w:next w:val="Normal"/>
    <w:link w:val="DateChar"/>
    <w:rsid w:val="00590D72"/>
  </w:style>
  <w:style w:type="character" w:customStyle="1" w:styleId="DateChar">
    <w:name w:val="Date Char"/>
    <w:basedOn w:val="DefaultParagraphFont"/>
    <w:link w:val="Date"/>
    <w:rsid w:val="00590D72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3161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3161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AC3161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AC3161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1F7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104/en" TargetMode="External"/><Relationship Id="rId13" Type="http://schemas.openxmlformats.org/officeDocument/2006/relationships/hyperlink" Target="http://www.itu.int/md/R12-SG04-C/" TargetMode="External"/><Relationship Id="rId18" Type="http://schemas.openxmlformats.org/officeDocument/2006/relationships/hyperlink" Target="http://www.itu.int/md/R12-WP4C-C-0369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4.AR-C/en" TargetMode="External"/><Relationship Id="rId17" Type="http://schemas.openxmlformats.org/officeDocument/2006/relationships/hyperlink" Target="http://www.itu.int/md/R12-WP4C-C-0369/e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WP4B-C-0162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4/ch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4-C-0076/en" TargetMode="External"/><Relationship Id="rId23" Type="http://schemas.openxmlformats.org/officeDocument/2006/relationships/footer" Target="footer2.xml"/><Relationship Id="rId10" Type="http://schemas.openxmlformats.org/officeDocument/2006/relationships/hyperlink" Target="mailto:rsg4@itu.int" TargetMode="External"/><Relationship Id="rId19" Type="http://schemas.openxmlformats.org/officeDocument/2006/relationships/hyperlink" Target="http://www.itu.int/md/R12-WP4C-C-036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4/en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4723-EA36-4AA2-BAD5-87AC8F4F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2178</Words>
  <Characters>1621</Characters>
  <Application>Microsoft Office Word</Application>
  <DocSecurity>0</DocSecurity>
  <Lines>13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Yuan, Tianxiang</cp:lastModifiedBy>
  <cp:revision>5</cp:revision>
  <cp:lastPrinted>2015-02-04T09:59:00Z</cp:lastPrinted>
  <dcterms:created xsi:type="dcterms:W3CDTF">2015-02-04T12:41:00Z</dcterms:created>
  <dcterms:modified xsi:type="dcterms:W3CDTF">2015-02-04T12:57:00Z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