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6160CB"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4B4E74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3A13CD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4B4E74">
              <w:rPr>
                <w:b/>
                <w:bCs/>
              </w:rPr>
              <w:t>705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E00E59" w:rsidP="0057424F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  <w:lang w:val="fr-CH"/>
              </w:rPr>
              <w:t xml:space="preserve">Le </w:t>
            </w:r>
            <w:r w:rsidR="0057424F">
              <w:rPr>
                <w:szCs w:val="24"/>
                <w:lang w:val="fr-CH"/>
              </w:rPr>
              <w:t>12</w:t>
            </w:r>
            <w:r>
              <w:rPr>
                <w:szCs w:val="24"/>
                <w:lang w:val="fr-CH"/>
              </w:rPr>
              <w:t xml:space="preserve"> janvier 2015</w:t>
            </w: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57424F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E00E59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A13CD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="003A13CD">
              <w:rPr>
                <w:b/>
                <w:bCs/>
                <w:szCs w:val="24"/>
                <w:lang w:val="fr-CH"/>
              </w:rPr>
              <w:t xml:space="preserve">, </w:t>
            </w:r>
            <w:r w:rsidR="003A13CD" w:rsidRPr="005622AB">
              <w:rPr>
                <w:b/>
                <w:lang w:val="fr-CH"/>
              </w:rPr>
              <w:t>aux Membres du Secteur des radiocommunications</w:t>
            </w:r>
            <w:r w:rsidR="003A13CD">
              <w:rPr>
                <w:b/>
                <w:lang w:val="fr-CH"/>
              </w:rPr>
              <w:t xml:space="preserve"> et</w:t>
            </w:r>
            <w:r w:rsidR="003A13CD" w:rsidRPr="005622AB">
              <w:rPr>
                <w:b/>
                <w:lang w:val="fr-CH"/>
              </w:rPr>
              <w:t xml:space="preserve"> aux Associés de l'UIT-R participa</w:t>
            </w:r>
            <w:r w:rsidR="003A13CD">
              <w:rPr>
                <w:b/>
                <w:lang w:val="fr-CH"/>
              </w:rPr>
              <w:t xml:space="preserve">nt aux travaux de la </w:t>
            </w:r>
            <w:r w:rsidR="00077773">
              <w:rPr>
                <w:b/>
                <w:lang w:val="fr-CH"/>
              </w:rPr>
              <w:br/>
            </w:r>
            <w:r w:rsidR="003A13CD">
              <w:rPr>
                <w:b/>
                <w:lang w:val="fr-CH"/>
              </w:rPr>
              <w:t xml:space="preserve">Commission </w:t>
            </w:r>
            <w:r w:rsidR="003A13CD" w:rsidRPr="005622AB">
              <w:rPr>
                <w:b/>
                <w:lang w:val="fr-CH"/>
              </w:rPr>
              <w:t xml:space="preserve">d'études </w:t>
            </w:r>
            <w:r w:rsidR="00E00E59">
              <w:rPr>
                <w:b/>
                <w:lang w:val="fr-CH"/>
              </w:rPr>
              <w:t>7</w:t>
            </w:r>
            <w:r w:rsidR="003A13CD" w:rsidRPr="005622AB">
              <w:rPr>
                <w:b/>
                <w:lang w:val="fr-CH"/>
              </w:rPr>
              <w:t xml:space="preserve"> des radiocommunications</w:t>
            </w:r>
          </w:p>
        </w:tc>
      </w:tr>
      <w:tr w:rsidR="00E53DCE" w:rsidRPr="0057424F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7424F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7424F" w:rsidTr="006160CB">
        <w:tc>
          <w:tcPr>
            <w:tcW w:w="1526" w:type="dxa"/>
            <w:shd w:val="clear" w:color="auto" w:fill="auto"/>
          </w:tcPr>
          <w:p w:rsidR="00E53DCE" w:rsidRPr="0007777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 w:rsidRPr="00077773">
              <w:rPr>
                <w:szCs w:val="24"/>
                <w:lang w:val="fr-CH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3A13CD" w:rsidRPr="00077773" w:rsidRDefault="003A13CD" w:rsidP="00E00E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745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077773">
              <w:rPr>
                <w:b/>
                <w:bCs/>
                <w:szCs w:val="24"/>
                <w:lang w:val="fr-CH"/>
              </w:rPr>
              <w:t xml:space="preserve">Commission d'études </w:t>
            </w:r>
            <w:r w:rsidR="00E00E59">
              <w:rPr>
                <w:b/>
                <w:bCs/>
                <w:szCs w:val="24"/>
                <w:lang w:val="fr-CH"/>
              </w:rPr>
              <w:t>7</w:t>
            </w:r>
            <w:r w:rsidRPr="00077773">
              <w:rPr>
                <w:b/>
                <w:bCs/>
                <w:szCs w:val="24"/>
                <w:lang w:val="fr-CH"/>
              </w:rPr>
              <w:t xml:space="preserve"> des radiocommunications (</w:t>
            </w:r>
            <w:r w:rsidR="00E00E59">
              <w:rPr>
                <w:b/>
                <w:bCs/>
                <w:szCs w:val="24"/>
                <w:lang w:val="fr-CH"/>
              </w:rPr>
              <w:t>Services scientifiques</w:t>
            </w:r>
            <w:r w:rsidRPr="00077773">
              <w:rPr>
                <w:b/>
                <w:bCs/>
                <w:szCs w:val="24"/>
                <w:lang w:val="fr-CH"/>
              </w:rPr>
              <w:t>)</w:t>
            </w:r>
          </w:p>
          <w:p w:rsidR="008018B7" w:rsidRDefault="008018B7" w:rsidP="00E00E59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5"/>
                <w:tab w:val="left" w:pos="1418"/>
                <w:tab w:val="left" w:pos="1843"/>
              </w:tabs>
              <w:spacing w:before="80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077773">
              <w:rPr>
                <w:b/>
                <w:bCs/>
                <w:szCs w:val="24"/>
                <w:lang w:val="fr-CH"/>
              </w:rPr>
              <w:t>–</w:t>
            </w:r>
            <w:r w:rsidRPr="00077773">
              <w:rPr>
                <w:b/>
                <w:bCs/>
                <w:szCs w:val="24"/>
                <w:lang w:val="fr-CH"/>
              </w:rPr>
              <w:tab/>
            </w:r>
            <w:r w:rsidR="00421299">
              <w:rPr>
                <w:b/>
                <w:bCs/>
                <w:szCs w:val="24"/>
                <w:lang w:val="fr-CH"/>
              </w:rPr>
              <w:t>A</w:t>
            </w:r>
            <w:r w:rsidR="00E00E59">
              <w:rPr>
                <w:b/>
                <w:bCs/>
                <w:szCs w:val="24"/>
                <w:lang w:val="fr-CH"/>
              </w:rPr>
              <w:t>doption de t</w:t>
            </w:r>
            <w:r w:rsidR="003E1DB2">
              <w:rPr>
                <w:b/>
                <w:bCs/>
                <w:szCs w:val="24"/>
                <w:lang w:val="fr-CH"/>
              </w:rPr>
              <w:t>r</w:t>
            </w:r>
            <w:r w:rsidR="00E00E59">
              <w:rPr>
                <w:b/>
                <w:bCs/>
                <w:szCs w:val="24"/>
                <w:lang w:val="fr-CH"/>
              </w:rPr>
              <w:t>ois</w:t>
            </w:r>
            <w:r>
              <w:rPr>
                <w:b/>
                <w:bCs/>
                <w:szCs w:val="24"/>
                <w:lang w:val="fr-CH"/>
              </w:rPr>
              <w:t xml:space="preserve"> </w:t>
            </w:r>
            <w:r>
              <w:rPr>
                <w:b/>
                <w:bCs/>
                <w:lang w:val="fr-CH"/>
              </w:rPr>
              <w:t>nouvelle</w:t>
            </w:r>
            <w:r w:rsidR="00421299">
              <w:rPr>
                <w:b/>
                <w:bCs/>
                <w:lang w:val="fr-CH"/>
              </w:rPr>
              <w:t>s</w:t>
            </w:r>
            <w:r>
              <w:rPr>
                <w:b/>
                <w:bCs/>
                <w:lang w:val="fr-CH"/>
              </w:rPr>
              <w:t xml:space="preserve"> </w:t>
            </w:r>
            <w:r w:rsidRPr="00CB3366">
              <w:rPr>
                <w:b/>
                <w:bCs/>
                <w:lang w:val="fr-CH"/>
              </w:rPr>
              <w:t>Recommandation</w:t>
            </w:r>
            <w:r w:rsidR="00421299">
              <w:rPr>
                <w:b/>
                <w:bCs/>
                <w:lang w:val="fr-CH"/>
              </w:rPr>
              <w:t>s</w:t>
            </w:r>
            <w:r w:rsidRPr="00CB3366">
              <w:rPr>
                <w:b/>
                <w:bCs/>
                <w:lang w:val="fr-CH"/>
              </w:rPr>
              <w:t xml:space="preserve"> UIT-R </w:t>
            </w:r>
            <w:r w:rsidR="00421299" w:rsidRPr="00CB3366">
              <w:rPr>
                <w:b/>
                <w:bCs/>
                <w:lang w:val="fr-CH"/>
              </w:rPr>
              <w:t>et</w:t>
            </w:r>
            <w:r w:rsidR="00421299">
              <w:rPr>
                <w:b/>
                <w:bCs/>
                <w:lang w:val="fr-CH"/>
              </w:rPr>
              <w:t xml:space="preserve"> leur</w:t>
            </w:r>
            <w:r w:rsidR="00421299" w:rsidRPr="00CB3366">
              <w:rPr>
                <w:b/>
                <w:bCs/>
                <w:lang w:val="fr-CH"/>
              </w:rPr>
              <w:t xml:space="preserve"> approbation simultanée par correspondance</w:t>
            </w:r>
            <w:r w:rsidRPr="00CB3366">
              <w:rPr>
                <w:b/>
                <w:bCs/>
                <w:lang w:val="fr-CH"/>
              </w:rPr>
              <w:t>, conformément au § 10.3 de la Résolution</w:t>
            </w:r>
            <w:r w:rsidR="009B6680">
              <w:rPr>
                <w:b/>
                <w:bCs/>
                <w:lang w:val="fr-CH"/>
              </w:rPr>
              <w:t xml:space="preserve"> </w:t>
            </w:r>
            <w:r w:rsidRPr="00CB3366">
              <w:rPr>
                <w:b/>
                <w:bCs/>
                <w:lang w:val="fr-CH"/>
              </w:rPr>
              <w:t>UIT-R 1-6 (Procédure d'adoption et d'approbation simultanées par correspondance)</w:t>
            </w:r>
          </w:p>
          <w:p w:rsidR="00E53DCE" w:rsidRPr="003A13CD" w:rsidRDefault="00E53DCE" w:rsidP="00421299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5"/>
                <w:tab w:val="left" w:pos="1418"/>
                <w:tab w:val="left" w:pos="1843"/>
              </w:tabs>
              <w:spacing w:before="80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57424F" w:rsidTr="006160CB">
        <w:tc>
          <w:tcPr>
            <w:tcW w:w="1526" w:type="dxa"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57424F" w:rsidTr="006160CB">
        <w:tc>
          <w:tcPr>
            <w:tcW w:w="1526" w:type="dxa"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57424F" w:rsidTr="006160CB">
        <w:tc>
          <w:tcPr>
            <w:tcW w:w="9889" w:type="dxa"/>
            <w:gridSpan w:val="3"/>
            <w:shd w:val="clear" w:color="auto" w:fill="auto"/>
          </w:tcPr>
          <w:p w:rsidR="00E53DCE" w:rsidRPr="003A13CD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7424F" w:rsidTr="006160CB">
        <w:tc>
          <w:tcPr>
            <w:tcW w:w="9889" w:type="dxa"/>
            <w:gridSpan w:val="3"/>
            <w:shd w:val="clear" w:color="auto" w:fill="auto"/>
          </w:tcPr>
          <w:p w:rsidR="00E53DCE" w:rsidRPr="003A13CD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421299" w:rsidRPr="006E0087" w:rsidRDefault="00421299" w:rsidP="00D14F8A">
      <w:pPr>
        <w:spacing w:before="120"/>
        <w:rPr>
          <w:lang w:val="fr-CH"/>
        </w:rPr>
      </w:pPr>
      <w:r w:rsidRPr="006E0087">
        <w:rPr>
          <w:lang w:val="fr-CH"/>
        </w:rPr>
        <w:t>Dans la Circulaire administrative CA</w:t>
      </w:r>
      <w:r>
        <w:rPr>
          <w:lang w:val="fr-CH"/>
        </w:rPr>
        <w:t>CE</w:t>
      </w:r>
      <w:r w:rsidRPr="006E0087">
        <w:rPr>
          <w:lang w:val="fr-CH"/>
        </w:rPr>
        <w:t>/</w:t>
      </w:r>
      <w:r w:rsidR="00E00E59">
        <w:rPr>
          <w:lang w:val="fr-CH"/>
        </w:rPr>
        <w:t>694</w:t>
      </w:r>
      <w:r w:rsidRPr="006E0087">
        <w:rPr>
          <w:lang w:val="fr-CH"/>
        </w:rPr>
        <w:t xml:space="preserve"> datée </w:t>
      </w:r>
      <w:r w:rsidR="003E1DB2">
        <w:rPr>
          <w:lang w:val="fr-CH"/>
        </w:rPr>
        <w:t>du</w:t>
      </w:r>
      <w:r w:rsidR="00E00E59">
        <w:rPr>
          <w:lang w:val="fr-CH"/>
        </w:rPr>
        <w:t xml:space="preserve"> 22</w:t>
      </w:r>
      <w:r>
        <w:rPr>
          <w:lang w:val="fr-CH"/>
        </w:rPr>
        <w:t xml:space="preserve"> </w:t>
      </w:r>
      <w:r w:rsidR="00E00E59">
        <w:rPr>
          <w:lang w:val="fr-CH"/>
        </w:rPr>
        <w:t>octobre</w:t>
      </w:r>
      <w:r>
        <w:rPr>
          <w:lang w:val="fr-CH"/>
        </w:rPr>
        <w:t xml:space="preserve"> 201</w:t>
      </w:r>
      <w:r w:rsidR="00E00E59">
        <w:rPr>
          <w:lang w:val="fr-CH"/>
        </w:rPr>
        <w:t>4</w:t>
      </w:r>
      <w:r w:rsidRPr="006E0087">
        <w:rPr>
          <w:lang w:val="fr-CH"/>
        </w:rPr>
        <w:t xml:space="preserve">, </w:t>
      </w:r>
      <w:r w:rsidR="00E00E59">
        <w:rPr>
          <w:lang w:val="fr-CH"/>
        </w:rPr>
        <w:t>t</w:t>
      </w:r>
      <w:r w:rsidR="003E1DB2">
        <w:rPr>
          <w:lang w:val="fr-CH"/>
        </w:rPr>
        <w:t>r</w:t>
      </w:r>
      <w:r w:rsidR="00E00E59">
        <w:rPr>
          <w:lang w:val="fr-CH"/>
        </w:rPr>
        <w:t>ois</w:t>
      </w:r>
      <w:r w:rsidRPr="006E0087">
        <w:rPr>
          <w:lang w:val="fr-CH"/>
        </w:rPr>
        <w:t xml:space="preserve"> projets de nouvelle Recommandation </w:t>
      </w:r>
      <w:r>
        <w:rPr>
          <w:lang w:val="fr-CH"/>
        </w:rPr>
        <w:t xml:space="preserve">UIT-R </w:t>
      </w:r>
      <w:r w:rsidR="0008527A">
        <w:rPr>
          <w:lang w:val="fr-CH"/>
        </w:rPr>
        <w:t xml:space="preserve">ont été soumis pour adoption </w:t>
      </w:r>
      <w:r w:rsidRPr="006E0087">
        <w:rPr>
          <w:lang w:val="fr-CH"/>
        </w:rPr>
        <w:t xml:space="preserve">et approbation simultanées par correspondance (PAAS), conformément à la </w:t>
      </w:r>
      <w:r>
        <w:rPr>
          <w:lang w:val="fr-CH"/>
        </w:rPr>
        <w:t>procédure prévue dans la </w:t>
      </w:r>
      <w:r w:rsidRPr="006E0087">
        <w:rPr>
          <w:lang w:val="fr-CH"/>
        </w:rPr>
        <w:t>Résolution UIT</w:t>
      </w:r>
      <w:r w:rsidRPr="006E0087">
        <w:rPr>
          <w:lang w:val="fr-CH"/>
        </w:rPr>
        <w:noBreakHyphen/>
        <w:t xml:space="preserve">R 1-6 (§ 10.3). </w:t>
      </w:r>
    </w:p>
    <w:p w:rsidR="00421299" w:rsidRPr="006E0087" w:rsidRDefault="00421299" w:rsidP="00D14F8A">
      <w:pPr>
        <w:spacing w:before="120"/>
        <w:rPr>
          <w:lang w:val="fr-CH"/>
        </w:rPr>
      </w:pPr>
      <w:r w:rsidRPr="006E0087">
        <w:rPr>
          <w:lang w:val="fr-CH"/>
        </w:rPr>
        <w:t xml:space="preserve">Les conditions régissant cette procédure ont été satisfaites </w:t>
      </w:r>
      <w:r>
        <w:rPr>
          <w:lang w:val="fr-CH"/>
        </w:rPr>
        <w:t xml:space="preserve">au </w:t>
      </w:r>
      <w:r w:rsidR="00E00E59">
        <w:rPr>
          <w:lang w:val="fr-CH"/>
        </w:rPr>
        <w:t>22 d</w:t>
      </w:r>
      <w:r w:rsidR="0008527A">
        <w:rPr>
          <w:lang w:val="fr-CH"/>
        </w:rPr>
        <w:t>é</w:t>
      </w:r>
      <w:r w:rsidR="00E00E59">
        <w:rPr>
          <w:lang w:val="fr-CH"/>
        </w:rPr>
        <w:t>cembre 2014</w:t>
      </w:r>
      <w:r w:rsidRPr="006E0087">
        <w:rPr>
          <w:lang w:val="fr-CH"/>
        </w:rPr>
        <w:t xml:space="preserve">. </w:t>
      </w:r>
    </w:p>
    <w:p w:rsidR="00421299" w:rsidRDefault="00421299" w:rsidP="00D14F8A">
      <w:pPr>
        <w:spacing w:before="120"/>
        <w:ind w:right="-142"/>
        <w:rPr>
          <w:lang w:val="fr-CH"/>
        </w:rPr>
      </w:pPr>
      <w:r w:rsidRPr="006E0087">
        <w:rPr>
          <w:lang w:val="fr-CH"/>
        </w:rPr>
        <w:t>Les Recommandations approuvées</w:t>
      </w:r>
      <w:r>
        <w:rPr>
          <w:lang w:val="fr-CH"/>
        </w:rPr>
        <w:t xml:space="preserve"> </w:t>
      </w:r>
      <w:r w:rsidRPr="006E0087">
        <w:rPr>
          <w:lang w:val="fr-CH"/>
        </w:rPr>
        <w:t>seront publiées par l</w:t>
      </w:r>
      <w:r>
        <w:rPr>
          <w:lang w:val="fr-CH"/>
        </w:rPr>
        <w:t>'</w:t>
      </w:r>
      <w:r w:rsidRPr="006E0087">
        <w:rPr>
          <w:lang w:val="fr-CH"/>
        </w:rPr>
        <w:t>UIT et vous trouverez dans l</w:t>
      </w:r>
      <w:r>
        <w:rPr>
          <w:lang w:val="fr-CH"/>
        </w:rPr>
        <w:t>'</w:t>
      </w:r>
      <w:r w:rsidR="003E1DB2">
        <w:rPr>
          <w:lang w:val="fr-CH"/>
        </w:rPr>
        <w:t xml:space="preserve">Annexe </w:t>
      </w:r>
      <w:r w:rsidRPr="006E0087">
        <w:rPr>
          <w:lang w:val="fr-CH"/>
        </w:rPr>
        <w:t xml:space="preserve">de la présente Circulaire leurs titres ainsi que les numéros qui leur ont été attribués. </w:t>
      </w:r>
    </w:p>
    <w:p w:rsidR="00E00E59" w:rsidRDefault="00E00E59" w:rsidP="00E00E59">
      <w:pPr>
        <w:ind w:right="-142"/>
        <w:rPr>
          <w:lang w:val="fr-CH"/>
        </w:rPr>
      </w:pPr>
    </w:p>
    <w:p w:rsidR="00421299" w:rsidRDefault="00421299" w:rsidP="003A13CD">
      <w:pPr>
        <w:jc w:val="left"/>
        <w:rPr>
          <w:rFonts w:asciiTheme="minorHAnsi" w:hAnsiTheme="minorHAnsi"/>
          <w:lang w:val="fr-CH"/>
        </w:rPr>
      </w:pPr>
    </w:p>
    <w:p w:rsidR="00EE1A57" w:rsidRPr="003A13CD" w:rsidRDefault="003A13CD" w:rsidP="00CC0D65">
      <w:pPr>
        <w:spacing w:before="240"/>
        <w:jc w:val="left"/>
        <w:rPr>
          <w:rFonts w:asciiTheme="minorHAnsi" w:hAnsiTheme="minorHAnsi" w:cstheme="minorHAnsi"/>
          <w:szCs w:val="24"/>
          <w:lang w:val="fr-CH"/>
        </w:rPr>
      </w:pPr>
      <w:r w:rsidRPr="003A13CD">
        <w:rPr>
          <w:rFonts w:asciiTheme="minorHAnsi" w:hAnsiTheme="minorHAnsi"/>
          <w:lang w:val="fr-CH"/>
        </w:rPr>
        <w:t>François Rancy</w:t>
      </w:r>
      <w:r w:rsidRPr="003A13CD">
        <w:rPr>
          <w:rFonts w:asciiTheme="minorHAnsi" w:hAnsiTheme="minorHAnsi"/>
          <w:lang w:val="fr-CH"/>
        </w:rPr>
        <w:br/>
        <w:t>Directeur</w:t>
      </w:r>
    </w:p>
    <w:p w:rsidR="00421299" w:rsidRPr="00136CBE" w:rsidRDefault="00421299" w:rsidP="00E00E59">
      <w:pPr>
        <w:keepNext/>
        <w:keepLines/>
        <w:tabs>
          <w:tab w:val="center" w:pos="7939"/>
          <w:tab w:val="right" w:pos="8505"/>
        </w:tabs>
        <w:spacing w:before="240"/>
        <w:rPr>
          <w:lang w:val="fr-CH"/>
        </w:rPr>
      </w:pPr>
    </w:p>
    <w:p w:rsidR="00CC0D65" w:rsidRDefault="00CC0D65" w:rsidP="00D14F8A">
      <w:pPr>
        <w:keepNext/>
        <w:keepLines/>
        <w:tabs>
          <w:tab w:val="left" w:pos="284"/>
          <w:tab w:val="left" w:pos="568"/>
        </w:tabs>
        <w:spacing w:before="120" w:after="80" w:line="240" w:lineRule="auto"/>
        <w:rPr>
          <w:b/>
          <w:bCs/>
          <w:sz w:val="18"/>
          <w:szCs w:val="18"/>
          <w:lang w:val="fr-CH"/>
        </w:rPr>
      </w:pPr>
      <w:r w:rsidRPr="00136CBE">
        <w:rPr>
          <w:b/>
          <w:lang w:val="fr-CH"/>
        </w:rPr>
        <w:t>Annexe</w:t>
      </w:r>
      <w:r w:rsidRPr="003F4FA0">
        <w:rPr>
          <w:bCs/>
          <w:lang w:val="fr-CH"/>
        </w:rPr>
        <w:t xml:space="preserve">: </w:t>
      </w:r>
      <w:r>
        <w:rPr>
          <w:lang w:val="fr-CH"/>
        </w:rPr>
        <w:t>1</w:t>
      </w:r>
    </w:p>
    <w:p w:rsidR="00CC0D65" w:rsidRDefault="00CC0D65" w:rsidP="00421299">
      <w:pPr>
        <w:keepNext/>
        <w:keepLines/>
        <w:tabs>
          <w:tab w:val="left" w:pos="284"/>
          <w:tab w:val="left" w:pos="568"/>
        </w:tabs>
        <w:spacing w:before="240" w:after="80" w:line="240" w:lineRule="auto"/>
        <w:rPr>
          <w:b/>
          <w:bCs/>
          <w:sz w:val="18"/>
          <w:szCs w:val="18"/>
          <w:lang w:val="fr-CH"/>
        </w:rPr>
      </w:pPr>
    </w:p>
    <w:p w:rsidR="00421299" w:rsidRPr="00136CBE" w:rsidRDefault="00421299" w:rsidP="00D14F8A">
      <w:pPr>
        <w:keepNext/>
        <w:keepLines/>
        <w:tabs>
          <w:tab w:val="left" w:pos="284"/>
          <w:tab w:val="left" w:pos="568"/>
        </w:tabs>
        <w:spacing w:before="0" w:after="80" w:line="240" w:lineRule="auto"/>
        <w:rPr>
          <w:b/>
          <w:bCs/>
          <w:sz w:val="18"/>
          <w:szCs w:val="18"/>
          <w:lang w:val="fr-CH"/>
        </w:rPr>
      </w:pPr>
      <w:r w:rsidRPr="00136CBE">
        <w:rPr>
          <w:b/>
          <w:bCs/>
          <w:sz w:val="18"/>
          <w:szCs w:val="18"/>
          <w:lang w:val="fr-CH"/>
        </w:rPr>
        <w:t>Distribution:</w:t>
      </w:r>
    </w:p>
    <w:p w:rsidR="00421299" w:rsidRPr="006E0087" w:rsidRDefault="00421299" w:rsidP="00E00E59">
      <w:pPr>
        <w:keepNext/>
        <w:keepLines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Administrations des Etats Membres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E00E59">
        <w:rPr>
          <w:sz w:val="18"/>
          <w:szCs w:val="18"/>
          <w:lang w:val="fr-CH"/>
        </w:rPr>
        <w:t>7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421299" w:rsidRPr="006E0087" w:rsidRDefault="00421299" w:rsidP="00E00E5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Associés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UIT-R participant aux travaux de la Commission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</w:t>
      </w:r>
      <w:r w:rsidR="00E00E59">
        <w:rPr>
          <w:sz w:val="18"/>
          <w:szCs w:val="18"/>
          <w:lang w:val="fr-CH"/>
        </w:rPr>
        <w:t>7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421299" w:rsidRPr="006E0087" w:rsidRDefault="0042129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Présidents et Vice-Présidents des Commissions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études des radiocommunications et de la Commission spéciale chargée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examiner les questions réglementaires et de procédure</w:t>
      </w:r>
    </w:p>
    <w:p w:rsidR="00421299" w:rsidRPr="006E0087" w:rsidRDefault="0042129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421299" w:rsidRPr="006E0087" w:rsidRDefault="0042129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Membres du Comité du Règlement des radiocommunications</w:t>
      </w:r>
    </w:p>
    <w:p w:rsidR="003A13CD" w:rsidRDefault="00421299" w:rsidP="00CC0D65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Cs w:val="24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Secrétaire général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UIT, Directeur du Bureau de la normalisation des télécommunications, Directeur du Bureau de développement des télécommunications</w:t>
      </w:r>
      <w:r w:rsidR="003A13CD">
        <w:rPr>
          <w:rFonts w:asciiTheme="minorHAnsi" w:hAnsiTheme="minorHAnsi" w:cstheme="minorHAnsi"/>
          <w:szCs w:val="24"/>
          <w:lang w:val="fr-CH"/>
        </w:rPr>
        <w:br w:type="page"/>
      </w:r>
    </w:p>
    <w:p w:rsidR="004256F2" w:rsidRPr="00E00E59" w:rsidRDefault="004256F2" w:rsidP="00E00E59">
      <w:pPr>
        <w:pStyle w:val="AnnexNotitle0"/>
        <w:rPr>
          <w:rFonts w:asciiTheme="minorHAnsi" w:hAnsiTheme="minorHAnsi"/>
          <w:szCs w:val="28"/>
        </w:rPr>
      </w:pPr>
      <w:r w:rsidRPr="00E00E59">
        <w:rPr>
          <w:rFonts w:asciiTheme="minorHAnsi" w:hAnsiTheme="minorHAnsi"/>
          <w:szCs w:val="28"/>
          <w:lang w:val="fr-CH"/>
        </w:rPr>
        <w:lastRenderedPageBreak/>
        <w:t xml:space="preserve">Annexe </w:t>
      </w:r>
      <w:r w:rsidRPr="00E00E59">
        <w:rPr>
          <w:rFonts w:asciiTheme="minorHAnsi" w:hAnsiTheme="minorHAnsi"/>
          <w:szCs w:val="28"/>
          <w:lang w:val="fr-CH"/>
        </w:rPr>
        <w:br/>
      </w:r>
      <w:r w:rsidRPr="00E00E59">
        <w:rPr>
          <w:rFonts w:asciiTheme="minorHAnsi" w:hAnsiTheme="minorHAnsi"/>
          <w:szCs w:val="28"/>
          <w:lang w:val="fr-CH"/>
        </w:rPr>
        <w:br/>
      </w:r>
      <w:r w:rsidR="00E00E59" w:rsidRPr="00E00E59">
        <w:rPr>
          <w:rFonts w:asciiTheme="minorHAnsi" w:hAnsiTheme="minorHAnsi"/>
          <w:szCs w:val="28"/>
        </w:rPr>
        <w:t>Titre</w:t>
      </w:r>
      <w:r w:rsidRPr="00E00E59">
        <w:rPr>
          <w:rFonts w:asciiTheme="minorHAnsi" w:hAnsiTheme="minorHAnsi"/>
          <w:szCs w:val="28"/>
        </w:rPr>
        <w:t>s</w:t>
      </w:r>
      <w:r w:rsidR="00E00E59" w:rsidRPr="00E00E59">
        <w:rPr>
          <w:rFonts w:asciiTheme="minorHAnsi" w:hAnsiTheme="minorHAnsi"/>
          <w:szCs w:val="28"/>
        </w:rPr>
        <w:t xml:space="preserve"> </w:t>
      </w:r>
      <w:r w:rsidR="00421299" w:rsidRPr="00E00E59">
        <w:rPr>
          <w:rFonts w:asciiTheme="minorHAnsi" w:hAnsiTheme="minorHAnsi"/>
          <w:szCs w:val="28"/>
        </w:rPr>
        <w:t>des</w:t>
      </w:r>
      <w:r w:rsidRPr="00E00E59">
        <w:rPr>
          <w:rFonts w:asciiTheme="minorHAnsi" w:hAnsiTheme="minorHAnsi"/>
          <w:szCs w:val="28"/>
        </w:rPr>
        <w:t xml:space="preserve"> Recommandation</w:t>
      </w:r>
      <w:r w:rsidR="00421299" w:rsidRPr="00E00E59">
        <w:rPr>
          <w:rFonts w:asciiTheme="minorHAnsi" w:hAnsiTheme="minorHAnsi"/>
          <w:szCs w:val="28"/>
        </w:rPr>
        <w:t>s</w:t>
      </w:r>
      <w:r w:rsidR="00E00E59" w:rsidRPr="00E00E59">
        <w:rPr>
          <w:rFonts w:asciiTheme="minorHAnsi" w:hAnsiTheme="minorHAnsi"/>
          <w:szCs w:val="28"/>
        </w:rPr>
        <w:t xml:space="preserve"> UIT-R approuvée</w:t>
      </w:r>
      <w:r w:rsidR="00421299" w:rsidRPr="00E00E59">
        <w:rPr>
          <w:rFonts w:asciiTheme="minorHAnsi" w:hAnsiTheme="minorHAnsi"/>
          <w:szCs w:val="28"/>
        </w:rPr>
        <w:t>s</w:t>
      </w:r>
    </w:p>
    <w:p w:rsidR="0066286A" w:rsidRDefault="0066286A" w:rsidP="0066286A">
      <w:pPr>
        <w:rPr>
          <w:lang w:val="fr-CH"/>
        </w:rPr>
      </w:pPr>
    </w:p>
    <w:p w:rsidR="004256F2" w:rsidRPr="004256F2" w:rsidRDefault="004256F2" w:rsidP="0008527A">
      <w:pPr>
        <w:tabs>
          <w:tab w:val="clear" w:pos="1985"/>
          <w:tab w:val="left" w:pos="7513"/>
        </w:tabs>
        <w:jc w:val="left"/>
        <w:rPr>
          <w:lang w:val="fr-CH"/>
        </w:rPr>
      </w:pPr>
      <w:r w:rsidRPr="0066286A">
        <w:rPr>
          <w:u w:val="single"/>
          <w:lang w:val="fr-CH"/>
        </w:rPr>
        <w:t xml:space="preserve">Recommandation UIT-R </w:t>
      </w:r>
      <w:r w:rsidR="00E00E59" w:rsidRPr="009C417E">
        <w:rPr>
          <w:u w:val="single"/>
          <w:lang w:val="fr-FR" w:eastAsia="zh-CN"/>
        </w:rPr>
        <w:t>RS.</w:t>
      </w:r>
      <w:r w:rsidR="00E00E59">
        <w:rPr>
          <w:u w:val="single"/>
          <w:lang w:val="fr-FR" w:eastAsia="zh-CN"/>
        </w:rPr>
        <w:t>2064</w:t>
      </w:r>
      <w:r w:rsidR="0008262C" w:rsidRPr="004256F2">
        <w:rPr>
          <w:lang w:val="fr-CH"/>
        </w:rPr>
        <w:tab/>
      </w:r>
      <w:r w:rsidR="00E00E59" w:rsidRPr="009C417E">
        <w:rPr>
          <w:rFonts w:asciiTheme="minorHAnsi" w:hAnsiTheme="minorHAnsi" w:cstheme="minorHAnsi"/>
          <w:szCs w:val="24"/>
          <w:lang w:val="fr-FR"/>
        </w:rPr>
        <w:t>Doc. 7/89(Rév.1)</w:t>
      </w:r>
    </w:p>
    <w:p w:rsidR="004256F2" w:rsidRPr="00A54301" w:rsidRDefault="00E00E59" w:rsidP="0008527A">
      <w:pPr>
        <w:pStyle w:val="AnnexNoTitle"/>
        <w:tabs>
          <w:tab w:val="left" w:pos="7513"/>
        </w:tabs>
        <w:spacing w:before="360" w:line="240" w:lineRule="auto"/>
        <w:rPr>
          <w:sz w:val="20"/>
          <w:szCs w:val="20"/>
          <w:lang w:val="fr-CH"/>
        </w:rPr>
      </w:pPr>
      <w:r w:rsidRPr="009C417E">
        <w:rPr>
          <w:sz w:val="28"/>
          <w:szCs w:val="28"/>
          <w:lang w:val="fr-FR" w:eastAsia="x-none"/>
        </w:rPr>
        <w:t xml:space="preserve">Caractéristiques techniques et opérationnelles types des systèmes </w:t>
      </w:r>
      <w:r>
        <w:rPr>
          <w:sz w:val="28"/>
          <w:szCs w:val="28"/>
          <w:lang w:val="fr-FR" w:eastAsia="x-none"/>
        </w:rPr>
        <w:br/>
      </w:r>
      <w:r w:rsidRPr="009C417E">
        <w:rPr>
          <w:sz w:val="28"/>
          <w:szCs w:val="28"/>
          <w:lang w:val="fr-FR" w:eastAsia="x-none"/>
        </w:rPr>
        <w:t>d'observation du service de recherche spatiale (passive)</w:t>
      </w:r>
      <w:r>
        <w:rPr>
          <w:sz w:val="28"/>
          <w:szCs w:val="28"/>
          <w:lang w:val="fr-FR" w:eastAsia="x-none"/>
        </w:rPr>
        <w:br/>
      </w:r>
      <w:r w:rsidRPr="009C417E">
        <w:rPr>
          <w:sz w:val="28"/>
          <w:szCs w:val="28"/>
          <w:lang w:val="fr-FR" w:eastAsia="x-none"/>
        </w:rPr>
        <w:t>et bandes de fréquences utilisées par ces systèmes</w:t>
      </w:r>
    </w:p>
    <w:p w:rsidR="004256F2" w:rsidRDefault="004256F2" w:rsidP="0008527A">
      <w:pPr>
        <w:tabs>
          <w:tab w:val="left" w:pos="7513"/>
        </w:tabs>
        <w:jc w:val="center"/>
        <w:rPr>
          <w:lang w:val="fr-CH"/>
        </w:rPr>
      </w:pPr>
    </w:p>
    <w:p w:rsidR="00E00E59" w:rsidRPr="00A54301" w:rsidRDefault="00E00E59" w:rsidP="0008527A">
      <w:pPr>
        <w:tabs>
          <w:tab w:val="left" w:pos="7513"/>
        </w:tabs>
        <w:jc w:val="left"/>
        <w:rPr>
          <w:lang w:val="fr-CH"/>
        </w:rPr>
      </w:pPr>
      <w:r w:rsidRPr="0066286A">
        <w:rPr>
          <w:u w:val="single"/>
          <w:lang w:val="fr-CH"/>
        </w:rPr>
        <w:t xml:space="preserve">Recommandation UIT-R </w:t>
      </w:r>
      <w:r w:rsidRPr="009C417E">
        <w:rPr>
          <w:u w:val="single"/>
          <w:lang w:val="fr-FR" w:eastAsia="zh-CN"/>
        </w:rPr>
        <w:t>RS.</w:t>
      </w:r>
      <w:r>
        <w:rPr>
          <w:u w:val="single"/>
          <w:lang w:val="fr-FR" w:eastAsia="zh-CN"/>
        </w:rPr>
        <w:t>2065</w:t>
      </w:r>
      <w:r w:rsidRPr="004256F2">
        <w:rPr>
          <w:lang w:val="fr-CH"/>
        </w:rPr>
        <w:tab/>
      </w:r>
      <w:r>
        <w:rPr>
          <w:rFonts w:asciiTheme="minorHAnsi" w:hAnsiTheme="minorHAnsi" w:cstheme="minorHAnsi"/>
          <w:szCs w:val="24"/>
          <w:lang w:val="fr-FR"/>
        </w:rPr>
        <w:t>Doc. 7/</w:t>
      </w:r>
      <w:r w:rsidRPr="009C417E">
        <w:rPr>
          <w:rFonts w:asciiTheme="minorHAnsi" w:hAnsiTheme="minorHAnsi" w:cstheme="minorHAnsi"/>
          <w:szCs w:val="24"/>
          <w:lang w:val="fr-FR"/>
        </w:rPr>
        <w:t>9</w:t>
      </w:r>
      <w:r>
        <w:rPr>
          <w:rFonts w:asciiTheme="minorHAnsi" w:hAnsiTheme="minorHAnsi" w:cstheme="minorHAnsi"/>
          <w:szCs w:val="24"/>
          <w:lang w:val="fr-FR"/>
        </w:rPr>
        <w:t>0</w:t>
      </w:r>
      <w:r w:rsidRPr="009C417E">
        <w:rPr>
          <w:rFonts w:asciiTheme="minorHAnsi" w:hAnsiTheme="minorHAnsi" w:cstheme="minorHAnsi"/>
          <w:szCs w:val="24"/>
          <w:lang w:val="fr-FR"/>
        </w:rPr>
        <w:t>(Rév.1)</w:t>
      </w:r>
    </w:p>
    <w:p w:rsidR="00E00E59" w:rsidRPr="00E00E59" w:rsidRDefault="00E00E59" w:rsidP="00B15551">
      <w:pPr>
        <w:tabs>
          <w:tab w:val="left" w:pos="7513"/>
        </w:tabs>
        <w:spacing w:line="240" w:lineRule="auto"/>
        <w:jc w:val="center"/>
        <w:rPr>
          <w:lang w:val="fr-CH"/>
        </w:rPr>
      </w:pPr>
      <w:r w:rsidRPr="009C417E">
        <w:rPr>
          <w:b/>
          <w:sz w:val="28"/>
          <w:szCs w:val="28"/>
          <w:lang w:val="fr-FR" w:eastAsia="x-none"/>
        </w:rPr>
        <w:t>Protection des liaisons espace vers Terre du service de recherche spatiale dans les bandes 8 400-8 450 MHz et 8 450-8 500 MHz contre les rayonnements non désirés des radars à ouverture synthétique fonctionnant dans le service d'exploration de la Terre par satellite (active) au voisinage de 9 600 MHz</w:t>
      </w:r>
    </w:p>
    <w:p w:rsidR="00E00E59" w:rsidRDefault="00E00E59" w:rsidP="0008527A">
      <w:pPr>
        <w:tabs>
          <w:tab w:val="left" w:pos="7513"/>
        </w:tabs>
        <w:jc w:val="center"/>
        <w:rPr>
          <w:lang w:val="fr-CH"/>
        </w:rPr>
      </w:pPr>
    </w:p>
    <w:p w:rsidR="00E00E59" w:rsidRPr="00E00E59" w:rsidRDefault="00E00E59" w:rsidP="0008527A">
      <w:pPr>
        <w:tabs>
          <w:tab w:val="clear" w:pos="1985"/>
          <w:tab w:val="left" w:pos="7513"/>
        </w:tabs>
        <w:jc w:val="left"/>
        <w:rPr>
          <w:lang w:val="fr-CH"/>
        </w:rPr>
      </w:pPr>
      <w:r w:rsidRPr="0066286A">
        <w:rPr>
          <w:u w:val="single"/>
          <w:lang w:val="fr-CH"/>
        </w:rPr>
        <w:t xml:space="preserve">Recommandation UIT-R </w:t>
      </w:r>
      <w:r w:rsidRPr="009C417E">
        <w:rPr>
          <w:u w:val="single"/>
          <w:lang w:val="fr-FR" w:eastAsia="zh-CN"/>
        </w:rPr>
        <w:t>RS.</w:t>
      </w:r>
      <w:r>
        <w:rPr>
          <w:u w:val="single"/>
          <w:lang w:val="fr-FR" w:eastAsia="zh-CN"/>
        </w:rPr>
        <w:t>2066</w:t>
      </w:r>
      <w:r w:rsidRPr="004256F2">
        <w:rPr>
          <w:lang w:val="fr-CH"/>
        </w:rPr>
        <w:tab/>
      </w:r>
      <w:r>
        <w:rPr>
          <w:rFonts w:asciiTheme="minorHAnsi" w:hAnsiTheme="minorHAnsi" w:cstheme="minorHAnsi"/>
          <w:szCs w:val="24"/>
          <w:lang w:val="fr-FR"/>
        </w:rPr>
        <w:t>Doc. 7/101</w:t>
      </w:r>
      <w:r w:rsidRPr="009C417E">
        <w:rPr>
          <w:rFonts w:asciiTheme="minorHAnsi" w:hAnsiTheme="minorHAnsi" w:cstheme="minorHAnsi"/>
          <w:szCs w:val="24"/>
          <w:lang w:val="fr-FR"/>
        </w:rPr>
        <w:t>(Rév.1)</w:t>
      </w:r>
    </w:p>
    <w:p w:rsidR="00E00E59" w:rsidRDefault="00BF3C5A" w:rsidP="00B15551">
      <w:pPr>
        <w:spacing w:line="240" w:lineRule="auto"/>
        <w:jc w:val="center"/>
        <w:rPr>
          <w:b/>
          <w:sz w:val="28"/>
          <w:szCs w:val="28"/>
          <w:lang w:val="fr-FR" w:eastAsia="x-none"/>
        </w:rPr>
      </w:pPr>
      <w:r w:rsidRPr="009C417E">
        <w:rPr>
          <w:b/>
          <w:sz w:val="28"/>
          <w:szCs w:val="28"/>
          <w:lang w:val="fr-FR" w:eastAsia="x-none"/>
        </w:rPr>
        <w:t>Protection du service de radioastronomie dans la bande de fréquences 10,6</w:t>
      </w:r>
      <w:r>
        <w:rPr>
          <w:b/>
          <w:sz w:val="28"/>
          <w:szCs w:val="28"/>
          <w:lang w:val="fr-FR" w:eastAsia="x-none"/>
        </w:rPr>
        <w:noBreakHyphen/>
      </w:r>
      <w:r w:rsidRPr="009C417E">
        <w:rPr>
          <w:b/>
          <w:sz w:val="28"/>
          <w:szCs w:val="28"/>
          <w:lang w:val="fr-FR" w:eastAsia="x-none"/>
        </w:rPr>
        <w:t>10,7</w:t>
      </w:r>
      <w:r>
        <w:rPr>
          <w:b/>
          <w:sz w:val="28"/>
          <w:szCs w:val="28"/>
          <w:lang w:val="fr-FR" w:eastAsia="x-none"/>
        </w:rPr>
        <w:t> </w:t>
      </w:r>
      <w:r w:rsidRPr="009C417E">
        <w:rPr>
          <w:b/>
          <w:sz w:val="28"/>
          <w:szCs w:val="28"/>
          <w:lang w:val="fr-FR" w:eastAsia="x-none"/>
        </w:rPr>
        <w:t>GHz contre les rayonnements non désirés des radars à ouverture synthétique fonctionnant dans le service d'explor</w:t>
      </w:r>
      <w:bookmarkStart w:id="0" w:name="_GoBack"/>
      <w:bookmarkEnd w:id="0"/>
      <w:r w:rsidRPr="009C417E">
        <w:rPr>
          <w:b/>
          <w:sz w:val="28"/>
          <w:szCs w:val="28"/>
          <w:lang w:val="fr-FR" w:eastAsia="x-none"/>
        </w:rPr>
        <w:t xml:space="preserve">ation de la Terre </w:t>
      </w:r>
      <w:r>
        <w:rPr>
          <w:b/>
          <w:sz w:val="28"/>
          <w:szCs w:val="28"/>
          <w:lang w:val="fr-FR" w:eastAsia="x-none"/>
        </w:rPr>
        <w:br/>
      </w:r>
      <w:r w:rsidRPr="009C417E">
        <w:rPr>
          <w:b/>
          <w:sz w:val="28"/>
          <w:szCs w:val="28"/>
          <w:lang w:val="fr-FR" w:eastAsia="x-none"/>
        </w:rPr>
        <w:t>par satellite (active) au voisinage de 9 600 MHz</w:t>
      </w:r>
    </w:p>
    <w:p w:rsidR="00BF3C5A" w:rsidRPr="00BF3C5A" w:rsidRDefault="00BF3C5A">
      <w:pPr>
        <w:jc w:val="center"/>
        <w:rPr>
          <w:lang w:val="fr-CH"/>
        </w:rPr>
      </w:pPr>
    </w:p>
    <w:p w:rsidR="004256F2" w:rsidRPr="00773F7E" w:rsidRDefault="00A54301" w:rsidP="00CC0D65">
      <w:pPr>
        <w:jc w:val="center"/>
        <w:rPr>
          <w:lang w:val="fr-FR"/>
        </w:rPr>
      </w:pPr>
      <w:r>
        <w:t>______________</w:t>
      </w:r>
    </w:p>
    <w:sectPr w:rsidR="004256F2" w:rsidRPr="00773F7E" w:rsidSect="00031E6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3CD" w:rsidRDefault="003A13CD">
      <w:r>
        <w:separator/>
      </w:r>
    </w:p>
  </w:endnote>
  <w:endnote w:type="continuationSeparator" w:id="0">
    <w:p w:rsidR="003A13CD" w:rsidRDefault="003A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86A" w:rsidRPr="0066286A" w:rsidRDefault="0066286A" w:rsidP="0066286A">
    <w:pPr>
      <w:pStyle w:val="Footer"/>
      <w:rPr>
        <w:sz w:val="16"/>
        <w:szCs w:val="16"/>
        <w:lang w:val="es-ES_tradnl"/>
      </w:rPr>
    </w:pPr>
    <w:r w:rsidRPr="000032E5">
      <w:rPr>
        <w:sz w:val="16"/>
        <w:szCs w:val="16"/>
      </w:rPr>
      <w:fldChar w:fldCharType="begin"/>
    </w:r>
    <w:r w:rsidRPr="000032E5">
      <w:rPr>
        <w:sz w:val="16"/>
        <w:szCs w:val="16"/>
        <w:lang w:val="es-ES_tradnl"/>
      </w:rPr>
      <w:instrText xml:space="preserve"> FILENAME \p  \* MERGEFORMAT </w:instrText>
    </w:r>
    <w:r w:rsidRPr="000032E5">
      <w:rPr>
        <w:sz w:val="16"/>
        <w:szCs w:val="16"/>
      </w:rPr>
      <w:fldChar w:fldCharType="separate"/>
    </w:r>
    <w:r w:rsidR="00C9603A">
      <w:rPr>
        <w:noProof/>
        <w:sz w:val="16"/>
        <w:szCs w:val="16"/>
        <w:lang w:val="es-ES_tradnl"/>
      </w:rPr>
      <w:t>Y:\APP\BR\CIRCS_DMS\CACE\700\705\705f.docx</w:t>
    </w:r>
    <w:r w:rsidRPr="000032E5">
      <w:rPr>
        <w:noProof/>
        <w:sz w:val="16"/>
        <w:szCs w:val="16"/>
      </w:rPr>
      <w:fldChar w:fldCharType="end"/>
    </w:r>
    <w:r w:rsidRPr="000032E5">
      <w:rPr>
        <w:noProof/>
        <w:sz w:val="16"/>
        <w:szCs w:val="16"/>
        <w:lang w:val="es-ES_tradnl"/>
      </w:rPr>
      <w:t xml:space="preserve"> (3</w:t>
    </w:r>
    <w:r>
      <w:rPr>
        <w:noProof/>
        <w:sz w:val="16"/>
        <w:szCs w:val="16"/>
        <w:lang w:val="es-ES_tradnl"/>
      </w:rPr>
      <w:t>2</w:t>
    </w:r>
    <w:r w:rsidRPr="000032E5">
      <w:rPr>
        <w:noProof/>
        <w:sz w:val="16"/>
        <w:szCs w:val="16"/>
        <w:lang w:val="es-ES_tradnl"/>
      </w:rPr>
      <w:t>6</w:t>
    </w:r>
    <w:r>
      <w:rPr>
        <w:noProof/>
        <w:sz w:val="16"/>
        <w:szCs w:val="16"/>
        <w:lang w:val="es-ES_tradnl"/>
      </w:rPr>
      <w:t>257</w:t>
    </w:r>
    <w:r w:rsidRPr="000032E5">
      <w:rPr>
        <w:noProof/>
        <w:sz w:val="16"/>
        <w:szCs w:val="16"/>
        <w:lang w:val="es-ES_tradnl"/>
      </w:rPr>
      <w:t>)</w:t>
    </w:r>
    <w:r w:rsidRPr="000032E5">
      <w:rPr>
        <w:sz w:val="16"/>
        <w:szCs w:val="16"/>
        <w:lang w:val="es-ES_tradnl"/>
      </w:rPr>
      <w:tab/>
    </w:r>
    <w:r w:rsidRPr="000032E5">
      <w:rPr>
        <w:sz w:val="16"/>
        <w:szCs w:val="16"/>
      </w:rPr>
      <w:fldChar w:fldCharType="begin"/>
    </w:r>
    <w:r w:rsidRPr="000032E5">
      <w:rPr>
        <w:sz w:val="16"/>
        <w:szCs w:val="16"/>
      </w:rPr>
      <w:instrText xml:space="preserve"> SAVEDATE \@ DD.MM.YY </w:instrText>
    </w:r>
    <w:r w:rsidRPr="000032E5">
      <w:rPr>
        <w:sz w:val="16"/>
        <w:szCs w:val="16"/>
      </w:rPr>
      <w:fldChar w:fldCharType="separate"/>
    </w:r>
    <w:r w:rsidR="00B15551">
      <w:rPr>
        <w:noProof/>
        <w:sz w:val="16"/>
        <w:szCs w:val="16"/>
      </w:rPr>
      <w:t>09.01.15</w:t>
    </w:r>
    <w:r w:rsidRPr="000032E5">
      <w:rPr>
        <w:sz w:val="16"/>
        <w:szCs w:val="16"/>
      </w:rPr>
      <w:fldChar w:fldCharType="end"/>
    </w:r>
    <w:r w:rsidRPr="000032E5">
      <w:rPr>
        <w:sz w:val="16"/>
        <w:szCs w:val="16"/>
        <w:lang w:val="es-ES_tradnl"/>
      </w:rPr>
      <w:tab/>
    </w:r>
    <w:r w:rsidRPr="000032E5">
      <w:rPr>
        <w:sz w:val="16"/>
        <w:szCs w:val="16"/>
      </w:rPr>
      <w:fldChar w:fldCharType="begin"/>
    </w:r>
    <w:r w:rsidRPr="000032E5">
      <w:rPr>
        <w:sz w:val="16"/>
        <w:szCs w:val="16"/>
      </w:rPr>
      <w:instrText xml:space="preserve"> PRINTDATE \@ DD.MM.YY </w:instrText>
    </w:r>
    <w:r w:rsidRPr="000032E5">
      <w:rPr>
        <w:sz w:val="16"/>
        <w:szCs w:val="16"/>
      </w:rPr>
      <w:fldChar w:fldCharType="separate"/>
    </w:r>
    <w:r w:rsidR="00C9603A">
      <w:rPr>
        <w:noProof/>
        <w:sz w:val="16"/>
        <w:szCs w:val="16"/>
      </w:rPr>
      <w:t>23.12.14</w:t>
    </w:r>
    <w:r w:rsidRPr="000032E5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 w:rsidR="00A54301"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3CD" w:rsidRDefault="003A13CD">
      <w:r>
        <w:t>____________________</w:t>
      </w:r>
    </w:p>
  </w:footnote>
  <w:footnote w:type="continuationSeparator" w:id="0">
    <w:p w:rsidR="003A13CD" w:rsidRDefault="003A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0F7434" w:rsidRDefault="00620E75" w:rsidP="00620E75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>-</w:t>
    </w:r>
    <w:r w:rsidR="00E915AF" w:rsidRPr="000F7434">
      <w:rPr>
        <w:sz w:val="18"/>
        <w:szCs w:val="16"/>
      </w:rPr>
      <w:t xml:space="preserve"> </w:t>
    </w:r>
    <w:r w:rsidR="001B42C9" w:rsidRPr="000F7434">
      <w:rPr>
        <w:rStyle w:val="PageNumber"/>
        <w:sz w:val="18"/>
        <w:szCs w:val="16"/>
      </w:rPr>
      <w:fldChar w:fldCharType="begin"/>
    </w:r>
    <w:r w:rsidR="00E915AF" w:rsidRPr="000F7434">
      <w:rPr>
        <w:rStyle w:val="PageNumber"/>
        <w:sz w:val="18"/>
        <w:szCs w:val="16"/>
      </w:rPr>
      <w:instrText xml:space="preserve"> PAGE </w:instrText>
    </w:r>
    <w:r w:rsidR="001B42C9" w:rsidRPr="000F7434">
      <w:rPr>
        <w:rStyle w:val="PageNumber"/>
        <w:sz w:val="18"/>
        <w:szCs w:val="16"/>
      </w:rPr>
      <w:fldChar w:fldCharType="separate"/>
    </w:r>
    <w:r w:rsidR="00B15551">
      <w:rPr>
        <w:rStyle w:val="PageNumber"/>
        <w:noProof/>
        <w:sz w:val="18"/>
        <w:szCs w:val="16"/>
      </w:rPr>
      <w:t>2</w:t>
    </w:r>
    <w:r w:rsidR="001B42C9" w:rsidRPr="000F7434">
      <w:rPr>
        <w:rStyle w:val="PageNumber"/>
        <w:sz w:val="18"/>
        <w:szCs w:val="16"/>
      </w:rPr>
      <w:fldChar w:fldCharType="end"/>
    </w:r>
    <w:r w:rsidR="00E915AF" w:rsidRPr="000F7434">
      <w:rPr>
        <w:rStyle w:val="PageNumber"/>
        <w:sz w:val="18"/>
        <w:szCs w:val="16"/>
      </w:rPr>
      <w:t xml:space="preserve"> </w:t>
    </w:r>
    <w:r>
      <w:rPr>
        <w:rStyle w:val="PageNumber"/>
        <w:sz w:val="18"/>
        <w:szCs w:val="16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 w:rsidP="00847A64">
    <w:pPr>
      <w:pStyle w:val="Header"/>
    </w:pPr>
    <w:r>
      <w:tab/>
    </w:r>
    <w:r>
      <w:tab/>
    </w:r>
    <w:r w:rsidR="00847A64">
      <w:t xml:space="preserve">– </w:t>
    </w:r>
    <w:r w:rsidR="00847A64">
      <w:rPr>
        <w:rStyle w:val="PageNumber"/>
      </w:rPr>
      <w:fldChar w:fldCharType="begin"/>
    </w:r>
    <w:r w:rsidR="00847A64">
      <w:rPr>
        <w:rStyle w:val="PageNumber"/>
      </w:rPr>
      <w:instrText xml:space="preserve"> PAGE </w:instrText>
    </w:r>
    <w:r w:rsidR="00847A64">
      <w:rPr>
        <w:rStyle w:val="PageNumber"/>
      </w:rPr>
      <w:fldChar w:fldCharType="separate"/>
    </w:r>
    <w:r w:rsidR="00D14F8A">
      <w:rPr>
        <w:rStyle w:val="PageNumber"/>
        <w:noProof/>
      </w:rPr>
      <w:t>3</w:t>
    </w:r>
    <w:r w:rsidR="00847A64">
      <w:rPr>
        <w:rStyle w:val="PageNumber"/>
      </w:rPr>
      <w:fldChar w:fldCharType="end"/>
    </w:r>
    <w:r w:rsidR="00847A64">
      <w:rPr>
        <w:rStyle w:val="PageNumber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255" w:rsidRPr="00EA15B3" w:rsidRDefault="00E915AF" w:rsidP="00BB4255">
    <w:pPr>
      <w:pStyle w:val="Header"/>
      <w:spacing w:line="20" w:lineRule="exact"/>
    </w:pPr>
    <w:r>
      <w:tab/>
    </w:r>
    <w:r>
      <w:tab/>
    </w:r>
  </w:p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BB4255" w:rsidTr="007C3E98">
      <w:tc>
        <w:tcPr>
          <w:tcW w:w="4889" w:type="dxa"/>
        </w:tcPr>
        <w:p w:rsidR="00BB4255" w:rsidRDefault="00BB4255" w:rsidP="00BB4255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BD5D749" wp14:editId="75B0CCEE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BB4255" w:rsidRDefault="00BB4255" w:rsidP="00BB425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AB2B642" wp14:editId="5506B5C0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EA15B3" w:rsidRDefault="00E915AF" w:rsidP="00EA15B3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A13CD"/>
    <w:rsid w:val="000032E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7773"/>
    <w:rsid w:val="0008262C"/>
    <w:rsid w:val="0008527A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7434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4CCC"/>
    <w:rsid w:val="00345D38"/>
    <w:rsid w:val="00352097"/>
    <w:rsid w:val="003666FF"/>
    <w:rsid w:val="0037309C"/>
    <w:rsid w:val="00380A6E"/>
    <w:rsid w:val="003836D4"/>
    <w:rsid w:val="003A13CD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1DB2"/>
    <w:rsid w:val="003E504F"/>
    <w:rsid w:val="003E78D6"/>
    <w:rsid w:val="003F5784"/>
    <w:rsid w:val="00400573"/>
    <w:rsid w:val="004007A3"/>
    <w:rsid w:val="00406D71"/>
    <w:rsid w:val="00411CB3"/>
    <w:rsid w:val="00421299"/>
    <w:rsid w:val="004256F2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4E74"/>
    <w:rsid w:val="004B7C9A"/>
    <w:rsid w:val="004C6779"/>
    <w:rsid w:val="004D733B"/>
    <w:rsid w:val="004E0DC4"/>
    <w:rsid w:val="004E0FB5"/>
    <w:rsid w:val="004E416C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24F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D3669"/>
    <w:rsid w:val="005E5EB3"/>
    <w:rsid w:val="005F3CB6"/>
    <w:rsid w:val="005F657C"/>
    <w:rsid w:val="00602D53"/>
    <w:rsid w:val="006047E5"/>
    <w:rsid w:val="00620E75"/>
    <w:rsid w:val="0064371D"/>
    <w:rsid w:val="00650543"/>
    <w:rsid w:val="00650B2A"/>
    <w:rsid w:val="00651777"/>
    <w:rsid w:val="006550F8"/>
    <w:rsid w:val="0066286A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18B7"/>
    <w:rsid w:val="0080261F"/>
    <w:rsid w:val="00806160"/>
    <w:rsid w:val="008143A4"/>
    <w:rsid w:val="0081513E"/>
    <w:rsid w:val="0083056D"/>
    <w:rsid w:val="00847A64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B6680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5430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5551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B4255"/>
    <w:rsid w:val="00BD6738"/>
    <w:rsid w:val="00BD7E5E"/>
    <w:rsid w:val="00BE63DB"/>
    <w:rsid w:val="00BE6574"/>
    <w:rsid w:val="00BF3C5A"/>
    <w:rsid w:val="00C07319"/>
    <w:rsid w:val="00C16FD2"/>
    <w:rsid w:val="00C25D33"/>
    <w:rsid w:val="00C4395E"/>
    <w:rsid w:val="00C47FFD"/>
    <w:rsid w:val="00C51E92"/>
    <w:rsid w:val="00C57E2C"/>
    <w:rsid w:val="00C608B7"/>
    <w:rsid w:val="00C60D84"/>
    <w:rsid w:val="00C61ED4"/>
    <w:rsid w:val="00C66F24"/>
    <w:rsid w:val="00C76D7F"/>
    <w:rsid w:val="00C813AA"/>
    <w:rsid w:val="00C9291E"/>
    <w:rsid w:val="00C9603A"/>
    <w:rsid w:val="00CA3F44"/>
    <w:rsid w:val="00CA4E58"/>
    <w:rsid w:val="00CB3771"/>
    <w:rsid w:val="00CB44BF"/>
    <w:rsid w:val="00CB5153"/>
    <w:rsid w:val="00CC0D65"/>
    <w:rsid w:val="00CE076A"/>
    <w:rsid w:val="00CE463D"/>
    <w:rsid w:val="00D10BA0"/>
    <w:rsid w:val="00D14F8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0E59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5219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5:docId w15:val="{41643CA0-DC5C-481C-B40B-22BC90E2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A13C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4256F2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A543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table" w:styleId="TableGrid">
    <w:name w:val="Table Grid"/>
    <w:basedOn w:val="TableNormal"/>
    <w:rsid w:val="00BB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C7CAE-2319-43E6-983E-FB751559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32</TotalTime>
  <Pages>2</Pages>
  <Words>385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2876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Saxod, Nathalie</dc:creator>
  <cp:lastModifiedBy>Jovet, Nathalie</cp:lastModifiedBy>
  <cp:revision>17</cp:revision>
  <cp:lastPrinted>2014-12-23T09:43:00Z</cp:lastPrinted>
  <dcterms:created xsi:type="dcterms:W3CDTF">2014-12-22T15:19:00Z</dcterms:created>
  <dcterms:modified xsi:type="dcterms:W3CDTF">2015-01-09T10:05:00Z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