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6321FC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6321FC">
              <w:rPr>
                <w:b/>
                <w:bCs/>
              </w:rPr>
              <w:t>695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E75E5C" w:rsidP="0047143B">
            <w:pPr>
              <w:jc w:val="right"/>
              <w:rPr>
                <w:lang w:bidi="ar-SA"/>
              </w:rPr>
            </w:pPr>
            <w:r>
              <w:t>24</w:t>
            </w:r>
            <w:r w:rsidR="008B7FC4">
              <w:rPr>
                <w:rFonts w:hint="cs"/>
                <w:rtl/>
                <w:lang w:bidi="ar-SA"/>
              </w:rPr>
              <w:t xml:space="preserve"> أكتوبر </w:t>
            </w:r>
            <w:r w:rsidR="008B7FC4">
              <w:rPr>
                <w:lang w:bidi="ar-SA"/>
              </w:rPr>
              <w:t>2014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8B7FC4">
            <w:pPr>
              <w:spacing w:before="60" w:after="60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127558">
              <w:rPr>
                <w:rFonts w:hint="cs"/>
                <w:b/>
                <w:bCs/>
                <w:rtl/>
              </w:rPr>
              <w:t xml:space="preserve"> </w:t>
            </w:r>
            <w:r w:rsidR="005B2E3D">
              <w:rPr>
                <w:rFonts w:hint="cs"/>
                <w:b/>
                <w:bCs/>
                <w:rtl/>
              </w:rPr>
              <w:t>و</w:t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="00C04986">
              <w:rPr>
                <w:rFonts w:hint="cs"/>
                <w:b/>
                <w:bCs/>
                <w:rtl/>
              </w:rPr>
              <w:tab/>
            </w:r>
            <w:r w:rsidR="00C04986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 w:rsidR="008B7FC4">
              <w:rPr>
                <w:b/>
                <w:bCs/>
              </w:rPr>
              <w:t>7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FB05F7" w:rsidP="008B7FC4">
            <w:pPr>
              <w:rPr>
                <w:b/>
                <w:bCs/>
                <w:rtl/>
                <w:lang w:val="fr-FR"/>
              </w:rPr>
            </w:pPr>
            <w:r w:rsidRPr="0053780B">
              <w:rPr>
                <w:b/>
                <w:bCs/>
                <w:rtl/>
              </w:rPr>
              <w:t>ل</w:t>
            </w:r>
            <w:r w:rsidRPr="0053780B"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b/>
                <w:bCs/>
                <w:rtl/>
              </w:rPr>
              <w:t xml:space="preserve">جنة الدراسات </w:t>
            </w:r>
            <w:r w:rsidR="008B7FC4">
              <w:rPr>
                <w:b/>
                <w:bCs/>
              </w:rPr>
              <w:t>7</w:t>
            </w:r>
            <w:r w:rsidRPr="0053780B">
              <w:rPr>
                <w:b/>
                <w:bCs/>
                <w:rtl/>
              </w:rPr>
              <w:t xml:space="preserve"> للاتصالات الراديوية</w:t>
            </w:r>
            <w:r w:rsidRPr="0053780B">
              <w:rPr>
                <w:rFonts w:hint="cs"/>
                <w:b/>
                <w:bCs/>
                <w:rtl/>
              </w:rPr>
              <w:t xml:space="preserve"> (</w:t>
            </w:r>
            <w:r w:rsidR="008B7FC4">
              <w:rPr>
                <w:rFonts w:hint="cs"/>
                <w:b/>
                <w:bCs/>
                <w:rtl/>
                <w:lang w:bidi="ar-SA"/>
              </w:rPr>
              <w:t>الخدمات العلمية</w:t>
            </w:r>
            <w:r w:rsidRPr="0053780B">
              <w:rPr>
                <w:rFonts w:hint="cs"/>
                <w:b/>
                <w:bCs/>
                <w:rtl/>
              </w:rPr>
              <w:t>)</w:t>
            </w:r>
          </w:p>
          <w:p w:rsidR="00030F49" w:rsidRDefault="00FB05F7" w:rsidP="00603D50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-4"/>
                <w:rtl/>
                <w:lang w:bidi="ar-SY"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اقتراح </w:t>
            </w:r>
            <w:r w:rsidR="00141FB5" w:rsidRPr="00831543">
              <w:rPr>
                <w:rFonts w:ascii="Times New Roman Bold" w:hAnsi="Times New Roman Bold"/>
                <w:b/>
                <w:bCs/>
                <w:rtl/>
              </w:rPr>
              <w:t>اعتماد</w:t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 w:rsidR="00603D50">
              <w:rPr>
                <w:rFonts w:ascii="Times New Roman Bold" w:hAnsi="Times New Roman Bold" w:hint="cs"/>
                <w:b/>
                <w:bCs/>
                <w:rtl/>
              </w:rPr>
              <w:t xml:space="preserve">مشروع </w:t>
            </w:r>
            <w:r w:rsidR="00573519">
              <w:rPr>
                <w:rFonts w:ascii="Times New Roman Bold" w:hAnsi="Times New Roman Bold" w:hint="cs"/>
                <w:b/>
                <w:bCs/>
                <w:rtl/>
              </w:rPr>
              <w:t>مراجعة</w:t>
            </w:r>
            <w:r w:rsidR="004C4879">
              <w:rPr>
                <w:rFonts w:ascii="Times New Roman Bold" w:hAnsi="Times New Roman Bold" w:hint="cs"/>
                <w:b/>
                <w:bCs/>
                <w:rtl/>
              </w:rPr>
              <w:t xml:space="preserve"> توصية </w:t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>لقطاع الاتصالات الراديوية</w:t>
            </w:r>
            <w:r w:rsidR="005F461E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 </w:t>
            </w:r>
            <w:r w:rsidR="00191AE5">
              <w:rPr>
                <w:rFonts w:hint="cs"/>
                <w:b/>
                <w:bCs/>
                <w:spacing w:val="-4"/>
                <w:rtl/>
                <w:lang w:bidi="ar-SY"/>
              </w:rPr>
              <w:t>ب</w:t>
            </w:r>
            <w:r w:rsidR="005F461E">
              <w:rPr>
                <w:rFonts w:hint="cs"/>
                <w:b/>
                <w:bCs/>
                <w:spacing w:val="-4"/>
                <w:rtl/>
                <w:lang w:bidi="ar-SY"/>
              </w:rPr>
              <w:t>ال‍مراسلة</w:t>
            </w:r>
          </w:p>
          <w:p w:rsidR="005971E5" w:rsidRPr="00141FB5" w:rsidRDefault="00030F49" w:rsidP="00030F49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-4"/>
                <w:rtl/>
              </w:rPr>
            </w:pPr>
            <w:r>
              <w:rPr>
                <w:rFonts w:hint="cs"/>
                <w:b/>
                <w:bCs/>
                <w:spacing w:val="-4"/>
                <w:rtl/>
                <w:lang w:bidi="ar-SY"/>
              </w:rPr>
              <w:t>-</w:t>
            </w:r>
            <w:r>
              <w:rPr>
                <w:b/>
                <w:bCs/>
                <w:spacing w:val="-4"/>
                <w:rtl/>
                <w:lang w:bidi="ar-SY"/>
              </w:rPr>
              <w:tab/>
            </w:r>
            <w:r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اقتراح </w:t>
            </w:r>
            <w:r w:rsidRPr="00831543">
              <w:rPr>
                <w:rFonts w:ascii="Times New Roman Bold" w:hAnsi="Times New Roman Bold"/>
                <w:b/>
                <w:bCs/>
                <w:rtl/>
              </w:rPr>
              <w:t>اعتماد</w:t>
            </w:r>
            <w:r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>
              <w:rPr>
                <w:rFonts w:ascii="Times New Roman Bold" w:hAnsi="Times New Roman Bold" w:hint="cs"/>
                <w:b/>
                <w:bCs/>
                <w:rtl/>
              </w:rPr>
              <w:t xml:space="preserve">مشروع مسألة جديدة </w:t>
            </w:r>
            <w:r w:rsidRPr="00831543">
              <w:rPr>
                <w:rFonts w:ascii="Times New Roman Bold" w:hAnsi="Times New Roman Bold" w:hint="cs"/>
                <w:b/>
                <w:bCs/>
                <w:rtl/>
              </w:rPr>
              <w:t>لقطاع الاتصالات الراديوية</w:t>
            </w:r>
            <w:r w:rsidR="00191AE5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 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422307" w:rsidRDefault="00422307" w:rsidP="00C7108E">
      <w:pPr>
        <w:spacing w:before="1080"/>
        <w:rPr>
          <w:rtl/>
        </w:rPr>
      </w:pPr>
      <w:bookmarkStart w:id="0" w:name="CurrentLocation"/>
      <w:bookmarkEnd w:id="0"/>
      <w:r>
        <w:rPr>
          <w:rFonts w:hint="cs"/>
          <w:rtl/>
        </w:rPr>
        <w:t>ت‍حية طيبة وبعد،</w:t>
      </w:r>
      <w:bookmarkStart w:id="1" w:name="_GoBack"/>
      <w:bookmarkEnd w:id="1"/>
    </w:p>
    <w:p w:rsidR="00DB0AF2" w:rsidRDefault="00DB0AF2" w:rsidP="00FE2261">
      <w:pPr>
        <w:spacing w:before="480"/>
        <w:rPr>
          <w:rtl/>
        </w:rPr>
      </w:pPr>
      <w:r w:rsidRPr="00831543">
        <w:rPr>
          <w:rtl/>
        </w:rPr>
        <w:t>قررت لجنة الدراسات</w:t>
      </w:r>
      <w:r w:rsidRPr="00831543">
        <w:rPr>
          <w:rFonts w:hint="cs"/>
          <w:rtl/>
        </w:rPr>
        <w:t> </w:t>
      </w:r>
      <w:r w:rsidR="00F7149C">
        <w:t>7</w:t>
      </w:r>
      <w:r w:rsidRPr="00831543">
        <w:rPr>
          <w:rtl/>
        </w:rPr>
        <w:t xml:space="preserve"> للاتصالات الراديوية في اجتماعها المنعقد </w:t>
      </w:r>
      <w:r w:rsidRPr="00831543">
        <w:rPr>
          <w:rFonts w:hint="cs"/>
          <w:rtl/>
        </w:rPr>
        <w:t xml:space="preserve">في </w:t>
      </w:r>
      <w:r w:rsidR="00F7149C">
        <w:t>8</w:t>
      </w:r>
      <w:r w:rsidRPr="00831543">
        <w:rPr>
          <w:rFonts w:hint="cs"/>
          <w:rtl/>
        </w:rPr>
        <w:t xml:space="preserve"> </w:t>
      </w:r>
      <w:r w:rsidR="00F7149C">
        <w:rPr>
          <w:rFonts w:hint="cs"/>
          <w:rtl/>
        </w:rPr>
        <w:t>أكتوبر</w:t>
      </w:r>
      <w:r w:rsidRPr="00831543">
        <w:rPr>
          <w:rFonts w:hint="eastAsia"/>
          <w:rtl/>
        </w:rPr>
        <w:t> </w:t>
      </w:r>
      <w:r w:rsidR="00F7149C">
        <w:t>2014</w:t>
      </w:r>
      <w:r w:rsidRPr="00831543">
        <w:rPr>
          <w:rtl/>
        </w:rPr>
        <w:t xml:space="preserve"> أن تلتمس</w:t>
      </w:r>
      <w:r w:rsidR="00F7149C">
        <w:rPr>
          <w:rFonts w:hint="cs"/>
          <w:rtl/>
        </w:rPr>
        <w:t xml:space="preserve"> </w:t>
      </w:r>
      <w:r w:rsidR="00F7149C" w:rsidRPr="00F7149C">
        <w:rPr>
          <w:rtl/>
        </w:rPr>
        <w:t>اعتماد</w:t>
      </w:r>
      <w:r w:rsidR="00F7149C" w:rsidRPr="00F7149C">
        <w:rPr>
          <w:rFonts w:hint="cs"/>
          <w:rtl/>
        </w:rPr>
        <w:t xml:space="preserve"> </w:t>
      </w:r>
      <w:r w:rsidR="00603D50">
        <w:rPr>
          <w:rFonts w:hint="cs"/>
          <w:rtl/>
        </w:rPr>
        <w:t xml:space="preserve">مشروع </w:t>
      </w:r>
      <w:r w:rsidR="00F7149C" w:rsidRPr="00F7149C">
        <w:rPr>
          <w:rFonts w:hint="cs"/>
          <w:rtl/>
        </w:rPr>
        <w:t xml:space="preserve">مراجعة توصية لقطاع الاتصالات الراديوية </w:t>
      </w:r>
      <w:r w:rsidRPr="00831543">
        <w:rPr>
          <w:rFonts w:hint="cs"/>
          <w:rtl/>
        </w:rPr>
        <w:t>وفقاً ل</w:t>
      </w:r>
      <w:r w:rsidRPr="00831543">
        <w:rPr>
          <w:rtl/>
        </w:rPr>
        <w:t>لفقرة</w:t>
      </w:r>
      <w:r w:rsidRPr="00831543">
        <w:rPr>
          <w:rFonts w:hint="eastAsia"/>
          <w:rtl/>
        </w:rPr>
        <w:t> </w:t>
      </w:r>
      <w:r>
        <w:t>3.2.10</w:t>
      </w:r>
      <w:r w:rsidRPr="00831543">
        <w:rPr>
          <w:rtl/>
        </w:rPr>
        <w:t xml:space="preserve"> من القرار</w:t>
      </w:r>
      <w:r>
        <w:rPr>
          <w:rFonts w:hint="eastAsia"/>
          <w:rtl/>
        </w:rPr>
        <w:t> </w:t>
      </w:r>
      <w:r w:rsidRPr="00831543">
        <w:t>ITU</w:t>
      </w:r>
      <w:r w:rsidRPr="00831543">
        <w:noBreakHyphen/>
        <w:t>R 1</w:t>
      </w:r>
      <w:r w:rsidRPr="00831543">
        <w:noBreakHyphen/>
        <w:t>6</w:t>
      </w:r>
      <w:r w:rsidRPr="00831543">
        <w:rPr>
          <w:rtl/>
        </w:rPr>
        <w:t xml:space="preserve"> </w:t>
      </w:r>
      <w:r w:rsidRPr="00831543">
        <w:rPr>
          <w:rFonts w:hint="cs"/>
          <w:rtl/>
        </w:rPr>
        <w:t xml:space="preserve">(اعتماد عن طريق المراسلة من جانب لجنة الدراسات). </w:t>
      </w:r>
      <w:r>
        <w:rPr>
          <w:rFonts w:hint="cs"/>
          <w:rtl/>
        </w:rPr>
        <w:t>ويرد</w:t>
      </w:r>
      <w:r w:rsidR="00603D50">
        <w:rPr>
          <w:rFonts w:hint="eastAsia"/>
          <w:rtl/>
        </w:rPr>
        <w:t> </w:t>
      </w:r>
      <w:r>
        <w:rPr>
          <w:rFonts w:hint="cs"/>
          <w:rtl/>
        </w:rPr>
        <w:t>في الملحق</w:t>
      </w:r>
      <w:r w:rsidR="00FE2261">
        <w:rPr>
          <w:rFonts w:hint="eastAsia"/>
          <w:rtl/>
        </w:rPr>
        <w:t> </w:t>
      </w:r>
      <w:r>
        <w:t>1</w:t>
      </w:r>
      <w:r>
        <w:rPr>
          <w:rFonts w:hint="cs"/>
          <w:rtl/>
        </w:rPr>
        <w:t xml:space="preserve"> </w:t>
      </w:r>
      <w:r w:rsidR="00F7149C">
        <w:rPr>
          <w:rFonts w:hint="cs"/>
          <w:rtl/>
        </w:rPr>
        <w:t>عنوان مشروع التوصية وملخصها</w:t>
      </w:r>
      <w:r>
        <w:rPr>
          <w:rFonts w:hint="cs"/>
          <w:rtl/>
        </w:rPr>
        <w:t xml:space="preserve">. </w:t>
      </w:r>
      <w:r w:rsidRPr="00831543">
        <w:rPr>
          <w:rFonts w:hint="cs"/>
          <w:rtl/>
        </w:rPr>
        <w:t>وعلاوة</w:t>
      </w:r>
      <w:r w:rsidR="00470D3D">
        <w:rPr>
          <w:rFonts w:hint="cs"/>
          <w:rtl/>
        </w:rPr>
        <w:t>ً</w:t>
      </w:r>
      <w:r w:rsidRPr="00831543">
        <w:rPr>
          <w:rFonts w:hint="cs"/>
          <w:rtl/>
        </w:rPr>
        <w:t xml:space="preserve"> على ذلك، اقترحت لجنة الدراسات </w:t>
      </w:r>
      <w:r w:rsidR="008A39F5">
        <w:rPr>
          <w:rFonts w:hint="cs"/>
          <w:rtl/>
        </w:rPr>
        <w:t>اعتماد مشروع</w:t>
      </w:r>
      <w:r w:rsidRPr="00831543">
        <w:rPr>
          <w:rFonts w:hint="cs"/>
          <w:rtl/>
        </w:rPr>
        <w:t xml:space="preserve"> </w:t>
      </w:r>
      <w:r w:rsidR="008A39F5">
        <w:rPr>
          <w:rFonts w:hint="cs"/>
          <w:rtl/>
        </w:rPr>
        <w:t xml:space="preserve">مسألة جديدة لقطاع الاتصالات الراديوية </w:t>
      </w:r>
      <w:r w:rsidR="00603D50">
        <w:rPr>
          <w:rFonts w:hint="cs"/>
          <w:rtl/>
        </w:rPr>
        <w:t xml:space="preserve">وهي مرفقة </w:t>
      </w:r>
      <w:r>
        <w:rPr>
          <w:rFonts w:hint="cs"/>
          <w:rtl/>
        </w:rPr>
        <w:t>في</w:t>
      </w:r>
      <w:r>
        <w:rPr>
          <w:rFonts w:hint="eastAsia"/>
          <w:rtl/>
        </w:rPr>
        <w:t> </w:t>
      </w:r>
      <w:r>
        <w:rPr>
          <w:rFonts w:hint="cs"/>
          <w:rtl/>
        </w:rPr>
        <w:t>الملحق</w:t>
      </w:r>
      <w:r>
        <w:rPr>
          <w:rFonts w:hint="eastAsia"/>
          <w:rtl/>
        </w:rPr>
        <w:t> </w:t>
      </w:r>
      <w:r>
        <w:t>2</w:t>
      </w:r>
      <w:r w:rsidR="00603D50">
        <w:rPr>
          <w:rFonts w:hint="cs"/>
          <w:rtl/>
        </w:rPr>
        <w:t xml:space="preserve"> للرجوع إليها</w:t>
      </w:r>
      <w:r>
        <w:rPr>
          <w:rFonts w:hint="cs"/>
          <w:rtl/>
        </w:rPr>
        <w:t>.</w:t>
      </w:r>
    </w:p>
    <w:p w:rsidR="00DB0AF2" w:rsidRPr="00087766" w:rsidRDefault="00DB0AF2" w:rsidP="008A39F5">
      <w:pPr>
        <w:rPr>
          <w:rtl/>
        </w:rPr>
      </w:pPr>
      <w:r w:rsidRPr="00831543">
        <w:rPr>
          <w:rtl/>
        </w:rPr>
        <w:t xml:space="preserve">وتمتد فترة النظر </w:t>
      </w:r>
      <w:r>
        <w:rPr>
          <w:rFonts w:hint="cs"/>
          <w:rtl/>
        </w:rPr>
        <w:t xml:space="preserve">لمدة </w:t>
      </w:r>
      <w:r w:rsidRPr="00831543">
        <w:rPr>
          <w:rFonts w:hint="cs"/>
          <w:rtl/>
        </w:rPr>
        <w:t xml:space="preserve">شهرين </w:t>
      </w:r>
      <w:r w:rsidRPr="00831543">
        <w:rPr>
          <w:rtl/>
        </w:rPr>
        <w:t>تنتهي في</w:t>
      </w:r>
      <w:r w:rsidRPr="00831543">
        <w:rPr>
          <w:rFonts w:hint="cs"/>
          <w:rtl/>
        </w:rPr>
        <w:t xml:space="preserve"> </w:t>
      </w:r>
      <w:r w:rsidR="008A39F5">
        <w:rPr>
          <w:u w:val="single"/>
        </w:rPr>
        <w:t>24</w:t>
      </w:r>
      <w:r w:rsidR="008A39F5">
        <w:rPr>
          <w:rFonts w:hint="cs"/>
          <w:u w:val="single"/>
          <w:rtl/>
        </w:rPr>
        <w:t xml:space="preserve"> ديسمبر</w:t>
      </w:r>
      <w:r>
        <w:rPr>
          <w:rFonts w:hint="cs"/>
          <w:u w:val="single"/>
          <w:rtl/>
        </w:rPr>
        <w:t xml:space="preserve"> </w:t>
      </w:r>
      <w:r w:rsidR="008A39F5">
        <w:rPr>
          <w:u w:val="single"/>
        </w:rPr>
        <w:t>2014</w:t>
      </w:r>
      <w:r w:rsidRPr="00831543">
        <w:rPr>
          <w:rtl/>
        </w:rPr>
        <w:t>. وإذا لم ترد أي اعتراضات من الدول الأعضاء خلال هذه الفترة</w:t>
      </w:r>
      <w:r w:rsidRPr="00831543">
        <w:rPr>
          <w:rFonts w:hint="cs"/>
          <w:rtl/>
        </w:rPr>
        <w:t xml:space="preserve">، عندئذ يشرع في إجراء الموافقة بالتشاور المنصوص عليه في الفقرة </w:t>
      </w:r>
      <w:r>
        <w:t>5.4.10</w:t>
      </w:r>
      <w:r w:rsidRPr="00831543">
        <w:rPr>
          <w:rFonts w:hint="cs"/>
          <w:rtl/>
        </w:rPr>
        <w:t xml:space="preserve"> من القرار </w:t>
      </w:r>
      <w:r w:rsidRPr="00831543">
        <w:t>ITU-R 1-6</w:t>
      </w:r>
      <w:r w:rsidRPr="00831543">
        <w:rPr>
          <w:rFonts w:hint="cs"/>
          <w:rtl/>
        </w:rPr>
        <w:t>.</w:t>
      </w:r>
    </w:p>
    <w:p w:rsidR="00F0539D" w:rsidRPr="004D247D" w:rsidRDefault="00DB0AF2" w:rsidP="008A39F5">
      <w:pPr>
        <w:rPr>
          <w:spacing w:val="-2"/>
          <w:rtl/>
        </w:rPr>
      </w:pPr>
      <w:r w:rsidRPr="00831543">
        <w:rPr>
          <w:rFonts w:hint="cs"/>
          <w:rtl/>
        </w:rPr>
        <w:t>و</w:t>
      </w:r>
      <w:r>
        <w:rPr>
          <w:rFonts w:hint="cs"/>
          <w:rtl/>
        </w:rPr>
        <w:t>يرجى</w:t>
      </w:r>
      <w:r w:rsidRPr="00831543">
        <w:rPr>
          <w:rFonts w:hint="cs"/>
          <w:rtl/>
        </w:rPr>
        <w:t xml:space="preserve"> من أي دولة عضو تعترض على </w:t>
      </w:r>
      <w:r w:rsidRPr="00A0790A">
        <w:rPr>
          <w:rFonts w:hint="cs"/>
          <w:rtl/>
        </w:rPr>
        <w:t>اعتماد</w:t>
      </w:r>
      <w:r>
        <w:rPr>
          <w:rFonts w:hint="cs"/>
          <w:rtl/>
        </w:rPr>
        <w:t xml:space="preserve"> </w:t>
      </w:r>
      <w:r w:rsidRPr="00831543">
        <w:rPr>
          <w:rFonts w:hint="cs"/>
          <w:rtl/>
        </w:rPr>
        <w:t>مشروع ال</w:t>
      </w:r>
      <w:r>
        <w:rPr>
          <w:rFonts w:hint="cs"/>
          <w:rtl/>
        </w:rPr>
        <w:t>توصية</w:t>
      </w:r>
      <w:r w:rsidRPr="00831543">
        <w:rPr>
          <w:rFonts w:hint="cs"/>
          <w:rtl/>
        </w:rPr>
        <w:t xml:space="preserve"> </w:t>
      </w:r>
      <w:r w:rsidR="008A39F5">
        <w:rPr>
          <w:rFonts w:hint="cs"/>
          <w:rtl/>
          <w:lang w:bidi="ar-SA"/>
        </w:rPr>
        <w:t xml:space="preserve">أو مشروع المسألة </w:t>
      </w:r>
      <w:r w:rsidR="008A39F5">
        <w:rPr>
          <w:rFonts w:hint="cs"/>
          <w:rtl/>
        </w:rPr>
        <w:t>أ</w:t>
      </w:r>
      <w:r w:rsidRPr="00831543">
        <w:rPr>
          <w:rFonts w:hint="cs"/>
          <w:rtl/>
        </w:rPr>
        <w:t>ن تخبر المدير ورئيس لجنة الدراسات بأسباب</w:t>
      </w:r>
      <w:r>
        <w:rPr>
          <w:rFonts w:hint="eastAsia"/>
          <w:rtl/>
        </w:rPr>
        <w:t> </w:t>
      </w:r>
      <w:r w:rsidRPr="00831543">
        <w:rPr>
          <w:rFonts w:hint="cs"/>
          <w:rtl/>
        </w:rPr>
        <w:t>اعتراضها</w:t>
      </w:r>
      <w:r w:rsidR="00F0539D">
        <w:rPr>
          <w:rFonts w:hint="cs"/>
          <w:spacing w:val="-2"/>
          <w:rtl/>
        </w:rPr>
        <w:t>.</w:t>
      </w:r>
    </w:p>
    <w:p w:rsidR="00141FB5" w:rsidRDefault="00141FB5" w:rsidP="00606BE7">
      <w:pPr>
        <w:keepNext/>
        <w:keepLines/>
        <w:rPr>
          <w:spacing w:val="-3"/>
          <w:rtl/>
          <w:lang w:bidi="ar-SA"/>
        </w:rPr>
      </w:pPr>
      <w:r w:rsidRPr="00217B17">
        <w:rPr>
          <w:spacing w:val="-3"/>
          <w:rtl/>
        </w:rPr>
        <w:lastRenderedPageBreak/>
        <w:t>ويرجى من أي منظمة عضو في الات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>حاد تعلم بوجود براءة اختراع لديها أو لدى غيرها تغطي كلياً أو جزئياً بعض</w:t>
      </w:r>
      <w:r w:rsidR="0058064C" w:rsidRPr="00217B17">
        <w:rPr>
          <w:rFonts w:hint="cs"/>
          <w:spacing w:val="-3"/>
          <w:rtl/>
        </w:rPr>
        <w:t xml:space="preserve"> </w:t>
      </w:r>
      <w:r w:rsidRPr="00217B17">
        <w:rPr>
          <w:spacing w:val="-3"/>
          <w:rtl/>
        </w:rPr>
        <w:t>عناصر</w:t>
      </w:r>
      <w:r w:rsidR="0058064C" w:rsidRPr="00217B17">
        <w:rPr>
          <w:rFonts w:hint="cs"/>
          <w:spacing w:val="-3"/>
          <w:rtl/>
        </w:rPr>
        <w:t xml:space="preserve"> مشاريع</w:t>
      </w:r>
      <w:r w:rsidRPr="00217B17">
        <w:rPr>
          <w:spacing w:val="-3"/>
          <w:rtl/>
        </w:rPr>
        <w:t xml:space="preserve"> </w:t>
      </w:r>
      <w:r w:rsidR="0058064C" w:rsidRPr="00217B17">
        <w:rPr>
          <w:rFonts w:hint="cs"/>
          <w:spacing w:val="-3"/>
          <w:rtl/>
        </w:rPr>
        <w:t xml:space="preserve">التوصيات </w:t>
      </w:r>
      <w:r w:rsidRPr="00217B17">
        <w:rPr>
          <w:spacing w:val="-3"/>
          <w:rtl/>
        </w:rPr>
        <w:t>ال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>مذكورة في هذه الرسالة أن تبلغ الأمانة بهذه ال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>معلومات بأسرع ما</w:t>
      </w:r>
      <w:r w:rsidR="003A7EA4" w:rsidRPr="00217B17">
        <w:rPr>
          <w:rFonts w:hint="eastAsia"/>
          <w:spacing w:val="-3"/>
          <w:rtl/>
        </w:rPr>
        <w:t> </w:t>
      </w:r>
      <w:r w:rsidRPr="00217B17">
        <w:rPr>
          <w:spacing w:val="-3"/>
          <w:rtl/>
        </w:rPr>
        <w:t>ي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>مكن. وي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>مكن</w:t>
      </w:r>
      <w:r w:rsidR="0058064C" w:rsidRPr="00217B17">
        <w:rPr>
          <w:rFonts w:hint="cs"/>
          <w:spacing w:val="-3"/>
          <w:rtl/>
        </w:rPr>
        <w:t xml:space="preserve"> </w:t>
      </w:r>
      <w:r w:rsidRPr="00217B17">
        <w:rPr>
          <w:spacing w:val="-3"/>
          <w:rtl/>
        </w:rPr>
        <w:t>الاطلاع على السياسة ال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 xml:space="preserve">مشتركة للبراءات </w:t>
      </w:r>
      <w:r w:rsidRPr="00217B17">
        <w:rPr>
          <w:spacing w:val="-3"/>
        </w:rPr>
        <w:t>"ITU</w:t>
      </w:r>
      <w:r w:rsidRPr="00217B17">
        <w:rPr>
          <w:spacing w:val="-3"/>
        </w:rPr>
        <w:noBreakHyphen/>
        <w:t>T/ITU</w:t>
      </w:r>
      <w:r w:rsidRPr="00217B17">
        <w:rPr>
          <w:spacing w:val="-3"/>
        </w:rPr>
        <w:noBreakHyphen/>
        <w:t>R/ISO/IEC"</w:t>
      </w:r>
      <w:r w:rsidRPr="00217B17">
        <w:rPr>
          <w:spacing w:val="-3"/>
          <w:rtl/>
        </w:rPr>
        <w:t xml:space="preserve"> في</w:t>
      </w:r>
      <w:r w:rsidR="00606BE7" w:rsidRPr="00217B17">
        <w:rPr>
          <w:rFonts w:hint="cs"/>
          <w:spacing w:val="-3"/>
          <w:rtl/>
        </w:rPr>
        <w:t> </w:t>
      </w:r>
      <w:r w:rsidRPr="00217B17">
        <w:rPr>
          <w:spacing w:val="-3"/>
          <w:rtl/>
        </w:rPr>
        <w:t>ال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>موقع الإلكتروني</w:t>
      </w:r>
      <w:r w:rsidRPr="00217B17">
        <w:rPr>
          <w:rFonts w:hint="cs"/>
          <w:spacing w:val="-3"/>
          <w:rtl/>
        </w:rPr>
        <w:t xml:space="preserve">: </w:t>
      </w:r>
      <w:hyperlink r:id="rId8" w:history="1">
        <w:r w:rsidR="0058064C" w:rsidRPr="00217B17">
          <w:rPr>
            <w:rStyle w:val="Hyperlink"/>
            <w:spacing w:val="-3"/>
            <w:szCs w:val="22"/>
          </w:rPr>
          <w:t>http://www.itu.int/en/ITU-T/ipr/Pages/policy.aspx</w:t>
        </w:r>
      </w:hyperlink>
      <w:r w:rsidR="00D960FE" w:rsidRPr="00217B17">
        <w:rPr>
          <w:rFonts w:hint="cs"/>
          <w:spacing w:val="-3"/>
          <w:rtl/>
          <w:lang w:bidi="ar-SA"/>
        </w:rPr>
        <w:t>.</w:t>
      </w:r>
    </w:p>
    <w:p w:rsidR="00813CD3" w:rsidRPr="00217B17" w:rsidRDefault="00813CD3" w:rsidP="00813CD3">
      <w:pPr>
        <w:keepNext/>
        <w:keepLines/>
        <w:spacing w:before="240"/>
        <w:rPr>
          <w:spacing w:val="-3"/>
          <w:rtl/>
          <w:lang w:bidi="ar-SA"/>
        </w:rPr>
      </w:pPr>
      <w:r>
        <w:rPr>
          <w:rFonts w:hint="cs"/>
          <w:spacing w:val="-3"/>
          <w:rtl/>
          <w:lang w:bidi="ar-SA"/>
        </w:rPr>
        <w:t>وتفضلوا بقبول فائق التقدير والاحترام.</w:t>
      </w:r>
    </w:p>
    <w:p w:rsidR="00FB05F7" w:rsidRPr="00985D70" w:rsidRDefault="00FB05F7" w:rsidP="009C72CD">
      <w:pPr>
        <w:keepNext/>
        <w:keepLines/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A0790A" w:rsidRDefault="00A0790A" w:rsidP="00A0790A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600"/>
        <w:rPr>
          <w:rtl/>
          <w:lang w:bidi="ar-SA"/>
        </w:rPr>
      </w:pPr>
      <w:r>
        <w:rPr>
          <w:rFonts w:hint="cs"/>
          <w:b/>
          <w:bCs/>
          <w:rtl/>
        </w:rPr>
        <w:t xml:space="preserve">الملحقات </w:t>
      </w:r>
      <w:r>
        <w:rPr>
          <w:b/>
          <w:bCs/>
        </w:rPr>
        <w:t>2</w:t>
      </w:r>
      <w:r w:rsidR="007F6F14" w:rsidRPr="00DE29E8">
        <w:rPr>
          <w:rFonts w:hint="cs"/>
          <w:b/>
          <w:bCs/>
          <w:rtl/>
        </w:rPr>
        <w:t>:</w:t>
      </w:r>
      <w:r w:rsidR="00F542D7">
        <w:rPr>
          <w:rFonts w:hint="cs"/>
          <w:rtl/>
        </w:rPr>
        <w:tab/>
      </w:r>
    </w:p>
    <w:p w:rsidR="00C148B3" w:rsidRPr="00603D50" w:rsidRDefault="00842C7F" w:rsidP="00842C7F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</w:rPr>
      </w:pPr>
      <w:r>
        <w:rPr>
          <w:rFonts w:hint="cs"/>
          <w:rtl/>
          <w:lang w:bidi="ar-SA"/>
        </w:rPr>
        <w:t>-</w:t>
      </w:r>
      <w:r>
        <w:rPr>
          <w:rtl/>
          <w:lang w:bidi="ar-SA"/>
        </w:rPr>
        <w:tab/>
      </w:r>
      <w:r w:rsidR="00A0790A" w:rsidRPr="00603D50">
        <w:rPr>
          <w:rFonts w:hint="cs"/>
          <w:rtl/>
          <w:lang w:bidi="ar-SA"/>
        </w:rPr>
        <w:t xml:space="preserve">عنوان مشروع التوصية وملخصها </w:t>
      </w:r>
    </w:p>
    <w:p w:rsidR="00842C7F" w:rsidRDefault="00842C7F" w:rsidP="00603D50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</w:rPr>
      </w:pPr>
      <w:r w:rsidRPr="00603D50">
        <w:rPr>
          <w:rFonts w:hint="cs"/>
          <w:rtl/>
        </w:rPr>
        <w:t>-</w:t>
      </w:r>
      <w:r w:rsidRPr="00603D50">
        <w:rPr>
          <w:rtl/>
        </w:rPr>
        <w:tab/>
      </w:r>
      <w:r w:rsidR="00603D50">
        <w:rPr>
          <w:rFonts w:hint="cs"/>
          <w:rtl/>
        </w:rPr>
        <w:t xml:space="preserve">نص </w:t>
      </w:r>
      <w:r w:rsidRPr="00603D50">
        <w:rPr>
          <w:rFonts w:hint="cs"/>
          <w:rtl/>
        </w:rPr>
        <w:t>مشروع المسألة الجديدة لقطاع الاتصالات الراديوية</w:t>
      </w:r>
    </w:p>
    <w:p w:rsidR="00141FB5" w:rsidRPr="00F72DF5" w:rsidRDefault="00141FB5" w:rsidP="00F72DF5">
      <w:pPr>
        <w:tabs>
          <w:tab w:val="clear" w:pos="1191"/>
        </w:tabs>
        <w:rPr>
          <w:rtl/>
          <w:lang w:bidi="ar-SA"/>
        </w:rPr>
      </w:pPr>
    </w:p>
    <w:p w:rsidR="00FB05F7" w:rsidRPr="00985D70" w:rsidRDefault="00FB05F7" w:rsidP="0058064C">
      <w:pPr>
        <w:spacing w:before="1320"/>
        <w:rPr>
          <w:b/>
          <w:bCs/>
          <w:sz w:val="16"/>
          <w:szCs w:val="22"/>
          <w:rtl/>
        </w:rPr>
      </w:pPr>
      <w:bookmarkStart w:id="2" w:name="ddistribution"/>
      <w:bookmarkEnd w:id="2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602FA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 w:rsidR="00466806">
        <w:rPr>
          <w:rFonts w:hint="cs"/>
          <w:sz w:val="16"/>
          <w:szCs w:val="22"/>
          <w:rtl/>
        </w:rPr>
        <w:t xml:space="preserve"> في الات</w:t>
      </w:r>
      <w:r w:rsidR="00A23414">
        <w:rPr>
          <w:rFonts w:hint="cs"/>
          <w:sz w:val="16"/>
          <w:szCs w:val="22"/>
          <w:rtl/>
        </w:rPr>
        <w:t>‍</w:t>
      </w:r>
      <w:r w:rsidR="00466806">
        <w:rPr>
          <w:rFonts w:hint="cs"/>
          <w:sz w:val="16"/>
          <w:szCs w:val="22"/>
          <w:rtl/>
        </w:rPr>
        <w:t>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 w:rsidR="000B1BBB">
        <w:rPr>
          <w:rFonts w:hint="eastAsia"/>
          <w:sz w:val="16"/>
          <w:szCs w:val="22"/>
          <w:rtl/>
        </w:rPr>
        <w:t> </w:t>
      </w:r>
      <w:r w:rsidR="00602FAB">
        <w:rPr>
          <w:sz w:val="16"/>
          <w:szCs w:val="22"/>
          <w:lang w:val="fr-CH"/>
        </w:rPr>
        <w:t>7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602FA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الدراسات</w:t>
      </w:r>
      <w:r w:rsidR="000B1BBB">
        <w:rPr>
          <w:rFonts w:hint="cs"/>
          <w:sz w:val="16"/>
          <w:szCs w:val="22"/>
          <w:rtl/>
        </w:rPr>
        <w:t> </w:t>
      </w:r>
      <w:r w:rsidR="00602FAB">
        <w:rPr>
          <w:sz w:val="16"/>
          <w:szCs w:val="22"/>
        </w:rPr>
        <w:t>7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603D5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2538F6">
        <w:rPr>
          <w:rFonts w:hint="cs"/>
          <w:sz w:val="16"/>
          <w:szCs w:val="22"/>
          <w:rtl/>
        </w:rPr>
        <w:t>ر</w:t>
      </w:r>
      <w:r w:rsidR="00603D50">
        <w:rPr>
          <w:rFonts w:hint="cs"/>
          <w:sz w:val="16"/>
          <w:szCs w:val="22"/>
          <w:rtl/>
        </w:rPr>
        <w:t xml:space="preserve">ئيس لجنة الدراسات </w:t>
      </w:r>
      <w:r w:rsidR="00603D50">
        <w:rPr>
          <w:sz w:val="16"/>
          <w:szCs w:val="22"/>
        </w:rPr>
        <w:t>7</w:t>
      </w:r>
      <w:r w:rsidR="00603D50">
        <w:rPr>
          <w:rFonts w:hint="cs"/>
          <w:sz w:val="16"/>
          <w:szCs w:val="22"/>
          <w:rtl/>
        </w:rPr>
        <w:t xml:space="preserve"> للاتصالات الراديوية ونوابه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 w:rsidR="00706CA3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 w:rsidR="00A23414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D6618A" w:rsidRPr="00D4137B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D4137B" w:rsidRDefault="00D4137B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rtl/>
        </w:rPr>
      </w:pPr>
    </w:p>
    <w:p w:rsidR="00C75D64" w:rsidRPr="00067CA9" w:rsidRDefault="00FB05F7" w:rsidP="00602FAB">
      <w:pPr>
        <w:pStyle w:val="AnnexNo"/>
        <w:spacing w:before="360"/>
        <w:rPr>
          <w:lang w:bidi="ar-SA"/>
        </w:rPr>
      </w:pPr>
      <w:r w:rsidRPr="00067CA9">
        <w:rPr>
          <w:rtl/>
        </w:rPr>
        <w:br w:type="page"/>
      </w:r>
      <w:r w:rsidR="00584C09">
        <w:rPr>
          <w:rFonts w:hint="cs"/>
          <w:rtl/>
        </w:rPr>
        <w:lastRenderedPageBreak/>
        <w:t>ال‍</w:t>
      </w:r>
      <w:r w:rsidR="00C75D64" w:rsidRPr="00067CA9">
        <w:rPr>
          <w:rFonts w:hint="eastAsia"/>
          <w:rtl/>
        </w:rPr>
        <w:t>ملحـق</w:t>
      </w:r>
      <w:r w:rsidR="00A86A02">
        <w:rPr>
          <w:rFonts w:hint="cs"/>
          <w:rtl/>
        </w:rPr>
        <w:t> </w:t>
      </w:r>
      <w:r w:rsidR="00FA4697">
        <w:t>1</w:t>
      </w:r>
    </w:p>
    <w:p w:rsidR="004A1E69" w:rsidRPr="004A1E69" w:rsidRDefault="00603D50">
      <w:pPr>
        <w:pStyle w:val="Annextitle"/>
        <w:rPr>
          <w:rtl/>
        </w:rPr>
        <w:pPrChange w:id="3" w:author="POOL" w:date="2009-07-13T17:35:00Z">
          <w:pPr>
            <w:pStyle w:val="Equation"/>
          </w:pPr>
        </w:pPrChange>
      </w:pPr>
      <w:r>
        <w:rPr>
          <w:rFonts w:hint="cs"/>
          <w:rtl/>
          <w:lang w:bidi="ar-SA"/>
        </w:rPr>
        <w:t>عنوان</w:t>
      </w:r>
      <w:r w:rsidR="00B61F45">
        <w:rPr>
          <w:rFonts w:hint="cs"/>
          <w:rtl/>
          <w:lang w:bidi="ar-SA"/>
        </w:rPr>
        <w:t xml:space="preserve"> </w:t>
      </w:r>
      <w:r w:rsidR="00FA4697">
        <w:rPr>
          <w:rFonts w:hint="cs"/>
          <w:rtl/>
          <w:lang w:bidi="ar-SA"/>
        </w:rPr>
        <w:t>مشروع التوصية وملخصها</w:t>
      </w:r>
    </w:p>
    <w:p w:rsidR="00D35A0B" w:rsidRPr="00026B17" w:rsidRDefault="00D35A0B" w:rsidP="00FA4697">
      <w:pPr>
        <w:tabs>
          <w:tab w:val="right" w:pos="9639"/>
        </w:tabs>
        <w:rPr>
          <w:rtl/>
        </w:rPr>
      </w:pPr>
      <w:r w:rsidRPr="00DA4260">
        <w:rPr>
          <w:rFonts w:hint="cs"/>
          <w:u w:val="single"/>
          <w:rtl/>
        </w:rPr>
        <w:t>مشروع</w:t>
      </w:r>
      <w:r w:rsidRPr="00DA4260">
        <w:rPr>
          <w:rFonts w:hint="cs"/>
          <w:u w:val="single"/>
          <w:rtl/>
          <w:lang w:bidi="ar-SY"/>
        </w:rPr>
        <w:t xml:space="preserve"> </w:t>
      </w:r>
      <w:r w:rsidR="00FA4697">
        <w:rPr>
          <w:rFonts w:hint="cs"/>
          <w:u w:val="single"/>
          <w:rtl/>
          <w:lang w:bidi="ar-SY"/>
        </w:rPr>
        <w:t xml:space="preserve">مراجعة </w:t>
      </w:r>
      <w:r w:rsidR="00B61F45">
        <w:rPr>
          <w:rFonts w:hint="cs"/>
          <w:u w:val="single"/>
          <w:rtl/>
          <w:lang w:bidi="ar-SY"/>
        </w:rPr>
        <w:t xml:space="preserve">التوصية </w:t>
      </w:r>
      <w:r w:rsidR="00B61F45">
        <w:rPr>
          <w:u w:val="single"/>
          <w:lang w:bidi="ar-SY"/>
        </w:rPr>
        <w:t>ITU-R </w:t>
      </w:r>
      <w:r w:rsidR="00E21A62">
        <w:rPr>
          <w:u w:val="single"/>
          <w:lang w:bidi="ar-SY"/>
        </w:rPr>
        <w:t>R</w:t>
      </w:r>
      <w:r w:rsidR="00FA4697">
        <w:rPr>
          <w:u w:val="single"/>
          <w:lang w:bidi="ar-SY"/>
        </w:rPr>
        <w:t>A</w:t>
      </w:r>
      <w:r w:rsidR="00E21A62">
        <w:rPr>
          <w:u w:val="single"/>
          <w:lang w:bidi="ar-SY"/>
        </w:rPr>
        <w:t>.</w:t>
      </w:r>
      <w:r w:rsidR="00FA4697">
        <w:rPr>
          <w:u w:val="single"/>
          <w:lang w:bidi="ar-SY"/>
        </w:rPr>
        <w:t>1513-1</w:t>
      </w:r>
      <w:r>
        <w:rPr>
          <w:rFonts w:hint="cs"/>
          <w:rtl/>
        </w:rPr>
        <w:tab/>
        <w:t xml:space="preserve">الوثيقة </w:t>
      </w:r>
      <w:r w:rsidR="00E21A62">
        <w:t>7</w:t>
      </w:r>
      <w:r>
        <w:t>/</w:t>
      </w:r>
      <w:r w:rsidR="00FA4697">
        <w:t>91</w:t>
      </w:r>
      <w:r>
        <w:t>(Rev.1)</w:t>
      </w:r>
    </w:p>
    <w:p w:rsidR="00D35A0B" w:rsidRDefault="008055AF" w:rsidP="00DA5D35">
      <w:pPr>
        <w:pStyle w:val="Rectitle"/>
        <w:tabs>
          <w:tab w:val="left" w:pos="574"/>
          <w:tab w:val="center" w:pos="4819"/>
        </w:tabs>
      </w:pPr>
      <w:r>
        <w:rPr>
          <w:rFonts w:hint="cs"/>
          <w:rtl/>
        </w:rPr>
        <w:t>مستويات الخسارة في البيانات الواقعة على عمليات الرصد الفلكية الراديوية</w:t>
      </w:r>
      <w:r w:rsidR="00DA5D35">
        <w:rPr>
          <w:rtl/>
        </w:rPr>
        <w:br/>
      </w:r>
      <w:r>
        <w:rPr>
          <w:rFonts w:hint="cs"/>
          <w:rtl/>
        </w:rPr>
        <w:t>ومعايير النسبة المئوية من الوقت الناجمة عن الانحطاط الناتج عن التداخل</w:t>
      </w:r>
      <w:r w:rsidR="00DA5D35">
        <w:rPr>
          <w:rtl/>
        </w:rPr>
        <w:br/>
      </w:r>
      <w:r>
        <w:rPr>
          <w:rFonts w:hint="cs"/>
          <w:rtl/>
        </w:rPr>
        <w:t>بالنسبة للنطاقات الموزعة لخدمة الفلك الراديوي على أساس أولي</w:t>
      </w:r>
    </w:p>
    <w:p w:rsidR="00D35A0B" w:rsidRPr="00CB196C" w:rsidRDefault="00603D50" w:rsidP="00841A55">
      <w:pPr>
        <w:pStyle w:val="Normalaftertitle"/>
        <w:rPr>
          <w:rtl/>
        </w:rPr>
      </w:pPr>
      <w:r w:rsidRPr="00CB196C">
        <w:rPr>
          <w:rFonts w:hint="cs"/>
          <w:rtl/>
        </w:rPr>
        <w:t xml:space="preserve">تعدل هذه المراجعة فقرة </w:t>
      </w:r>
      <w:r w:rsidRPr="00CB196C">
        <w:rPr>
          <w:rFonts w:hint="cs"/>
          <w:i/>
          <w:iCs/>
          <w:rtl/>
        </w:rPr>
        <w:t xml:space="preserve">توصي </w:t>
      </w:r>
      <w:r w:rsidRPr="00CB196C">
        <w:t>3</w:t>
      </w:r>
      <w:r w:rsidRPr="00CB196C">
        <w:rPr>
          <w:rFonts w:hint="cs"/>
          <w:rtl/>
        </w:rPr>
        <w:t xml:space="preserve">، القسم </w:t>
      </w:r>
      <w:r w:rsidRPr="00CB196C">
        <w:t>4.3</w:t>
      </w:r>
      <w:r w:rsidRPr="00CB196C">
        <w:rPr>
          <w:rFonts w:hint="cs"/>
          <w:rtl/>
        </w:rPr>
        <w:t xml:space="preserve"> بالملحق </w:t>
      </w:r>
      <w:r w:rsidRPr="00CB196C">
        <w:t>1</w:t>
      </w:r>
      <w:r w:rsidRPr="00CB196C">
        <w:rPr>
          <w:rFonts w:hint="cs"/>
          <w:rtl/>
        </w:rPr>
        <w:t xml:space="preserve"> بعد دراسة تأثير التداخلات على مقاييس التوقيت الت</w:t>
      </w:r>
      <w:r w:rsidR="00905E99">
        <w:rPr>
          <w:rFonts w:hint="cs"/>
          <w:rtl/>
        </w:rPr>
        <w:t>ي تقع في حدود الثواني أو أقل. وت</w:t>
      </w:r>
      <w:r w:rsidRPr="00CB196C">
        <w:rPr>
          <w:rFonts w:hint="cs"/>
          <w:rtl/>
        </w:rPr>
        <w:t>م تحديث هذه التوصية أيضاً لتحديد النسبة المئوية لخسارة البيانات.</w:t>
      </w:r>
    </w:p>
    <w:p w:rsidR="00D56CD6" w:rsidRDefault="00D56CD6" w:rsidP="00D56CD6">
      <w:pPr>
        <w:rPr>
          <w:rtl/>
          <w:lang w:bidi="ar-SA"/>
        </w:rPr>
      </w:pPr>
    </w:p>
    <w:p w:rsidR="003971EE" w:rsidRDefault="003971EE" w:rsidP="00764B1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:rsidR="003971EE" w:rsidRPr="00067CA9" w:rsidRDefault="003971EE" w:rsidP="003971EE">
      <w:pPr>
        <w:pStyle w:val="AnnexNo"/>
        <w:spacing w:before="360"/>
      </w:pPr>
      <w:r>
        <w:rPr>
          <w:rFonts w:hint="cs"/>
          <w:rtl/>
        </w:rPr>
        <w:lastRenderedPageBreak/>
        <w:t>ال‍</w:t>
      </w:r>
      <w:r w:rsidRPr="00067CA9">
        <w:rPr>
          <w:rFonts w:hint="eastAsia"/>
          <w:rtl/>
        </w:rPr>
        <w:t>ملحـق</w:t>
      </w:r>
      <w:r>
        <w:rPr>
          <w:rFonts w:hint="cs"/>
          <w:rtl/>
        </w:rPr>
        <w:t> </w:t>
      </w:r>
      <w:r>
        <w:t>2</w:t>
      </w:r>
    </w:p>
    <w:p w:rsidR="007516B1" w:rsidRDefault="003971EE" w:rsidP="00FE2261">
      <w:pPr>
        <w:pStyle w:val="QuestionNo"/>
        <w:rPr>
          <w:rtl/>
          <w:lang w:bidi="ar-SA"/>
        </w:rPr>
      </w:pPr>
      <w:r w:rsidRPr="00603D50">
        <w:rPr>
          <w:rFonts w:hint="cs"/>
          <w:rtl/>
          <w:lang w:bidi="ar-SA"/>
        </w:rPr>
        <w:t xml:space="preserve">مشروع المسألة الجديدة </w:t>
      </w:r>
      <w:r w:rsidRPr="00603D50">
        <w:rPr>
          <w:lang w:bidi="ar-SA"/>
        </w:rPr>
        <w:t>ITU-R [SPACE-WEATHER]</w:t>
      </w:r>
      <w:r w:rsidR="00374253" w:rsidRPr="00603D50">
        <w:rPr>
          <w:rStyle w:val="FootnoteReference"/>
          <w:sz w:val="28"/>
          <w:szCs w:val="28"/>
          <w:rtl/>
          <w:lang w:bidi="ar-SA"/>
        </w:rPr>
        <w:footnoteReference w:id="1"/>
      </w:r>
    </w:p>
    <w:p w:rsidR="00716F70" w:rsidRDefault="00603D50" w:rsidP="00FE2261">
      <w:pPr>
        <w:pStyle w:val="Questiontitle"/>
        <w:rPr>
          <w:rtl/>
          <w:lang w:bidi="ar-SA"/>
        </w:rPr>
      </w:pPr>
      <w:r>
        <w:rPr>
          <w:rFonts w:hint="cs"/>
          <w:rtl/>
          <w:lang w:bidi="ar-SA"/>
        </w:rPr>
        <w:t>عمليات رصد طقس الفضاء</w:t>
      </w:r>
    </w:p>
    <w:p w:rsidR="002A0459" w:rsidRPr="00E37995" w:rsidRDefault="002A0459" w:rsidP="00FE2261">
      <w:pPr>
        <w:pStyle w:val="Recdate"/>
        <w:rPr>
          <w:b/>
          <w:bCs/>
        </w:rPr>
      </w:pPr>
      <w:r w:rsidRPr="00E37995">
        <w:rPr>
          <w:lang w:bidi="ar-SA"/>
        </w:rPr>
        <w:t>(2014)</w:t>
      </w:r>
    </w:p>
    <w:p w:rsidR="00716F70" w:rsidRPr="00FF1133" w:rsidRDefault="00716F70" w:rsidP="00F530D2">
      <w:pPr>
        <w:pStyle w:val="Normalaftertitle"/>
        <w:rPr>
          <w:rtl/>
        </w:rPr>
      </w:pPr>
      <w:r w:rsidRPr="00FF1133">
        <w:rPr>
          <w:rFonts w:hint="cs"/>
          <w:rtl/>
        </w:rPr>
        <w:t>إن جمعية الاتصالات الراديوية للاتحاد الدولي للاتصالات،</w:t>
      </w:r>
    </w:p>
    <w:p w:rsidR="00716F70" w:rsidRPr="003C2073" w:rsidRDefault="00716F70" w:rsidP="003C2073">
      <w:pPr>
        <w:pStyle w:val="Call"/>
        <w:rPr>
          <w:i w:val="0"/>
          <w:iCs/>
          <w:rtl/>
        </w:rPr>
      </w:pPr>
      <w:r w:rsidRPr="003C2073">
        <w:rPr>
          <w:rFonts w:hint="cs"/>
          <w:i w:val="0"/>
          <w:iCs/>
          <w:rtl/>
        </w:rPr>
        <w:t>إذ تضع في اعتبارها</w:t>
      </w:r>
    </w:p>
    <w:p w:rsidR="00716F70" w:rsidRPr="003568C7" w:rsidRDefault="00716F70" w:rsidP="00F530D2">
      <w:pPr>
        <w:tabs>
          <w:tab w:val="clear" w:pos="794"/>
          <w:tab w:val="clear" w:pos="1191"/>
          <w:tab w:val="clear" w:pos="1588"/>
          <w:tab w:val="clear" w:pos="1985"/>
        </w:tabs>
        <w:rPr>
          <w:spacing w:val="-4"/>
          <w:rtl/>
          <w:lang w:bidi="ar-SA"/>
        </w:rPr>
      </w:pPr>
      <w:r w:rsidRPr="003568C7">
        <w:rPr>
          <w:rFonts w:hint="cs"/>
          <w:i/>
          <w:iCs/>
          <w:spacing w:val="-4"/>
          <w:rtl/>
        </w:rPr>
        <w:t xml:space="preserve"> أ )</w:t>
      </w:r>
      <w:r w:rsidRPr="003568C7">
        <w:rPr>
          <w:rFonts w:hint="cs"/>
          <w:spacing w:val="-4"/>
          <w:rtl/>
        </w:rPr>
        <w:tab/>
      </w:r>
      <w:r w:rsidR="00CC27AD" w:rsidRPr="003568C7">
        <w:rPr>
          <w:rFonts w:hint="cs"/>
          <w:spacing w:val="-4"/>
          <w:rtl/>
          <w:lang w:bidi="ar-SY"/>
        </w:rPr>
        <w:t>إن عمليات رصد طقس الفضاء تكتسب أهمية متزايدة في اكتشاف أحداث النشاط الشمسي التي يمكن أن تؤثر على خدمات حساسة بالنسبة للاقتصاد والسلامة والأمن للإدارات</w:t>
      </w:r>
      <w:r w:rsidRPr="003568C7">
        <w:rPr>
          <w:rFonts w:hint="cs"/>
          <w:spacing w:val="-4"/>
          <w:rtl/>
          <w:lang w:bidi="ar-SY"/>
        </w:rPr>
        <w:t>؛</w:t>
      </w:r>
    </w:p>
    <w:p w:rsidR="00716F70" w:rsidRPr="00F530D2" w:rsidRDefault="00CC27AD" w:rsidP="00F530D2">
      <w:pPr>
        <w:tabs>
          <w:tab w:val="clear" w:pos="794"/>
          <w:tab w:val="clear" w:pos="1191"/>
          <w:tab w:val="clear" w:pos="1588"/>
          <w:tab w:val="clear" w:pos="1985"/>
        </w:tabs>
        <w:rPr>
          <w:spacing w:val="-6"/>
          <w:rtl/>
          <w:lang w:bidi="ar-SA"/>
        </w:rPr>
      </w:pPr>
      <w:r w:rsidRPr="00F530D2">
        <w:rPr>
          <w:rFonts w:hint="cs"/>
          <w:i/>
          <w:iCs/>
          <w:spacing w:val="-6"/>
          <w:rtl/>
          <w:lang w:bidi="ar-SA"/>
        </w:rPr>
        <w:t>ب)</w:t>
      </w:r>
      <w:r w:rsidRPr="00F530D2">
        <w:rPr>
          <w:spacing w:val="-6"/>
          <w:rtl/>
          <w:lang w:bidi="ar-SA"/>
        </w:rPr>
        <w:tab/>
      </w:r>
      <w:r w:rsidRPr="00F530D2">
        <w:rPr>
          <w:rFonts w:hint="cs"/>
          <w:spacing w:val="-6"/>
          <w:rtl/>
          <w:lang w:bidi="ar-SA"/>
        </w:rPr>
        <w:t>أن عمليات الرصد هذه تجري من منصات يمكن أن تكون قائمة على الأرض، أو من منصات م</w:t>
      </w:r>
      <w:r w:rsidR="00F530D2">
        <w:rPr>
          <w:rFonts w:hint="cs"/>
          <w:spacing w:val="-6"/>
          <w:rtl/>
          <w:lang w:bidi="ar-SA"/>
        </w:rPr>
        <w:t>حمولة جواً أو موجودة في الفضاء؛</w:t>
      </w:r>
    </w:p>
    <w:p w:rsidR="00CC27AD" w:rsidRPr="00CC27AD" w:rsidRDefault="00CC27AD" w:rsidP="00F530D2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bidi="ar-SA"/>
        </w:rPr>
      </w:pPr>
      <w:r w:rsidRPr="00CC27AD">
        <w:rPr>
          <w:rFonts w:hint="cs"/>
          <w:i/>
          <w:iCs/>
          <w:rtl/>
          <w:lang w:bidi="ar-SA"/>
        </w:rPr>
        <w:t>ج)</w:t>
      </w:r>
      <w:r>
        <w:rPr>
          <w:i/>
          <w:iCs/>
          <w:rtl/>
          <w:lang w:bidi="ar-SA"/>
        </w:rPr>
        <w:tab/>
      </w:r>
      <w:r>
        <w:rPr>
          <w:rFonts w:hint="cs"/>
          <w:rtl/>
          <w:lang w:bidi="ar-SA"/>
        </w:rPr>
        <w:t>أن بعض المحاسيس تعمل عن طريق استقبال إرسالات طبيعية ذات مستويات منخفضة للشمس أو الغلاف الجوي للأرض، وبالتالي، يمكن</w:t>
      </w:r>
      <w:r w:rsidR="00AC1EF0">
        <w:rPr>
          <w:rFonts w:hint="cs"/>
          <w:rtl/>
          <w:lang w:bidi="ar-SA"/>
        </w:rPr>
        <w:t xml:space="preserve"> أن تعاني من تداخلات ب</w:t>
      </w:r>
      <w:r>
        <w:rPr>
          <w:rFonts w:hint="cs"/>
          <w:rtl/>
          <w:lang w:bidi="ar-SA"/>
        </w:rPr>
        <w:t>مستويات قد تكون مسموح بها بالنسبة لخدمات راديوية أخرى،</w:t>
      </w:r>
    </w:p>
    <w:p w:rsidR="00716F70" w:rsidRPr="003C2073" w:rsidRDefault="00716F70" w:rsidP="003C2073">
      <w:pPr>
        <w:pStyle w:val="Call"/>
        <w:rPr>
          <w:i w:val="0"/>
          <w:iCs/>
          <w:rtl/>
        </w:rPr>
      </w:pPr>
      <w:r w:rsidRPr="003C2073">
        <w:rPr>
          <w:rFonts w:hint="cs"/>
          <w:i w:val="0"/>
          <w:iCs/>
          <w:rtl/>
        </w:rPr>
        <w:t>وإذ تلاحظ</w:t>
      </w:r>
    </w:p>
    <w:p w:rsidR="00716F70" w:rsidRDefault="00716F70" w:rsidP="00F530D2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bidi="ar-SY"/>
        </w:rPr>
      </w:pPr>
      <w:r w:rsidRPr="00CC27AD">
        <w:rPr>
          <w:rFonts w:hint="cs"/>
          <w:i/>
          <w:iCs/>
          <w:rtl/>
        </w:rPr>
        <w:t xml:space="preserve"> أ )</w:t>
      </w:r>
      <w:r w:rsidRPr="00FF1133">
        <w:rPr>
          <w:rFonts w:hint="cs"/>
          <w:rtl/>
        </w:rPr>
        <w:tab/>
      </w:r>
      <w:r w:rsidR="00CC27AD">
        <w:rPr>
          <w:rFonts w:hint="cs"/>
          <w:rtl/>
          <w:lang w:bidi="ar-SY"/>
        </w:rPr>
        <w:t>أنه لا يوجد حالياً تعريف لطقس الفضاء في مصطلحات الاتحاد الدولي للاتصالات</w:t>
      </w:r>
      <w:r w:rsidR="00ED5B39" w:rsidRPr="00CC27AD">
        <w:rPr>
          <w:rFonts w:hint="cs"/>
          <w:rtl/>
          <w:lang w:bidi="ar-SY"/>
        </w:rPr>
        <w:t>؛</w:t>
      </w:r>
    </w:p>
    <w:p w:rsidR="00CC27AD" w:rsidRPr="00CC27AD" w:rsidRDefault="00CC27AD" w:rsidP="00296B84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bidi="ar-SY"/>
        </w:rPr>
      </w:pPr>
      <w:r w:rsidRPr="00CC27AD">
        <w:rPr>
          <w:rFonts w:hint="cs"/>
          <w:i/>
          <w:iCs/>
          <w:rtl/>
          <w:lang w:bidi="ar-SY"/>
        </w:rPr>
        <w:t>ب)</w:t>
      </w:r>
      <w:r>
        <w:rPr>
          <w:i/>
          <w:iCs/>
          <w:rtl/>
          <w:lang w:bidi="ar-SY"/>
        </w:rPr>
        <w:tab/>
      </w:r>
      <w:r>
        <w:rPr>
          <w:rFonts w:hint="cs"/>
          <w:rtl/>
          <w:lang w:bidi="ar-SY"/>
        </w:rPr>
        <w:t>أن تعريف طقس الفضاء المقدم من المنظمة العالمية للأرصاد الجوية هو كما يلي: "يشمل طقس الفضاء الظروف والعمليات التي تحدث في الفضاء، بما في ذلك ما يجري على الشمس وفي طبقات الماغنيتوسفير والأيونوسفير والثرموسفير، التي تتسم بإمكانية التأثير على البيئة القريبة من الأرض"،</w:t>
      </w:r>
    </w:p>
    <w:p w:rsidR="00716F70" w:rsidRPr="00693310" w:rsidRDefault="00716F70" w:rsidP="003C2073">
      <w:pPr>
        <w:pStyle w:val="Call"/>
        <w:rPr>
          <w:iCs/>
          <w:rtl/>
        </w:rPr>
      </w:pPr>
      <w:r w:rsidRPr="00693310">
        <w:rPr>
          <w:rFonts w:hint="cs"/>
          <w:iCs/>
          <w:rtl/>
        </w:rPr>
        <w:t>تقرر دراسة المسائل التالية</w:t>
      </w:r>
    </w:p>
    <w:p w:rsidR="00716F70" w:rsidRPr="00FF1133" w:rsidRDefault="00716F70" w:rsidP="00F530D2">
      <w:pPr>
        <w:tabs>
          <w:tab w:val="clear" w:pos="794"/>
          <w:tab w:val="clear" w:pos="1191"/>
          <w:tab w:val="clear" w:pos="1588"/>
          <w:tab w:val="clear" w:pos="1985"/>
        </w:tabs>
        <w:rPr>
          <w:rtl/>
        </w:rPr>
      </w:pPr>
      <w:r w:rsidRPr="00E8572F">
        <w:rPr>
          <w:lang w:bidi="ar-SY"/>
        </w:rPr>
        <w:t>1</w:t>
      </w:r>
      <w:r w:rsidRPr="00FF1133">
        <w:rPr>
          <w:rFonts w:hint="cs"/>
          <w:b/>
          <w:bCs/>
          <w:rtl/>
          <w:lang w:bidi="ar-SY"/>
        </w:rPr>
        <w:tab/>
      </w:r>
      <w:r w:rsidR="00CC27AD">
        <w:rPr>
          <w:rFonts w:hint="cs"/>
          <w:rtl/>
          <w:lang w:bidi="ar-SY"/>
        </w:rPr>
        <w:t>ما هي الخدمة (الخدمات) الراديوية المستخدمة لمحاسيس طقس الفضاء</w:t>
      </w:r>
      <w:r w:rsidRPr="00CC27AD">
        <w:rPr>
          <w:rFonts w:hint="cs"/>
          <w:rtl/>
        </w:rPr>
        <w:t>؟</w:t>
      </w:r>
    </w:p>
    <w:p w:rsidR="00716F70" w:rsidRDefault="00716F70" w:rsidP="00F530D2">
      <w:pPr>
        <w:tabs>
          <w:tab w:val="clear" w:pos="794"/>
          <w:tab w:val="clear" w:pos="1191"/>
          <w:tab w:val="clear" w:pos="1588"/>
          <w:tab w:val="clear" w:pos="1985"/>
        </w:tabs>
        <w:rPr>
          <w:rtl/>
        </w:rPr>
      </w:pPr>
      <w:r w:rsidRPr="00E8572F">
        <w:t>2</w:t>
      </w:r>
      <w:r w:rsidRPr="00FF1133">
        <w:rPr>
          <w:rFonts w:hint="cs"/>
          <w:b/>
          <w:bCs/>
          <w:rtl/>
          <w:lang w:bidi="ar-SY"/>
        </w:rPr>
        <w:tab/>
      </w:r>
      <w:r w:rsidR="00CC27AD">
        <w:rPr>
          <w:rFonts w:hint="cs"/>
          <w:rtl/>
        </w:rPr>
        <w:t xml:space="preserve">ما هي الأجزاء في توزيعات نطاقات التردد الحالية المدرجة في المادة </w:t>
      </w:r>
      <w:r w:rsidR="00CC27AD" w:rsidRPr="00401857">
        <w:rPr>
          <w:b/>
          <w:bCs/>
        </w:rPr>
        <w:t>5</w:t>
      </w:r>
      <w:r w:rsidR="00CC27AD">
        <w:rPr>
          <w:rFonts w:hint="cs"/>
          <w:rtl/>
        </w:rPr>
        <w:t xml:space="preserve"> من لوائح الراديو المناسبة للاستعمال في عمليات رصد طقس الفضاء؟</w:t>
      </w:r>
    </w:p>
    <w:p w:rsidR="00E8572F" w:rsidRPr="00FF1133" w:rsidRDefault="00CC27AD" w:rsidP="00F530D2">
      <w:pPr>
        <w:tabs>
          <w:tab w:val="clear" w:pos="794"/>
          <w:tab w:val="clear" w:pos="1191"/>
          <w:tab w:val="clear" w:pos="1588"/>
          <w:tab w:val="clear" w:pos="1985"/>
        </w:tabs>
        <w:rPr>
          <w:rtl/>
        </w:rPr>
      </w:pPr>
      <w:r>
        <w:lastRenderedPageBreak/>
        <w:t>3</w:t>
      </w:r>
      <w:r>
        <w:rPr>
          <w:rtl/>
        </w:rPr>
        <w:tab/>
      </w:r>
      <w:r w:rsidR="00693310">
        <w:rPr>
          <w:rFonts w:hint="cs"/>
          <w:rtl/>
        </w:rPr>
        <w:t>ما هي الخصائص التقنية والتشغيلية النموذجية لمحاسيس طقس الفضاء؟</w:t>
      </w:r>
    </w:p>
    <w:p w:rsidR="00E8572F" w:rsidRDefault="00693310" w:rsidP="00F530D2">
      <w:pPr>
        <w:tabs>
          <w:tab w:val="clear" w:pos="794"/>
          <w:tab w:val="clear" w:pos="1191"/>
          <w:tab w:val="clear" w:pos="1588"/>
          <w:tab w:val="clear" w:pos="1985"/>
        </w:tabs>
        <w:rPr>
          <w:iCs/>
          <w:rtl/>
        </w:rPr>
      </w:pPr>
      <w:r>
        <w:t>4</w:t>
      </w:r>
      <w:r w:rsidR="00716F70" w:rsidRPr="00FF1133">
        <w:rPr>
          <w:rFonts w:hint="cs"/>
          <w:rtl/>
        </w:rPr>
        <w:tab/>
      </w:r>
      <w:r>
        <w:rPr>
          <w:rFonts w:hint="cs"/>
          <w:rtl/>
        </w:rPr>
        <w:t>ما هي الحماية التي قد تلزم لتشغيل هذه الأنظمة</w:t>
      </w:r>
      <w:r w:rsidR="00E8572F" w:rsidRPr="00693310">
        <w:rPr>
          <w:rFonts w:hint="cs"/>
          <w:rtl/>
        </w:rPr>
        <w:t>؟</w:t>
      </w:r>
    </w:p>
    <w:p w:rsidR="00716F70" w:rsidRPr="00693310" w:rsidRDefault="00716F70" w:rsidP="00F530D2">
      <w:pPr>
        <w:pStyle w:val="Call"/>
        <w:spacing w:before="120"/>
        <w:rPr>
          <w:i w:val="0"/>
          <w:iCs/>
          <w:rtl/>
        </w:rPr>
      </w:pPr>
      <w:r w:rsidRPr="00693310">
        <w:rPr>
          <w:rFonts w:hint="cs"/>
          <w:i w:val="0"/>
          <w:iCs/>
          <w:rtl/>
        </w:rPr>
        <w:t>تقرر كذلك</w:t>
      </w:r>
    </w:p>
    <w:p w:rsidR="00716F70" w:rsidRPr="00693310" w:rsidRDefault="00716F70" w:rsidP="00F530D2">
      <w:pPr>
        <w:tabs>
          <w:tab w:val="clear" w:pos="794"/>
          <w:tab w:val="clear" w:pos="1191"/>
          <w:tab w:val="clear" w:pos="1588"/>
          <w:tab w:val="clear" w:pos="1985"/>
        </w:tabs>
        <w:rPr>
          <w:spacing w:val="-4"/>
          <w:rtl/>
        </w:rPr>
      </w:pPr>
      <w:r w:rsidRPr="00693310">
        <w:rPr>
          <w:b/>
          <w:bCs/>
          <w:spacing w:val="-4"/>
        </w:rPr>
        <w:t>1</w:t>
      </w:r>
      <w:r w:rsidRPr="00693310">
        <w:rPr>
          <w:rFonts w:hint="cs"/>
          <w:spacing w:val="-4"/>
          <w:rtl/>
        </w:rPr>
        <w:tab/>
        <w:t xml:space="preserve">أن تدرج نتائج الدراسة المذكورة أعلاه في توصية </w:t>
      </w:r>
      <w:r w:rsidR="00693310" w:rsidRPr="00693310">
        <w:rPr>
          <w:rFonts w:hint="cs"/>
          <w:spacing w:val="-4"/>
          <w:rtl/>
        </w:rPr>
        <w:t>و/</w:t>
      </w:r>
      <w:r w:rsidRPr="00693310">
        <w:rPr>
          <w:rFonts w:hint="cs"/>
          <w:spacing w:val="-4"/>
          <w:rtl/>
        </w:rPr>
        <w:t>أو أكثر أو في تقرير أو أكثر</w:t>
      </w:r>
      <w:r w:rsidR="00693310" w:rsidRPr="00693310">
        <w:rPr>
          <w:rFonts w:hint="cs"/>
          <w:spacing w:val="-4"/>
          <w:rtl/>
        </w:rPr>
        <w:t xml:space="preserve"> لقطاع الاتصالات الراديوية</w:t>
      </w:r>
      <w:r w:rsidRPr="00693310">
        <w:rPr>
          <w:rFonts w:hint="cs"/>
          <w:spacing w:val="-4"/>
          <w:rtl/>
        </w:rPr>
        <w:t>، حسب الاقتضاء؛</w:t>
      </w:r>
    </w:p>
    <w:p w:rsidR="00716F70" w:rsidRPr="00FF1133" w:rsidRDefault="00716F70" w:rsidP="00F530D2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bidi="ar-SY"/>
        </w:rPr>
      </w:pPr>
      <w:r w:rsidRPr="00FF1133">
        <w:rPr>
          <w:b/>
          <w:bCs/>
        </w:rPr>
        <w:t>2</w:t>
      </w:r>
      <w:r w:rsidRPr="00FF1133">
        <w:rPr>
          <w:rFonts w:hint="cs"/>
          <w:b/>
          <w:bCs/>
          <w:rtl/>
          <w:lang w:bidi="ar-SY"/>
        </w:rPr>
        <w:tab/>
      </w:r>
      <w:r w:rsidRPr="00FF1133">
        <w:rPr>
          <w:rFonts w:hint="cs"/>
          <w:rtl/>
        </w:rPr>
        <w:t xml:space="preserve">استكمال الدراسات المذكورة أعلاه بحلول عام </w:t>
      </w:r>
      <w:r w:rsidR="003736EE">
        <w:t>2019</w:t>
      </w:r>
      <w:r w:rsidRPr="00FF1133">
        <w:rPr>
          <w:rFonts w:hint="cs"/>
          <w:rtl/>
          <w:lang w:bidi="ar-SY"/>
        </w:rPr>
        <w:t>.</w:t>
      </w:r>
    </w:p>
    <w:p w:rsidR="00716F70" w:rsidRPr="00FF1133" w:rsidRDefault="00716F70" w:rsidP="003736EE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rPr>
          <w:lang w:bidi="ar-SY"/>
        </w:rPr>
      </w:pPr>
      <w:r w:rsidRPr="00FF1133">
        <w:rPr>
          <w:rFonts w:hint="cs"/>
          <w:rtl/>
          <w:lang w:bidi="ar-SY"/>
        </w:rPr>
        <w:t xml:space="preserve">الفئة: </w:t>
      </w:r>
      <w:r w:rsidRPr="00FF1133">
        <w:rPr>
          <w:lang w:bidi="ar-SY"/>
        </w:rPr>
        <w:t>S</w:t>
      </w:r>
      <w:r w:rsidR="003736EE">
        <w:rPr>
          <w:lang w:bidi="ar-SY"/>
        </w:rPr>
        <w:t>3</w:t>
      </w:r>
    </w:p>
    <w:p w:rsidR="00B45FA0" w:rsidRPr="00753BD1" w:rsidRDefault="00707580" w:rsidP="00D13220">
      <w:pPr>
        <w:jc w:val="center"/>
        <w:rPr>
          <w:rtl/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B45FA0" w:rsidRPr="00753BD1" w:rsidSect="00154A1B">
      <w:headerReference w:type="default" r:id="rId9"/>
      <w:headerReference w:type="first" r:id="rId10"/>
      <w:footerReference w:type="first" r:id="rId11"/>
      <w:footnotePr>
        <w:numFmt w:val="chicago"/>
      </w:footnotePr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  <w:footnote w:id="1">
    <w:p w:rsidR="00374253" w:rsidRDefault="00374253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ar-SA"/>
        </w:rPr>
        <w:tab/>
      </w:r>
      <w:r w:rsidRPr="00FF1133">
        <w:rPr>
          <w:rFonts w:hint="cs"/>
          <w:sz w:val="20"/>
          <w:szCs w:val="26"/>
          <w:rtl/>
        </w:rPr>
        <w:t xml:space="preserve">ينبغي إحاطة المنظمة العالمية للأرصاد الجوية </w:t>
      </w:r>
      <w:r w:rsidRPr="00FF1133">
        <w:rPr>
          <w:sz w:val="20"/>
          <w:szCs w:val="26"/>
        </w:rPr>
        <w:t>(WMO)</w:t>
      </w:r>
      <w:r w:rsidRPr="00FF1133">
        <w:rPr>
          <w:rFonts w:hint="cs"/>
          <w:sz w:val="20"/>
          <w:szCs w:val="26"/>
          <w:rtl/>
        </w:rPr>
        <w:t xml:space="preserve"> علماً بهذه المسألة</w:t>
      </w:r>
      <w:r>
        <w:rPr>
          <w:rFonts w:hint="cs"/>
          <w:sz w:val="20"/>
          <w:szCs w:val="26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1B0B68" w:rsidRDefault="00702A71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1246A0">
      <w:rPr>
        <w:rStyle w:val="PageNumber"/>
        <w:rFonts w:cs="Calibri"/>
        <w:noProof/>
        <w:sz w:val="22"/>
        <w:szCs w:val="22"/>
      </w:rPr>
      <w:t>4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2D2971E" wp14:editId="43FC47E5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806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125E"/>
    <w:rsid w:val="0002453D"/>
    <w:rsid w:val="00027811"/>
    <w:rsid w:val="000279B5"/>
    <w:rsid w:val="00030F49"/>
    <w:rsid w:val="00031D4D"/>
    <w:rsid w:val="00035AC9"/>
    <w:rsid w:val="000426E3"/>
    <w:rsid w:val="0004450B"/>
    <w:rsid w:val="00045059"/>
    <w:rsid w:val="000508A6"/>
    <w:rsid w:val="00050CB1"/>
    <w:rsid w:val="00052874"/>
    <w:rsid w:val="00054872"/>
    <w:rsid w:val="00057E17"/>
    <w:rsid w:val="00067CA9"/>
    <w:rsid w:val="00071CE5"/>
    <w:rsid w:val="00072C95"/>
    <w:rsid w:val="00073B79"/>
    <w:rsid w:val="00077EC4"/>
    <w:rsid w:val="00083ED6"/>
    <w:rsid w:val="000A1733"/>
    <w:rsid w:val="000A35C5"/>
    <w:rsid w:val="000A3857"/>
    <w:rsid w:val="000A6C6C"/>
    <w:rsid w:val="000A6F21"/>
    <w:rsid w:val="000B1297"/>
    <w:rsid w:val="000B1BBB"/>
    <w:rsid w:val="000B4F36"/>
    <w:rsid w:val="000B6D03"/>
    <w:rsid w:val="000B6EB6"/>
    <w:rsid w:val="000C4981"/>
    <w:rsid w:val="000D0AE5"/>
    <w:rsid w:val="000E15C1"/>
    <w:rsid w:val="000E64DA"/>
    <w:rsid w:val="000E7F52"/>
    <w:rsid w:val="000F370C"/>
    <w:rsid w:val="000F527D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46A0"/>
    <w:rsid w:val="00125B91"/>
    <w:rsid w:val="00126A16"/>
    <w:rsid w:val="00127558"/>
    <w:rsid w:val="00135138"/>
    <w:rsid w:val="00137D1C"/>
    <w:rsid w:val="00141FB5"/>
    <w:rsid w:val="00151719"/>
    <w:rsid w:val="00151B87"/>
    <w:rsid w:val="001540AF"/>
    <w:rsid w:val="00154A1B"/>
    <w:rsid w:val="00154DCC"/>
    <w:rsid w:val="00155F29"/>
    <w:rsid w:val="001564D0"/>
    <w:rsid w:val="00172AD2"/>
    <w:rsid w:val="001730EB"/>
    <w:rsid w:val="00176171"/>
    <w:rsid w:val="0017621F"/>
    <w:rsid w:val="001809BF"/>
    <w:rsid w:val="00182849"/>
    <w:rsid w:val="001860BE"/>
    <w:rsid w:val="001907F7"/>
    <w:rsid w:val="00191AE5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608C"/>
    <w:rsid w:val="001C7119"/>
    <w:rsid w:val="001D1D48"/>
    <w:rsid w:val="001D2954"/>
    <w:rsid w:val="001E15AA"/>
    <w:rsid w:val="001E1D85"/>
    <w:rsid w:val="001F045C"/>
    <w:rsid w:val="001F0B82"/>
    <w:rsid w:val="001F4D76"/>
    <w:rsid w:val="001F51CE"/>
    <w:rsid w:val="001F5266"/>
    <w:rsid w:val="002014D0"/>
    <w:rsid w:val="002022D7"/>
    <w:rsid w:val="00206E2B"/>
    <w:rsid w:val="00210B45"/>
    <w:rsid w:val="00210CB8"/>
    <w:rsid w:val="00214333"/>
    <w:rsid w:val="002162E8"/>
    <w:rsid w:val="0021748E"/>
    <w:rsid w:val="00217B17"/>
    <w:rsid w:val="00227F65"/>
    <w:rsid w:val="00233C28"/>
    <w:rsid w:val="00234BE3"/>
    <w:rsid w:val="00245428"/>
    <w:rsid w:val="00245F95"/>
    <w:rsid w:val="00246856"/>
    <w:rsid w:val="002518EE"/>
    <w:rsid w:val="002538F6"/>
    <w:rsid w:val="00253D08"/>
    <w:rsid w:val="00253EA4"/>
    <w:rsid w:val="00263682"/>
    <w:rsid w:val="00274773"/>
    <w:rsid w:val="0027690C"/>
    <w:rsid w:val="0027799D"/>
    <w:rsid w:val="0028363A"/>
    <w:rsid w:val="002917EF"/>
    <w:rsid w:val="00291BE8"/>
    <w:rsid w:val="00293629"/>
    <w:rsid w:val="002943F5"/>
    <w:rsid w:val="00296B84"/>
    <w:rsid w:val="002A0459"/>
    <w:rsid w:val="002A26AD"/>
    <w:rsid w:val="002A4BA8"/>
    <w:rsid w:val="002A52A0"/>
    <w:rsid w:val="002A5B65"/>
    <w:rsid w:val="002B64B6"/>
    <w:rsid w:val="002C090D"/>
    <w:rsid w:val="002C753A"/>
    <w:rsid w:val="002D166F"/>
    <w:rsid w:val="002D34D0"/>
    <w:rsid w:val="002D4FFF"/>
    <w:rsid w:val="002E0EB9"/>
    <w:rsid w:val="002E121B"/>
    <w:rsid w:val="002E3792"/>
    <w:rsid w:val="002E3D5D"/>
    <w:rsid w:val="002E492B"/>
    <w:rsid w:val="002E5B15"/>
    <w:rsid w:val="002F09E5"/>
    <w:rsid w:val="002F1732"/>
    <w:rsid w:val="002F5120"/>
    <w:rsid w:val="00302FCD"/>
    <w:rsid w:val="003106D2"/>
    <w:rsid w:val="00316B78"/>
    <w:rsid w:val="00317D3A"/>
    <w:rsid w:val="0032158B"/>
    <w:rsid w:val="0032177C"/>
    <w:rsid w:val="00322AF8"/>
    <w:rsid w:val="0033217B"/>
    <w:rsid w:val="0033354D"/>
    <w:rsid w:val="00334360"/>
    <w:rsid w:val="003346D8"/>
    <w:rsid w:val="003411F3"/>
    <w:rsid w:val="00343581"/>
    <w:rsid w:val="00345C9C"/>
    <w:rsid w:val="0035399B"/>
    <w:rsid w:val="003568C7"/>
    <w:rsid w:val="00362963"/>
    <w:rsid w:val="00362E1A"/>
    <w:rsid w:val="00363D9D"/>
    <w:rsid w:val="0036449B"/>
    <w:rsid w:val="003674A6"/>
    <w:rsid w:val="00367BBB"/>
    <w:rsid w:val="003736EE"/>
    <w:rsid w:val="0037417F"/>
    <w:rsid w:val="00374253"/>
    <w:rsid w:val="00374F86"/>
    <w:rsid w:val="003756CB"/>
    <w:rsid w:val="003757CC"/>
    <w:rsid w:val="0037688C"/>
    <w:rsid w:val="00377082"/>
    <w:rsid w:val="00377341"/>
    <w:rsid w:val="0038391B"/>
    <w:rsid w:val="003971EE"/>
    <w:rsid w:val="003A241D"/>
    <w:rsid w:val="003A59BD"/>
    <w:rsid w:val="003A7EA4"/>
    <w:rsid w:val="003B1B5D"/>
    <w:rsid w:val="003B1FBA"/>
    <w:rsid w:val="003C2073"/>
    <w:rsid w:val="003C6569"/>
    <w:rsid w:val="003D18B7"/>
    <w:rsid w:val="003D374D"/>
    <w:rsid w:val="003D3993"/>
    <w:rsid w:val="003D44A1"/>
    <w:rsid w:val="003E0E63"/>
    <w:rsid w:val="003E10AB"/>
    <w:rsid w:val="003E2ED5"/>
    <w:rsid w:val="003F18DA"/>
    <w:rsid w:val="003F34DC"/>
    <w:rsid w:val="003F47F3"/>
    <w:rsid w:val="003F4D9B"/>
    <w:rsid w:val="00401857"/>
    <w:rsid w:val="00401D1F"/>
    <w:rsid w:val="0040641C"/>
    <w:rsid w:val="004100F4"/>
    <w:rsid w:val="00411A4F"/>
    <w:rsid w:val="004124FE"/>
    <w:rsid w:val="00413F60"/>
    <w:rsid w:val="004140EA"/>
    <w:rsid w:val="00414A48"/>
    <w:rsid w:val="00422307"/>
    <w:rsid w:val="00431317"/>
    <w:rsid w:val="00432EC2"/>
    <w:rsid w:val="00434805"/>
    <w:rsid w:val="00434B10"/>
    <w:rsid w:val="00436CDD"/>
    <w:rsid w:val="00436EDB"/>
    <w:rsid w:val="004406E3"/>
    <w:rsid w:val="0044511E"/>
    <w:rsid w:val="0044634B"/>
    <w:rsid w:val="00452AF6"/>
    <w:rsid w:val="00453D4D"/>
    <w:rsid w:val="00457565"/>
    <w:rsid w:val="004646F6"/>
    <w:rsid w:val="00466806"/>
    <w:rsid w:val="004668F7"/>
    <w:rsid w:val="00470D3D"/>
    <w:rsid w:val="0047143B"/>
    <w:rsid w:val="00471862"/>
    <w:rsid w:val="00471DD0"/>
    <w:rsid w:val="0047339A"/>
    <w:rsid w:val="00473950"/>
    <w:rsid w:val="004858AB"/>
    <w:rsid w:val="00487190"/>
    <w:rsid w:val="0049432B"/>
    <w:rsid w:val="004976B3"/>
    <w:rsid w:val="004A1D41"/>
    <w:rsid w:val="004A1E69"/>
    <w:rsid w:val="004A5AB1"/>
    <w:rsid w:val="004B04D5"/>
    <w:rsid w:val="004C1881"/>
    <w:rsid w:val="004C2077"/>
    <w:rsid w:val="004C270F"/>
    <w:rsid w:val="004C4879"/>
    <w:rsid w:val="004C5D40"/>
    <w:rsid w:val="004C7C81"/>
    <w:rsid w:val="004D247D"/>
    <w:rsid w:val="004D4294"/>
    <w:rsid w:val="004D624F"/>
    <w:rsid w:val="004D75FF"/>
    <w:rsid w:val="004D77CF"/>
    <w:rsid w:val="004E74BF"/>
    <w:rsid w:val="004F26AE"/>
    <w:rsid w:val="005001E5"/>
    <w:rsid w:val="00501B47"/>
    <w:rsid w:val="00502A18"/>
    <w:rsid w:val="0050504B"/>
    <w:rsid w:val="0051048F"/>
    <w:rsid w:val="00514374"/>
    <w:rsid w:val="0051634A"/>
    <w:rsid w:val="0051686A"/>
    <w:rsid w:val="005176E4"/>
    <w:rsid w:val="0053317C"/>
    <w:rsid w:val="00535AFB"/>
    <w:rsid w:val="0053780B"/>
    <w:rsid w:val="00542EE0"/>
    <w:rsid w:val="00550968"/>
    <w:rsid w:val="005522AE"/>
    <w:rsid w:val="00553088"/>
    <w:rsid w:val="005536CD"/>
    <w:rsid w:val="00554B1F"/>
    <w:rsid w:val="0055521C"/>
    <w:rsid w:val="00555296"/>
    <w:rsid w:val="005611F9"/>
    <w:rsid w:val="00564770"/>
    <w:rsid w:val="00564DC9"/>
    <w:rsid w:val="0056634E"/>
    <w:rsid w:val="00566F8C"/>
    <w:rsid w:val="00573519"/>
    <w:rsid w:val="00575003"/>
    <w:rsid w:val="0058064C"/>
    <w:rsid w:val="00584C09"/>
    <w:rsid w:val="00584E0D"/>
    <w:rsid w:val="00587AD2"/>
    <w:rsid w:val="00593FED"/>
    <w:rsid w:val="00595800"/>
    <w:rsid w:val="00596377"/>
    <w:rsid w:val="005971E5"/>
    <w:rsid w:val="005B13A8"/>
    <w:rsid w:val="005B2E3D"/>
    <w:rsid w:val="005B4154"/>
    <w:rsid w:val="005B4982"/>
    <w:rsid w:val="005B4B08"/>
    <w:rsid w:val="005B5272"/>
    <w:rsid w:val="005B7E8A"/>
    <w:rsid w:val="005C263D"/>
    <w:rsid w:val="005C39FE"/>
    <w:rsid w:val="005C548D"/>
    <w:rsid w:val="005C6634"/>
    <w:rsid w:val="005C79A3"/>
    <w:rsid w:val="005E0656"/>
    <w:rsid w:val="005E4BF8"/>
    <w:rsid w:val="005E72AF"/>
    <w:rsid w:val="005E77F8"/>
    <w:rsid w:val="005F130D"/>
    <w:rsid w:val="005F43FE"/>
    <w:rsid w:val="005F461E"/>
    <w:rsid w:val="005F7D34"/>
    <w:rsid w:val="005F7F4C"/>
    <w:rsid w:val="00601980"/>
    <w:rsid w:val="00602FAB"/>
    <w:rsid w:val="00603B07"/>
    <w:rsid w:val="00603D50"/>
    <w:rsid w:val="00604835"/>
    <w:rsid w:val="0060519A"/>
    <w:rsid w:val="006051A6"/>
    <w:rsid w:val="00606BE7"/>
    <w:rsid w:val="006136BC"/>
    <w:rsid w:val="00614BB4"/>
    <w:rsid w:val="00616897"/>
    <w:rsid w:val="006178BB"/>
    <w:rsid w:val="00617D81"/>
    <w:rsid w:val="006230BD"/>
    <w:rsid w:val="00623D15"/>
    <w:rsid w:val="00624358"/>
    <w:rsid w:val="00625711"/>
    <w:rsid w:val="00626A40"/>
    <w:rsid w:val="0062794A"/>
    <w:rsid w:val="00630566"/>
    <w:rsid w:val="006321FC"/>
    <w:rsid w:val="00632271"/>
    <w:rsid w:val="00637C9D"/>
    <w:rsid w:val="00637CD7"/>
    <w:rsid w:val="0064068A"/>
    <w:rsid w:val="0064333A"/>
    <w:rsid w:val="00644787"/>
    <w:rsid w:val="0066315C"/>
    <w:rsid w:val="0067004A"/>
    <w:rsid w:val="00673F81"/>
    <w:rsid w:val="00676338"/>
    <w:rsid w:val="00677831"/>
    <w:rsid w:val="00677A51"/>
    <w:rsid w:val="00680143"/>
    <w:rsid w:val="00684D90"/>
    <w:rsid w:val="006905F0"/>
    <w:rsid w:val="006924A4"/>
    <w:rsid w:val="00693310"/>
    <w:rsid w:val="00696236"/>
    <w:rsid w:val="00697F6F"/>
    <w:rsid w:val="006A089A"/>
    <w:rsid w:val="006A41E6"/>
    <w:rsid w:val="006A6CAA"/>
    <w:rsid w:val="006A7401"/>
    <w:rsid w:val="006B3F95"/>
    <w:rsid w:val="006B46DE"/>
    <w:rsid w:val="006B73A8"/>
    <w:rsid w:val="006C2683"/>
    <w:rsid w:val="006D2F6F"/>
    <w:rsid w:val="006D31F5"/>
    <w:rsid w:val="006D4BEB"/>
    <w:rsid w:val="006D4E72"/>
    <w:rsid w:val="006D716C"/>
    <w:rsid w:val="006D777A"/>
    <w:rsid w:val="006E30A7"/>
    <w:rsid w:val="006E365F"/>
    <w:rsid w:val="006E439B"/>
    <w:rsid w:val="006E5584"/>
    <w:rsid w:val="006F14C5"/>
    <w:rsid w:val="006F3DE3"/>
    <w:rsid w:val="006F5A94"/>
    <w:rsid w:val="006F6DD0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4C2F"/>
    <w:rsid w:val="00714F54"/>
    <w:rsid w:val="007163A3"/>
    <w:rsid w:val="00716F70"/>
    <w:rsid w:val="00717F36"/>
    <w:rsid w:val="00721B26"/>
    <w:rsid w:val="00723795"/>
    <w:rsid w:val="00730DF4"/>
    <w:rsid w:val="00737537"/>
    <w:rsid w:val="00741561"/>
    <w:rsid w:val="00745C10"/>
    <w:rsid w:val="00746900"/>
    <w:rsid w:val="007516B1"/>
    <w:rsid w:val="00753BD1"/>
    <w:rsid w:val="00753FFD"/>
    <w:rsid w:val="0075479D"/>
    <w:rsid w:val="00756479"/>
    <w:rsid w:val="00762CF0"/>
    <w:rsid w:val="007641BB"/>
    <w:rsid w:val="00764B1A"/>
    <w:rsid w:val="0076544C"/>
    <w:rsid w:val="00766F32"/>
    <w:rsid w:val="00771C1E"/>
    <w:rsid w:val="0077256B"/>
    <w:rsid w:val="00777D00"/>
    <w:rsid w:val="00785D50"/>
    <w:rsid w:val="00786005"/>
    <w:rsid w:val="00786603"/>
    <w:rsid w:val="00790041"/>
    <w:rsid w:val="00790556"/>
    <w:rsid w:val="0079641E"/>
    <w:rsid w:val="007A5579"/>
    <w:rsid w:val="007A56AC"/>
    <w:rsid w:val="007A59D7"/>
    <w:rsid w:val="007A7518"/>
    <w:rsid w:val="007B00A1"/>
    <w:rsid w:val="007C1B13"/>
    <w:rsid w:val="007C1F2D"/>
    <w:rsid w:val="007C2ADA"/>
    <w:rsid w:val="007C6837"/>
    <w:rsid w:val="007D2EBF"/>
    <w:rsid w:val="007E02F9"/>
    <w:rsid w:val="007E0A6F"/>
    <w:rsid w:val="007E6CD5"/>
    <w:rsid w:val="007F0D3B"/>
    <w:rsid w:val="007F2EC0"/>
    <w:rsid w:val="007F3CB0"/>
    <w:rsid w:val="007F6F14"/>
    <w:rsid w:val="0080201E"/>
    <w:rsid w:val="008055AF"/>
    <w:rsid w:val="0080744B"/>
    <w:rsid w:val="00811467"/>
    <w:rsid w:val="00813125"/>
    <w:rsid w:val="00813CD3"/>
    <w:rsid w:val="008172A1"/>
    <w:rsid w:val="00832D29"/>
    <w:rsid w:val="008335AE"/>
    <w:rsid w:val="00837C3E"/>
    <w:rsid w:val="00840C1F"/>
    <w:rsid w:val="00841A55"/>
    <w:rsid w:val="00842C7F"/>
    <w:rsid w:val="00843537"/>
    <w:rsid w:val="00851629"/>
    <w:rsid w:val="008566F2"/>
    <w:rsid w:val="00856E49"/>
    <w:rsid w:val="008577A1"/>
    <w:rsid w:val="008610D8"/>
    <w:rsid w:val="008663FF"/>
    <w:rsid w:val="008667A4"/>
    <w:rsid w:val="0087580E"/>
    <w:rsid w:val="00881D43"/>
    <w:rsid w:val="00882803"/>
    <w:rsid w:val="00887F2D"/>
    <w:rsid w:val="00890E63"/>
    <w:rsid w:val="0089168D"/>
    <w:rsid w:val="00895F88"/>
    <w:rsid w:val="00896E9F"/>
    <w:rsid w:val="008A2811"/>
    <w:rsid w:val="008A39F5"/>
    <w:rsid w:val="008B4D20"/>
    <w:rsid w:val="008B7FC4"/>
    <w:rsid w:val="008C09CB"/>
    <w:rsid w:val="008C09DD"/>
    <w:rsid w:val="008C29C9"/>
    <w:rsid w:val="008D3CC4"/>
    <w:rsid w:val="008D4874"/>
    <w:rsid w:val="008E0AB8"/>
    <w:rsid w:val="008E27BB"/>
    <w:rsid w:val="008F1DA5"/>
    <w:rsid w:val="008F5BE4"/>
    <w:rsid w:val="008F6223"/>
    <w:rsid w:val="0090114E"/>
    <w:rsid w:val="0090232E"/>
    <w:rsid w:val="00905E99"/>
    <w:rsid w:val="0091067F"/>
    <w:rsid w:val="009109B9"/>
    <w:rsid w:val="00910AE4"/>
    <w:rsid w:val="00911B58"/>
    <w:rsid w:val="009129D3"/>
    <w:rsid w:val="00912E3F"/>
    <w:rsid w:val="00917A34"/>
    <w:rsid w:val="009216B2"/>
    <w:rsid w:val="00921AEF"/>
    <w:rsid w:val="00921C09"/>
    <w:rsid w:val="00927B62"/>
    <w:rsid w:val="009302AA"/>
    <w:rsid w:val="009320CD"/>
    <w:rsid w:val="00933F5D"/>
    <w:rsid w:val="0093776F"/>
    <w:rsid w:val="00942FE4"/>
    <w:rsid w:val="009463F8"/>
    <w:rsid w:val="009524CD"/>
    <w:rsid w:val="00956810"/>
    <w:rsid w:val="00960F09"/>
    <w:rsid w:val="00960FD3"/>
    <w:rsid w:val="00962157"/>
    <w:rsid w:val="00962804"/>
    <w:rsid w:val="0096482F"/>
    <w:rsid w:val="009676DC"/>
    <w:rsid w:val="00967C09"/>
    <w:rsid w:val="0097257F"/>
    <w:rsid w:val="009746CA"/>
    <w:rsid w:val="00980D6F"/>
    <w:rsid w:val="00983A83"/>
    <w:rsid w:val="009846D5"/>
    <w:rsid w:val="00985D70"/>
    <w:rsid w:val="0099072C"/>
    <w:rsid w:val="009929BE"/>
    <w:rsid w:val="00995B6A"/>
    <w:rsid w:val="00996765"/>
    <w:rsid w:val="009A20CA"/>
    <w:rsid w:val="009A369E"/>
    <w:rsid w:val="009B2DFE"/>
    <w:rsid w:val="009B5718"/>
    <w:rsid w:val="009B785F"/>
    <w:rsid w:val="009C13AA"/>
    <w:rsid w:val="009C16B7"/>
    <w:rsid w:val="009C6484"/>
    <w:rsid w:val="009C72CD"/>
    <w:rsid w:val="009D3F00"/>
    <w:rsid w:val="009D4DB1"/>
    <w:rsid w:val="009D4F69"/>
    <w:rsid w:val="009E068B"/>
    <w:rsid w:val="009E14F3"/>
    <w:rsid w:val="009E1957"/>
    <w:rsid w:val="009E63FC"/>
    <w:rsid w:val="009E69A1"/>
    <w:rsid w:val="009F664B"/>
    <w:rsid w:val="00A06093"/>
    <w:rsid w:val="00A0790A"/>
    <w:rsid w:val="00A10B59"/>
    <w:rsid w:val="00A11E76"/>
    <w:rsid w:val="00A13759"/>
    <w:rsid w:val="00A14171"/>
    <w:rsid w:val="00A15980"/>
    <w:rsid w:val="00A23414"/>
    <w:rsid w:val="00A23E17"/>
    <w:rsid w:val="00A25867"/>
    <w:rsid w:val="00A30A60"/>
    <w:rsid w:val="00A32E03"/>
    <w:rsid w:val="00A4293C"/>
    <w:rsid w:val="00A46274"/>
    <w:rsid w:val="00A47673"/>
    <w:rsid w:val="00A53E9F"/>
    <w:rsid w:val="00A62B6B"/>
    <w:rsid w:val="00A62D1F"/>
    <w:rsid w:val="00A64BD3"/>
    <w:rsid w:val="00A71C23"/>
    <w:rsid w:val="00A77413"/>
    <w:rsid w:val="00A82657"/>
    <w:rsid w:val="00A83701"/>
    <w:rsid w:val="00A849DB"/>
    <w:rsid w:val="00A85F26"/>
    <w:rsid w:val="00A86A02"/>
    <w:rsid w:val="00A87FFB"/>
    <w:rsid w:val="00A974D1"/>
    <w:rsid w:val="00AA029A"/>
    <w:rsid w:val="00AA09D7"/>
    <w:rsid w:val="00AA488A"/>
    <w:rsid w:val="00AB05FA"/>
    <w:rsid w:val="00AB07C5"/>
    <w:rsid w:val="00AB3CD0"/>
    <w:rsid w:val="00AC1EF0"/>
    <w:rsid w:val="00AC62A7"/>
    <w:rsid w:val="00AC6687"/>
    <w:rsid w:val="00AC66CB"/>
    <w:rsid w:val="00AC72E1"/>
    <w:rsid w:val="00AD0DA4"/>
    <w:rsid w:val="00AD5754"/>
    <w:rsid w:val="00AD7F09"/>
    <w:rsid w:val="00AE1F6F"/>
    <w:rsid w:val="00AE236D"/>
    <w:rsid w:val="00AE736C"/>
    <w:rsid w:val="00AF260B"/>
    <w:rsid w:val="00AF3604"/>
    <w:rsid w:val="00AF46D6"/>
    <w:rsid w:val="00AF4F7D"/>
    <w:rsid w:val="00AF56DC"/>
    <w:rsid w:val="00B001F4"/>
    <w:rsid w:val="00B00BF1"/>
    <w:rsid w:val="00B01246"/>
    <w:rsid w:val="00B02760"/>
    <w:rsid w:val="00B05BCE"/>
    <w:rsid w:val="00B11172"/>
    <w:rsid w:val="00B12C70"/>
    <w:rsid w:val="00B14E56"/>
    <w:rsid w:val="00B1559B"/>
    <w:rsid w:val="00B226BE"/>
    <w:rsid w:val="00B25394"/>
    <w:rsid w:val="00B27185"/>
    <w:rsid w:val="00B30EEC"/>
    <w:rsid w:val="00B32261"/>
    <w:rsid w:val="00B34BD4"/>
    <w:rsid w:val="00B37C92"/>
    <w:rsid w:val="00B427F9"/>
    <w:rsid w:val="00B437BF"/>
    <w:rsid w:val="00B43876"/>
    <w:rsid w:val="00B45FA0"/>
    <w:rsid w:val="00B46FCF"/>
    <w:rsid w:val="00B55891"/>
    <w:rsid w:val="00B56018"/>
    <w:rsid w:val="00B57344"/>
    <w:rsid w:val="00B6187F"/>
    <w:rsid w:val="00B61B2F"/>
    <w:rsid w:val="00B61F45"/>
    <w:rsid w:val="00B658E8"/>
    <w:rsid w:val="00B6766E"/>
    <w:rsid w:val="00B71A53"/>
    <w:rsid w:val="00B746B9"/>
    <w:rsid w:val="00B77485"/>
    <w:rsid w:val="00B83795"/>
    <w:rsid w:val="00B83DAF"/>
    <w:rsid w:val="00B84527"/>
    <w:rsid w:val="00B865AE"/>
    <w:rsid w:val="00B86CBA"/>
    <w:rsid w:val="00B87E04"/>
    <w:rsid w:val="00B87F62"/>
    <w:rsid w:val="00B97EAC"/>
    <w:rsid w:val="00BA183E"/>
    <w:rsid w:val="00BA62CA"/>
    <w:rsid w:val="00BA62E2"/>
    <w:rsid w:val="00BB1CC1"/>
    <w:rsid w:val="00BB4C56"/>
    <w:rsid w:val="00BC0B60"/>
    <w:rsid w:val="00BC2598"/>
    <w:rsid w:val="00BC7796"/>
    <w:rsid w:val="00BD26F0"/>
    <w:rsid w:val="00BD393E"/>
    <w:rsid w:val="00BE3483"/>
    <w:rsid w:val="00BE3FD7"/>
    <w:rsid w:val="00BE5F6F"/>
    <w:rsid w:val="00BE6E26"/>
    <w:rsid w:val="00BF1A36"/>
    <w:rsid w:val="00BF3448"/>
    <w:rsid w:val="00C019B1"/>
    <w:rsid w:val="00C024BD"/>
    <w:rsid w:val="00C04986"/>
    <w:rsid w:val="00C14758"/>
    <w:rsid w:val="00C148B3"/>
    <w:rsid w:val="00C1691A"/>
    <w:rsid w:val="00C2024A"/>
    <w:rsid w:val="00C32B0A"/>
    <w:rsid w:val="00C356B7"/>
    <w:rsid w:val="00C37B75"/>
    <w:rsid w:val="00C40B57"/>
    <w:rsid w:val="00C4487E"/>
    <w:rsid w:val="00C451A3"/>
    <w:rsid w:val="00C46998"/>
    <w:rsid w:val="00C50B61"/>
    <w:rsid w:val="00C531B1"/>
    <w:rsid w:val="00C56ACE"/>
    <w:rsid w:val="00C60D6E"/>
    <w:rsid w:val="00C626AC"/>
    <w:rsid w:val="00C62C0F"/>
    <w:rsid w:val="00C6614D"/>
    <w:rsid w:val="00C70ACD"/>
    <w:rsid w:val="00C7108E"/>
    <w:rsid w:val="00C75D64"/>
    <w:rsid w:val="00C76AFF"/>
    <w:rsid w:val="00C77DC4"/>
    <w:rsid w:val="00C77E1E"/>
    <w:rsid w:val="00C81F32"/>
    <w:rsid w:val="00C820D1"/>
    <w:rsid w:val="00C8619B"/>
    <w:rsid w:val="00C90B49"/>
    <w:rsid w:val="00C9654B"/>
    <w:rsid w:val="00C965AB"/>
    <w:rsid w:val="00CA031D"/>
    <w:rsid w:val="00CA31D5"/>
    <w:rsid w:val="00CA481F"/>
    <w:rsid w:val="00CB1311"/>
    <w:rsid w:val="00CB196C"/>
    <w:rsid w:val="00CB4CC7"/>
    <w:rsid w:val="00CB4F19"/>
    <w:rsid w:val="00CC27AD"/>
    <w:rsid w:val="00CC5722"/>
    <w:rsid w:val="00CC60B6"/>
    <w:rsid w:val="00CC7BB1"/>
    <w:rsid w:val="00CD00B4"/>
    <w:rsid w:val="00CD0669"/>
    <w:rsid w:val="00CD3ED5"/>
    <w:rsid w:val="00CD4B68"/>
    <w:rsid w:val="00CD7339"/>
    <w:rsid w:val="00CE05A9"/>
    <w:rsid w:val="00CE5A31"/>
    <w:rsid w:val="00CF153D"/>
    <w:rsid w:val="00D0566D"/>
    <w:rsid w:val="00D06594"/>
    <w:rsid w:val="00D06E04"/>
    <w:rsid w:val="00D10118"/>
    <w:rsid w:val="00D123B8"/>
    <w:rsid w:val="00D13220"/>
    <w:rsid w:val="00D148B4"/>
    <w:rsid w:val="00D21455"/>
    <w:rsid w:val="00D272C1"/>
    <w:rsid w:val="00D30547"/>
    <w:rsid w:val="00D332B2"/>
    <w:rsid w:val="00D340D1"/>
    <w:rsid w:val="00D35752"/>
    <w:rsid w:val="00D35A0B"/>
    <w:rsid w:val="00D37B40"/>
    <w:rsid w:val="00D4137B"/>
    <w:rsid w:val="00D422AA"/>
    <w:rsid w:val="00D4383B"/>
    <w:rsid w:val="00D45E53"/>
    <w:rsid w:val="00D463D0"/>
    <w:rsid w:val="00D5513C"/>
    <w:rsid w:val="00D56CD6"/>
    <w:rsid w:val="00D57622"/>
    <w:rsid w:val="00D611C7"/>
    <w:rsid w:val="00D61395"/>
    <w:rsid w:val="00D63D34"/>
    <w:rsid w:val="00D63E59"/>
    <w:rsid w:val="00D65727"/>
    <w:rsid w:val="00D6618A"/>
    <w:rsid w:val="00D66A0D"/>
    <w:rsid w:val="00D6756E"/>
    <w:rsid w:val="00D67DA0"/>
    <w:rsid w:val="00D70F15"/>
    <w:rsid w:val="00D744B4"/>
    <w:rsid w:val="00D84194"/>
    <w:rsid w:val="00D8584E"/>
    <w:rsid w:val="00D85C32"/>
    <w:rsid w:val="00D91B64"/>
    <w:rsid w:val="00D94874"/>
    <w:rsid w:val="00D960FE"/>
    <w:rsid w:val="00DA5D35"/>
    <w:rsid w:val="00DB0AF2"/>
    <w:rsid w:val="00DB2BAE"/>
    <w:rsid w:val="00DB34B9"/>
    <w:rsid w:val="00DB37F6"/>
    <w:rsid w:val="00DB44A0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D2F93"/>
    <w:rsid w:val="00DD499F"/>
    <w:rsid w:val="00DE29E8"/>
    <w:rsid w:val="00DE3C02"/>
    <w:rsid w:val="00DE5184"/>
    <w:rsid w:val="00DF2653"/>
    <w:rsid w:val="00E0259A"/>
    <w:rsid w:val="00E039FF"/>
    <w:rsid w:val="00E04CA5"/>
    <w:rsid w:val="00E11E89"/>
    <w:rsid w:val="00E20064"/>
    <w:rsid w:val="00E21A62"/>
    <w:rsid w:val="00E30F98"/>
    <w:rsid w:val="00E31000"/>
    <w:rsid w:val="00E331F6"/>
    <w:rsid w:val="00E3357F"/>
    <w:rsid w:val="00E37995"/>
    <w:rsid w:val="00E37A3C"/>
    <w:rsid w:val="00E5049F"/>
    <w:rsid w:val="00E51D3F"/>
    <w:rsid w:val="00E673B8"/>
    <w:rsid w:val="00E67F70"/>
    <w:rsid w:val="00E75E5C"/>
    <w:rsid w:val="00E77927"/>
    <w:rsid w:val="00E8544E"/>
    <w:rsid w:val="00E8572F"/>
    <w:rsid w:val="00E85F49"/>
    <w:rsid w:val="00E87362"/>
    <w:rsid w:val="00E962CA"/>
    <w:rsid w:val="00EA3486"/>
    <w:rsid w:val="00EB2911"/>
    <w:rsid w:val="00EB32CE"/>
    <w:rsid w:val="00EB7A7B"/>
    <w:rsid w:val="00EC0092"/>
    <w:rsid w:val="00EC0837"/>
    <w:rsid w:val="00EC2925"/>
    <w:rsid w:val="00EC37A9"/>
    <w:rsid w:val="00EC4130"/>
    <w:rsid w:val="00EC52FF"/>
    <w:rsid w:val="00EC710F"/>
    <w:rsid w:val="00EC731E"/>
    <w:rsid w:val="00ED09ED"/>
    <w:rsid w:val="00ED5701"/>
    <w:rsid w:val="00ED5B39"/>
    <w:rsid w:val="00ED75BE"/>
    <w:rsid w:val="00EE30A5"/>
    <w:rsid w:val="00EE5525"/>
    <w:rsid w:val="00EE6E30"/>
    <w:rsid w:val="00EF6145"/>
    <w:rsid w:val="00F00134"/>
    <w:rsid w:val="00F00A50"/>
    <w:rsid w:val="00F03257"/>
    <w:rsid w:val="00F0539D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35FDD"/>
    <w:rsid w:val="00F42740"/>
    <w:rsid w:val="00F47641"/>
    <w:rsid w:val="00F51414"/>
    <w:rsid w:val="00F5255B"/>
    <w:rsid w:val="00F530D2"/>
    <w:rsid w:val="00F542D7"/>
    <w:rsid w:val="00F542DE"/>
    <w:rsid w:val="00F60216"/>
    <w:rsid w:val="00F6100D"/>
    <w:rsid w:val="00F61324"/>
    <w:rsid w:val="00F7149C"/>
    <w:rsid w:val="00F71AB3"/>
    <w:rsid w:val="00F72DF5"/>
    <w:rsid w:val="00F7302E"/>
    <w:rsid w:val="00F731D5"/>
    <w:rsid w:val="00F7615E"/>
    <w:rsid w:val="00F769F8"/>
    <w:rsid w:val="00F76A81"/>
    <w:rsid w:val="00F80E3E"/>
    <w:rsid w:val="00F82D52"/>
    <w:rsid w:val="00F82F1D"/>
    <w:rsid w:val="00F87CD1"/>
    <w:rsid w:val="00FA4697"/>
    <w:rsid w:val="00FB05F7"/>
    <w:rsid w:val="00FB1538"/>
    <w:rsid w:val="00FB442A"/>
    <w:rsid w:val="00FB5847"/>
    <w:rsid w:val="00FB6695"/>
    <w:rsid w:val="00FB6C38"/>
    <w:rsid w:val="00FC0B0D"/>
    <w:rsid w:val="00FC23A6"/>
    <w:rsid w:val="00FC5D4C"/>
    <w:rsid w:val="00FC6453"/>
    <w:rsid w:val="00FD08D7"/>
    <w:rsid w:val="00FD3426"/>
    <w:rsid w:val="00FD441D"/>
    <w:rsid w:val="00FD5E20"/>
    <w:rsid w:val="00FE2261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5:docId w15:val="{B4FDF531-67F8-4533-9ED9-540434D7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rsid w:val="00693310"/>
    <w:pPr>
      <w:tabs>
        <w:tab w:val="clear" w:pos="794"/>
        <w:tab w:val="clear" w:pos="1191"/>
        <w:tab w:val="clear" w:pos="1588"/>
        <w:tab w:val="clear" w:pos="1985"/>
      </w:tabs>
      <w:spacing w:before="36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1D9D-814D-4511-AD7A-1E7AA229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4180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Song, Xiaojing</cp:lastModifiedBy>
  <cp:revision>3</cp:revision>
  <cp:lastPrinted>2014-10-21T01:19:00Z</cp:lastPrinted>
  <dcterms:created xsi:type="dcterms:W3CDTF">2014-10-21T08:56:00Z</dcterms:created>
  <dcterms:modified xsi:type="dcterms:W3CDTF">2014-10-21T08:57:00Z</dcterms:modified>
</cp:coreProperties>
</file>