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D1BF2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D1BF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D1BF2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D1BF2" w:rsidTr="006160CB">
        <w:tc>
          <w:tcPr>
            <w:tcW w:w="7054" w:type="dxa"/>
            <w:gridSpan w:val="2"/>
            <w:shd w:val="clear" w:color="auto" w:fill="auto"/>
          </w:tcPr>
          <w:p w:rsidR="001152EF" w:rsidRPr="001D1BF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D1BF2">
              <w:rPr>
                <w:lang w:val="ru-RU"/>
              </w:rPr>
              <w:t>Административный циркуляр</w:t>
            </w:r>
          </w:p>
          <w:p w:rsidR="00E53DCE" w:rsidRPr="001D1BF2" w:rsidRDefault="00E53DCE" w:rsidP="00D915D0">
            <w:pPr>
              <w:spacing w:before="0"/>
              <w:rPr>
                <w:b/>
                <w:bCs/>
                <w:lang w:val="ru-RU"/>
              </w:rPr>
            </w:pPr>
            <w:r w:rsidRPr="001D1BF2">
              <w:rPr>
                <w:b/>
                <w:bCs/>
                <w:lang w:val="ru-RU"/>
              </w:rPr>
              <w:t>CA</w:t>
            </w:r>
            <w:r w:rsidR="00F06759" w:rsidRPr="001D1BF2">
              <w:rPr>
                <w:b/>
                <w:bCs/>
                <w:lang w:val="ru-RU"/>
              </w:rPr>
              <w:t>CE</w:t>
            </w:r>
            <w:r w:rsidRPr="001D1BF2">
              <w:rPr>
                <w:b/>
                <w:bCs/>
                <w:lang w:val="ru-RU"/>
              </w:rPr>
              <w:t>/</w:t>
            </w:r>
            <w:r w:rsidR="00D915D0">
              <w:rPr>
                <w:b/>
                <w:bCs/>
                <w:lang w:val="ru-RU"/>
              </w:rPr>
              <w:t>661</w:t>
            </w:r>
          </w:p>
        </w:tc>
        <w:tc>
          <w:tcPr>
            <w:tcW w:w="2835" w:type="dxa"/>
            <w:shd w:val="clear" w:color="auto" w:fill="auto"/>
          </w:tcPr>
          <w:p w:rsidR="00E53DCE" w:rsidRPr="001D1BF2" w:rsidRDefault="00131557" w:rsidP="008564C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564CB">
                  <w:rPr>
                    <w:rFonts w:cs="Arial"/>
                    <w:lang w:val="fr-CH"/>
                  </w:rPr>
                  <w:t>14</w:t>
                </w:r>
                <w:r w:rsidR="00D915D0">
                  <w:rPr>
                    <w:rFonts w:cs="Arial"/>
                    <w:lang w:val="ru-RU"/>
                  </w:rPr>
                  <w:t xml:space="preserve"> февраля 2014 года</w:t>
                </w:r>
              </w:sdtContent>
            </w:sdt>
          </w:p>
        </w:tc>
      </w:tr>
      <w:tr w:rsidR="00E53DCE" w:rsidRPr="001D1BF2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D1BF2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564CB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4630D5" w:rsidP="00D915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D1BF2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D1BF2">
              <w:rPr>
                <w:b/>
                <w:bCs/>
                <w:lang w:val="ru-RU"/>
              </w:rPr>
              <w:t xml:space="preserve">и </w:t>
            </w:r>
            <w:r w:rsidRPr="001D1BF2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D1BF2">
              <w:rPr>
                <w:b/>
                <w:bCs/>
                <w:lang w:val="ru-RU"/>
              </w:rPr>
              <w:t>принимающим участие</w:t>
            </w:r>
            <w:r w:rsidRPr="001D1BF2">
              <w:rPr>
                <w:b/>
                <w:bCs/>
                <w:lang w:val="ru-RU"/>
              </w:rPr>
              <w:t xml:space="preserve"> в работе </w:t>
            </w:r>
            <w:r w:rsidR="00D915D0">
              <w:rPr>
                <w:b/>
                <w:bCs/>
                <w:lang w:val="ru-RU"/>
              </w:rPr>
              <w:t>6</w:t>
            </w:r>
            <w:r w:rsidRPr="001D1BF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8564CB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564CB" w:rsidTr="006160CB">
        <w:tc>
          <w:tcPr>
            <w:tcW w:w="9889" w:type="dxa"/>
            <w:gridSpan w:val="3"/>
            <w:shd w:val="clear" w:color="auto" w:fill="auto"/>
          </w:tcPr>
          <w:p w:rsidR="00E53DCE" w:rsidRPr="001D1BF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564CB" w:rsidTr="006160CB">
        <w:tc>
          <w:tcPr>
            <w:tcW w:w="1526" w:type="dxa"/>
            <w:shd w:val="clear" w:color="auto" w:fill="auto"/>
          </w:tcPr>
          <w:p w:rsidR="00E53DCE" w:rsidRPr="001D1BF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D1BF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D1BF2" w:rsidRDefault="00D915D0" w:rsidP="00614C82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>
              <w:rPr>
                <w:b/>
                <w:lang w:val="ru-RU"/>
              </w:rPr>
              <w:t>6</w:t>
            </w:r>
            <w:r w:rsidR="004630D5" w:rsidRPr="001D1BF2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D1BF2">
              <w:rPr>
                <w:b/>
                <w:lang w:val="ru-RU"/>
              </w:rPr>
              <w:t xml:space="preserve"> </w:t>
            </w:r>
            <w:r w:rsidRPr="0013618C">
              <w:rPr>
                <w:b/>
                <w:lang w:val="ru-RU"/>
              </w:rPr>
              <w:t>(Вещательные службы)</w:t>
            </w:r>
          </w:p>
          <w:p w:rsidR="00614C82" w:rsidRPr="001D1BF2" w:rsidRDefault="004630D5" w:rsidP="00D915D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1D1BF2">
              <w:rPr>
                <w:b/>
                <w:lang w:val="ru-RU"/>
              </w:rPr>
              <w:t>–</w:t>
            </w:r>
            <w:r w:rsidRPr="001D1BF2">
              <w:rPr>
                <w:b/>
                <w:lang w:val="ru-RU"/>
              </w:rPr>
              <w:tab/>
            </w:r>
            <w:r w:rsidR="00614C82" w:rsidRPr="001D1BF2">
              <w:rPr>
                <w:b/>
                <w:lang w:val="ru-RU"/>
              </w:rPr>
              <w:t>Предлагаемое утверждение проекта</w:t>
            </w:r>
            <w:r w:rsidR="00D915D0">
              <w:rPr>
                <w:b/>
                <w:lang w:val="ru-RU"/>
              </w:rPr>
              <w:t xml:space="preserve"> одного</w:t>
            </w:r>
            <w:r w:rsidR="00614C82" w:rsidRPr="001D1BF2">
              <w:rPr>
                <w:b/>
                <w:lang w:val="ru-RU"/>
              </w:rPr>
              <w:t xml:space="preserve"> нового Вопроса</w:t>
            </w:r>
            <w:r w:rsidR="00D915D0">
              <w:rPr>
                <w:b/>
                <w:lang w:val="ru-RU"/>
              </w:rPr>
              <w:t xml:space="preserve"> МСЭ-R</w:t>
            </w:r>
          </w:p>
        </w:tc>
      </w:tr>
      <w:tr w:rsidR="00E53DCE" w:rsidRPr="008564CB" w:rsidTr="006160CB">
        <w:tc>
          <w:tcPr>
            <w:tcW w:w="1526" w:type="dxa"/>
            <w:shd w:val="clear" w:color="auto" w:fill="auto"/>
          </w:tcPr>
          <w:p w:rsidR="00E53DCE" w:rsidRPr="001D1B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D1B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564CB" w:rsidTr="006160CB">
        <w:tc>
          <w:tcPr>
            <w:tcW w:w="1526" w:type="dxa"/>
            <w:shd w:val="clear" w:color="auto" w:fill="auto"/>
          </w:tcPr>
          <w:p w:rsidR="00E53DCE" w:rsidRPr="001D1B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D1B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14C82" w:rsidRPr="001D1BF2" w:rsidRDefault="00D915D0" w:rsidP="00D915D0">
      <w:pPr>
        <w:spacing w:before="720"/>
        <w:rPr>
          <w:lang w:val="ru-RU"/>
        </w:rPr>
      </w:pPr>
      <w:r>
        <w:rPr>
          <w:lang w:val="ru-RU"/>
        </w:rPr>
        <w:t>В ходе собрания 6</w:t>
      </w:r>
      <w:r w:rsidR="00614C82" w:rsidRPr="001D1BF2">
        <w:rPr>
          <w:lang w:val="ru-RU"/>
        </w:rPr>
        <w:t xml:space="preserve">-й Исследовательской комиссии по радиосвязи, состоявшегося </w:t>
      </w:r>
      <w:r>
        <w:rPr>
          <w:lang w:val="ru-RU"/>
        </w:rPr>
        <w:t>22 ноября</w:t>
      </w:r>
      <w:r w:rsidR="00614C82" w:rsidRPr="001D1BF2">
        <w:rPr>
          <w:lang w:val="ru-RU"/>
        </w:rPr>
        <w:t xml:space="preserve"> </w:t>
      </w:r>
      <w:r w:rsidR="00614C82" w:rsidRPr="001D1BF2">
        <w:rPr>
          <w:cs/>
          <w:lang w:val="ru-RU"/>
        </w:rPr>
        <w:t>‎‎</w:t>
      </w:r>
      <w:r w:rsidR="00614C82" w:rsidRPr="001D1BF2">
        <w:rPr>
          <w:lang w:val="ru-RU"/>
        </w:rPr>
        <w:t>2013</w:t>
      </w:r>
      <w:r>
        <w:rPr>
          <w:lang w:val="ru-RU"/>
        </w:rPr>
        <w:t> </w:t>
      </w:r>
      <w:r w:rsidR="00614C82" w:rsidRPr="001D1BF2">
        <w:rPr>
          <w:lang w:val="ru-RU"/>
        </w:rPr>
        <w:t>года, Исследовательская комиссия решила до</w:t>
      </w:r>
      <w:r w:rsidR="00E80C72" w:rsidRPr="001D1BF2">
        <w:rPr>
          <w:lang w:val="ru-RU"/>
        </w:rPr>
        <w:t xml:space="preserve">биваться принятия проекта </w:t>
      </w:r>
      <w:r>
        <w:rPr>
          <w:lang w:val="ru-RU"/>
        </w:rPr>
        <w:t xml:space="preserve">одного </w:t>
      </w:r>
      <w:r w:rsidR="00614C82" w:rsidRPr="001D1BF2">
        <w:rPr>
          <w:lang w:val="ru-RU"/>
        </w:rPr>
        <w:t xml:space="preserve">нового </w:t>
      </w:r>
      <w:r w:rsidR="00614C82" w:rsidRPr="001D1BF2">
        <w:rPr>
          <w:cs/>
          <w:lang w:val="ru-RU"/>
        </w:rPr>
        <w:t>‎</w:t>
      </w:r>
      <w:r w:rsidR="00614C82" w:rsidRPr="001D1BF2">
        <w:rPr>
          <w:lang w:val="ru-RU"/>
        </w:rPr>
        <w:t xml:space="preserve">Вопроса МСЭ-R по переписке в соответствии с </w:t>
      </w:r>
      <w:r w:rsidR="00614C82" w:rsidRPr="001D1BF2">
        <w:rPr>
          <w:cs/>
          <w:lang w:val="ru-RU"/>
        </w:rPr>
        <w:t>‎</w:t>
      </w:r>
      <w:r w:rsidR="00614C82" w:rsidRPr="001D1BF2">
        <w:rPr>
          <w:lang w:val="ru-RU"/>
        </w:rPr>
        <w:t>п. 3.1.2 Резолюции МСЭ</w:t>
      </w:r>
      <w:r w:rsidR="00C95ABE" w:rsidRPr="001D1BF2">
        <w:rPr>
          <w:lang w:val="ru-RU"/>
        </w:rPr>
        <w:t>-</w:t>
      </w:r>
      <w:r w:rsidR="00614C82" w:rsidRPr="001D1BF2">
        <w:rPr>
          <w:lang w:val="ru-RU"/>
        </w:rPr>
        <w:t xml:space="preserve">R 1-6. </w:t>
      </w:r>
      <w:r w:rsidR="00614C82" w:rsidRPr="001D1BF2">
        <w:rPr>
          <w:cs/>
          <w:lang w:val="ru-RU"/>
        </w:rPr>
        <w:t>‎</w:t>
      </w:r>
    </w:p>
    <w:p w:rsidR="00614C82" w:rsidRPr="001D1BF2" w:rsidRDefault="00614C82" w:rsidP="00D915D0">
      <w:pPr>
        <w:rPr>
          <w:lang w:val="ru-RU"/>
        </w:rPr>
      </w:pPr>
      <w:r w:rsidRPr="001D1BF2">
        <w:rPr>
          <w:lang w:val="ru-RU"/>
        </w:rPr>
        <w:t xml:space="preserve">Как </w:t>
      </w:r>
      <w:r w:rsidR="00C95ABE" w:rsidRPr="001D1BF2">
        <w:rPr>
          <w:lang w:val="ru-RU"/>
        </w:rPr>
        <w:t>отмечено</w:t>
      </w:r>
      <w:r w:rsidRPr="001D1BF2">
        <w:rPr>
          <w:lang w:val="ru-RU"/>
        </w:rPr>
        <w:t xml:space="preserve"> в Административном циркуляре CACE/</w:t>
      </w:r>
      <w:r w:rsidR="00D915D0">
        <w:rPr>
          <w:lang w:val="ru-RU"/>
        </w:rPr>
        <w:t>645</w:t>
      </w:r>
      <w:r w:rsidRPr="001D1BF2">
        <w:rPr>
          <w:lang w:val="ru-RU"/>
        </w:rPr>
        <w:t xml:space="preserve"> от </w:t>
      </w:r>
      <w:r w:rsidR="00D915D0">
        <w:rPr>
          <w:lang w:val="ru-RU"/>
        </w:rPr>
        <w:t>10 декабря</w:t>
      </w:r>
      <w:r w:rsidRPr="001D1BF2">
        <w:rPr>
          <w:lang w:val="ru-RU"/>
        </w:rPr>
        <w:t xml:space="preserve"> 2013 года, период </w:t>
      </w:r>
      <w:r w:rsidRPr="001D1BF2">
        <w:rPr>
          <w:cs/>
          <w:lang w:val="ru-RU"/>
        </w:rPr>
        <w:t>‎</w:t>
      </w:r>
      <w:r w:rsidRPr="001D1BF2">
        <w:rPr>
          <w:lang w:val="ru-RU"/>
        </w:rPr>
        <w:t>консультаций с целью принятия этого</w:t>
      </w:r>
      <w:r w:rsidR="00D915D0">
        <w:rPr>
          <w:lang w:val="ru-RU"/>
        </w:rPr>
        <w:t xml:space="preserve"> Вопроса</w:t>
      </w:r>
      <w:r w:rsidRPr="001D1BF2">
        <w:rPr>
          <w:lang w:val="ru-RU"/>
        </w:rPr>
        <w:t xml:space="preserve"> завершился </w:t>
      </w:r>
      <w:r w:rsidR="00D915D0">
        <w:rPr>
          <w:lang w:val="ru-RU"/>
        </w:rPr>
        <w:t>10 февраля</w:t>
      </w:r>
      <w:r w:rsidRPr="001D1BF2">
        <w:rPr>
          <w:lang w:val="ru-RU"/>
        </w:rPr>
        <w:t xml:space="preserve"> 201</w:t>
      </w:r>
      <w:r w:rsidR="00D915D0">
        <w:rPr>
          <w:lang w:val="ru-RU"/>
        </w:rPr>
        <w:t>4</w:t>
      </w:r>
      <w:r w:rsidRPr="001D1BF2">
        <w:rPr>
          <w:lang w:val="ru-RU"/>
        </w:rPr>
        <w:t xml:space="preserve"> года</w:t>
      </w:r>
      <w:r w:rsidRPr="001D1BF2">
        <w:rPr>
          <w:cs/>
          <w:lang w:val="ru-RU"/>
        </w:rPr>
        <w:t>‎</w:t>
      </w:r>
      <w:r w:rsidRPr="001D1BF2">
        <w:rPr>
          <w:rtl/>
          <w:cs/>
          <w:lang w:val="ru-RU"/>
        </w:rPr>
        <w:t>.</w:t>
      </w:r>
    </w:p>
    <w:p w:rsidR="00C95ABE" w:rsidRPr="001D1BF2" w:rsidRDefault="00C95ABE" w:rsidP="00D915D0">
      <w:pPr>
        <w:rPr>
          <w:lang w:val="ru-RU"/>
        </w:rPr>
      </w:pPr>
      <w:r w:rsidRPr="001D1BF2">
        <w:rPr>
          <w:lang w:val="ru-RU"/>
        </w:rPr>
        <w:t xml:space="preserve">Теперь этот Вопрос принят </w:t>
      </w:r>
      <w:r w:rsidR="00D915D0">
        <w:rPr>
          <w:lang w:val="ru-RU"/>
        </w:rPr>
        <w:t>6</w:t>
      </w:r>
      <w:r w:rsidRPr="001D1BF2">
        <w:rPr>
          <w:lang w:val="ru-RU"/>
        </w:rPr>
        <w:t xml:space="preserve">-й Исследовательской комиссией, и должна применяться </w:t>
      </w:r>
      <w:r w:rsidRPr="001D1BF2">
        <w:rPr>
          <w:cs/>
          <w:lang w:val="ru-RU"/>
        </w:rPr>
        <w:t>‎</w:t>
      </w:r>
      <w:r w:rsidRPr="001D1BF2">
        <w:rPr>
          <w:lang w:val="ru-RU"/>
        </w:rPr>
        <w:t>процедура утверждения, предусмотренная в п. 3.1.2 Резолюции МСЭ-R 1-6.</w:t>
      </w:r>
      <w:r w:rsidRPr="001D1BF2">
        <w:rPr>
          <w:cs/>
          <w:lang w:val="ru-RU"/>
        </w:rPr>
        <w:t>‎</w:t>
      </w:r>
      <w:r w:rsidRPr="001D1BF2">
        <w:rPr>
          <w:rtl/>
          <w:cs/>
          <w:lang w:val="ru-RU"/>
        </w:rPr>
        <w:t xml:space="preserve"> </w:t>
      </w:r>
      <w:r w:rsidRPr="001D1BF2">
        <w:rPr>
          <w:lang w:val="ru-RU"/>
        </w:rPr>
        <w:t>Для вашего сведения в Приложении к настоящему письму приводится текст проекта Вопроса</w:t>
      </w:r>
      <w:r w:rsidR="00D915D0">
        <w:rPr>
          <w:lang w:val="ru-RU"/>
        </w:rPr>
        <w:t xml:space="preserve"> МСЭ-R. </w:t>
      </w:r>
    </w:p>
    <w:p w:rsidR="00C95ABE" w:rsidRPr="001D1BF2" w:rsidRDefault="00C95ABE" w:rsidP="008564CB">
      <w:pPr>
        <w:rPr>
          <w:rtl/>
          <w:cs/>
          <w:lang w:val="ru-RU"/>
        </w:rPr>
      </w:pPr>
      <w:r w:rsidRPr="001D1BF2">
        <w:rPr>
          <w:lang w:val="ru-RU"/>
        </w:rPr>
        <w:t xml:space="preserve">С учетом положений п. 3.1.2 Резолюции МСЭ-R 1-6 просим Государства-Члены проинформировать </w:t>
      </w:r>
      <w:r w:rsidRPr="001D1BF2">
        <w:rPr>
          <w:cs/>
          <w:lang w:val="ru-RU"/>
        </w:rPr>
        <w:t>‎</w:t>
      </w:r>
      <w:r w:rsidRPr="001D1BF2">
        <w:rPr>
          <w:lang w:val="ru-RU"/>
        </w:rPr>
        <w:t>секретариат (</w:t>
      </w:r>
      <w:hyperlink r:id="rId9" w:history="1">
        <w:r w:rsidRPr="001D1BF2">
          <w:rPr>
            <w:rStyle w:val="Hyperlink"/>
            <w:lang w:val="ru-RU"/>
          </w:rPr>
          <w:t>brsgd@itu.int</w:t>
        </w:r>
      </w:hyperlink>
      <w:r w:rsidRPr="001D1BF2">
        <w:rPr>
          <w:lang w:val="ru-RU"/>
        </w:rPr>
        <w:t xml:space="preserve">) до </w:t>
      </w:r>
      <w:r w:rsidR="008564CB" w:rsidRPr="008564CB">
        <w:rPr>
          <w:u w:val="single"/>
          <w:lang w:val="ru-RU"/>
        </w:rPr>
        <w:t>14</w:t>
      </w:r>
      <w:r w:rsidR="00D915D0">
        <w:rPr>
          <w:u w:val="single"/>
          <w:lang w:val="ru-RU"/>
        </w:rPr>
        <w:t xml:space="preserve"> апреля</w:t>
      </w:r>
      <w:r w:rsidRPr="001D1BF2">
        <w:rPr>
          <w:u w:val="single"/>
          <w:lang w:val="ru-RU"/>
        </w:rPr>
        <w:t xml:space="preserve"> 201</w:t>
      </w:r>
      <w:r w:rsidR="00D915D0">
        <w:rPr>
          <w:u w:val="single"/>
          <w:lang w:val="ru-RU"/>
        </w:rPr>
        <w:t>4</w:t>
      </w:r>
      <w:r w:rsidRPr="001D1BF2">
        <w:rPr>
          <w:u w:val="single"/>
          <w:lang w:val="ru-RU"/>
        </w:rPr>
        <w:t xml:space="preserve"> года</w:t>
      </w:r>
      <w:r w:rsidRPr="001D1BF2">
        <w:rPr>
          <w:lang w:val="ru-RU"/>
        </w:rPr>
        <w:t xml:space="preserve"> о том, утверждают они или не утверждают </w:t>
      </w:r>
      <w:r w:rsidRPr="001D1BF2">
        <w:rPr>
          <w:cs/>
          <w:lang w:val="ru-RU"/>
        </w:rPr>
        <w:t>‎</w:t>
      </w:r>
      <w:r w:rsidRPr="001D1BF2">
        <w:rPr>
          <w:lang w:val="ru-RU"/>
        </w:rPr>
        <w:t>изложенно</w:t>
      </w:r>
      <w:r w:rsidR="00D915D0">
        <w:rPr>
          <w:lang w:val="ru-RU"/>
        </w:rPr>
        <w:t>е</w:t>
      </w:r>
      <w:r w:rsidRPr="001D1BF2">
        <w:rPr>
          <w:lang w:val="ru-RU"/>
        </w:rPr>
        <w:t xml:space="preserve"> выше предложение</w:t>
      </w:r>
      <w:r w:rsidRPr="001D1BF2">
        <w:rPr>
          <w:cs/>
          <w:lang w:val="ru-RU"/>
        </w:rPr>
        <w:t>‎</w:t>
      </w:r>
      <w:r w:rsidRPr="001D1BF2">
        <w:rPr>
          <w:rtl/>
          <w:cs/>
          <w:lang w:val="ru-RU"/>
        </w:rPr>
        <w:t>.</w:t>
      </w:r>
    </w:p>
    <w:p w:rsidR="00E97C4B" w:rsidRPr="001D1BF2" w:rsidRDefault="00C95ABE" w:rsidP="00C95ABE">
      <w:pPr>
        <w:rPr>
          <w:lang w:val="ru-RU"/>
        </w:rPr>
      </w:pPr>
      <w:r w:rsidRPr="001D1BF2">
        <w:rPr>
          <w:lang w:val="ru-RU"/>
        </w:rPr>
        <w:t>Просим любое Государство-Член, которое возражает против утверждения проекта того или иного Вопроса, сообщить Директору и председателю Исследовательской комиссии о причинах такого возражения</w:t>
      </w:r>
      <w:r w:rsidR="00E97C4B" w:rsidRPr="001D1BF2">
        <w:rPr>
          <w:lang w:val="ru-RU"/>
        </w:rPr>
        <w:t>.</w:t>
      </w:r>
    </w:p>
    <w:p w:rsidR="00C95ABE" w:rsidRPr="00D915D0" w:rsidRDefault="00C95ABE" w:rsidP="00D915D0">
      <w:pPr>
        <w:pageBreakBefore/>
      </w:pPr>
      <w:r w:rsidRPr="001D1BF2">
        <w:rPr>
          <w:lang w:val="ru-RU"/>
        </w:rPr>
        <w:lastRenderedPageBreak/>
        <w:t xml:space="preserve">После упомянутого выше предельного срока о результатах </w:t>
      </w:r>
      <w:r w:rsidR="004152D2" w:rsidRPr="001D1BF2">
        <w:rPr>
          <w:lang w:val="ru-RU"/>
        </w:rPr>
        <w:t xml:space="preserve">этой </w:t>
      </w:r>
      <w:r w:rsidRPr="001D1BF2">
        <w:rPr>
          <w:lang w:val="ru-RU"/>
        </w:rPr>
        <w:t>консультации будет сообщено в административном циркуляре, и утвержденный</w:t>
      </w:r>
      <w:r w:rsidR="00D915D0">
        <w:rPr>
          <w:lang w:val="ru-RU"/>
        </w:rPr>
        <w:t xml:space="preserve"> Вопрос </w:t>
      </w:r>
      <w:r w:rsidRPr="001D1BF2">
        <w:rPr>
          <w:lang w:val="ru-RU"/>
        </w:rPr>
        <w:t xml:space="preserve">будет опубликован в ближайшие возможные сроки (см. </w:t>
      </w:r>
      <w:hyperlink r:id="rId10" w:history="1">
        <w:r w:rsidR="00D915D0" w:rsidRPr="00AF7733">
          <w:rPr>
            <w:rStyle w:val="Hyperlink"/>
          </w:rPr>
          <w:t>http://www.itu.int/ITU-R/go/que-rsg</w:t>
        </w:r>
        <w:r w:rsidR="00D915D0" w:rsidRPr="00D915D0">
          <w:rPr>
            <w:rStyle w:val="Hyperlink"/>
          </w:rPr>
          <w:t>6</w:t>
        </w:r>
        <w:r w:rsidR="00D915D0" w:rsidRPr="00AF7733">
          <w:rPr>
            <w:rStyle w:val="Hyperlink"/>
          </w:rPr>
          <w:t>/en</w:t>
        </w:r>
      </w:hyperlink>
      <w:r w:rsidRPr="00D915D0">
        <w:t>).</w:t>
      </w:r>
    </w:p>
    <w:p w:rsidR="00F16076" w:rsidRPr="001D1BF2" w:rsidRDefault="00E80C72" w:rsidP="00E97C4B">
      <w:pPr>
        <w:spacing w:before="1080"/>
        <w:jc w:val="left"/>
        <w:rPr>
          <w:lang w:val="ru-RU"/>
        </w:rPr>
      </w:pPr>
      <w:r w:rsidRPr="001D1BF2">
        <w:rPr>
          <w:lang w:val="ru-RU"/>
        </w:rPr>
        <w:t>Франсуа Ранси</w:t>
      </w:r>
      <w:r w:rsidRPr="001D1BF2">
        <w:rPr>
          <w:lang w:val="ru-RU"/>
        </w:rPr>
        <w:br/>
        <w:t>Директор</w:t>
      </w:r>
    </w:p>
    <w:p w:rsidR="00F16076" w:rsidRPr="001D1BF2" w:rsidRDefault="00F16076" w:rsidP="00D915D0">
      <w:pPr>
        <w:keepNext/>
        <w:keepLines/>
        <w:widowControl w:val="0"/>
        <w:spacing w:before="720"/>
        <w:rPr>
          <w:lang w:val="ru-RU"/>
        </w:rPr>
      </w:pPr>
      <w:r w:rsidRPr="001D1BF2">
        <w:rPr>
          <w:b/>
          <w:bCs/>
          <w:lang w:val="ru-RU"/>
        </w:rPr>
        <w:t>Приложение</w:t>
      </w:r>
      <w:r w:rsidRPr="001D1BF2">
        <w:rPr>
          <w:lang w:val="ru-RU"/>
        </w:rPr>
        <w:t xml:space="preserve">: </w:t>
      </w:r>
      <w:r w:rsidR="00D915D0">
        <w:rPr>
          <w:lang w:val="ru-RU"/>
        </w:rPr>
        <w:t>1</w:t>
      </w:r>
    </w:p>
    <w:p w:rsidR="00C95ABE" w:rsidRPr="001D1BF2" w:rsidRDefault="00927D35" w:rsidP="00D915D0">
      <w:pPr>
        <w:widowControl w:val="0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1D1BF2">
        <w:rPr>
          <w:lang w:val="ru-RU"/>
        </w:rPr>
        <w:t>–</w:t>
      </w:r>
      <w:r w:rsidRPr="001D1BF2">
        <w:rPr>
          <w:lang w:val="ru-RU"/>
        </w:rPr>
        <w:tab/>
      </w:r>
      <w:r w:rsidR="00C95ABE" w:rsidRPr="001D1BF2">
        <w:rPr>
          <w:lang w:val="ru-RU"/>
        </w:rPr>
        <w:t xml:space="preserve">Проект </w:t>
      </w:r>
      <w:r w:rsidR="00D915D0">
        <w:rPr>
          <w:lang w:val="ru-RU"/>
        </w:rPr>
        <w:t>одного</w:t>
      </w:r>
      <w:r w:rsidR="00C95ABE" w:rsidRPr="001D1BF2">
        <w:rPr>
          <w:lang w:val="ru-RU"/>
        </w:rPr>
        <w:t xml:space="preserve"> нового Вопроса МСЭ-</w:t>
      </w:r>
      <w:r w:rsidR="00C95ABE" w:rsidRPr="001D1BF2">
        <w:rPr>
          <w:rFonts w:eastAsia="SimSun"/>
          <w:lang w:val="ru-RU" w:eastAsia="zh-CN"/>
        </w:rPr>
        <w:t>R</w:t>
      </w:r>
    </w:p>
    <w:p w:rsidR="00F16076" w:rsidRPr="001D1BF2" w:rsidRDefault="00F16076" w:rsidP="00575A10">
      <w:pPr>
        <w:spacing w:before="7800"/>
        <w:rPr>
          <w:sz w:val="18"/>
          <w:szCs w:val="18"/>
          <w:lang w:val="ru-RU"/>
        </w:rPr>
      </w:pPr>
      <w:r w:rsidRPr="001D1BF2">
        <w:rPr>
          <w:b/>
          <w:bCs/>
          <w:sz w:val="18"/>
          <w:szCs w:val="18"/>
          <w:lang w:val="ru-RU"/>
        </w:rPr>
        <w:t>Рассылка</w:t>
      </w:r>
      <w:r w:rsidRPr="001D1BF2">
        <w:rPr>
          <w:sz w:val="18"/>
          <w:szCs w:val="18"/>
          <w:lang w:val="ru-RU"/>
        </w:rPr>
        <w:t>:</w:t>
      </w:r>
    </w:p>
    <w:p w:rsidR="00F16076" w:rsidRPr="001D1BF2" w:rsidRDefault="00F16076" w:rsidP="00D915D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1D1BF2">
        <w:rPr>
          <w:sz w:val="18"/>
          <w:szCs w:val="18"/>
          <w:lang w:val="ru-RU"/>
        </w:rPr>
        <w:t>принимающим участие</w:t>
      </w:r>
      <w:r w:rsidRPr="001D1BF2">
        <w:rPr>
          <w:sz w:val="18"/>
          <w:szCs w:val="18"/>
          <w:lang w:val="ru-RU"/>
        </w:rPr>
        <w:t xml:space="preserve"> в работе</w:t>
      </w:r>
      <w:r w:rsidR="00E80C72" w:rsidRPr="001D1BF2">
        <w:rPr>
          <w:sz w:val="18"/>
          <w:szCs w:val="18"/>
          <w:lang w:val="ru-RU"/>
        </w:rPr>
        <w:t xml:space="preserve"> </w:t>
      </w:r>
      <w:r w:rsidR="00D915D0">
        <w:rPr>
          <w:sz w:val="18"/>
          <w:szCs w:val="18"/>
          <w:lang w:val="ru-RU"/>
        </w:rPr>
        <w:t>6</w:t>
      </w:r>
      <w:r w:rsidRPr="001D1BF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1D1BF2" w:rsidRDefault="00F16076" w:rsidP="00D915D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1D1BF2">
        <w:rPr>
          <w:sz w:val="18"/>
          <w:szCs w:val="18"/>
          <w:lang w:val="ru-RU"/>
        </w:rPr>
        <w:t>принимающим участие</w:t>
      </w:r>
      <w:r w:rsidRPr="001D1BF2">
        <w:rPr>
          <w:sz w:val="18"/>
          <w:szCs w:val="18"/>
          <w:lang w:val="ru-RU"/>
        </w:rPr>
        <w:t xml:space="preserve"> в работе </w:t>
      </w:r>
      <w:r w:rsidR="00D915D0">
        <w:rPr>
          <w:sz w:val="18"/>
          <w:szCs w:val="18"/>
          <w:lang w:val="ru-RU"/>
        </w:rPr>
        <w:t>6</w:t>
      </w:r>
      <w:r w:rsidRPr="001D1BF2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1D1BF2" w:rsidRDefault="00F16076" w:rsidP="005D72D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1D1BF2" w:rsidRDefault="00F16076" w:rsidP="005D72D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1D1BF2" w:rsidRDefault="00F16076" w:rsidP="005D72D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F3F9B" w:rsidRPr="001D1BF2" w:rsidRDefault="00F16076" w:rsidP="005D72D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1BF2">
        <w:rPr>
          <w:sz w:val="18"/>
          <w:szCs w:val="18"/>
          <w:lang w:val="ru-RU"/>
        </w:rPr>
        <w:t>–</w:t>
      </w:r>
      <w:r w:rsidRPr="001D1BF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</w:p>
    <w:p w:rsidR="00C95ABE" w:rsidRPr="001D1BF2" w:rsidRDefault="00C95ABE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1D1BF2">
        <w:rPr>
          <w:sz w:val="20"/>
          <w:lang w:val="ru-RU"/>
        </w:rPr>
        <w:br w:type="page"/>
      </w:r>
    </w:p>
    <w:p w:rsidR="00D915D0" w:rsidRPr="0013618C" w:rsidRDefault="00D915D0" w:rsidP="00D915D0">
      <w:pPr>
        <w:pStyle w:val="AnnexNo"/>
      </w:pPr>
      <w:r w:rsidRPr="0013618C">
        <w:lastRenderedPageBreak/>
        <w:t>ПРИЛОЖЕНИЕ</w:t>
      </w:r>
    </w:p>
    <w:p w:rsidR="00D915D0" w:rsidRPr="0013618C" w:rsidRDefault="00D915D0" w:rsidP="00D915D0">
      <w:pPr>
        <w:jc w:val="center"/>
        <w:rPr>
          <w:lang w:val="ru-RU"/>
        </w:rPr>
      </w:pPr>
      <w:r w:rsidRPr="0013618C">
        <w:rPr>
          <w:lang w:val="ru-RU"/>
        </w:rPr>
        <w:t>(Документ 6/197)</w:t>
      </w:r>
    </w:p>
    <w:p w:rsidR="00D915D0" w:rsidRPr="0013618C" w:rsidRDefault="00D915D0" w:rsidP="00D915D0">
      <w:pPr>
        <w:pStyle w:val="QuestionNo"/>
        <w:rPr>
          <w:lang w:val="ru-RU"/>
        </w:rPr>
      </w:pPr>
      <w:r w:rsidRPr="0013618C">
        <w:rPr>
          <w:lang w:val="ru-RU"/>
        </w:rPr>
        <w:t xml:space="preserve">ПРОЕКТ НОВОГО ВОПРОСА мсэ-r </w:t>
      </w:r>
      <w:r w:rsidRPr="0013618C">
        <w:rPr>
          <w:szCs w:val="26"/>
          <w:lang w:val="ru-RU" w:eastAsia="ja-JP"/>
        </w:rPr>
        <w:t>[SLC]/6</w:t>
      </w:r>
    </w:p>
    <w:p w:rsidR="00D915D0" w:rsidRPr="0013618C" w:rsidRDefault="00D915D0" w:rsidP="00D915D0">
      <w:pPr>
        <w:pStyle w:val="Questiontitle"/>
        <w:rPr>
          <w:lang w:val="ru-RU"/>
        </w:rPr>
      </w:pPr>
      <w:r w:rsidRPr="0013618C">
        <w:rPr>
          <w:lang w:val="ru-RU" w:eastAsia="ja-JP"/>
        </w:rPr>
        <w:t>Методы оповещения о соблюдении требований к громкости</w:t>
      </w:r>
    </w:p>
    <w:p w:rsidR="00D915D0" w:rsidRPr="00D915D0" w:rsidRDefault="00D915D0" w:rsidP="00D915D0">
      <w:pPr>
        <w:pStyle w:val="Normalaftertitle0"/>
      </w:pPr>
      <w:r w:rsidRPr="00D915D0">
        <w:t>Ассамблея радиосвязи МСЭ,</w:t>
      </w:r>
    </w:p>
    <w:p w:rsidR="00D915D0" w:rsidRPr="0013618C" w:rsidRDefault="00D915D0" w:rsidP="00D915D0">
      <w:pPr>
        <w:pStyle w:val="Call"/>
        <w:rPr>
          <w:lang w:val="ru-RU"/>
        </w:rPr>
      </w:pPr>
      <w:r w:rsidRPr="0013618C">
        <w:rPr>
          <w:lang w:val="ru-RU"/>
        </w:rPr>
        <w:t>учитывая</w:t>
      </w:r>
      <w:r w:rsidRPr="0013618C">
        <w:rPr>
          <w:i w:val="0"/>
          <w:iCs/>
          <w:lang w:val="ru-RU"/>
        </w:rPr>
        <w:t>,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/>
        </w:rPr>
        <w:t>a)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>что желательно сохранить замысел создателя контента и предусмотреть комфортный для слушателя уровень громкости программы;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/>
        </w:rPr>
        <w:t>b)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>что один из способов регулирования уровня программы заключается в регулировании уровня всей программы, а не в динамическом регулировании уровня во время программы;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 w:eastAsia="ja-JP"/>
        </w:rPr>
        <w:t>c)</w:t>
      </w:r>
      <w:r w:rsidRPr="0013618C">
        <w:rPr>
          <w:lang w:val="ru-RU"/>
        </w:rPr>
        <w:tab/>
        <w:t xml:space="preserve">что желательно, чтобы устройства автоматического динамического регулирования уровня не срабатывали в случае предварительно подготовленного звука, громкость которого правильно настроена; 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 w:eastAsia="ja-JP"/>
        </w:rPr>
        <w:t>d)</w:t>
      </w:r>
      <w:r w:rsidRPr="0013618C">
        <w:rPr>
          <w:lang w:val="ru-RU"/>
        </w:rPr>
        <w:tab/>
        <w:t>что для некоторых программ, например, передаваемых в прямом эфире, единое регулирование уровня звука всей программы может оказаться неосуществимым и что для решения этой задачи может потребоваться устройство автоматического динамического регулирования уровня;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 w:eastAsia="ja-JP"/>
        </w:rPr>
        <w:t>e)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>что все чаще прямая трансляция телевизионной программы в одной стране может осуществляться из другой страны;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 w:eastAsia="ja-JP"/>
        </w:rPr>
        <w:t>f)</w:t>
      </w:r>
      <w:r w:rsidRPr="0013618C">
        <w:rPr>
          <w:lang w:val="ru-RU"/>
        </w:rPr>
        <w:tab/>
        <w:t>что в целях экономии устройство автоматического динамического регулирования уровня размещается в цепочке производства программы после коммутатора программ, ближе к передающей стороне;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 w:eastAsia="ja-JP"/>
        </w:rPr>
        <w:t>g)</w:t>
      </w:r>
      <w:r w:rsidRPr="0013618C">
        <w:rPr>
          <w:lang w:val="ru-RU"/>
        </w:rPr>
        <w:tab/>
        <w:t>что для осуществления необходимого оповещения с этой целью может использоваться много методов, но в интересах экономии, простоты и функциональной совместимости желательно, чтобы с этой целью был определен и установлен единый метод;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i/>
          <w:lang w:val="ru-RU"/>
        </w:rPr>
        <w:t>h)</w:t>
      </w:r>
      <w:r w:rsidRPr="0013618C">
        <w:rPr>
          <w:i/>
          <w:lang w:val="ru-RU"/>
        </w:rPr>
        <w:tab/>
      </w:r>
      <w:r w:rsidRPr="0013618C">
        <w:rPr>
          <w:lang w:val="ru-RU"/>
        </w:rPr>
        <w:t xml:space="preserve">что у радиовещательных организаций существует много требований к громкости, которые могут включать Рекомендацию МСЭ-R BS.1864, но не ограничиваться только этой Рекомендацией, в которой рекомендуется использовать для международного обмена программами цифрового телевидения заданную громкость в </w:t>
      </w:r>
      <w:r w:rsidRPr="00DC1C8D">
        <w:rPr>
          <w:lang w:val="ru-RU"/>
        </w:rPr>
        <w:t>–</w:t>
      </w:r>
      <w:r w:rsidRPr="0013618C">
        <w:rPr>
          <w:lang w:val="ru-RU"/>
        </w:rPr>
        <w:t>24 LKFS,</w:t>
      </w:r>
    </w:p>
    <w:p w:rsidR="00D915D0" w:rsidRPr="00DC1C8D" w:rsidRDefault="00D915D0" w:rsidP="00D915D0">
      <w:pPr>
        <w:pStyle w:val="Call"/>
        <w:rPr>
          <w:i w:val="0"/>
          <w:iCs/>
          <w:lang w:val="ru-RU"/>
        </w:rPr>
      </w:pPr>
      <w:r w:rsidRPr="0013618C">
        <w:rPr>
          <w:lang w:val="ru-RU"/>
        </w:rPr>
        <w:t>решает</w:t>
      </w:r>
      <w:r w:rsidRPr="00DC1C8D">
        <w:rPr>
          <w:lang w:val="ru-RU"/>
        </w:rPr>
        <w:t>,</w:t>
      </w:r>
      <w:r w:rsidRPr="00DC1C8D">
        <w:rPr>
          <w:i w:val="0"/>
          <w:iCs/>
          <w:lang w:val="ru-RU"/>
        </w:rPr>
        <w:t xml:space="preserve"> </w:t>
      </w:r>
      <w:r w:rsidRPr="00DC1C8D">
        <w:rPr>
          <w:lang w:val="ru-RU"/>
        </w:rPr>
        <w:t>что необходимо изучить следующий Вопрос</w:t>
      </w:r>
      <w:r>
        <w:rPr>
          <w:i w:val="0"/>
          <w:iCs/>
          <w:lang w:val="ru-RU"/>
        </w:rPr>
        <w:t>:</w:t>
      </w:r>
    </w:p>
    <w:p w:rsidR="00D915D0" w:rsidRPr="0013618C" w:rsidRDefault="00D915D0" w:rsidP="00D915D0">
      <w:pPr>
        <w:rPr>
          <w:lang w:val="ru-RU" w:eastAsia="ja-JP"/>
        </w:rPr>
      </w:pPr>
      <w:r w:rsidRPr="0013618C">
        <w:rPr>
          <w:lang w:val="ru-RU"/>
        </w:rPr>
        <w:t>Какой(ие) метод(ы) следует использовать для оповещения устройства автоматического регулирования громкости и/или динамического регулирования уровня о том, что в текущей программе параметры громкости правильно настроены относительно требований радиовещания</w:t>
      </w:r>
      <w:r w:rsidRPr="0013618C">
        <w:rPr>
          <w:lang w:val="ru-RU" w:eastAsia="ja-JP"/>
        </w:rPr>
        <w:t>?</w:t>
      </w:r>
    </w:p>
    <w:p w:rsidR="00D915D0" w:rsidRPr="00D915D0" w:rsidRDefault="00D915D0" w:rsidP="00D915D0">
      <w:pPr>
        <w:pStyle w:val="Call"/>
        <w:rPr>
          <w:lang w:val="ru-RU"/>
        </w:rPr>
      </w:pPr>
      <w:r w:rsidRPr="0013618C">
        <w:rPr>
          <w:lang w:val="ru-RU"/>
        </w:rPr>
        <w:t>далее решает</w:t>
      </w:r>
      <w:r w:rsidRPr="00D915D0">
        <w:rPr>
          <w:i w:val="0"/>
          <w:iCs/>
          <w:lang w:val="ru-RU"/>
        </w:rPr>
        <w:t>,</w:t>
      </w:r>
    </w:p>
    <w:p w:rsidR="00D915D0" w:rsidRPr="0013618C" w:rsidRDefault="00D915D0" w:rsidP="00D915D0">
      <w:pPr>
        <w:rPr>
          <w:lang w:val="ru-RU"/>
        </w:rPr>
      </w:pPr>
      <w:r w:rsidRPr="0013618C">
        <w:rPr>
          <w:lang w:val="ru-RU"/>
        </w:rPr>
        <w:t>1</w:t>
      </w:r>
      <w:r w:rsidRPr="0013618C">
        <w:rPr>
          <w:lang w:val="ru-RU"/>
        </w:rPr>
        <w:tab/>
        <w:t>что результаты указанных выше исследований должны быть направлены на:</w:t>
      </w:r>
    </w:p>
    <w:p w:rsidR="00D915D0" w:rsidRPr="0013618C" w:rsidRDefault="00D915D0">
      <w:pPr>
        <w:pStyle w:val="enumlev1"/>
        <w:rPr>
          <w:lang w:val="ru-RU"/>
        </w:rPr>
        <w:pPrChange w:id="2" w:author="mostyn" w:date="2013-11-28T15:54:00Z">
          <w:pPr>
            <w:pStyle w:val="enumlev1"/>
            <w:jc w:val="left"/>
          </w:pPr>
        </w:pPrChange>
      </w:pPr>
      <w:r w:rsidRPr="0013618C">
        <w:rPr>
          <w:lang w:val="ru-RU"/>
        </w:rPr>
        <w:t>–</w:t>
      </w:r>
      <w:r w:rsidRPr="0013618C">
        <w:rPr>
          <w:lang w:val="ru-RU"/>
        </w:rPr>
        <w:tab/>
        <w:t>обновление существующей(их) Рекомендации(ий);</w:t>
      </w:r>
    </w:p>
    <w:p w:rsidR="00D915D0" w:rsidRPr="0013618C" w:rsidRDefault="00D915D0">
      <w:pPr>
        <w:pStyle w:val="enumlev1"/>
        <w:rPr>
          <w:lang w:val="ru-RU" w:eastAsia="ja-JP"/>
        </w:rPr>
        <w:pPrChange w:id="3" w:author="mostyn" w:date="2013-11-28T15:54:00Z">
          <w:pPr>
            <w:pStyle w:val="enumlev1"/>
            <w:jc w:val="left"/>
          </w:pPr>
        </w:pPrChange>
      </w:pPr>
      <w:r w:rsidRPr="0013618C">
        <w:rPr>
          <w:lang w:val="ru-RU"/>
        </w:rPr>
        <w:t>–</w:t>
      </w:r>
      <w:r w:rsidRPr="0013618C">
        <w:rPr>
          <w:lang w:val="ru-RU"/>
        </w:rPr>
        <w:tab/>
        <w:t>подготовку новой(ых) Рекомендации(ий);</w:t>
      </w:r>
    </w:p>
    <w:p w:rsidR="00D915D0" w:rsidRPr="0013618C" w:rsidRDefault="00D915D0" w:rsidP="00D915D0">
      <w:pPr>
        <w:rPr>
          <w:lang w:val="ru-RU" w:eastAsia="ja-JP"/>
        </w:rPr>
      </w:pPr>
      <w:r w:rsidRPr="0013618C">
        <w:rPr>
          <w:bCs/>
          <w:lang w:val="ru-RU" w:eastAsia="ja-JP"/>
        </w:rPr>
        <w:t>2</w:t>
      </w:r>
      <w:r w:rsidRPr="0013618C">
        <w:rPr>
          <w:lang w:val="ru-RU" w:eastAsia="ja-JP"/>
        </w:rPr>
        <w:tab/>
        <w:t>что указанные выше исследования следует завершить к 2016 году.</w:t>
      </w:r>
    </w:p>
    <w:p w:rsidR="00D915D0" w:rsidRPr="0013618C" w:rsidRDefault="00D915D0" w:rsidP="00D915D0">
      <w:pPr>
        <w:spacing w:before="240"/>
        <w:rPr>
          <w:rFonts w:cstheme="majorBidi"/>
          <w:lang w:val="ru-RU" w:eastAsia="ja-JP"/>
        </w:rPr>
      </w:pPr>
      <w:r w:rsidRPr="0013618C">
        <w:rPr>
          <w:rFonts w:cstheme="majorBidi"/>
          <w:lang w:val="ru-RU" w:eastAsia="ja-JP"/>
        </w:rPr>
        <w:t>Категория: S2</w:t>
      </w:r>
    </w:p>
    <w:p w:rsidR="00E80C72" w:rsidRPr="001D1BF2" w:rsidRDefault="00D915D0" w:rsidP="00D915D0">
      <w:pPr>
        <w:spacing w:before="0"/>
        <w:jc w:val="center"/>
        <w:rPr>
          <w:lang w:val="ru-RU"/>
        </w:rPr>
      </w:pPr>
      <w:r w:rsidRPr="0013618C">
        <w:rPr>
          <w:lang w:val="ru-RU"/>
        </w:rPr>
        <w:t>______________</w:t>
      </w:r>
    </w:p>
    <w:sectPr w:rsidR="00E80C72" w:rsidRPr="001D1BF2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9" w:rsidRDefault="00F06759">
      <w:r>
        <w:separator/>
      </w:r>
    </w:p>
  </w:endnote>
  <w:endnote w:type="continuationSeparator" w:id="0">
    <w:p w:rsidR="00F06759" w:rsidRDefault="00F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31557">
      <w:rPr>
        <w:noProof/>
        <w:sz w:val="16"/>
        <w:szCs w:val="16"/>
        <w:lang w:val="fr-CH"/>
      </w:rPr>
      <w:t>Y:\APP\BR\CIRCS_DMS\CACE\600\661\661r.docx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31557">
      <w:rPr>
        <w:noProof/>
        <w:sz w:val="16"/>
        <w:szCs w:val="16"/>
      </w:rPr>
      <w:t>13.02.14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31557">
      <w:rPr>
        <w:noProof/>
        <w:sz w:val="16"/>
        <w:szCs w:val="16"/>
      </w:rPr>
      <w:t>13.02.14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9" w:rsidRDefault="00F06759">
      <w:r>
        <w:t>____________________</w:t>
      </w:r>
    </w:p>
  </w:footnote>
  <w:footnote w:type="continuationSeparator" w:id="0">
    <w:p w:rsidR="00F06759" w:rsidRDefault="00F0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AD2084" w:rsidRDefault="00D9300B" w:rsidP="00131557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31557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BE20BD5" wp14:editId="19ECC2B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7A8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C2E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06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200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184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6A7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18E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A65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2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2C6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1557"/>
    <w:rsid w:val="00134404"/>
    <w:rsid w:val="0014386F"/>
    <w:rsid w:val="00144DFB"/>
    <w:rsid w:val="00164D01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BF2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6E66"/>
    <w:rsid w:val="003E78D6"/>
    <w:rsid w:val="00400573"/>
    <w:rsid w:val="004007A3"/>
    <w:rsid w:val="00406D71"/>
    <w:rsid w:val="00413946"/>
    <w:rsid w:val="004152D2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5A10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D72DB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4C82"/>
    <w:rsid w:val="00633E9F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4CB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084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450D"/>
    <w:rsid w:val="00B649D7"/>
    <w:rsid w:val="00B81C2F"/>
    <w:rsid w:val="00B83AD1"/>
    <w:rsid w:val="00B90743"/>
    <w:rsid w:val="00B90C45"/>
    <w:rsid w:val="00B933BE"/>
    <w:rsid w:val="00BA6976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95AB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A8"/>
    <w:rsid w:val="00D76586"/>
    <w:rsid w:val="00D82657"/>
    <w:rsid w:val="00D869D2"/>
    <w:rsid w:val="00D87E20"/>
    <w:rsid w:val="00D915D0"/>
    <w:rsid w:val="00D9300B"/>
    <w:rsid w:val="00D971C8"/>
    <w:rsid w:val="00DA4037"/>
    <w:rsid w:val="00DE66A5"/>
    <w:rsid w:val="00DF2B50"/>
    <w:rsid w:val="00DF7338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C72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2FBB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E80C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E80C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D915D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D915D0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TabletextChar">
    <w:name w:val="Table_text Char"/>
    <w:link w:val="Tabletext"/>
    <w:uiPriority w:val="99"/>
    <w:locked/>
    <w:rsid w:val="00E80C72"/>
    <w:rPr>
      <w:rFonts w:asciiTheme="minorHAnsi" w:hAnsiTheme="minorHAnsi"/>
      <w:szCs w:val="22"/>
      <w:lang w:val="en-US" w:eastAsia="en-US"/>
    </w:rPr>
  </w:style>
  <w:style w:type="paragraph" w:styleId="TableofFigures">
    <w:name w:val="table of figures"/>
    <w:basedOn w:val="Normal"/>
    <w:next w:val="Normal"/>
    <w:rsid w:val="00E80C72"/>
    <w:pPr>
      <w:tabs>
        <w:tab w:val="clear" w:pos="794"/>
        <w:tab w:val="clear" w:pos="1191"/>
        <w:tab w:val="clear" w:pos="1588"/>
        <w:tab w:val="clear" w:pos="1985"/>
      </w:tabs>
    </w:pPr>
  </w:style>
  <w:style w:type="character" w:styleId="FollowedHyperlink">
    <w:name w:val="FollowedHyperlink"/>
    <w:basedOn w:val="DefaultParagraphFont"/>
    <w:rsid w:val="00D915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E80C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E80C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D915D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D915D0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TabletextChar">
    <w:name w:val="Table_text Char"/>
    <w:link w:val="Tabletext"/>
    <w:uiPriority w:val="99"/>
    <w:locked/>
    <w:rsid w:val="00E80C72"/>
    <w:rPr>
      <w:rFonts w:asciiTheme="minorHAnsi" w:hAnsiTheme="minorHAnsi"/>
      <w:szCs w:val="22"/>
      <w:lang w:val="en-US" w:eastAsia="en-US"/>
    </w:rPr>
  </w:style>
  <w:style w:type="paragraph" w:styleId="TableofFigures">
    <w:name w:val="table of figures"/>
    <w:basedOn w:val="Normal"/>
    <w:next w:val="Normal"/>
    <w:rsid w:val="00E80C72"/>
    <w:pPr>
      <w:tabs>
        <w:tab w:val="clear" w:pos="794"/>
        <w:tab w:val="clear" w:pos="1191"/>
        <w:tab w:val="clear" w:pos="1588"/>
        <w:tab w:val="clear" w:pos="1985"/>
      </w:tabs>
    </w:pPr>
  </w:style>
  <w:style w:type="character" w:styleId="FollowedHyperlink">
    <w:name w:val="FollowedHyperlink"/>
    <w:basedOn w:val="DefaultParagraphFont"/>
    <w:rsid w:val="00D91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2B23-4231-43AE-BB9D-B54C8F64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3</Pages>
  <Words>565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Mostyn-Jones, Elizabeth</cp:lastModifiedBy>
  <cp:revision>6</cp:revision>
  <cp:lastPrinted>2014-02-13T15:13:00Z</cp:lastPrinted>
  <dcterms:created xsi:type="dcterms:W3CDTF">2014-02-10T10:25:00Z</dcterms:created>
  <dcterms:modified xsi:type="dcterms:W3CDTF">2014-02-13T15:13:00Z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