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52697" w:rsidTr="001A7E0C">
        <w:tc>
          <w:tcPr>
            <w:tcW w:w="9889" w:type="dxa"/>
            <w:gridSpan w:val="3"/>
            <w:shd w:val="clear" w:color="auto" w:fill="auto"/>
          </w:tcPr>
          <w:p w:rsidR="00E53DCE" w:rsidRPr="00F52697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F5269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F52697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F52697" w:rsidTr="001A7E0C">
        <w:tc>
          <w:tcPr>
            <w:tcW w:w="7054" w:type="dxa"/>
            <w:gridSpan w:val="2"/>
            <w:shd w:val="clear" w:color="auto" w:fill="auto"/>
          </w:tcPr>
          <w:p w:rsidR="001152EF" w:rsidRPr="00F52697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F52697">
              <w:rPr>
                <w:lang w:val="ru-RU"/>
              </w:rPr>
              <w:t>Административный циркуляр</w:t>
            </w:r>
          </w:p>
          <w:p w:rsidR="00E53DCE" w:rsidRPr="00F52697" w:rsidRDefault="00E53DCE" w:rsidP="00831DDA">
            <w:pPr>
              <w:spacing w:before="0"/>
              <w:rPr>
                <w:b/>
                <w:bCs/>
                <w:lang w:val="ru-RU"/>
              </w:rPr>
            </w:pPr>
            <w:r w:rsidRPr="00F52697">
              <w:rPr>
                <w:b/>
                <w:bCs/>
                <w:lang w:val="ru-RU"/>
              </w:rPr>
              <w:t>CA</w:t>
            </w:r>
            <w:r w:rsidR="00F06759" w:rsidRPr="00F52697">
              <w:rPr>
                <w:b/>
                <w:bCs/>
                <w:lang w:val="ru-RU"/>
              </w:rPr>
              <w:t>CE</w:t>
            </w:r>
            <w:r w:rsidRPr="00F52697">
              <w:rPr>
                <w:b/>
                <w:bCs/>
                <w:lang w:val="ru-RU"/>
              </w:rPr>
              <w:t>/</w:t>
            </w:r>
            <w:r w:rsidR="00CC328E" w:rsidRPr="00F52697">
              <w:rPr>
                <w:b/>
                <w:bCs/>
                <w:sz w:val="24"/>
                <w:szCs w:val="24"/>
                <w:lang w:val="ru-RU"/>
              </w:rPr>
              <w:t>648</w:t>
            </w:r>
          </w:p>
        </w:tc>
        <w:tc>
          <w:tcPr>
            <w:tcW w:w="2835" w:type="dxa"/>
            <w:shd w:val="clear" w:color="auto" w:fill="auto"/>
          </w:tcPr>
          <w:p w:rsidR="00E53DCE" w:rsidRPr="00F52697" w:rsidRDefault="00885F23" w:rsidP="00CC328E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CC328E" w:rsidRPr="00F52697">
                  <w:rPr>
                    <w:rFonts w:cs="Arial"/>
                    <w:lang w:val="ru-RU"/>
                  </w:rPr>
                  <w:t>18 декабря 2013 года</w:t>
                </w:r>
              </w:sdtContent>
            </w:sdt>
          </w:p>
        </w:tc>
      </w:tr>
      <w:tr w:rsidR="00E53DCE" w:rsidRPr="00F52697" w:rsidTr="001A7E0C">
        <w:tc>
          <w:tcPr>
            <w:tcW w:w="9889" w:type="dxa"/>
            <w:gridSpan w:val="3"/>
            <w:shd w:val="clear" w:color="auto" w:fill="auto"/>
          </w:tcPr>
          <w:p w:rsidR="00E53DCE" w:rsidRPr="00F52697" w:rsidRDefault="00E53DCE" w:rsidP="001A7E0C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F52697" w:rsidTr="001A7E0C">
        <w:tc>
          <w:tcPr>
            <w:tcW w:w="9889" w:type="dxa"/>
            <w:gridSpan w:val="3"/>
            <w:shd w:val="clear" w:color="auto" w:fill="auto"/>
          </w:tcPr>
          <w:p w:rsidR="00E53DCE" w:rsidRPr="00F52697" w:rsidRDefault="00E53DCE" w:rsidP="001A7E0C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6454CF" w:rsidTr="001A7E0C">
        <w:tc>
          <w:tcPr>
            <w:tcW w:w="9889" w:type="dxa"/>
            <w:gridSpan w:val="3"/>
            <w:shd w:val="clear" w:color="auto" w:fill="auto"/>
          </w:tcPr>
          <w:p w:rsidR="00E53DCE" w:rsidRPr="00F52697" w:rsidRDefault="0006267A" w:rsidP="00F52697">
            <w:pPr>
              <w:spacing w:before="0"/>
              <w:jc w:val="lowKashida"/>
              <w:rPr>
                <w:b/>
                <w:bCs/>
                <w:lang w:val="ru-RU"/>
              </w:rPr>
            </w:pPr>
            <w:r w:rsidRPr="00F52697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CC328E" w:rsidRPr="00F52697">
              <w:rPr>
                <w:b/>
                <w:bCs/>
                <w:lang w:val="ru-RU"/>
              </w:rPr>
              <w:t>5</w:t>
            </w:r>
            <w:r w:rsidRPr="00F52697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6454CF" w:rsidTr="001A7E0C">
        <w:tc>
          <w:tcPr>
            <w:tcW w:w="9889" w:type="dxa"/>
            <w:gridSpan w:val="3"/>
            <w:shd w:val="clear" w:color="auto" w:fill="auto"/>
          </w:tcPr>
          <w:p w:rsidR="00E53DCE" w:rsidRPr="00F52697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6454CF" w:rsidTr="001A7E0C">
        <w:tc>
          <w:tcPr>
            <w:tcW w:w="9889" w:type="dxa"/>
            <w:gridSpan w:val="3"/>
            <w:shd w:val="clear" w:color="auto" w:fill="auto"/>
          </w:tcPr>
          <w:p w:rsidR="00E53DCE" w:rsidRPr="00F52697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6454CF" w:rsidTr="001A7E0C">
        <w:tc>
          <w:tcPr>
            <w:tcW w:w="1526" w:type="dxa"/>
            <w:shd w:val="clear" w:color="auto" w:fill="auto"/>
          </w:tcPr>
          <w:p w:rsidR="00E53DCE" w:rsidRPr="00F52697" w:rsidRDefault="001152EF" w:rsidP="001A7E0C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F52697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6267A" w:rsidRPr="00F52697" w:rsidRDefault="00CC328E" w:rsidP="00CC328E">
            <w:pPr>
              <w:spacing w:before="0"/>
              <w:rPr>
                <w:b/>
                <w:bCs/>
                <w:lang w:val="ru-RU"/>
              </w:rPr>
            </w:pPr>
            <w:r w:rsidRPr="00F52697">
              <w:rPr>
                <w:b/>
                <w:bCs/>
                <w:lang w:val="ru-RU"/>
              </w:rPr>
              <w:t>5</w:t>
            </w:r>
            <w:r w:rsidR="0077032E" w:rsidRPr="00F52697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F52697">
              <w:rPr>
                <w:b/>
                <w:lang w:val="ru-RU"/>
              </w:rPr>
              <w:t>Наземные службы</w:t>
            </w:r>
            <w:r w:rsidR="0077032E" w:rsidRPr="00F52697">
              <w:rPr>
                <w:b/>
                <w:bCs/>
                <w:lang w:val="ru-RU"/>
              </w:rPr>
              <w:t>)</w:t>
            </w:r>
          </w:p>
          <w:p w:rsidR="0015478B" w:rsidRPr="00F52697" w:rsidRDefault="0006267A" w:rsidP="00F52697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rFonts w:asciiTheme="minorHAnsi" w:hAnsiTheme="minorHAnsi"/>
                <w:b/>
                <w:bCs/>
                <w:lang w:val="ru-RU"/>
              </w:rPr>
            </w:pPr>
            <w:r w:rsidRPr="00F52697">
              <w:rPr>
                <w:lang w:val="ru-RU"/>
              </w:rPr>
              <w:t>–</w:t>
            </w:r>
            <w:r w:rsidRPr="00F52697">
              <w:rPr>
                <w:b/>
                <w:bCs/>
                <w:lang w:val="ru-RU"/>
              </w:rPr>
              <w:tab/>
            </w:r>
            <w:r w:rsidR="0015478B" w:rsidRPr="00F52697">
              <w:rPr>
                <w:b/>
                <w:lang w:val="ru-RU"/>
              </w:rPr>
              <w:t xml:space="preserve">Предлагаемое одобрение </w:t>
            </w:r>
            <w:r w:rsidR="00831DDA" w:rsidRPr="00F52697">
              <w:rPr>
                <w:b/>
                <w:lang w:val="ru-RU"/>
              </w:rPr>
              <w:t xml:space="preserve">по переписке </w:t>
            </w:r>
            <w:r w:rsidR="00CC328E" w:rsidRPr="00F52697">
              <w:rPr>
                <w:b/>
                <w:lang w:val="ru-RU"/>
              </w:rPr>
              <w:t>проектов</w:t>
            </w:r>
            <w:r w:rsidR="0015478B" w:rsidRPr="00F52697">
              <w:rPr>
                <w:b/>
                <w:lang w:val="ru-RU"/>
              </w:rPr>
              <w:t xml:space="preserve"> </w:t>
            </w:r>
            <w:r w:rsidR="00647D86" w:rsidRPr="00F52697">
              <w:rPr>
                <w:b/>
                <w:lang w:val="ru-RU"/>
              </w:rPr>
              <w:t>двух</w:t>
            </w:r>
            <w:r w:rsidR="0015478B" w:rsidRPr="00F52697">
              <w:rPr>
                <w:b/>
                <w:lang w:val="ru-RU"/>
              </w:rPr>
              <w:t xml:space="preserve"> новых Рекомендаций</w:t>
            </w:r>
            <w:r w:rsidR="0015478B" w:rsidRPr="00F52697">
              <w:rPr>
                <w:b/>
                <w:bCs/>
                <w:lang w:val="ru-RU"/>
              </w:rPr>
              <w:t xml:space="preserve"> </w:t>
            </w:r>
            <w:r w:rsidR="0015478B" w:rsidRPr="00F52697">
              <w:rPr>
                <w:rFonts w:asciiTheme="minorHAnsi" w:hAnsiTheme="minorHAnsi"/>
                <w:b/>
                <w:bCs/>
                <w:lang w:val="ru-RU"/>
              </w:rPr>
              <w:t xml:space="preserve">МСЭ-R и проектов </w:t>
            </w:r>
            <w:r w:rsidR="00647D86" w:rsidRPr="00F52697">
              <w:rPr>
                <w:rFonts w:asciiTheme="minorHAnsi" w:hAnsiTheme="minorHAnsi"/>
                <w:b/>
                <w:bCs/>
                <w:lang w:val="ru-RU"/>
              </w:rPr>
              <w:t>семи</w:t>
            </w:r>
            <w:r w:rsidR="00FF7835" w:rsidRPr="00F52697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="0015478B" w:rsidRPr="00F52697">
              <w:rPr>
                <w:rFonts w:asciiTheme="minorHAnsi" w:hAnsiTheme="minorHAnsi"/>
                <w:b/>
                <w:bCs/>
                <w:lang w:val="ru-RU"/>
              </w:rPr>
              <w:t>пересмотренных Рекомендаций МСЭ-R</w:t>
            </w:r>
            <w:r w:rsidR="00CC328E" w:rsidRPr="00F52697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="00CC328E" w:rsidRPr="00F52697">
              <w:rPr>
                <w:rFonts w:asciiTheme="minorHAnsi" w:hAnsiTheme="minorHAnsi" w:cs="Segoe UI"/>
                <w:b/>
                <w:bCs/>
                <w:color w:val="000000"/>
                <w:lang w:val="ru-RU"/>
              </w:rPr>
              <w:t>и их одновременное утверждение по переписке в соответствии с п. 10.3 Резолюции МСЭ-R 1-6 (Процедура одновременного одобрения и утверждения по переписке)</w:t>
            </w:r>
          </w:p>
          <w:p w:rsidR="0076455B" w:rsidRPr="00F52697" w:rsidRDefault="0076455B" w:rsidP="00CC328E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</w:p>
        </w:tc>
      </w:tr>
      <w:tr w:rsidR="00E53DCE" w:rsidRPr="006454CF" w:rsidTr="001A7E0C">
        <w:tc>
          <w:tcPr>
            <w:tcW w:w="1526" w:type="dxa"/>
            <w:shd w:val="clear" w:color="auto" w:fill="auto"/>
          </w:tcPr>
          <w:p w:rsidR="00E53DCE" w:rsidRPr="00F52697" w:rsidRDefault="00E53DCE" w:rsidP="001A7E0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2697" w:rsidRDefault="00E53DCE" w:rsidP="001A7E0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6454CF" w:rsidTr="001A7E0C">
        <w:tc>
          <w:tcPr>
            <w:tcW w:w="1526" w:type="dxa"/>
            <w:shd w:val="clear" w:color="auto" w:fill="auto"/>
          </w:tcPr>
          <w:p w:rsidR="00E53DCE" w:rsidRPr="00F52697" w:rsidRDefault="00E53DCE" w:rsidP="001A7E0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2697" w:rsidRDefault="00E53DCE" w:rsidP="001A7E0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7032E" w:rsidRPr="00F52697" w:rsidRDefault="0015478B" w:rsidP="00885F23">
      <w:pPr>
        <w:pStyle w:val="Normalaftertitle"/>
        <w:spacing w:before="480"/>
        <w:rPr>
          <w:rFonts w:asciiTheme="minorHAnsi" w:hAnsiTheme="minorHAnsi"/>
          <w:lang w:val="ru-RU"/>
        </w:rPr>
      </w:pPr>
      <w:bookmarkStart w:id="0" w:name="_GoBack"/>
      <w:bookmarkEnd w:id="0"/>
      <w:r w:rsidRPr="00F52697">
        <w:rPr>
          <w:lang w:val="ru-RU"/>
        </w:rPr>
        <w:t xml:space="preserve">В ходе собрания </w:t>
      </w:r>
      <w:r w:rsidR="00CC328E" w:rsidRPr="00F52697">
        <w:rPr>
          <w:lang w:val="ru-RU"/>
        </w:rPr>
        <w:t>5</w:t>
      </w:r>
      <w:r w:rsidRPr="00F52697">
        <w:rPr>
          <w:lang w:val="ru-RU"/>
        </w:rPr>
        <w:t xml:space="preserve">-й Исследовательской комиссии по радиосвязи, состоявшегося </w:t>
      </w:r>
      <w:r w:rsidR="00CC328E" w:rsidRPr="00F52697">
        <w:rPr>
          <w:lang w:val="ru-RU"/>
        </w:rPr>
        <w:t>2−3</w:t>
      </w:r>
      <w:r w:rsidR="00B43EEC" w:rsidRPr="00F52697">
        <w:rPr>
          <w:lang w:val="ru-RU"/>
        </w:rPr>
        <w:t> </w:t>
      </w:r>
      <w:r w:rsidR="00CC328E" w:rsidRPr="00F52697">
        <w:rPr>
          <w:lang w:val="ru-RU"/>
        </w:rPr>
        <w:t>декабря</w:t>
      </w:r>
      <w:r w:rsidRPr="00F52697">
        <w:rPr>
          <w:lang w:val="ru-RU"/>
        </w:rPr>
        <w:t xml:space="preserve"> </w:t>
      </w:r>
      <w:r w:rsidRPr="00F52697">
        <w:rPr>
          <w:cs/>
          <w:lang w:val="ru-RU"/>
        </w:rPr>
        <w:t>‎‎</w:t>
      </w:r>
      <w:r w:rsidRPr="00F52697">
        <w:rPr>
          <w:lang w:val="ru-RU"/>
        </w:rPr>
        <w:t xml:space="preserve">2013 года, Исследовательская комиссия решила добиваться </w:t>
      </w:r>
      <w:r w:rsidR="0077032E" w:rsidRPr="00F52697">
        <w:rPr>
          <w:lang w:val="ru-RU"/>
        </w:rPr>
        <w:t>одобрения</w:t>
      </w:r>
      <w:r w:rsidR="0077032E" w:rsidRPr="00F52697">
        <w:rPr>
          <w:rFonts w:cstheme="majorBidi"/>
          <w:b/>
          <w:bCs/>
          <w:lang w:val="ru-RU"/>
        </w:rPr>
        <w:t xml:space="preserve"> </w:t>
      </w:r>
      <w:r w:rsidR="00F6358A" w:rsidRPr="00F52697">
        <w:rPr>
          <w:lang w:val="ru-RU"/>
        </w:rPr>
        <w:t>проектов</w:t>
      </w:r>
      <w:r w:rsidR="00CC328E" w:rsidRPr="00F52697">
        <w:rPr>
          <w:lang w:val="ru-RU"/>
        </w:rPr>
        <w:t xml:space="preserve"> </w:t>
      </w:r>
      <w:r w:rsidR="00647D86" w:rsidRPr="00F52697">
        <w:rPr>
          <w:lang w:val="ru-RU"/>
        </w:rPr>
        <w:t>двух</w:t>
      </w:r>
      <w:r w:rsidR="00F6358A" w:rsidRPr="00F52697">
        <w:rPr>
          <w:lang w:val="ru-RU"/>
        </w:rPr>
        <w:t> </w:t>
      </w:r>
      <w:r w:rsidR="00CC328E" w:rsidRPr="00F52697">
        <w:rPr>
          <w:lang w:val="ru-RU"/>
        </w:rPr>
        <w:t>новых</w:t>
      </w:r>
      <w:r w:rsidRPr="00F52697">
        <w:rPr>
          <w:lang w:val="ru-RU"/>
        </w:rPr>
        <w:t xml:space="preserve"> Рекомендаций </w:t>
      </w:r>
      <w:r w:rsidR="006811B3" w:rsidRPr="00F52697">
        <w:rPr>
          <w:rFonts w:cstheme="majorBidi"/>
          <w:lang w:val="ru-RU"/>
        </w:rPr>
        <w:t>МСЭ-</w:t>
      </w:r>
      <w:r w:rsidR="006811B3" w:rsidRPr="00F52697">
        <w:rPr>
          <w:rFonts w:asciiTheme="minorHAnsi" w:hAnsiTheme="minorHAnsi" w:cstheme="majorBidi"/>
          <w:lang w:val="ru-RU"/>
        </w:rPr>
        <w:t>R</w:t>
      </w:r>
      <w:r w:rsidR="006811B3" w:rsidRPr="00F52697">
        <w:rPr>
          <w:rFonts w:asciiTheme="minorHAnsi" w:hAnsiTheme="minorHAnsi"/>
          <w:lang w:val="ru-RU"/>
        </w:rPr>
        <w:t xml:space="preserve"> </w:t>
      </w:r>
      <w:r w:rsidR="00CC328E" w:rsidRPr="00F52697">
        <w:rPr>
          <w:rFonts w:asciiTheme="minorHAnsi" w:hAnsiTheme="minorHAnsi"/>
          <w:lang w:val="ru-RU"/>
        </w:rPr>
        <w:t xml:space="preserve">и проектов </w:t>
      </w:r>
      <w:r w:rsidR="00647D86" w:rsidRPr="00F52697">
        <w:rPr>
          <w:rFonts w:asciiTheme="minorHAnsi" w:hAnsiTheme="minorHAnsi"/>
          <w:lang w:val="ru-RU"/>
        </w:rPr>
        <w:t>семи</w:t>
      </w:r>
      <w:r w:rsidR="00CC328E" w:rsidRPr="00F52697">
        <w:rPr>
          <w:rFonts w:asciiTheme="minorHAnsi" w:hAnsiTheme="minorHAnsi"/>
          <w:lang w:val="ru-RU"/>
        </w:rPr>
        <w:t xml:space="preserve"> пересмотренных Рекомендаций </w:t>
      </w:r>
      <w:r w:rsidR="00CC328E" w:rsidRPr="00F52697">
        <w:rPr>
          <w:rFonts w:asciiTheme="minorHAnsi" w:hAnsiTheme="minorHAnsi" w:cstheme="majorBidi"/>
          <w:lang w:val="ru-RU"/>
        </w:rPr>
        <w:t>МСЭ-R</w:t>
      </w:r>
      <w:r w:rsidR="00CC328E" w:rsidRPr="00F52697">
        <w:rPr>
          <w:rFonts w:asciiTheme="minorHAnsi" w:hAnsiTheme="minorHAnsi"/>
          <w:lang w:val="ru-RU"/>
        </w:rPr>
        <w:t xml:space="preserve"> по переписке (</w:t>
      </w:r>
      <w:r w:rsidR="00831DDA" w:rsidRPr="00F52697">
        <w:rPr>
          <w:rFonts w:asciiTheme="minorHAnsi" w:hAnsiTheme="minorHAnsi"/>
          <w:cs/>
          <w:lang w:val="ru-RU"/>
        </w:rPr>
        <w:t>‎</w:t>
      </w:r>
      <w:r w:rsidR="00647D86" w:rsidRPr="00F52697">
        <w:rPr>
          <w:rFonts w:asciiTheme="minorHAnsi" w:hAnsiTheme="minorHAnsi"/>
          <w:lang w:val="ru-RU"/>
        </w:rPr>
        <w:t>п. 10.2.3 </w:t>
      </w:r>
      <w:r w:rsidR="00831DDA" w:rsidRPr="00F52697">
        <w:rPr>
          <w:rFonts w:asciiTheme="minorHAnsi" w:hAnsiTheme="minorHAnsi"/>
          <w:lang w:val="ru-RU"/>
        </w:rPr>
        <w:t>Резолюции МСЭ-R 1-6</w:t>
      </w:r>
      <w:r w:rsidR="00CC328E" w:rsidRPr="00F52697">
        <w:rPr>
          <w:rFonts w:asciiTheme="minorHAnsi" w:hAnsiTheme="minorHAnsi"/>
          <w:lang w:val="ru-RU"/>
        </w:rPr>
        <w:t xml:space="preserve">) </w:t>
      </w:r>
      <w:r w:rsidR="004D6DA0" w:rsidRPr="00F52697">
        <w:rPr>
          <w:rFonts w:asciiTheme="minorHAnsi" w:hAnsiTheme="minorHAnsi" w:cs="Segoe UI"/>
          <w:color w:val="000000"/>
          <w:lang w:val="ru-RU"/>
        </w:rPr>
        <w:t xml:space="preserve">и далее решила применить процедуру одновременного одобрения и утверждения по переписке (PSAA) (п. 10.3 Резолюции МСЭ-R 1-6). Названия и резюме проектов Рекомендаций приведены в Приложении к настоящему письму. </w:t>
      </w:r>
    </w:p>
    <w:p w:rsidR="0077032E" w:rsidRPr="00F52697" w:rsidRDefault="0077032E" w:rsidP="00A21C2E">
      <w:pPr>
        <w:rPr>
          <w:lang w:val="ru-RU"/>
        </w:rPr>
      </w:pPr>
      <w:r w:rsidRPr="00F52697">
        <w:rPr>
          <w:lang w:val="ru-RU"/>
        </w:rPr>
        <w:t xml:space="preserve">Период рассмотрения продлится два месяца и завершится </w:t>
      </w:r>
      <w:r w:rsidR="004D6DA0" w:rsidRPr="00F52697">
        <w:rPr>
          <w:u w:val="single"/>
          <w:lang w:val="ru-RU"/>
        </w:rPr>
        <w:t>18 февраля</w:t>
      </w:r>
      <w:r w:rsidR="006811B3" w:rsidRPr="00F52697">
        <w:rPr>
          <w:u w:val="single"/>
          <w:lang w:val="ru-RU"/>
        </w:rPr>
        <w:t xml:space="preserve"> </w:t>
      </w:r>
      <w:r w:rsidR="006454CF">
        <w:rPr>
          <w:u w:val="single"/>
          <w:lang w:val="ru-RU"/>
        </w:rPr>
        <w:t>201</w:t>
      </w:r>
      <w:r w:rsidR="006454CF" w:rsidRPr="006454CF">
        <w:rPr>
          <w:u w:val="single"/>
          <w:lang w:val="ru-RU"/>
        </w:rPr>
        <w:t>4</w:t>
      </w:r>
      <w:r w:rsidRPr="00F52697">
        <w:rPr>
          <w:u w:val="single"/>
          <w:lang w:val="ru-RU"/>
        </w:rPr>
        <w:t xml:space="preserve"> года</w:t>
      </w:r>
      <w:r w:rsidRPr="00F52697">
        <w:rPr>
          <w:lang w:val="ru-RU"/>
        </w:rPr>
        <w:t xml:space="preserve">. </w:t>
      </w:r>
      <w:r w:rsidR="000631BE" w:rsidRPr="00F52697">
        <w:rPr>
          <w:lang w:val="ru-RU"/>
        </w:rPr>
        <w:t>Если в течение этого периода от Государств-Членов не поступ</w:t>
      </w:r>
      <w:r w:rsidR="00A21C2E" w:rsidRPr="00F52697">
        <w:rPr>
          <w:lang w:val="ru-RU"/>
        </w:rPr>
        <w:t>и</w:t>
      </w:r>
      <w:r w:rsidR="000631BE" w:rsidRPr="00F52697">
        <w:rPr>
          <w:lang w:val="ru-RU"/>
        </w:rPr>
        <w:t xml:space="preserve">т возражений, то проекты Рекомендаций будут считаться одобренными 5-й Исследовательской комиссией. Кроме того, поскольку применяется процедура PSAA, то эти проекты Рекомендаций также будут считаться утвержденными. </w:t>
      </w:r>
    </w:p>
    <w:p w:rsidR="0077032E" w:rsidRPr="00F52697" w:rsidRDefault="00B6643B" w:rsidP="000631BE">
      <w:pPr>
        <w:rPr>
          <w:lang w:val="ru-RU"/>
        </w:rPr>
      </w:pPr>
      <w:r w:rsidRPr="00F52697">
        <w:rPr>
          <w:lang w:val="ru-RU"/>
        </w:rPr>
        <w:t xml:space="preserve">Просим любое Государство-Член, которое возражает против </w:t>
      </w:r>
      <w:r w:rsidR="0077032E" w:rsidRPr="00F52697">
        <w:rPr>
          <w:lang w:val="ru-RU"/>
        </w:rPr>
        <w:t xml:space="preserve">одобрения </w:t>
      </w:r>
      <w:r w:rsidR="00831DDA" w:rsidRPr="00F52697">
        <w:rPr>
          <w:lang w:val="ru-RU"/>
        </w:rPr>
        <w:t>проект</w:t>
      </w:r>
      <w:r w:rsidR="000631BE" w:rsidRPr="00F52697">
        <w:rPr>
          <w:lang w:val="ru-RU"/>
        </w:rPr>
        <w:t xml:space="preserve">а той или иной </w:t>
      </w:r>
      <w:r w:rsidR="0077032E" w:rsidRPr="00F52697">
        <w:rPr>
          <w:lang w:val="ru-RU"/>
        </w:rPr>
        <w:t>Рекомендаци</w:t>
      </w:r>
      <w:r w:rsidR="000631BE" w:rsidRPr="00F52697">
        <w:rPr>
          <w:lang w:val="ru-RU"/>
        </w:rPr>
        <w:t>и</w:t>
      </w:r>
      <w:r w:rsidR="0077032E" w:rsidRPr="00F52697">
        <w:rPr>
          <w:lang w:val="ru-RU"/>
        </w:rPr>
        <w:t xml:space="preserve">, сообщить Директору и </w:t>
      </w:r>
      <w:r w:rsidR="00882DFD" w:rsidRPr="00F52697">
        <w:rPr>
          <w:lang w:val="ru-RU"/>
        </w:rPr>
        <w:t xml:space="preserve">председателю </w:t>
      </w:r>
      <w:r w:rsidR="0077032E" w:rsidRPr="00F52697">
        <w:rPr>
          <w:lang w:val="ru-RU"/>
        </w:rPr>
        <w:t xml:space="preserve">Исследовательской комиссии о причинах такого </w:t>
      </w:r>
      <w:r w:rsidRPr="00F52697">
        <w:rPr>
          <w:lang w:val="ru-RU"/>
        </w:rPr>
        <w:t>возражения</w:t>
      </w:r>
      <w:r w:rsidR="0077032E" w:rsidRPr="00F52697">
        <w:rPr>
          <w:lang w:val="ru-RU"/>
        </w:rPr>
        <w:t>.</w:t>
      </w:r>
    </w:p>
    <w:p w:rsidR="00312616" w:rsidRPr="00F52697" w:rsidRDefault="00312616" w:rsidP="0015643A">
      <w:pPr>
        <w:rPr>
          <w:lang w:val="ru-RU"/>
        </w:rPr>
      </w:pPr>
      <w:r w:rsidRPr="00F52697">
        <w:rPr>
          <w:rFonts w:asciiTheme="minorHAnsi" w:hAnsiTheme="minorHAnsi" w:cs="Segoe UI"/>
          <w:color w:val="000000"/>
          <w:lang w:val="ru-RU"/>
        </w:rPr>
        <w:t xml:space="preserve">После указанного выше предельного срока результаты процедуры PSAA будут изложены в административном циркуляре, а утвержденные Рекомендации </w:t>
      </w:r>
      <w:r w:rsidR="0015643A" w:rsidRPr="00F52697">
        <w:rPr>
          <w:rFonts w:asciiTheme="minorHAnsi" w:hAnsiTheme="minorHAnsi" w:cs="Segoe UI"/>
          <w:color w:val="000000"/>
          <w:lang w:val="ru-RU"/>
        </w:rPr>
        <w:t>будут</w:t>
      </w:r>
      <w:r w:rsidRPr="00F52697">
        <w:rPr>
          <w:rFonts w:asciiTheme="minorHAnsi" w:hAnsiTheme="minorHAnsi" w:cs="Segoe UI"/>
          <w:color w:val="000000"/>
          <w:lang w:val="ru-RU"/>
        </w:rPr>
        <w:t xml:space="preserve"> в возможно короткий срок опубликованы </w:t>
      </w:r>
      <w:r w:rsidRPr="00F52697">
        <w:rPr>
          <w:rFonts w:asciiTheme="minorHAnsi" w:hAnsiTheme="minorHAnsi"/>
          <w:lang w:val="ru-RU"/>
        </w:rPr>
        <w:t>(</w:t>
      </w:r>
      <w:r w:rsidR="0015643A" w:rsidRPr="00F52697">
        <w:rPr>
          <w:rFonts w:asciiTheme="minorHAnsi" w:hAnsiTheme="minorHAnsi"/>
          <w:lang w:val="ru-RU"/>
        </w:rPr>
        <w:t>см.</w:t>
      </w:r>
      <w:r w:rsidRPr="00F52697">
        <w:rPr>
          <w:rFonts w:asciiTheme="minorHAnsi" w:hAnsiTheme="minorHAnsi"/>
          <w:lang w:val="ru-RU"/>
        </w:rPr>
        <w:t xml:space="preserve"> </w:t>
      </w:r>
      <w:hyperlink r:id="rId9" w:history="1">
        <w:r w:rsidRPr="00F52697">
          <w:rPr>
            <w:rStyle w:val="Hyperlink"/>
            <w:rFonts w:asciiTheme="minorHAnsi" w:hAnsiTheme="minorHAnsi"/>
            <w:lang w:val="ru-RU"/>
          </w:rPr>
          <w:t>http://www.itu.int/pub/R-REC</w:t>
        </w:r>
      </w:hyperlink>
      <w:r w:rsidRPr="00F52697">
        <w:rPr>
          <w:lang w:val="ru-RU"/>
        </w:rPr>
        <w:t>).</w:t>
      </w:r>
    </w:p>
    <w:p w:rsidR="0077032E" w:rsidRPr="00F52697" w:rsidRDefault="007703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F52697">
        <w:rPr>
          <w:lang w:val="ru-RU"/>
        </w:rPr>
        <w:br w:type="page"/>
      </w:r>
    </w:p>
    <w:p w:rsidR="0077032E" w:rsidRPr="00F52697" w:rsidRDefault="0077032E" w:rsidP="00D35615">
      <w:pPr>
        <w:rPr>
          <w:lang w:val="ru-RU"/>
        </w:rPr>
      </w:pPr>
      <w:r w:rsidRPr="00F52697">
        <w:rPr>
          <w:lang w:val="ru-RU"/>
        </w:rPr>
        <w:lastRenderedPageBreak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</w:t>
      </w:r>
      <w:r w:rsidR="0015643A" w:rsidRPr="00F52697">
        <w:rPr>
          <w:lang w:val="ru-RU"/>
        </w:rPr>
        <w:t>проектов Рекомендаций, упомянут</w:t>
      </w:r>
      <w:r w:rsidR="00B6643B" w:rsidRPr="00F52697">
        <w:rPr>
          <w:lang w:val="ru-RU"/>
        </w:rPr>
        <w:t>ых</w:t>
      </w:r>
      <w:r w:rsidR="00D35615" w:rsidRPr="00F52697">
        <w:rPr>
          <w:lang w:val="ru-RU"/>
        </w:rPr>
        <w:t xml:space="preserve"> </w:t>
      </w:r>
      <w:r w:rsidR="00B6643B" w:rsidRPr="00F52697">
        <w:rPr>
          <w:cs/>
          <w:lang w:val="ru-RU"/>
        </w:rPr>
        <w:t>‎</w:t>
      </w:r>
      <w:r w:rsidRPr="00F52697">
        <w:rPr>
          <w:lang w:val="ru-RU"/>
        </w:rPr>
        <w:t xml:space="preserve">в настоящем письме, сообщить </w:t>
      </w:r>
      <w:r w:rsidR="00B6643B" w:rsidRPr="00F52697">
        <w:rPr>
          <w:lang w:val="ru-RU"/>
        </w:rPr>
        <w:t>эту</w:t>
      </w:r>
      <w:r w:rsidRPr="00F52697">
        <w:rPr>
          <w:lang w:val="ru-RU"/>
        </w:rPr>
        <w:t xml:space="preserve"> информацию в секретариат</w:t>
      </w:r>
      <w:r w:rsidR="00B6643B" w:rsidRPr="00F52697">
        <w:rPr>
          <w:lang w:val="ru-RU"/>
        </w:rPr>
        <w:t>,</w:t>
      </w:r>
      <w:r w:rsidRPr="00F52697">
        <w:rPr>
          <w:lang w:val="ru-RU"/>
        </w:rPr>
        <w:t xml:space="preserve"> по возможности</w:t>
      </w:r>
      <w:r w:rsidR="00B6643B" w:rsidRPr="00F52697">
        <w:rPr>
          <w:lang w:val="ru-RU"/>
        </w:rPr>
        <w:t>,</w:t>
      </w:r>
      <w:r w:rsidRPr="00F52697">
        <w:rPr>
          <w:lang w:val="ru-RU"/>
        </w:rPr>
        <w:t xml:space="preserve"> незамедлительно. </w:t>
      </w:r>
      <w:r w:rsidR="0015643A" w:rsidRPr="00F52697">
        <w:rPr>
          <w:lang w:val="ru-RU"/>
        </w:rPr>
        <w:t>С общей патентной политикой МСЭ</w:t>
      </w:r>
      <w:r w:rsidR="0015643A" w:rsidRPr="00F52697">
        <w:rPr>
          <w:lang w:val="ru-RU"/>
        </w:rPr>
        <w:noBreakHyphen/>
      </w:r>
      <w:r w:rsidRPr="00F52697">
        <w:rPr>
          <w:lang w:val="ru-RU"/>
        </w:rPr>
        <w:t xml:space="preserve">T/МСЭ-R/ИСО/МЭК можно ознакомиться по адресу: </w:t>
      </w:r>
      <w:hyperlink r:id="rId10" w:history="1">
        <w:r w:rsidR="0015643A" w:rsidRPr="00F52697">
          <w:rPr>
            <w:rStyle w:val="Hyperlink"/>
            <w:lang w:val="ru-RU"/>
          </w:rPr>
          <w:t>http://www.itu.int/en/ITU-T/ipr/Pages/policy.aspx</w:t>
        </w:r>
      </w:hyperlink>
      <w:r w:rsidRPr="00F52697">
        <w:rPr>
          <w:lang w:val="ru-RU"/>
        </w:rPr>
        <w:t>.</w:t>
      </w:r>
    </w:p>
    <w:p w:rsidR="0077032E" w:rsidRPr="00F52697" w:rsidRDefault="00F6358A" w:rsidP="00CC09E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bookmarkStart w:id="1" w:name="ddistribution"/>
      <w:bookmarkEnd w:id="1"/>
      <w:r w:rsidRPr="00F52697">
        <w:rPr>
          <w:lang w:val="ru-RU"/>
        </w:rPr>
        <w:t>Франсуа Ранси</w:t>
      </w:r>
      <w:r w:rsidRPr="00F52697">
        <w:rPr>
          <w:lang w:val="ru-RU"/>
        </w:rPr>
        <w:br/>
        <w:t>Директор</w:t>
      </w:r>
    </w:p>
    <w:p w:rsidR="00B6643B" w:rsidRPr="00F52697" w:rsidRDefault="00B6643B" w:rsidP="00B43EEC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1701" w:hanging="1701"/>
        <w:rPr>
          <w:lang w:val="ru-RU"/>
        </w:rPr>
      </w:pPr>
      <w:r w:rsidRPr="00F52697">
        <w:rPr>
          <w:b/>
          <w:bCs/>
          <w:lang w:val="ru-RU"/>
        </w:rPr>
        <w:t>Приложение</w:t>
      </w:r>
      <w:r w:rsidR="00F6358A" w:rsidRPr="00F52697">
        <w:rPr>
          <w:lang w:val="ru-RU"/>
        </w:rPr>
        <w:t>:</w:t>
      </w:r>
      <w:r w:rsidR="00F6358A" w:rsidRPr="00F52697">
        <w:rPr>
          <w:lang w:val="ru-RU"/>
        </w:rPr>
        <w:tab/>
      </w:r>
      <w:r w:rsidR="001A7E0C" w:rsidRPr="00F52697">
        <w:rPr>
          <w:lang w:val="ru-RU"/>
        </w:rPr>
        <w:t>Названия</w:t>
      </w:r>
      <w:r w:rsidRPr="00F52697">
        <w:rPr>
          <w:lang w:val="ru-RU"/>
        </w:rPr>
        <w:t xml:space="preserve"> и </w:t>
      </w:r>
      <w:r w:rsidR="005B7C54" w:rsidRPr="00F52697">
        <w:rPr>
          <w:lang w:val="ru-RU"/>
        </w:rPr>
        <w:t>резюме</w:t>
      </w:r>
      <w:r w:rsidRPr="00F52697">
        <w:rPr>
          <w:lang w:val="ru-RU"/>
        </w:rPr>
        <w:t xml:space="preserve"> проект</w:t>
      </w:r>
      <w:r w:rsidR="001A7E0C" w:rsidRPr="00F52697">
        <w:rPr>
          <w:lang w:val="ru-RU"/>
        </w:rPr>
        <w:t>ов</w:t>
      </w:r>
      <w:r w:rsidRPr="00F52697">
        <w:rPr>
          <w:lang w:val="ru-RU"/>
        </w:rPr>
        <w:t xml:space="preserve"> Рекомендаци</w:t>
      </w:r>
      <w:r w:rsidR="001A7E0C" w:rsidRPr="00F52697">
        <w:rPr>
          <w:lang w:val="ru-RU"/>
        </w:rPr>
        <w:t>й</w:t>
      </w:r>
    </w:p>
    <w:p w:rsidR="005B7C54" w:rsidRPr="00F52697" w:rsidRDefault="001A7E0C" w:rsidP="00D303FB">
      <w:pPr>
        <w:tabs>
          <w:tab w:val="clear" w:pos="1588"/>
          <w:tab w:val="left" w:pos="2552"/>
        </w:tabs>
        <w:spacing w:before="720"/>
        <w:rPr>
          <w:rFonts w:asciiTheme="minorHAnsi" w:hAnsiTheme="minorHAnsi"/>
          <w:lang w:val="ru-RU"/>
        </w:rPr>
      </w:pPr>
      <w:r w:rsidRPr="00F52697">
        <w:rPr>
          <w:b/>
          <w:bCs/>
          <w:lang w:val="ru-RU"/>
        </w:rPr>
        <w:t>Документ</w:t>
      </w:r>
      <w:r w:rsidR="005B7C54" w:rsidRPr="00F52697">
        <w:rPr>
          <w:b/>
          <w:bCs/>
          <w:lang w:val="ru-RU"/>
        </w:rPr>
        <w:t>ы</w:t>
      </w:r>
      <w:r w:rsidR="005B7C54" w:rsidRPr="00F52697">
        <w:rPr>
          <w:rFonts w:asciiTheme="minorHAnsi" w:hAnsiTheme="minorHAnsi"/>
          <w:bCs/>
          <w:lang w:val="ru-RU"/>
        </w:rPr>
        <w:t xml:space="preserve">: </w:t>
      </w:r>
      <w:r w:rsidRPr="00F52697">
        <w:rPr>
          <w:rFonts w:asciiTheme="minorHAnsi" w:hAnsiTheme="minorHAnsi"/>
          <w:lang w:val="ru-RU"/>
        </w:rPr>
        <w:t xml:space="preserve">Документы 5/71(Rev.1), 5/73(Rev.1), 5/74(Rev.1), 5/78(Rev.1), 5/81(Rev.1), 5/83(Rev.1), </w:t>
      </w:r>
      <w:r w:rsidR="00563680" w:rsidRPr="00563680">
        <w:rPr>
          <w:rFonts w:asciiTheme="minorHAnsi" w:hAnsiTheme="minorHAnsi"/>
          <w:lang w:val="ru-RU"/>
        </w:rPr>
        <w:tab/>
      </w:r>
      <w:r w:rsidR="00563680" w:rsidRPr="00563680">
        <w:rPr>
          <w:rFonts w:asciiTheme="minorHAnsi" w:hAnsiTheme="minorHAnsi"/>
          <w:lang w:val="ru-RU"/>
        </w:rPr>
        <w:tab/>
      </w:r>
      <w:r w:rsidR="00563680" w:rsidRPr="00563680">
        <w:rPr>
          <w:rFonts w:asciiTheme="minorHAnsi" w:hAnsiTheme="minorHAnsi"/>
          <w:lang w:val="ru-RU"/>
        </w:rPr>
        <w:tab/>
      </w:r>
      <w:r w:rsidRPr="00F52697">
        <w:rPr>
          <w:rFonts w:asciiTheme="minorHAnsi" w:hAnsiTheme="minorHAnsi"/>
          <w:lang w:val="ru-RU"/>
        </w:rPr>
        <w:t xml:space="preserve">5/85(Rev.1), 5/86(Rev.1) </w:t>
      </w:r>
      <w:r w:rsidR="00D303FB" w:rsidRPr="00F52697">
        <w:rPr>
          <w:rFonts w:asciiTheme="minorHAnsi" w:hAnsiTheme="minorHAnsi"/>
          <w:lang w:val="ru-RU"/>
        </w:rPr>
        <w:t>и</w:t>
      </w:r>
      <w:r w:rsidRPr="00F52697">
        <w:rPr>
          <w:rFonts w:asciiTheme="minorHAnsi" w:hAnsiTheme="minorHAnsi"/>
          <w:lang w:val="ru-RU"/>
        </w:rPr>
        <w:t xml:space="preserve"> 5/90(Rev.1)</w:t>
      </w:r>
    </w:p>
    <w:p w:rsidR="005B7C54" w:rsidRPr="00F52697" w:rsidRDefault="005B7C54" w:rsidP="00563680">
      <w:pPr>
        <w:spacing w:before="240"/>
        <w:ind w:left="1191" w:hanging="1191"/>
        <w:rPr>
          <w:lang w:val="ru-RU"/>
        </w:rPr>
      </w:pPr>
      <w:r w:rsidRPr="00F52697">
        <w:rPr>
          <w:rFonts w:asciiTheme="minorHAnsi" w:hAnsiTheme="minorHAnsi"/>
          <w:lang w:val="ru-RU"/>
        </w:rPr>
        <w:t>Эти документы в электронном виде размещены по адресу:</w:t>
      </w:r>
      <w:r w:rsidR="00831DDA" w:rsidRPr="00F52697">
        <w:rPr>
          <w:rFonts w:asciiTheme="minorHAnsi" w:hAnsiTheme="minorHAnsi"/>
          <w:lang w:val="ru-RU"/>
        </w:rPr>
        <w:t xml:space="preserve"> </w:t>
      </w:r>
      <w:hyperlink r:id="rId11" w:history="1">
        <w:r w:rsidR="001A7E0C" w:rsidRPr="00F52697">
          <w:rPr>
            <w:rStyle w:val="Hyperlink"/>
            <w:rFonts w:asciiTheme="minorHAnsi" w:hAnsiTheme="minorHAnsi"/>
            <w:lang w:val="ru-RU"/>
          </w:rPr>
          <w:t>http://www.itu.int/md/R12-sg05-c</w:t>
        </w:r>
      </w:hyperlink>
      <w:r w:rsidR="00B43EEC" w:rsidRPr="00F52697">
        <w:rPr>
          <w:lang w:val="ru-RU"/>
        </w:rPr>
        <w:t>.</w:t>
      </w:r>
    </w:p>
    <w:p w:rsidR="0077032E" w:rsidRPr="00F52697" w:rsidRDefault="0077032E" w:rsidP="00293E26">
      <w:pPr>
        <w:tabs>
          <w:tab w:val="left" w:pos="6237"/>
        </w:tabs>
        <w:spacing w:before="2520"/>
        <w:rPr>
          <w:sz w:val="18"/>
          <w:szCs w:val="18"/>
          <w:lang w:val="ru-RU"/>
        </w:rPr>
      </w:pPr>
      <w:r w:rsidRPr="00F52697">
        <w:rPr>
          <w:b/>
          <w:bCs/>
          <w:sz w:val="18"/>
          <w:szCs w:val="18"/>
          <w:lang w:val="ru-RU"/>
        </w:rPr>
        <w:t>Рассылка</w:t>
      </w:r>
      <w:r w:rsidRPr="00F52697">
        <w:rPr>
          <w:sz w:val="18"/>
          <w:szCs w:val="18"/>
          <w:lang w:val="ru-RU"/>
        </w:rPr>
        <w:t>:</w:t>
      </w:r>
    </w:p>
    <w:p w:rsidR="0077032E" w:rsidRPr="00F52697" w:rsidRDefault="0077032E" w:rsidP="00D303FB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F52697">
        <w:rPr>
          <w:sz w:val="18"/>
          <w:szCs w:val="18"/>
          <w:lang w:val="ru-RU"/>
        </w:rPr>
        <w:t>–</w:t>
      </w:r>
      <w:r w:rsidRPr="00F52697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D303FB" w:rsidRPr="00F52697">
        <w:rPr>
          <w:sz w:val="18"/>
          <w:szCs w:val="18"/>
          <w:lang w:val="ru-RU"/>
        </w:rPr>
        <w:t>5</w:t>
      </w:r>
      <w:r w:rsidRPr="00F52697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F52697" w:rsidRDefault="0077032E" w:rsidP="00F635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F52697">
        <w:rPr>
          <w:sz w:val="18"/>
          <w:szCs w:val="18"/>
          <w:lang w:val="ru-RU"/>
        </w:rPr>
        <w:t>–</w:t>
      </w:r>
      <w:r w:rsidRPr="00F52697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D303FB" w:rsidRPr="00F52697">
        <w:rPr>
          <w:sz w:val="18"/>
          <w:szCs w:val="18"/>
          <w:lang w:val="ru-RU"/>
        </w:rPr>
        <w:t>5</w:t>
      </w:r>
      <w:r w:rsidRPr="00F52697">
        <w:rPr>
          <w:sz w:val="18"/>
          <w:szCs w:val="18"/>
          <w:lang w:val="ru-RU"/>
        </w:rPr>
        <w:t>-й Исследовательской комиссии по радиосвязи</w:t>
      </w:r>
    </w:p>
    <w:p w:rsidR="0077032E" w:rsidRPr="00F52697" w:rsidRDefault="0077032E" w:rsidP="00F635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F52697">
        <w:rPr>
          <w:sz w:val="18"/>
          <w:szCs w:val="18"/>
          <w:lang w:val="ru-RU"/>
        </w:rPr>
        <w:t>–</w:t>
      </w:r>
      <w:r w:rsidRPr="00F52697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7032E" w:rsidRPr="00F52697" w:rsidRDefault="0077032E" w:rsidP="00F635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F52697">
        <w:rPr>
          <w:sz w:val="18"/>
          <w:szCs w:val="18"/>
          <w:lang w:val="ru-RU"/>
        </w:rPr>
        <w:t>–</w:t>
      </w:r>
      <w:r w:rsidRPr="00F52697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7032E" w:rsidRPr="00F52697" w:rsidRDefault="0077032E" w:rsidP="00F635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F52697">
        <w:rPr>
          <w:sz w:val="18"/>
          <w:szCs w:val="18"/>
          <w:lang w:val="ru-RU"/>
        </w:rPr>
        <w:t>–</w:t>
      </w:r>
      <w:r w:rsidRPr="00F52697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9A68C9" w:rsidRPr="00F52697" w:rsidRDefault="0077032E" w:rsidP="00D406AF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F52697">
        <w:rPr>
          <w:sz w:val="18"/>
          <w:szCs w:val="18"/>
          <w:lang w:val="ru-RU"/>
        </w:rPr>
        <w:t>–</w:t>
      </w:r>
      <w:r w:rsidRPr="00F52697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F52697" w:rsidRDefault="00E0094F" w:rsidP="00B43EEC">
      <w:pPr>
        <w:rPr>
          <w:lang w:val="ru-RU"/>
        </w:rPr>
      </w:pPr>
      <w:r w:rsidRPr="00F52697">
        <w:rPr>
          <w:lang w:val="ru-RU"/>
        </w:rPr>
        <w:br w:type="page"/>
      </w:r>
    </w:p>
    <w:p w:rsidR="00CF3F9B" w:rsidRPr="00F52697" w:rsidRDefault="00CF3F9B" w:rsidP="00831DDA">
      <w:pPr>
        <w:pStyle w:val="AnnexNo"/>
      </w:pPr>
      <w:r w:rsidRPr="00F52697">
        <w:lastRenderedPageBreak/>
        <w:t>ПРИЛОЖЕНИЕ</w:t>
      </w:r>
    </w:p>
    <w:p w:rsidR="00FF742D" w:rsidRPr="00F52697" w:rsidRDefault="0077032E" w:rsidP="00D406AF">
      <w:pPr>
        <w:pStyle w:val="Annextitle"/>
      </w:pPr>
      <w:r w:rsidRPr="00F52697">
        <w:t>Названия и резюме проектов Рекомендаций</w:t>
      </w:r>
    </w:p>
    <w:p w:rsidR="008C7C17" w:rsidRPr="00F52697" w:rsidRDefault="00601A4B" w:rsidP="00B43EEC">
      <w:pPr>
        <w:tabs>
          <w:tab w:val="right" w:pos="9639"/>
        </w:tabs>
        <w:rPr>
          <w:lang w:val="ru-RU"/>
        </w:rPr>
      </w:pPr>
      <w:r w:rsidRPr="00F52697">
        <w:rPr>
          <w:u w:val="single"/>
          <w:lang w:val="ru-RU"/>
        </w:rPr>
        <w:t xml:space="preserve">Проект новой Рекомендации МСЭ-R </w:t>
      </w:r>
      <w:r w:rsidR="008C7C17" w:rsidRPr="00F52697">
        <w:rPr>
          <w:u w:val="single"/>
          <w:lang w:val="ru-RU"/>
        </w:rPr>
        <w:t>M.[AUTO]</w:t>
      </w:r>
      <w:r w:rsidR="008C7C17" w:rsidRPr="00F52697">
        <w:rPr>
          <w:lang w:val="ru-RU"/>
        </w:rPr>
        <w:tab/>
      </w:r>
      <w:r w:rsidRPr="00F52697">
        <w:rPr>
          <w:lang w:val="ru-RU"/>
        </w:rPr>
        <w:t>Док.</w:t>
      </w:r>
      <w:r w:rsidR="008C7C17" w:rsidRPr="00F52697">
        <w:rPr>
          <w:lang w:val="ru-RU"/>
        </w:rPr>
        <w:t xml:space="preserve"> 5/73(Rev.1)</w:t>
      </w:r>
    </w:p>
    <w:p w:rsidR="008C7C17" w:rsidRPr="00F52697" w:rsidRDefault="009250AC" w:rsidP="00B43EEC">
      <w:pPr>
        <w:pStyle w:val="Rectitle"/>
        <w:rPr>
          <w:rFonts w:asciiTheme="minorHAnsi" w:eastAsia="MS Mincho" w:hAnsiTheme="minorHAnsi" w:cstheme="minorHAnsi"/>
          <w:lang w:val="ru-RU"/>
        </w:rPr>
      </w:pPr>
      <w:r w:rsidRPr="00F52697">
        <w:rPr>
          <w:lang w:val="ru-RU"/>
        </w:rPr>
        <w:t>Характеристики систем автомобильных радаров, работающих в полосе частот 76</w:t>
      </w:r>
      <w:r w:rsidR="00B43EEC" w:rsidRPr="00F52697">
        <w:rPr>
          <w:lang w:val="ru-RU"/>
        </w:rPr>
        <w:t>−</w:t>
      </w:r>
      <w:r w:rsidRPr="00F52697">
        <w:rPr>
          <w:lang w:val="ru-RU"/>
        </w:rPr>
        <w:t>81</w:t>
      </w:r>
      <w:r w:rsidR="00B43EEC" w:rsidRPr="00F52697">
        <w:rPr>
          <w:lang w:val="ru-RU"/>
        </w:rPr>
        <w:t> </w:t>
      </w:r>
      <w:r w:rsidRPr="00F52697">
        <w:rPr>
          <w:lang w:val="ru-RU"/>
        </w:rPr>
        <w:t>ГГц, для применений интеллектуальных транспортных систем</w:t>
      </w:r>
    </w:p>
    <w:p w:rsidR="008C7C17" w:rsidRPr="00F52697" w:rsidRDefault="00D35615" w:rsidP="00D35615">
      <w:pPr>
        <w:rPr>
          <w:lang w:val="ru-RU"/>
        </w:rPr>
      </w:pPr>
      <w:r w:rsidRPr="00F52697">
        <w:rPr>
          <w:lang w:val="ru-RU"/>
        </w:rPr>
        <w:t>В настоящей</w:t>
      </w:r>
      <w:r w:rsidR="008C7C17" w:rsidRPr="00F52697">
        <w:rPr>
          <w:lang w:val="ru-RU"/>
        </w:rPr>
        <w:t xml:space="preserve"> </w:t>
      </w:r>
      <w:r w:rsidR="00601A4B" w:rsidRPr="00F52697">
        <w:rPr>
          <w:lang w:val="ru-RU"/>
        </w:rPr>
        <w:t>Рекомендаци</w:t>
      </w:r>
      <w:r w:rsidRPr="00F52697">
        <w:rPr>
          <w:lang w:val="ru-RU"/>
        </w:rPr>
        <w:t xml:space="preserve">и указываются характеристики систем автомобильных радаров, работающих в радиолокационной службе в полосе частот 76–81 ГГц. Эти технические и эксплуатационные характеристики следует использовать в исследованиях совместимости между автомобильными радарами, работающими в радиолокационной службе, и системами, работающими в других службах. </w:t>
      </w:r>
    </w:p>
    <w:p w:rsidR="008C7C17" w:rsidRPr="00F52697" w:rsidRDefault="00601A4B" w:rsidP="00443508">
      <w:pPr>
        <w:tabs>
          <w:tab w:val="right" w:pos="9639"/>
        </w:tabs>
        <w:spacing w:before="360"/>
        <w:rPr>
          <w:lang w:val="ru-RU"/>
        </w:rPr>
      </w:pPr>
      <w:r w:rsidRPr="00F52697">
        <w:rPr>
          <w:u w:val="single"/>
          <w:lang w:val="ru-RU"/>
        </w:rPr>
        <w:t xml:space="preserve">Проект новой Рекомендации МСЭ-R </w:t>
      </w:r>
      <w:r w:rsidR="008C7C17" w:rsidRPr="00F52697">
        <w:rPr>
          <w:u w:val="single"/>
          <w:lang w:val="ru-RU"/>
        </w:rPr>
        <w:t>M.[NAVDAT-HF]</w:t>
      </w:r>
      <w:r w:rsidR="008C7C17" w:rsidRPr="00F52697">
        <w:rPr>
          <w:lang w:val="ru-RU"/>
        </w:rPr>
        <w:tab/>
      </w:r>
      <w:r w:rsidRPr="00F52697">
        <w:rPr>
          <w:lang w:val="ru-RU"/>
        </w:rPr>
        <w:t>Док.</w:t>
      </w:r>
      <w:r w:rsidR="008C7C17" w:rsidRPr="00F52697">
        <w:rPr>
          <w:lang w:val="ru-RU"/>
        </w:rPr>
        <w:t xml:space="preserve"> 5/83(Rev.1)</w:t>
      </w:r>
    </w:p>
    <w:p w:rsidR="008C7C17" w:rsidRPr="00F52697" w:rsidRDefault="00157395" w:rsidP="00B43EEC">
      <w:pPr>
        <w:pStyle w:val="Rectitle"/>
        <w:rPr>
          <w:lang w:val="ru-RU"/>
        </w:rPr>
      </w:pPr>
      <w:r w:rsidRPr="00F52697">
        <w:rPr>
          <w:lang w:val="ru-RU"/>
        </w:rPr>
        <w:t>Характеристики цифровой системы под названием "Навигационные данные", которая предназначена для радиовещания информации, касающейся безопасности и охраны на море, в направлении берег-судно в полосе ВЧ морской службы</w:t>
      </w:r>
    </w:p>
    <w:p w:rsidR="008C7C17" w:rsidRPr="00F52697" w:rsidRDefault="00D35615" w:rsidP="00FE6400">
      <w:pPr>
        <w:rPr>
          <w:lang w:val="ru-RU"/>
        </w:rPr>
      </w:pPr>
      <w:r w:rsidRPr="00F52697">
        <w:rPr>
          <w:lang w:val="ru-RU"/>
        </w:rPr>
        <w:t xml:space="preserve">В настоящей Рекомендации </w:t>
      </w:r>
      <w:r w:rsidR="00D36EAE" w:rsidRPr="00F52697">
        <w:rPr>
          <w:lang w:val="ru-RU"/>
        </w:rPr>
        <w:t>описана ВЧ-радиосистема под названием "</w:t>
      </w:r>
      <w:r w:rsidR="00D36EAE" w:rsidRPr="00F52697">
        <w:rPr>
          <w:szCs w:val="24"/>
          <w:lang w:val="ru-RU"/>
        </w:rPr>
        <w:t xml:space="preserve">Навигационные ВЧ-данные" </w:t>
      </w:r>
      <w:r w:rsidR="008C7C17" w:rsidRPr="00F52697">
        <w:rPr>
          <w:lang w:val="ru-RU"/>
        </w:rPr>
        <w:t xml:space="preserve">(NAVDAT HF), </w:t>
      </w:r>
      <w:r w:rsidR="001120C3" w:rsidRPr="00F52697">
        <w:rPr>
          <w:szCs w:val="24"/>
          <w:lang w:val="ru-RU"/>
        </w:rPr>
        <w:t>которая предназначена для использования в морской подвижной службе</w:t>
      </w:r>
      <w:r w:rsidR="008C7C17" w:rsidRPr="00F52697">
        <w:rPr>
          <w:lang w:val="ru-RU"/>
        </w:rPr>
        <w:t xml:space="preserve">, </w:t>
      </w:r>
      <w:r w:rsidR="001120C3" w:rsidRPr="00F52697">
        <w:rPr>
          <w:lang w:val="ru-RU"/>
        </w:rPr>
        <w:t xml:space="preserve">работающей в полосах частот, указанных в Приложении </w:t>
      </w:r>
      <w:r w:rsidR="008C7C17" w:rsidRPr="00F52697">
        <w:rPr>
          <w:b/>
          <w:bCs/>
          <w:lang w:val="ru-RU"/>
        </w:rPr>
        <w:t>17</w:t>
      </w:r>
      <w:r w:rsidR="001120C3" w:rsidRPr="00F52697">
        <w:rPr>
          <w:lang w:val="ru-RU"/>
        </w:rPr>
        <w:t xml:space="preserve"> </w:t>
      </w:r>
      <w:r w:rsidR="001120C3" w:rsidRPr="00F52697">
        <w:rPr>
          <w:szCs w:val="24"/>
          <w:lang w:val="ru-RU"/>
        </w:rPr>
        <w:t xml:space="preserve">для цифрового радиовещания информации, касающейся </w:t>
      </w:r>
      <w:r w:rsidR="00FE6400" w:rsidRPr="00F52697">
        <w:rPr>
          <w:szCs w:val="24"/>
          <w:lang w:val="ru-RU"/>
        </w:rPr>
        <w:t>безопасности и охраны</w:t>
      </w:r>
      <w:r w:rsidR="001120C3" w:rsidRPr="00F52697">
        <w:rPr>
          <w:szCs w:val="24"/>
          <w:lang w:val="ru-RU"/>
        </w:rPr>
        <w:t xml:space="preserve"> на море в направлении берег-судно. Эксплуатационные характеристики и системная архитектура данной радиосистемы</w:t>
      </w:r>
      <w:r w:rsidR="008C7C17" w:rsidRPr="00F52697">
        <w:rPr>
          <w:lang w:val="ru-RU"/>
        </w:rPr>
        <w:t xml:space="preserve"> </w:t>
      </w:r>
      <w:r w:rsidR="001120C3" w:rsidRPr="00F52697">
        <w:rPr>
          <w:lang w:val="ru-RU"/>
        </w:rPr>
        <w:t xml:space="preserve">включены в Приложения 1 и 2. </w:t>
      </w:r>
      <w:r w:rsidR="00FE6400" w:rsidRPr="00F52697">
        <w:rPr>
          <w:szCs w:val="24"/>
          <w:lang w:val="ru-RU"/>
        </w:rPr>
        <w:t>В </w:t>
      </w:r>
      <w:r w:rsidR="001120C3" w:rsidRPr="00F52697">
        <w:rPr>
          <w:szCs w:val="24"/>
          <w:lang w:val="ru-RU"/>
        </w:rPr>
        <w:t>Приложениях</w:t>
      </w:r>
      <w:r w:rsidR="00A21C2E" w:rsidRPr="00F52697">
        <w:rPr>
          <w:szCs w:val="24"/>
          <w:lang w:val="ru-RU"/>
        </w:rPr>
        <w:t xml:space="preserve"> </w:t>
      </w:r>
      <w:r w:rsidR="001120C3" w:rsidRPr="00F52697">
        <w:rPr>
          <w:szCs w:val="24"/>
          <w:lang w:val="ru-RU"/>
        </w:rPr>
        <w:t>3 и 4 подробно описаны два разных режима радиовещания данных</w:t>
      </w:r>
      <w:r w:rsidR="00830630" w:rsidRPr="00F52697">
        <w:rPr>
          <w:szCs w:val="24"/>
          <w:lang w:val="ru-RU"/>
        </w:rPr>
        <w:t>.</w:t>
      </w:r>
      <w:r w:rsidR="001120C3" w:rsidRPr="00F52697">
        <w:rPr>
          <w:lang w:val="ru-RU"/>
        </w:rPr>
        <w:t xml:space="preserve"> </w:t>
      </w:r>
      <w:r w:rsidR="00830630" w:rsidRPr="00F52697">
        <w:rPr>
          <w:lang w:val="ru-RU"/>
        </w:rPr>
        <w:t>Система</w:t>
      </w:r>
      <w:r w:rsidR="008C7C17" w:rsidRPr="00F52697">
        <w:rPr>
          <w:lang w:val="ru-RU"/>
        </w:rPr>
        <w:t xml:space="preserve"> NAVDAT HF </w:t>
      </w:r>
      <w:r w:rsidR="00D050ED" w:rsidRPr="00F52697">
        <w:rPr>
          <w:lang w:val="ru-RU"/>
        </w:rPr>
        <w:t>является дополнительной по отношению к системе</w:t>
      </w:r>
      <w:r w:rsidR="008C7C17" w:rsidRPr="00F52697">
        <w:rPr>
          <w:lang w:val="ru-RU"/>
        </w:rPr>
        <w:t xml:space="preserve"> NAVDAT 500 </w:t>
      </w:r>
      <w:r w:rsidR="00D050ED" w:rsidRPr="00F52697">
        <w:rPr>
          <w:lang w:val="ru-RU"/>
        </w:rPr>
        <w:t>кГц</w:t>
      </w:r>
      <w:r w:rsidR="008C7C17" w:rsidRPr="00F52697">
        <w:rPr>
          <w:lang w:val="ru-RU"/>
        </w:rPr>
        <w:t xml:space="preserve">, </w:t>
      </w:r>
      <w:r w:rsidR="00D050ED" w:rsidRPr="00F52697">
        <w:rPr>
          <w:lang w:val="ru-RU"/>
        </w:rPr>
        <w:t>которая описана в</w:t>
      </w:r>
      <w:r w:rsidR="008C7C17" w:rsidRPr="00F52697">
        <w:rPr>
          <w:lang w:val="ru-RU"/>
        </w:rPr>
        <w:t xml:space="preserve"> </w:t>
      </w:r>
      <w:r w:rsidR="00601A4B" w:rsidRPr="00F52697">
        <w:rPr>
          <w:lang w:val="ru-RU"/>
        </w:rPr>
        <w:t>Рекомендаци</w:t>
      </w:r>
      <w:r w:rsidR="00D050ED" w:rsidRPr="00F52697">
        <w:rPr>
          <w:lang w:val="ru-RU"/>
        </w:rPr>
        <w:t>и</w:t>
      </w:r>
      <w:r w:rsidR="008C7C17" w:rsidRPr="00F52697">
        <w:rPr>
          <w:lang w:val="ru-RU"/>
        </w:rPr>
        <w:t xml:space="preserve"> </w:t>
      </w:r>
      <w:hyperlink r:id="rId12" w:history="1">
        <w:r w:rsidR="00D050ED" w:rsidRPr="00F52697">
          <w:rPr>
            <w:rStyle w:val="Hyperlink"/>
            <w:lang w:val="ru-RU"/>
          </w:rPr>
          <w:t>МСЭ</w:t>
        </w:r>
        <w:r w:rsidR="008C7C17" w:rsidRPr="00F52697">
          <w:rPr>
            <w:rStyle w:val="Hyperlink"/>
            <w:lang w:val="ru-RU"/>
          </w:rPr>
          <w:t>-R M.2010</w:t>
        </w:r>
      </w:hyperlink>
      <w:r w:rsidR="008C7C17" w:rsidRPr="00F52697">
        <w:rPr>
          <w:lang w:val="ru-RU"/>
        </w:rPr>
        <w:t xml:space="preserve"> </w:t>
      </w:r>
      <w:r w:rsidR="00D050ED" w:rsidRPr="00F52697">
        <w:rPr>
          <w:lang w:val="ru-RU"/>
        </w:rPr>
        <w:t>с точки зрения радиопокрытия</w:t>
      </w:r>
      <w:r w:rsidR="008C7C17" w:rsidRPr="00F52697">
        <w:rPr>
          <w:lang w:val="ru-RU"/>
        </w:rPr>
        <w:t>.</w:t>
      </w:r>
    </w:p>
    <w:p w:rsidR="008C7C17" w:rsidRPr="00F52697" w:rsidRDefault="00601A4B" w:rsidP="00443508">
      <w:pPr>
        <w:tabs>
          <w:tab w:val="right" w:pos="9639"/>
        </w:tabs>
        <w:spacing w:before="360"/>
        <w:rPr>
          <w:lang w:val="ru-RU"/>
        </w:rPr>
      </w:pPr>
      <w:r w:rsidRPr="00F52697">
        <w:rPr>
          <w:u w:val="single"/>
          <w:lang w:val="ru-RU"/>
        </w:rPr>
        <w:t xml:space="preserve">Проект пересмотренной Рекомендации МСЭ-R </w:t>
      </w:r>
      <w:r w:rsidR="008C7C17" w:rsidRPr="00F52697">
        <w:rPr>
          <w:u w:val="single"/>
          <w:lang w:val="ru-RU"/>
        </w:rPr>
        <w:t>F.1763-0</w:t>
      </w:r>
      <w:r w:rsidR="008C7C17" w:rsidRPr="00F52697">
        <w:rPr>
          <w:lang w:val="ru-RU"/>
        </w:rPr>
        <w:tab/>
      </w:r>
      <w:r w:rsidRPr="00F52697">
        <w:rPr>
          <w:lang w:val="ru-RU"/>
        </w:rPr>
        <w:t>Док.</w:t>
      </w:r>
      <w:r w:rsidR="008C7C17" w:rsidRPr="00F52697">
        <w:rPr>
          <w:lang w:val="ru-RU"/>
        </w:rPr>
        <w:t xml:space="preserve"> 5/71(Rev.1)</w:t>
      </w:r>
    </w:p>
    <w:p w:rsidR="008C7C17" w:rsidRPr="00F52697" w:rsidRDefault="000D60AC" w:rsidP="00B43EEC">
      <w:pPr>
        <w:pStyle w:val="Rectitle"/>
        <w:rPr>
          <w:lang w:val="ru-RU"/>
        </w:rPr>
      </w:pPr>
      <w:r w:rsidRPr="00F52697">
        <w:rPr>
          <w:lang w:val="ru-RU"/>
        </w:rPr>
        <w:t>Стандарты радиоинтерфейса для систем широкополосного беспроводного доступа в фиксированной службе, действующих в полосах частот ниже 66 ГГц</w:t>
      </w:r>
    </w:p>
    <w:p w:rsidR="008C7C17" w:rsidRPr="00F52697" w:rsidRDefault="0024078F" w:rsidP="00A21C2E">
      <w:pPr>
        <w:rPr>
          <w:lang w:val="ru-RU" w:eastAsia="ja-JP"/>
        </w:rPr>
      </w:pPr>
      <w:r w:rsidRPr="00F52697">
        <w:rPr>
          <w:lang w:val="ru-RU" w:eastAsia="ja-JP"/>
        </w:rPr>
        <w:t xml:space="preserve">В проекте этого пересмотра добавлены ссылки на соответствующие </w:t>
      </w:r>
      <w:r w:rsidR="00601A4B" w:rsidRPr="00F52697">
        <w:rPr>
          <w:lang w:val="ru-RU" w:eastAsia="ja-JP"/>
        </w:rPr>
        <w:t>Рекомендации МСЭ-R</w:t>
      </w:r>
      <w:r w:rsidRPr="00F52697">
        <w:rPr>
          <w:lang w:val="ru-RU" w:eastAsia="ja-JP"/>
        </w:rPr>
        <w:t xml:space="preserve">, разработанные со времени публикации </w:t>
      </w:r>
      <w:r w:rsidR="00601A4B" w:rsidRPr="00F52697">
        <w:rPr>
          <w:lang w:val="ru-RU" w:eastAsia="ja-JP"/>
        </w:rPr>
        <w:t>Рекомендаци</w:t>
      </w:r>
      <w:r w:rsidRPr="00F52697">
        <w:rPr>
          <w:lang w:val="ru-RU" w:eastAsia="ja-JP"/>
        </w:rPr>
        <w:t>и</w:t>
      </w:r>
      <w:r w:rsidR="00601A4B" w:rsidRPr="00F52697">
        <w:rPr>
          <w:lang w:val="ru-RU" w:eastAsia="ja-JP"/>
        </w:rPr>
        <w:t xml:space="preserve"> МСЭ-R</w:t>
      </w:r>
      <w:r w:rsidR="008C7C17" w:rsidRPr="00F52697">
        <w:rPr>
          <w:lang w:val="ru-RU" w:eastAsia="ja-JP"/>
        </w:rPr>
        <w:t xml:space="preserve"> F.1763. </w:t>
      </w:r>
      <w:r w:rsidRPr="00F52697">
        <w:rPr>
          <w:lang w:val="ru-RU" w:eastAsia="ja-JP"/>
        </w:rPr>
        <w:t xml:space="preserve">Вследствие этого приложения были исключены, чтобы отразить тот факт, что эти стандарты были включены в </w:t>
      </w:r>
      <w:r w:rsidR="00601A4B" w:rsidRPr="00F52697">
        <w:rPr>
          <w:lang w:val="ru-RU" w:eastAsia="ja-JP"/>
        </w:rPr>
        <w:t>Рекомендации МСЭ-R</w:t>
      </w:r>
      <w:r w:rsidRPr="00F52697">
        <w:rPr>
          <w:lang w:val="ru-RU" w:eastAsia="ja-JP"/>
        </w:rPr>
        <w:t xml:space="preserve">, на которые теперь даются ссылки в </w:t>
      </w:r>
      <w:r w:rsidR="00A21C2E" w:rsidRPr="00F52697">
        <w:rPr>
          <w:lang w:val="ru-RU" w:eastAsia="ja-JP"/>
        </w:rPr>
        <w:t>данном</w:t>
      </w:r>
      <w:r w:rsidR="008C7C17" w:rsidRPr="00F52697">
        <w:rPr>
          <w:lang w:val="ru-RU" w:eastAsia="ja-JP"/>
        </w:rPr>
        <w:t xml:space="preserve"> </w:t>
      </w:r>
      <w:r w:rsidR="00601A4B" w:rsidRPr="00F52697">
        <w:rPr>
          <w:lang w:val="ru-RU" w:eastAsia="ja-JP"/>
        </w:rPr>
        <w:t>проект</w:t>
      </w:r>
      <w:r w:rsidRPr="00F52697">
        <w:rPr>
          <w:lang w:val="ru-RU" w:eastAsia="ja-JP"/>
        </w:rPr>
        <w:t>е</w:t>
      </w:r>
      <w:r w:rsidR="00601A4B" w:rsidRPr="00F52697">
        <w:rPr>
          <w:lang w:val="ru-RU" w:eastAsia="ja-JP"/>
        </w:rPr>
        <w:t xml:space="preserve"> пересмотренной Рекомендации</w:t>
      </w:r>
      <w:r w:rsidR="008C7C17" w:rsidRPr="00F52697">
        <w:rPr>
          <w:lang w:val="ru-RU" w:eastAsia="ja-JP"/>
        </w:rPr>
        <w:t>.</w:t>
      </w:r>
    </w:p>
    <w:p w:rsidR="00293E26" w:rsidRDefault="00293E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8C7C17" w:rsidRPr="00F52697" w:rsidRDefault="00601A4B" w:rsidP="00B43EEC">
      <w:pPr>
        <w:tabs>
          <w:tab w:val="right" w:pos="9639"/>
        </w:tabs>
        <w:rPr>
          <w:lang w:val="ru-RU"/>
        </w:rPr>
      </w:pPr>
      <w:r w:rsidRPr="00F52697">
        <w:rPr>
          <w:u w:val="single"/>
          <w:lang w:val="ru-RU"/>
        </w:rPr>
        <w:lastRenderedPageBreak/>
        <w:t xml:space="preserve">Проект пересмотренной Рекомендации МСЭ-R </w:t>
      </w:r>
      <w:r w:rsidR="008C7C17" w:rsidRPr="00F52697">
        <w:rPr>
          <w:u w:val="single"/>
          <w:lang w:val="ru-RU"/>
        </w:rPr>
        <w:t>M.2008-0</w:t>
      </w:r>
      <w:r w:rsidR="008C7C17" w:rsidRPr="00F52697">
        <w:rPr>
          <w:lang w:val="ru-RU"/>
        </w:rPr>
        <w:tab/>
      </w:r>
      <w:r w:rsidRPr="00F52697">
        <w:rPr>
          <w:lang w:val="ru-RU"/>
        </w:rPr>
        <w:t>Док.</w:t>
      </w:r>
      <w:r w:rsidR="008C7C17" w:rsidRPr="00F52697">
        <w:rPr>
          <w:lang w:val="ru-RU"/>
        </w:rPr>
        <w:t xml:space="preserve"> 5/74(Rev.1)</w:t>
      </w:r>
    </w:p>
    <w:p w:rsidR="008C7C17" w:rsidRPr="00F52697" w:rsidRDefault="00D35615" w:rsidP="00B43EEC">
      <w:pPr>
        <w:pStyle w:val="Rectitle"/>
        <w:rPr>
          <w:lang w:val="ru-RU"/>
        </w:rPr>
      </w:pPr>
      <w:r w:rsidRPr="00F52697">
        <w:rPr>
          <w:lang w:val="ru-RU"/>
        </w:rPr>
        <w:t>Характеристики и критерии защиты радаров, работающих в воздушной радионавигационной службе в полосе частот 13,25–13,40 ГГц</w:t>
      </w:r>
    </w:p>
    <w:p w:rsidR="008C7C17" w:rsidRPr="00F52697" w:rsidRDefault="008E4F92" w:rsidP="008C7C17">
      <w:pPr>
        <w:rPr>
          <w:lang w:val="ru-RU"/>
        </w:rPr>
      </w:pPr>
      <w:r w:rsidRPr="00F52697">
        <w:rPr>
          <w:lang w:val="ru-RU"/>
        </w:rPr>
        <w:t>Данный пересмотр включает</w:t>
      </w:r>
      <w:r w:rsidR="008C7C17" w:rsidRPr="00F52697">
        <w:rPr>
          <w:lang w:val="ru-RU"/>
        </w:rPr>
        <w:t>:</w:t>
      </w:r>
    </w:p>
    <w:p w:rsidR="008C7C17" w:rsidRPr="00F52697" w:rsidRDefault="008C7C17" w:rsidP="00B43EEC">
      <w:pPr>
        <w:pStyle w:val="enumlev1"/>
        <w:rPr>
          <w:lang w:val="ru-RU"/>
        </w:rPr>
      </w:pPr>
      <w:r w:rsidRPr="00F52697">
        <w:rPr>
          <w:lang w:val="ru-RU"/>
        </w:rPr>
        <w:t>1)</w:t>
      </w:r>
      <w:r w:rsidRPr="00F52697">
        <w:rPr>
          <w:lang w:val="ru-RU"/>
        </w:rPr>
        <w:tab/>
      </w:r>
      <w:r w:rsidR="008E4F92" w:rsidRPr="00F52697">
        <w:rPr>
          <w:lang w:val="ru-RU"/>
        </w:rPr>
        <w:t>дополнительные параметры нового радара</w:t>
      </w:r>
      <w:r w:rsidRPr="00F52697">
        <w:rPr>
          <w:lang w:val="ru-RU"/>
        </w:rPr>
        <w:t xml:space="preserve"> </w:t>
      </w:r>
      <w:r w:rsidR="00D35615" w:rsidRPr="00F52697">
        <w:rPr>
          <w:lang w:val="ru-RU"/>
        </w:rPr>
        <w:t>ВРНС</w:t>
      </w:r>
      <w:r w:rsidRPr="00F52697">
        <w:rPr>
          <w:lang w:val="ru-RU"/>
        </w:rPr>
        <w:t xml:space="preserve"> </w:t>
      </w:r>
      <w:r w:rsidR="008E4F92" w:rsidRPr="00F52697">
        <w:rPr>
          <w:lang w:val="ru-RU"/>
        </w:rPr>
        <w:t xml:space="preserve">по обнаружению и </w:t>
      </w:r>
      <w:r w:rsidR="00FE6400" w:rsidRPr="00F52697">
        <w:rPr>
          <w:lang w:val="ru-RU"/>
        </w:rPr>
        <w:t>предотвращению</w:t>
      </w:r>
      <w:r w:rsidR="008E4F92" w:rsidRPr="00F52697">
        <w:rPr>
          <w:lang w:val="ru-RU"/>
        </w:rPr>
        <w:t>, которые приводятся в Таблице 2</w:t>
      </w:r>
      <w:r w:rsidRPr="00F52697">
        <w:rPr>
          <w:lang w:val="ru-RU"/>
        </w:rPr>
        <w:t>;</w:t>
      </w:r>
    </w:p>
    <w:p w:rsidR="008C7C17" w:rsidRPr="00F52697" w:rsidRDefault="008C7C17" w:rsidP="00B43EEC">
      <w:pPr>
        <w:pStyle w:val="enumlev1"/>
        <w:rPr>
          <w:lang w:val="ru-RU"/>
        </w:rPr>
      </w:pPr>
      <w:r w:rsidRPr="00F52697">
        <w:rPr>
          <w:lang w:val="ru-RU"/>
        </w:rPr>
        <w:t>2)</w:t>
      </w:r>
      <w:r w:rsidRPr="00F52697">
        <w:rPr>
          <w:lang w:val="ru-RU"/>
        </w:rPr>
        <w:tab/>
      </w:r>
      <w:r w:rsidR="008E4F92" w:rsidRPr="00F52697">
        <w:rPr>
          <w:lang w:val="ru-RU"/>
        </w:rPr>
        <w:t>изменения в формате Таблиц</w:t>
      </w:r>
      <w:r w:rsidRPr="00F52697">
        <w:rPr>
          <w:lang w:val="ru-RU"/>
        </w:rPr>
        <w:t xml:space="preserve"> 1 </w:t>
      </w:r>
      <w:r w:rsidR="008E4F92" w:rsidRPr="00F52697">
        <w:rPr>
          <w:lang w:val="ru-RU"/>
        </w:rPr>
        <w:t>и</w:t>
      </w:r>
      <w:r w:rsidRPr="00F52697">
        <w:rPr>
          <w:lang w:val="ru-RU"/>
        </w:rPr>
        <w:t xml:space="preserve"> 2 </w:t>
      </w:r>
      <w:r w:rsidR="008E4F92" w:rsidRPr="00F52697">
        <w:rPr>
          <w:lang w:val="ru-RU"/>
        </w:rPr>
        <w:t xml:space="preserve">для обеспечения соответствия с другими </w:t>
      </w:r>
      <w:r w:rsidR="00601A4B" w:rsidRPr="00F52697">
        <w:rPr>
          <w:lang w:val="ru-RU"/>
        </w:rPr>
        <w:t>Рекомендаци</w:t>
      </w:r>
      <w:r w:rsidR="008E4F92" w:rsidRPr="00F52697">
        <w:rPr>
          <w:lang w:val="ru-RU"/>
        </w:rPr>
        <w:t>ями</w:t>
      </w:r>
      <w:r w:rsidR="00601A4B" w:rsidRPr="00F52697">
        <w:rPr>
          <w:lang w:val="ru-RU"/>
        </w:rPr>
        <w:t xml:space="preserve"> МСЭ-R </w:t>
      </w:r>
      <w:r w:rsidRPr="00F52697">
        <w:rPr>
          <w:lang w:val="ru-RU"/>
        </w:rPr>
        <w:t>.</w:t>
      </w:r>
    </w:p>
    <w:p w:rsidR="008C7C17" w:rsidRPr="00F52697" w:rsidRDefault="008E4F92" w:rsidP="008E4F92">
      <w:pPr>
        <w:rPr>
          <w:lang w:val="ru-RU"/>
        </w:rPr>
      </w:pPr>
      <w:r w:rsidRPr="00F52697">
        <w:rPr>
          <w:lang w:val="ru-RU"/>
        </w:rPr>
        <w:t>Кроме того, этот пересмотр приводит</w:t>
      </w:r>
      <w:r w:rsidR="008C7C17" w:rsidRPr="00F52697">
        <w:rPr>
          <w:lang w:val="ru-RU"/>
        </w:rPr>
        <w:t xml:space="preserve"> </w:t>
      </w:r>
      <w:r w:rsidRPr="00F52697">
        <w:rPr>
          <w:lang w:val="ru-RU"/>
        </w:rPr>
        <w:t>данную</w:t>
      </w:r>
      <w:r w:rsidR="008C7C17" w:rsidRPr="00F52697">
        <w:rPr>
          <w:lang w:val="ru-RU"/>
        </w:rPr>
        <w:t xml:space="preserve"> </w:t>
      </w:r>
      <w:r w:rsidR="00601A4B" w:rsidRPr="00F52697">
        <w:rPr>
          <w:lang w:val="ru-RU"/>
        </w:rPr>
        <w:t>Рекомендаци</w:t>
      </w:r>
      <w:r w:rsidRPr="00F52697">
        <w:rPr>
          <w:lang w:val="ru-RU"/>
        </w:rPr>
        <w:t xml:space="preserve">ю в соответствие с новым форматом. </w:t>
      </w:r>
    </w:p>
    <w:p w:rsidR="008C7C17" w:rsidRPr="00F52697" w:rsidRDefault="00601A4B" w:rsidP="00443508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F52697">
        <w:rPr>
          <w:u w:val="single"/>
          <w:lang w:val="ru-RU"/>
        </w:rPr>
        <w:t xml:space="preserve">Проект пересмотренной Рекомендации МСЭ-R </w:t>
      </w:r>
      <w:r w:rsidR="008C7C17" w:rsidRPr="00F52697">
        <w:rPr>
          <w:u w:val="single"/>
          <w:lang w:val="ru-RU"/>
        </w:rPr>
        <w:t>M.1371-4</w:t>
      </w:r>
      <w:r w:rsidR="008C7C17" w:rsidRPr="00F52697">
        <w:rPr>
          <w:lang w:val="ru-RU"/>
        </w:rPr>
        <w:tab/>
      </w:r>
      <w:r w:rsidRPr="00F52697">
        <w:rPr>
          <w:lang w:val="ru-RU"/>
        </w:rPr>
        <w:t>Док.</w:t>
      </w:r>
      <w:r w:rsidR="008C7C17" w:rsidRPr="00F52697">
        <w:rPr>
          <w:lang w:val="ru-RU"/>
        </w:rPr>
        <w:t xml:space="preserve"> 5/78(Rev.1)</w:t>
      </w:r>
    </w:p>
    <w:p w:rsidR="008C7C17" w:rsidRPr="00F52697" w:rsidRDefault="000D60AC" w:rsidP="00B43EEC">
      <w:pPr>
        <w:pStyle w:val="Rectitle"/>
        <w:rPr>
          <w:lang w:val="ru-RU"/>
        </w:rPr>
      </w:pPr>
      <w:r w:rsidRPr="00F52697">
        <w:rPr>
          <w:lang w:val="ru-RU"/>
        </w:rPr>
        <w:t>Технические характеристики системы автоматической идентификации, использующей многостанционный доступ с временным уплотнением каналов</w:t>
      </w:r>
      <w:r w:rsidR="00647D86" w:rsidRPr="00F52697">
        <w:rPr>
          <w:lang w:val="ru-RU"/>
        </w:rPr>
        <w:t xml:space="preserve"> в полосе ОВЧ морской подвижной </w:t>
      </w:r>
      <w:r w:rsidRPr="00F52697">
        <w:rPr>
          <w:lang w:val="ru-RU"/>
        </w:rPr>
        <w:t>службы</w:t>
      </w:r>
    </w:p>
    <w:p w:rsidR="008C7C17" w:rsidRPr="00F52697" w:rsidRDefault="00A21C2E" w:rsidP="00B43EEC">
      <w:pPr>
        <w:rPr>
          <w:lang w:val="ru-RU"/>
        </w:rPr>
      </w:pPr>
      <w:r w:rsidRPr="00F52697">
        <w:rPr>
          <w:lang w:val="ru-RU"/>
        </w:rPr>
        <w:t>Данный</w:t>
      </w:r>
      <w:r w:rsidR="008E4F92" w:rsidRPr="00F52697">
        <w:rPr>
          <w:lang w:val="ru-RU"/>
        </w:rPr>
        <w:t xml:space="preserve"> пересмотр обеспечивает</w:t>
      </w:r>
      <w:r w:rsidR="008C7C17" w:rsidRPr="00F52697">
        <w:rPr>
          <w:lang w:val="ru-RU"/>
        </w:rPr>
        <w:t>:</w:t>
      </w:r>
    </w:p>
    <w:p w:rsidR="008C7C17" w:rsidRPr="00F52697" w:rsidRDefault="008C7C17" w:rsidP="00B43EEC">
      <w:pPr>
        <w:pStyle w:val="enumlev1"/>
        <w:rPr>
          <w:lang w:val="ru-RU"/>
        </w:rPr>
      </w:pPr>
      <w:r w:rsidRPr="00F52697">
        <w:rPr>
          <w:lang w:val="ru-RU"/>
        </w:rPr>
        <w:t>–</w:t>
      </w:r>
      <w:r w:rsidRPr="00F52697">
        <w:rPr>
          <w:lang w:val="ru-RU"/>
        </w:rPr>
        <w:tab/>
      </w:r>
      <w:r w:rsidR="008E4F92" w:rsidRPr="00F52697">
        <w:rPr>
          <w:lang w:val="ru-RU"/>
        </w:rPr>
        <w:t>соответствие в ссылках на сообщение</w:t>
      </w:r>
      <w:r w:rsidRPr="00F52697">
        <w:rPr>
          <w:lang w:val="ru-RU"/>
        </w:rPr>
        <w:t xml:space="preserve"> 27, </w:t>
      </w:r>
      <w:r w:rsidR="008E4F92" w:rsidRPr="00F52697">
        <w:rPr>
          <w:lang w:val="ru-RU"/>
        </w:rPr>
        <w:t xml:space="preserve">включая изменение </w:t>
      </w:r>
      <w:r w:rsidR="008755B0" w:rsidRPr="00F52697">
        <w:rPr>
          <w:lang w:val="ru-RU"/>
        </w:rPr>
        <w:t>ссылок в тексте на "зону покрытия базовой станции"</w:t>
      </w:r>
      <w:r w:rsidRPr="00F52697">
        <w:rPr>
          <w:lang w:val="ru-RU"/>
        </w:rPr>
        <w:t>;</w:t>
      </w:r>
    </w:p>
    <w:p w:rsidR="008C7C17" w:rsidRPr="00F52697" w:rsidRDefault="008C7C17" w:rsidP="00B43EEC">
      <w:pPr>
        <w:pStyle w:val="enumlev1"/>
        <w:rPr>
          <w:lang w:val="ru-RU"/>
        </w:rPr>
      </w:pPr>
      <w:r w:rsidRPr="00F52697">
        <w:rPr>
          <w:lang w:val="ru-RU"/>
        </w:rPr>
        <w:t>–</w:t>
      </w:r>
      <w:r w:rsidRPr="00F52697">
        <w:rPr>
          <w:lang w:val="ru-RU"/>
        </w:rPr>
        <w:tab/>
      </w:r>
      <w:r w:rsidR="008755B0" w:rsidRPr="00F52697">
        <w:rPr>
          <w:lang w:val="ru-RU"/>
        </w:rPr>
        <w:t xml:space="preserve">соответствие в ссылках на станции </w:t>
      </w:r>
      <w:r w:rsidRPr="00F52697">
        <w:rPr>
          <w:lang w:val="ru-RU"/>
        </w:rPr>
        <w:t>AIS (</w:t>
      </w:r>
      <w:r w:rsidR="008755B0" w:rsidRPr="00F52697">
        <w:rPr>
          <w:lang w:val="ru-RU"/>
        </w:rPr>
        <w:t>замена терминов "устройство" или "транспондер" на термин "станция")</w:t>
      </w:r>
      <w:r w:rsidRPr="00F52697">
        <w:rPr>
          <w:lang w:val="ru-RU"/>
        </w:rPr>
        <w:t>;</w:t>
      </w:r>
    </w:p>
    <w:p w:rsidR="008C7C17" w:rsidRPr="00F52697" w:rsidRDefault="008C7C17" w:rsidP="00B43EEC">
      <w:pPr>
        <w:pStyle w:val="enumlev1"/>
        <w:rPr>
          <w:lang w:val="ru-RU"/>
        </w:rPr>
      </w:pPr>
      <w:r w:rsidRPr="00F52697">
        <w:rPr>
          <w:lang w:val="ru-RU"/>
        </w:rPr>
        <w:t>–</w:t>
      </w:r>
      <w:r w:rsidRPr="00F52697">
        <w:rPr>
          <w:lang w:val="ru-RU"/>
        </w:rPr>
        <w:tab/>
      </w:r>
      <w:r w:rsidR="008755B0" w:rsidRPr="00F52697">
        <w:rPr>
          <w:lang w:val="ru-RU"/>
        </w:rPr>
        <w:t>исправление сокращения "</w:t>
      </w:r>
      <w:r w:rsidRPr="00F52697">
        <w:rPr>
          <w:lang w:val="ru-RU"/>
        </w:rPr>
        <w:t>msg</w:t>
      </w:r>
      <w:r w:rsidR="008755B0" w:rsidRPr="00F52697">
        <w:rPr>
          <w:lang w:val="ru-RU"/>
        </w:rPr>
        <w:t>" на слово "сообщение"</w:t>
      </w:r>
      <w:r w:rsidRPr="00F52697">
        <w:rPr>
          <w:lang w:val="ru-RU"/>
        </w:rPr>
        <w:t>;</w:t>
      </w:r>
    </w:p>
    <w:p w:rsidR="008C7C17" w:rsidRPr="00F52697" w:rsidRDefault="008C7C17" w:rsidP="00B43EEC">
      <w:pPr>
        <w:pStyle w:val="enumlev1"/>
        <w:rPr>
          <w:lang w:val="ru-RU"/>
        </w:rPr>
      </w:pPr>
      <w:r w:rsidRPr="00F52697">
        <w:rPr>
          <w:lang w:val="ru-RU"/>
        </w:rPr>
        <w:t>–</w:t>
      </w:r>
      <w:r w:rsidRPr="00F52697">
        <w:rPr>
          <w:lang w:val="ru-RU"/>
        </w:rPr>
        <w:tab/>
      </w:r>
      <w:r w:rsidR="008755B0" w:rsidRPr="00F52697">
        <w:rPr>
          <w:lang w:val="ru-RU"/>
        </w:rPr>
        <w:t>исправление, для того чтобы ссылки на</w:t>
      </w:r>
      <w:r w:rsidRPr="00F52697">
        <w:rPr>
          <w:lang w:val="ru-RU"/>
        </w:rPr>
        <w:t xml:space="preserve"> 61162 </w:t>
      </w:r>
      <w:r w:rsidR="008755B0" w:rsidRPr="00F52697">
        <w:rPr>
          <w:lang w:val="ru-RU"/>
        </w:rPr>
        <w:t>имели общий характер</w:t>
      </w:r>
      <w:r w:rsidRPr="00F52697">
        <w:rPr>
          <w:lang w:val="ru-RU"/>
        </w:rPr>
        <w:t xml:space="preserve"> (</w:t>
      </w:r>
      <w:r w:rsidR="008755B0" w:rsidRPr="00F52697">
        <w:rPr>
          <w:lang w:val="ru-RU"/>
        </w:rPr>
        <w:t xml:space="preserve">т е. исключить ссылку на </w:t>
      </w:r>
      <w:r w:rsidRPr="00F52697">
        <w:rPr>
          <w:lang w:val="ru-RU"/>
        </w:rPr>
        <w:t xml:space="preserve">61162-1, </w:t>
      </w:r>
      <w:r w:rsidR="008755B0" w:rsidRPr="00F52697">
        <w:rPr>
          <w:lang w:val="ru-RU"/>
        </w:rPr>
        <w:t>заменив ее на</w:t>
      </w:r>
      <w:r w:rsidRPr="00F52697">
        <w:rPr>
          <w:lang w:val="ru-RU"/>
        </w:rPr>
        <w:t xml:space="preserve"> 61162); </w:t>
      </w:r>
    </w:p>
    <w:p w:rsidR="008C7C17" w:rsidRPr="00F52697" w:rsidRDefault="008C7C17" w:rsidP="00B43EEC">
      <w:pPr>
        <w:pStyle w:val="enumlev1"/>
        <w:rPr>
          <w:lang w:val="ru-RU"/>
        </w:rPr>
      </w:pPr>
      <w:r w:rsidRPr="00F52697">
        <w:rPr>
          <w:lang w:val="ru-RU"/>
        </w:rPr>
        <w:t>–</w:t>
      </w:r>
      <w:r w:rsidRPr="00F52697">
        <w:rPr>
          <w:lang w:val="ru-RU"/>
        </w:rPr>
        <w:tab/>
      </w:r>
      <w:r w:rsidR="008755B0" w:rsidRPr="00F52697">
        <w:rPr>
          <w:lang w:val="ru-RU"/>
        </w:rPr>
        <w:t xml:space="preserve">добавление двух таблиц для сообщений </w:t>
      </w:r>
      <w:r w:rsidRPr="00F52697">
        <w:rPr>
          <w:lang w:val="ru-RU"/>
        </w:rPr>
        <w:t xml:space="preserve">25 </w:t>
      </w:r>
      <w:r w:rsidR="008755B0" w:rsidRPr="00F52697">
        <w:rPr>
          <w:lang w:val="ru-RU"/>
        </w:rPr>
        <w:t>и</w:t>
      </w:r>
      <w:r w:rsidRPr="00F52697">
        <w:rPr>
          <w:lang w:val="ru-RU"/>
        </w:rPr>
        <w:t xml:space="preserve"> 26 </w:t>
      </w:r>
      <w:r w:rsidR="008755B0" w:rsidRPr="00F52697">
        <w:rPr>
          <w:lang w:val="ru-RU"/>
        </w:rPr>
        <w:t>к</w:t>
      </w:r>
      <w:r w:rsidRPr="00F52697">
        <w:rPr>
          <w:lang w:val="ru-RU"/>
        </w:rPr>
        <w:t xml:space="preserve"> IFM 0 </w:t>
      </w:r>
      <w:r w:rsidR="008755B0" w:rsidRPr="00F52697">
        <w:rPr>
          <w:lang w:val="ru-RU"/>
        </w:rPr>
        <w:t>в Приложении</w:t>
      </w:r>
      <w:r w:rsidRPr="00F52697">
        <w:rPr>
          <w:lang w:val="ru-RU"/>
        </w:rPr>
        <w:t xml:space="preserve"> 5 </w:t>
      </w:r>
      <w:r w:rsidR="008755B0" w:rsidRPr="00F52697">
        <w:rPr>
          <w:lang w:val="ru-RU"/>
        </w:rPr>
        <w:t xml:space="preserve">требует обновления номеров таблиц, начиная с Таблицы 27 и </w:t>
      </w:r>
      <w:r w:rsidR="00B043DA" w:rsidRPr="00F52697">
        <w:rPr>
          <w:lang w:val="ru-RU"/>
        </w:rPr>
        <w:t xml:space="preserve">далее (в настоящее время </w:t>
      </w:r>
      <w:r w:rsidR="00A21C2E" w:rsidRPr="00F52697">
        <w:rPr>
          <w:lang w:val="ru-RU"/>
        </w:rPr>
        <w:t>Таблица</w:t>
      </w:r>
      <w:r w:rsidR="00B043DA" w:rsidRPr="00F52697">
        <w:rPr>
          <w:lang w:val="ru-RU"/>
        </w:rPr>
        <w:t xml:space="preserve"> 29 и далее)</w:t>
      </w:r>
      <w:r w:rsidRPr="00F52697">
        <w:rPr>
          <w:lang w:val="ru-RU"/>
        </w:rPr>
        <w:t>;</w:t>
      </w:r>
    </w:p>
    <w:p w:rsidR="008C7C17" w:rsidRPr="00F52697" w:rsidRDefault="008C7C17" w:rsidP="00B43EEC">
      <w:pPr>
        <w:pStyle w:val="enumlev1"/>
        <w:rPr>
          <w:lang w:val="ru-RU"/>
        </w:rPr>
      </w:pPr>
      <w:r w:rsidRPr="00F52697">
        <w:rPr>
          <w:lang w:val="ru-RU"/>
        </w:rPr>
        <w:t>–</w:t>
      </w:r>
      <w:r w:rsidRPr="00F52697">
        <w:rPr>
          <w:lang w:val="ru-RU"/>
        </w:rPr>
        <w:tab/>
      </w:r>
      <w:r w:rsidR="00B043DA" w:rsidRPr="00F52697">
        <w:rPr>
          <w:lang w:val="ru-RU"/>
        </w:rPr>
        <w:t>исключение Приложения</w:t>
      </w:r>
      <w:r w:rsidRPr="00F52697">
        <w:rPr>
          <w:lang w:val="ru-RU"/>
        </w:rPr>
        <w:t xml:space="preserve"> 10</w:t>
      </w:r>
      <w:r w:rsidR="00B043DA" w:rsidRPr="00F52697">
        <w:rPr>
          <w:lang w:val="ru-RU"/>
        </w:rPr>
        <w:t xml:space="preserve"> и перенос его содержания в основную часть Рекомендации</w:t>
      </w:r>
      <w:r w:rsidRPr="00F52697">
        <w:rPr>
          <w:lang w:val="ru-RU"/>
        </w:rPr>
        <w:t>.</w:t>
      </w:r>
    </w:p>
    <w:p w:rsidR="008C7C17" w:rsidRPr="00F52697" w:rsidRDefault="00601A4B" w:rsidP="00443508">
      <w:pPr>
        <w:tabs>
          <w:tab w:val="right" w:pos="9639"/>
        </w:tabs>
        <w:spacing w:before="360"/>
        <w:rPr>
          <w:lang w:val="ru-RU"/>
        </w:rPr>
      </w:pPr>
      <w:r w:rsidRPr="00F52697">
        <w:rPr>
          <w:u w:val="single"/>
          <w:lang w:val="ru-RU"/>
        </w:rPr>
        <w:t xml:space="preserve">Проект пересмотренной Рекомендации МСЭ-R </w:t>
      </w:r>
      <w:r w:rsidR="008C7C17" w:rsidRPr="00F52697">
        <w:rPr>
          <w:u w:val="single"/>
          <w:lang w:val="ru-RU"/>
        </w:rPr>
        <w:t>M.1796-1</w:t>
      </w:r>
      <w:r w:rsidR="008C7C17" w:rsidRPr="00F52697">
        <w:rPr>
          <w:lang w:val="ru-RU"/>
        </w:rPr>
        <w:tab/>
      </w:r>
      <w:r w:rsidRPr="00F52697">
        <w:rPr>
          <w:lang w:val="ru-RU"/>
        </w:rPr>
        <w:t>Док.</w:t>
      </w:r>
      <w:r w:rsidR="008C7C17" w:rsidRPr="00F52697">
        <w:rPr>
          <w:lang w:val="ru-RU"/>
        </w:rPr>
        <w:t xml:space="preserve"> 5/81(Rev.1)</w:t>
      </w:r>
    </w:p>
    <w:p w:rsidR="008C7C17" w:rsidRPr="00F52697" w:rsidRDefault="000D60AC" w:rsidP="00B43EEC">
      <w:pPr>
        <w:pStyle w:val="Rectitle"/>
        <w:rPr>
          <w:lang w:val="ru-RU"/>
        </w:rPr>
      </w:pPr>
      <w:r w:rsidRPr="00F52697">
        <w:rPr>
          <w:lang w:val="ru-RU"/>
        </w:rPr>
        <w:t>Характеристики и критерии защиты наземных радаров, работающих в службе радиоопре</w:t>
      </w:r>
      <w:r w:rsidR="00A21C2E" w:rsidRPr="00F52697">
        <w:rPr>
          <w:lang w:val="ru-RU"/>
        </w:rPr>
        <w:t>деления в полосе частот 8500−10 </w:t>
      </w:r>
      <w:r w:rsidRPr="00F52697">
        <w:rPr>
          <w:lang w:val="ru-RU"/>
        </w:rPr>
        <w:t>680 МГц</w:t>
      </w:r>
    </w:p>
    <w:p w:rsidR="008C7C17" w:rsidRPr="00F52697" w:rsidRDefault="00B043DA" w:rsidP="00B043DA">
      <w:pPr>
        <w:rPr>
          <w:lang w:val="ru-RU"/>
        </w:rPr>
      </w:pPr>
      <w:r w:rsidRPr="00F52697">
        <w:rPr>
          <w:lang w:val="ru-RU"/>
        </w:rPr>
        <w:t xml:space="preserve">В настоящем пересмотре обновлены характеристики двух существующих радаров. Погодные радары исключены и добавлены новые радары. Кроме того, был изменен формат Рекомендации, чтобы привести его в соответствие с новым форматом. </w:t>
      </w:r>
    </w:p>
    <w:p w:rsidR="00443508" w:rsidRDefault="0044350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8C7C17" w:rsidRPr="00F52697" w:rsidRDefault="00601A4B" w:rsidP="00F52697">
      <w:pPr>
        <w:tabs>
          <w:tab w:val="right" w:pos="9639"/>
        </w:tabs>
        <w:rPr>
          <w:lang w:val="ru-RU"/>
        </w:rPr>
      </w:pPr>
      <w:r w:rsidRPr="00F52697">
        <w:rPr>
          <w:u w:val="single"/>
          <w:lang w:val="ru-RU"/>
        </w:rPr>
        <w:lastRenderedPageBreak/>
        <w:t xml:space="preserve">Проект пересмотренной Рекомендации МСЭ-R </w:t>
      </w:r>
      <w:r w:rsidR="008C7C17" w:rsidRPr="00F52697">
        <w:rPr>
          <w:u w:val="single"/>
          <w:lang w:val="ru-RU"/>
        </w:rPr>
        <w:t>F.1336-3</w:t>
      </w:r>
      <w:r w:rsidR="008C7C17" w:rsidRPr="00F52697">
        <w:rPr>
          <w:lang w:val="ru-RU"/>
        </w:rPr>
        <w:tab/>
      </w:r>
      <w:r w:rsidRPr="00F52697">
        <w:rPr>
          <w:lang w:val="ru-RU"/>
        </w:rPr>
        <w:t>Док.</w:t>
      </w:r>
      <w:r w:rsidR="008C7C17" w:rsidRPr="00F52697">
        <w:rPr>
          <w:lang w:val="ru-RU"/>
        </w:rPr>
        <w:t xml:space="preserve"> 5/85(Rev.1)</w:t>
      </w:r>
    </w:p>
    <w:p w:rsidR="008C7C17" w:rsidRPr="00F52697" w:rsidRDefault="000D60AC" w:rsidP="00F52697">
      <w:pPr>
        <w:pStyle w:val="Rectitle"/>
        <w:rPr>
          <w:lang w:val="ru-RU"/>
        </w:rPr>
      </w:pPr>
      <w:r w:rsidRPr="00F52697">
        <w:rPr>
          <w:lang w:val="ru-RU"/>
        </w:rPr>
        <w:t xml:space="preserve">Эталонные диаграммы направленности всенаправленных, секторных и других антенн в системах связи пункта со многими пунктами для использования при изучении вопросов совместного использования частот в диапазоне от 1 ГГц до </w:t>
      </w:r>
      <w:r w:rsidR="00A21C2E" w:rsidRPr="00F52697">
        <w:rPr>
          <w:lang w:val="ru-RU"/>
        </w:rPr>
        <w:t>примерно</w:t>
      </w:r>
      <w:r w:rsidRPr="00F52697">
        <w:rPr>
          <w:lang w:val="ru-RU"/>
        </w:rPr>
        <w:t xml:space="preserve"> 70 ГГц</w:t>
      </w:r>
    </w:p>
    <w:p w:rsidR="008C7C17" w:rsidRPr="00F52697" w:rsidRDefault="00DB0DE0" w:rsidP="00A21C2E">
      <w:pPr>
        <w:spacing w:beforeLines="50"/>
        <w:rPr>
          <w:lang w:val="ru-RU" w:eastAsia="ja-JP"/>
        </w:rPr>
      </w:pPr>
      <w:r w:rsidRPr="00F52697">
        <w:rPr>
          <w:lang w:val="ru-RU" w:eastAsia="ja-JP"/>
        </w:rPr>
        <w:t>В настоящей</w:t>
      </w:r>
      <w:r w:rsidR="008C7C17" w:rsidRPr="00F52697">
        <w:rPr>
          <w:lang w:val="ru-RU" w:eastAsia="ja-JP"/>
        </w:rPr>
        <w:t xml:space="preserve"> </w:t>
      </w:r>
      <w:r w:rsidR="00601A4B" w:rsidRPr="00F52697">
        <w:rPr>
          <w:lang w:val="ru-RU" w:eastAsia="ja-JP"/>
        </w:rPr>
        <w:t>Рекомендаци</w:t>
      </w:r>
      <w:r w:rsidRPr="00F52697">
        <w:rPr>
          <w:lang w:val="ru-RU" w:eastAsia="ja-JP"/>
        </w:rPr>
        <w:t xml:space="preserve">и представлены </w:t>
      </w:r>
      <w:r w:rsidRPr="00F52697">
        <w:rPr>
          <w:lang w:val="ru-RU"/>
        </w:rPr>
        <w:t xml:space="preserve">эталонные диаграммы направленности всенаправленных, секторных и других антенн для использования при изучении вопросов совместного использования частот в диапазоне от 400 МГц до </w:t>
      </w:r>
      <w:r w:rsidR="00A21C2E" w:rsidRPr="00F52697">
        <w:rPr>
          <w:lang w:val="ru-RU"/>
        </w:rPr>
        <w:t>примерно</w:t>
      </w:r>
      <w:r w:rsidRPr="00F52697">
        <w:rPr>
          <w:lang w:val="ru-RU"/>
        </w:rPr>
        <w:t xml:space="preserve"> 70 ГГц. </w:t>
      </w:r>
    </w:p>
    <w:p w:rsidR="008C7C17" w:rsidRPr="00F52697" w:rsidRDefault="00DB0DE0" w:rsidP="00DB0DE0">
      <w:pPr>
        <w:spacing w:beforeLines="50"/>
        <w:rPr>
          <w:lang w:val="ru-RU" w:eastAsia="ja-JP"/>
        </w:rPr>
      </w:pPr>
      <w:r w:rsidRPr="00F52697">
        <w:rPr>
          <w:lang w:val="ru-RU" w:eastAsia="ja-JP"/>
        </w:rPr>
        <w:t xml:space="preserve">Этот проект пересмотра включает следующие моменты: </w:t>
      </w:r>
    </w:p>
    <w:p w:rsidR="008C7C17" w:rsidRPr="00F52697" w:rsidRDefault="008C7C17" w:rsidP="00F52697">
      <w:pPr>
        <w:pStyle w:val="enumlev1"/>
        <w:rPr>
          <w:lang w:val="ru-RU"/>
        </w:rPr>
      </w:pPr>
      <w:r w:rsidRPr="00F52697">
        <w:rPr>
          <w:lang w:val="ru-RU"/>
        </w:rPr>
        <w:t>–</w:t>
      </w:r>
      <w:r w:rsidRPr="00F52697">
        <w:rPr>
          <w:lang w:val="ru-RU"/>
        </w:rPr>
        <w:tab/>
      </w:r>
      <w:r w:rsidR="00DB0DE0" w:rsidRPr="00F52697">
        <w:rPr>
          <w:lang w:val="ru-RU"/>
        </w:rPr>
        <w:t>расширение сферы применения, чтобы она применялась и к антеннам в подвижных службах</w:t>
      </w:r>
      <w:r w:rsidRPr="00F52697">
        <w:rPr>
          <w:lang w:val="ru-RU"/>
        </w:rPr>
        <w:t>;</w:t>
      </w:r>
    </w:p>
    <w:p w:rsidR="008C7C17" w:rsidRPr="00F52697" w:rsidRDefault="008C7C17" w:rsidP="00F52697">
      <w:pPr>
        <w:pStyle w:val="enumlev1"/>
        <w:rPr>
          <w:lang w:val="ru-RU"/>
        </w:rPr>
      </w:pPr>
      <w:r w:rsidRPr="00F52697">
        <w:rPr>
          <w:lang w:val="ru-RU"/>
        </w:rPr>
        <w:t>–</w:t>
      </w:r>
      <w:r w:rsidRPr="00F52697">
        <w:rPr>
          <w:lang w:val="ru-RU"/>
        </w:rPr>
        <w:tab/>
      </w:r>
      <w:r w:rsidR="00DB0DE0" w:rsidRPr="00F52697">
        <w:rPr>
          <w:lang w:val="ru-RU"/>
        </w:rPr>
        <w:t>рассмотрение применимого диапазона частот ниже 400 МГц</w:t>
      </w:r>
      <w:r w:rsidRPr="00F52697">
        <w:rPr>
          <w:lang w:val="ru-RU"/>
        </w:rPr>
        <w:t>;</w:t>
      </w:r>
    </w:p>
    <w:p w:rsidR="008C7C17" w:rsidRPr="00F52697" w:rsidRDefault="008C7C17" w:rsidP="00F52697">
      <w:pPr>
        <w:pStyle w:val="enumlev1"/>
        <w:rPr>
          <w:lang w:val="ru-RU"/>
        </w:rPr>
      </w:pPr>
      <w:r w:rsidRPr="00F52697">
        <w:rPr>
          <w:lang w:val="ru-RU"/>
        </w:rPr>
        <w:t>–</w:t>
      </w:r>
      <w:r w:rsidRPr="00F52697">
        <w:rPr>
          <w:lang w:val="ru-RU"/>
        </w:rPr>
        <w:tab/>
      </w:r>
      <w:r w:rsidR="00DB0DE0" w:rsidRPr="00F52697">
        <w:rPr>
          <w:lang w:val="ru-RU"/>
        </w:rPr>
        <w:t xml:space="preserve">принятие новой аппроксимации эталонной диаграммы направленности для секторных антенн в диапазоне частот ниже </w:t>
      </w:r>
      <w:r w:rsidR="00A21C2E" w:rsidRPr="00F52697">
        <w:rPr>
          <w:lang w:val="ru-RU"/>
        </w:rPr>
        <w:t>примерно</w:t>
      </w:r>
      <w:r w:rsidR="00DB0DE0" w:rsidRPr="00F52697">
        <w:rPr>
          <w:lang w:val="ru-RU"/>
        </w:rPr>
        <w:t xml:space="preserve"> 6 ГГц</w:t>
      </w:r>
      <w:r w:rsidRPr="00F52697">
        <w:rPr>
          <w:lang w:val="ru-RU"/>
        </w:rPr>
        <w:t>;</w:t>
      </w:r>
    </w:p>
    <w:p w:rsidR="008C7C17" w:rsidRPr="00F52697" w:rsidRDefault="008C7C17" w:rsidP="00F52697">
      <w:pPr>
        <w:pStyle w:val="enumlev1"/>
        <w:rPr>
          <w:lang w:val="ru-RU"/>
        </w:rPr>
      </w:pPr>
      <w:r w:rsidRPr="00F52697">
        <w:rPr>
          <w:lang w:val="ru-RU"/>
        </w:rPr>
        <w:t>–</w:t>
      </w:r>
      <w:r w:rsidRPr="00F52697">
        <w:rPr>
          <w:lang w:val="ru-RU"/>
        </w:rPr>
        <w:tab/>
      </w:r>
      <w:r w:rsidR="00DB0DE0" w:rsidRPr="00F52697">
        <w:rPr>
          <w:lang w:val="ru-RU"/>
        </w:rPr>
        <w:t xml:space="preserve">рассмотрение и повторное </w:t>
      </w:r>
      <w:r w:rsidR="001A5716" w:rsidRPr="00F52697">
        <w:rPr>
          <w:lang w:val="ru-RU"/>
        </w:rPr>
        <w:t>редактирование</w:t>
      </w:r>
      <w:r w:rsidR="00E2213D" w:rsidRPr="00F52697">
        <w:rPr>
          <w:lang w:val="ru-RU"/>
        </w:rPr>
        <w:t xml:space="preserve"> </w:t>
      </w:r>
      <w:r w:rsidR="001A5716" w:rsidRPr="00F52697">
        <w:rPr>
          <w:lang w:val="ru-RU"/>
        </w:rPr>
        <w:t>аппроксимации эталонной диаграммы направленности для секторных антенн в диапазоне частот выше 6 ГГц</w:t>
      </w:r>
      <w:r w:rsidRPr="00F52697">
        <w:rPr>
          <w:lang w:val="ru-RU"/>
        </w:rPr>
        <w:t>;</w:t>
      </w:r>
    </w:p>
    <w:p w:rsidR="008C7C17" w:rsidRPr="00F52697" w:rsidRDefault="008C7C17" w:rsidP="00F52697">
      <w:pPr>
        <w:pStyle w:val="enumlev1"/>
        <w:rPr>
          <w:lang w:val="ru-RU"/>
        </w:rPr>
      </w:pPr>
      <w:r w:rsidRPr="00F52697">
        <w:rPr>
          <w:lang w:val="ru-RU"/>
        </w:rPr>
        <w:t>–</w:t>
      </w:r>
      <w:r w:rsidRPr="00F52697">
        <w:rPr>
          <w:lang w:val="ru-RU"/>
        </w:rPr>
        <w:tab/>
      </w:r>
      <w:r w:rsidR="001A5716" w:rsidRPr="00F52697">
        <w:rPr>
          <w:lang w:val="ru-RU"/>
        </w:rPr>
        <w:t>исключение и добавление приложений, связанных с указанными выше изменениями в основном тексте</w:t>
      </w:r>
      <w:r w:rsidRPr="00F52697">
        <w:rPr>
          <w:lang w:val="ru-RU"/>
        </w:rPr>
        <w:t>;</w:t>
      </w:r>
    </w:p>
    <w:p w:rsidR="008C7C17" w:rsidRPr="00F52697" w:rsidRDefault="008C7C17" w:rsidP="00F52697">
      <w:pPr>
        <w:pStyle w:val="enumlev1"/>
        <w:rPr>
          <w:lang w:val="ru-RU"/>
        </w:rPr>
      </w:pPr>
      <w:r w:rsidRPr="00F52697">
        <w:rPr>
          <w:lang w:val="ru-RU"/>
        </w:rPr>
        <w:t>–</w:t>
      </w:r>
      <w:r w:rsidRPr="00F52697">
        <w:rPr>
          <w:lang w:val="ru-RU"/>
        </w:rPr>
        <w:tab/>
      </w:r>
      <w:r w:rsidR="001A5716" w:rsidRPr="00F52697">
        <w:rPr>
          <w:lang w:val="ru-RU"/>
        </w:rPr>
        <w:t xml:space="preserve">другие редакционные и логически вытекающие изменения в тексте в целом. </w:t>
      </w:r>
    </w:p>
    <w:p w:rsidR="008C7C17" w:rsidRPr="00F52697" w:rsidRDefault="00601A4B" w:rsidP="00F52697">
      <w:pPr>
        <w:keepNext/>
        <w:keepLines/>
        <w:tabs>
          <w:tab w:val="right" w:pos="9639"/>
        </w:tabs>
        <w:rPr>
          <w:lang w:val="ru-RU"/>
        </w:rPr>
      </w:pPr>
      <w:r w:rsidRPr="00F52697">
        <w:rPr>
          <w:u w:val="single"/>
          <w:lang w:val="ru-RU"/>
        </w:rPr>
        <w:t xml:space="preserve">Проект пересмотренной Рекомендации МСЭ-R </w:t>
      </w:r>
      <w:r w:rsidR="008C7C17" w:rsidRPr="00F52697">
        <w:rPr>
          <w:u w:val="single"/>
          <w:lang w:val="ru-RU"/>
        </w:rPr>
        <w:t>F.1497-1</w:t>
      </w:r>
      <w:r w:rsidR="008C7C17" w:rsidRPr="00F52697">
        <w:rPr>
          <w:lang w:val="ru-RU"/>
        </w:rPr>
        <w:tab/>
      </w:r>
      <w:r w:rsidRPr="00F52697">
        <w:rPr>
          <w:lang w:val="ru-RU"/>
        </w:rPr>
        <w:t>Док.</w:t>
      </w:r>
      <w:r w:rsidR="008C7C17" w:rsidRPr="00F52697">
        <w:rPr>
          <w:lang w:val="ru-RU"/>
        </w:rPr>
        <w:t xml:space="preserve"> 5/86(Rev.1)</w:t>
      </w:r>
    </w:p>
    <w:p w:rsidR="008C7C17" w:rsidRPr="00F52697" w:rsidRDefault="00E950BA" w:rsidP="00F52697">
      <w:pPr>
        <w:pStyle w:val="Rectitle"/>
        <w:rPr>
          <w:lang w:val="ru-RU"/>
        </w:rPr>
      </w:pPr>
      <w:r w:rsidRPr="00F52697">
        <w:rPr>
          <w:lang w:val="ru-RU"/>
        </w:rPr>
        <w:t>Планы размещения частот радиостволов для систем фиксированного беспроводного доступа, действующих в полосе 55,78−59 ГГц</w:t>
      </w:r>
    </w:p>
    <w:p w:rsidR="008C7C17" w:rsidRPr="00F52697" w:rsidRDefault="001A5716" w:rsidP="00EB4F27">
      <w:pPr>
        <w:rPr>
          <w:lang w:val="ru-RU" w:eastAsia="ja-JP"/>
        </w:rPr>
      </w:pPr>
      <w:r w:rsidRPr="00F52697">
        <w:rPr>
          <w:lang w:val="ru-RU" w:eastAsia="ja-JP"/>
        </w:rPr>
        <w:t xml:space="preserve">В настоящей Рекомендации представлены </w:t>
      </w:r>
      <w:r w:rsidRPr="00F52697">
        <w:rPr>
          <w:lang w:val="ru-RU"/>
        </w:rPr>
        <w:t>планы размещения частот радиостволов для систем фиксированного беспроводного доступа, действующих в полосе частот выше 55,78</w:t>
      </w:r>
      <w:r w:rsidR="00EB4F27" w:rsidRPr="00F52697">
        <w:rPr>
          <w:lang w:val="ru-RU"/>
        </w:rPr>
        <w:t xml:space="preserve"> </w:t>
      </w:r>
      <w:r w:rsidRPr="00F52697">
        <w:rPr>
          <w:lang w:val="ru-RU"/>
        </w:rPr>
        <w:t>ГГц. В это</w:t>
      </w:r>
      <w:r w:rsidR="00EB4F27" w:rsidRPr="00F52697">
        <w:rPr>
          <w:lang w:val="ru-RU"/>
        </w:rPr>
        <w:t>м</w:t>
      </w:r>
      <w:r w:rsidRPr="00F52697">
        <w:rPr>
          <w:lang w:val="ru-RU"/>
        </w:rPr>
        <w:t xml:space="preserve"> пересмотре верхний предел применимого диапазона частот повышен от </w:t>
      </w:r>
      <w:r w:rsidR="008C7C17" w:rsidRPr="00F52697">
        <w:rPr>
          <w:lang w:val="ru-RU" w:eastAsia="ja-JP"/>
        </w:rPr>
        <w:t xml:space="preserve">59 </w:t>
      </w:r>
      <w:r w:rsidRPr="00F52697">
        <w:rPr>
          <w:lang w:val="ru-RU" w:eastAsia="ja-JP"/>
        </w:rPr>
        <w:t>ГГц</w:t>
      </w:r>
      <w:r w:rsidR="008C7C17" w:rsidRPr="00F52697">
        <w:rPr>
          <w:lang w:val="ru-RU" w:eastAsia="ja-JP"/>
        </w:rPr>
        <w:t xml:space="preserve"> </w:t>
      </w:r>
      <w:r w:rsidRPr="00F52697">
        <w:rPr>
          <w:lang w:val="ru-RU" w:eastAsia="ja-JP"/>
        </w:rPr>
        <w:t>до</w:t>
      </w:r>
      <w:r w:rsidR="008C7C17" w:rsidRPr="00F52697">
        <w:rPr>
          <w:lang w:val="ru-RU" w:eastAsia="ja-JP"/>
        </w:rPr>
        <w:t xml:space="preserve"> 66 </w:t>
      </w:r>
      <w:r w:rsidR="00B73E25" w:rsidRPr="00F52697">
        <w:rPr>
          <w:lang w:val="ru-RU" w:eastAsia="ja-JP"/>
        </w:rPr>
        <w:t>ГГц. В </w:t>
      </w:r>
      <w:r w:rsidRPr="00F52697">
        <w:rPr>
          <w:lang w:val="ru-RU" w:eastAsia="ja-JP"/>
        </w:rPr>
        <w:t>Приложение 2 внесены изменения, с тем чтобы охватить диапазон частот до 64 ГГц, а также рассмотреть</w:t>
      </w:r>
      <w:r w:rsidR="00EB4F27" w:rsidRPr="00F52697">
        <w:rPr>
          <w:lang w:val="ru-RU" w:eastAsia="ja-JP"/>
        </w:rPr>
        <w:t xml:space="preserve"> планы размещения с</w:t>
      </w:r>
      <w:r w:rsidRPr="00F52697">
        <w:rPr>
          <w:lang w:val="ru-RU" w:eastAsia="ja-JP"/>
        </w:rPr>
        <w:t xml:space="preserve"> разнесением каналов в 50 МГц. Добавлено Приложение 3 для диапазона частот 64−66 ГГц, в котором предусматриваются новые планы размещения с разнесени</w:t>
      </w:r>
      <w:r w:rsidR="00EB4F27" w:rsidRPr="00F52697">
        <w:rPr>
          <w:lang w:val="ru-RU" w:eastAsia="ja-JP"/>
        </w:rPr>
        <w:t>е</w:t>
      </w:r>
      <w:r w:rsidRPr="00F52697">
        <w:rPr>
          <w:lang w:val="ru-RU" w:eastAsia="ja-JP"/>
        </w:rPr>
        <w:t xml:space="preserve">м частот в 30 МГц. </w:t>
      </w:r>
    </w:p>
    <w:p w:rsidR="008C7C17" w:rsidRPr="00F52697" w:rsidRDefault="00601A4B" w:rsidP="00F52697">
      <w:pPr>
        <w:tabs>
          <w:tab w:val="right" w:pos="9639"/>
        </w:tabs>
        <w:rPr>
          <w:lang w:val="ru-RU"/>
        </w:rPr>
      </w:pPr>
      <w:r w:rsidRPr="00F52697">
        <w:rPr>
          <w:u w:val="single"/>
          <w:lang w:val="ru-RU"/>
        </w:rPr>
        <w:t xml:space="preserve">Проект пересмотренной Рекомендации МСЭ-R </w:t>
      </w:r>
      <w:r w:rsidR="008C7C17" w:rsidRPr="00F52697">
        <w:rPr>
          <w:u w:val="single"/>
          <w:lang w:val="ru-RU"/>
        </w:rPr>
        <w:t>F.1105-2</w:t>
      </w:r>
      <w:r w:rsidR="008C7C17" w:rsidRPr="00F52697">
        <w:rPr>
          <w:lang w:val="ru-RU"/>
        </w:rPr>
        <w:tab/>
      </w:r>
      <w:r w:rsidRPr="00F52697">
        <w:rPr>
          <w:lang w:val="ru-RU"/>
        </w:rPr>
        <w:t>Док.</w:t>
      </w:r>
      <w:r w:rsidR="008C7C17" w:rsidRPr="00F52697">
        <w:rPr>
          <w:lang w:val="ru-RU"/>
        </w:rPr>
        <w:t xml:space="preserve"> 5/90(Rev.1)</w:t>
      </w:r>
    </w:p>
    <w:p w:rsidR="008C7C17" w:rsidRPr="00F52697" w:rsidRDefault="00FD6A3D" w:rsidP="00F52697">
      <w:pPr>
        <w:pStyle w:val="Rectitle"/>
        <w:rPr>
          <w:lang w:val="ru-RU"/>
        </w:rPr>
      </w:pPr>
      <w:r w:rsidRPr="00F52697">
        <w:rPr>
          <w:lang w:val="ru-RU"/>
        </w:rPr>
        <w:t>Фиксированные беспроводные системы для смягчения последствий бедствий и осуществления операций по оказанию помощи</w:t>
      </w:r>
    </w:p>
    <w:p w:rsidR="008C7C17" w:rsidRPr="00F52697" w:rsidRDefault="001A5716" w:rsidP="0028104C">
      <w:pPr>
        <w:rPr>
          <w:lang w:val="ru-RU" w:eastAsia="ja-JP"/>
        </w:rPr>
      </w:pPr>
      <w:r w:rsidRPr="00F52697">
        <w:rPr>
          <w:lang w:val="ru-RU"/>
        </w:rPr>
        <w:t xml:space="preserve">В настоящем пересмотре рассматриваются фиксированные беспроводные системы, которые используются для </w:t>
      </w:r>
      <w:r w:rsidRPr="00F52697">
        <w:rPr>
          <w:lang w:val="ru-RU" w:eastAsia="ja-JP"/>
        </w:rPr>
        <w:t>перевозимых</w:t>
      </w:r>
      <w:r w:rsidR="008C7C17" w:rsidRPr="00F52697">
        <w:rPr>
          <w:lang w:val="ru-RU" w:eastAsia="ja-JP"/>
        </w:rPr>
        <w:t xml:space="preserve"> </w:t>
      </w:r>
      <w:r w:rsidRPr="00F52697">
        <w:rPr>
          <w:lang w:val="ru-RU" w:eastAsia="ja-JP"/>
        </w:rPr>
        <w:t xml:space="preserve">подвижных транзитных линий, </w:t>
      </w:r>
      <w:r w:rsidR="0028104C" w:rsidRPr="00F52697">
        <w:rPr>
          <w:lang w:val="ru-RU" w:eastAsia="ja-JP"/>
        </w:rPr>
        <w:t xml:space="preserve">функционально совместимых с перевозимыми на транспортных средствах подвижными базовыми станциями, и добавлены их примерные системы. Кроме того, </w:t>
      </w:r>
      <w:r w:rsidR="00EB4F27" w:rsidRPr="00F52697">
        <w:rPr>
          <w:lang w:val="ru-RU" w:eastAsia="ja-JP"/>
        </w:rPr>
        <w:t>исключена</w:t>
      </w:r>
      <w:r w:rsidR="0028104C" w:rsidRPr="00F52697">
        <w:rPr>
          <w:lang w:val="ru-RU" w:eastAsia="ja-JP"/>
        </w:rPr>
        <w:t xml:space="preserve"> устаревшая информация, касающаяся аналоговых систем. </w:t>
      </w:r>
    </w:p>
    <w:p w:rsidR="00F6358A" w:rsidRPr="00F52697" w:rsidRDefault="008C7C17" w:rsidP="00F52697">
      <w:pPr>
        <w:spacing w:before="720"/>
        <w:jc w:val="center"/>
        <w:rPr>
          <w:lang w:val="ru-RU"/>
        </w:rPr>
      </w:pPr>
      <w:r w:rsidRPr="00F52697">
        <w:rPr>
          <w:lang w:val="ru-RU"/>
        </w:rPr>
        <w:t>____</w:t>
      </w:r>
      <w:r w:rsidR="00F6358A" w:rsidRPr="00F52697">
        <w:rPr>
          <w:lang w:val="ru-RU"/>
        </w:rPr>
        <w:t>______________</w:t>
      </w:r>
    </w:p>
    <w:sectPr w:rsidR="00F6358A" w:rsidRPr="00F52697" w:rsidSect="001F79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C2E" w:rsidRDefault="00A21C2E">
      <w:r>
        <w:separator/>
      </w:r>
    </w:p>
  </w:endnote>
  <w:endnote w:type="continuationSeparator" w:id="0">
    <w:p w:rsidR="00A21C2E" w:rsidRDefault="00A2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C2E" w:rsidRPr="00D735A8" w:rsidRDefault="00A21C2E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F52697">
      <w:rPr>
        <w:noProof/>
        <w:sz w:val="16"/>
        <w:szCs w:val="16"/>
        <w:lang w:val="fr-CH"/>
      </w:rPr>
      <w:t>P:\RUS\ITU-R\BR\DIR\CACE\600\648R.docx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885F23">
      <w:rPr>
        <w:noProof/>
        <w:sz w:val="16"/>
        <w:szCs w:val="16"/>
      </w:rPr>
      <w:t>17.12.13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F52697">
      <w:rPr>
        <w:noProof/>
        <w:sz w:val="16"/>
        <w:szCs w:val="16"/>
      </w:rPr>
      <w:t>16.12.13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C2E" w:rsidRPr="00443508" w:rsidRDefault="00A21C2E" w:rsidP="00FE6400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C2E" w:rsidRDefault="00A21C2E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C2E" w:rsidRDefault="00A21C2E">
      <w:r>
        <w:t>____________________</w:t>
      </w:r>
    </w:p>
  </w:footnote>
  <w:footnote w:type="continuationSeparator" w:id="0">
    <w:p w:rsidR="00A21C2E" w:rsidRDefault="00A21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C2E" w:rsidRPr="00C66C84" w:rsidRDefault="00A21C2E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C2E" w:rsidRPr="00F6358A" w:rsidRDefault="00A21C2E" w:rsidP="00443508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885F23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C2E" w:rsidRPr="00EA15B3" w:rsidRDefault="00A21C2E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04F1750" wp14:editId="553E4C93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F0C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8A36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004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830D5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78A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58D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B89A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DE73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90D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202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631BE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0AC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1791"/>
    <w:rsid w:val="001120C3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5643A"/>
    <w:rsid w:val="00157395"/>
    <w:rsid w:val="00164D01"/>
    <w:rsid w:val="001670DE"/>
    <w:rsid w:val="00187CA3"/>
    <w:rsid w:val="0019195F"/>
    <w:rsid w:val="00196710"/>
    <w:rsid w:val="00196770"/>
    <w:rsid w:val="00197324"/>
    <w:rsid w:val="001A5716"/>
    <w:rsid w:val="001A7E0C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078F"/>
    <w:rsid w:val="002414E7"/>
    <w:rsid w:val="00241526"/>
    <w:rsid w:val="002443A2"/>
    <w:rsid w:val="00261F1E"/>
    <w:rsid w:val="00266E74"/>
    <w:rsid w:val="0028104C"/>
    <w:rsid w:val="002813BD"/>
    <w:rsid w:val="00283C3B"/>
    <w:rsid w:val="002861E6"/>
    <w:rsid w:val="00287D18"/>
    <w:rsid w:val="00293E26"/>
    <w:rsid w:val="002A2618"/>
    <w:rsid w:val="002A5DD7"/>
    <w:rsid w:val="002B0CAC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2616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3508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6DA0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680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1A4B"/>
    <w:rsid w:val="00602D53"/>
    <w:rsid w:val="006047E5"/>
    <w:rsid w:val="0060798D"/>
    <w:rsid w:val="00632E28"/>
    <w:rsid w:val="00633E9F"/>
    <w:rsid w:val="0064371D"/>
    <w:rsid w:val="00643B91"/>
    <w:rsid w:val="00644B8A"/>
    <w:rsid w:val="006454CF"/>
    <w:rsid w:val="00647D86"/>
    <w:rsid w:val="00650543"/>
    <w:rsid w:val="00650B2A"/>
    <w:rsid w:val="00651777"/>
    <w:rsid w:val="006550F8"/>
    <w:rsid w:val="006640A3"/>
    <w:rsid w:val="006701DE"/>
    <w:rsid w:val="006811B3"/>
    <w:rsid w:val="006829F3"/>
    <w:rsid w:val="006A518B"/>
    <w:rsid w:val="006A5E3E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6543D"/>
    <w:rsid w:val="0077032E"/>
    <w:rsid w:val="007704B6"/>
    <w:rsid w:val="00774656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0630"/>
    <w:rsid w:val="00831DDA"/>
    <w:rsid w:val="00834A7E"/>
    <w:rsid w:val="00854131"/>
    <w:rsid w:val="0085652D"/>
    <w:rsid w:val="00872395"/>
    <w:rsid w:val="008755B0"/>
    <w:rsid w:val="0087694B"/>
    <w:rsid w:val="00880F4D"/>
    <w:rsid w:val="00882DFD"/>
    <w:rsid w:val="00885F23"/>
    <w:rsid w:val="008B35A3"/>
    <w:rsid w:val="008B37E1"/>
    <w:rsid w:val="008B45F8"/>
    <w:rsid w:val="008C2E74"/>
    <w:rsid w:val="008C7C17"/>
    <w:rsid w:val="008D5409"/>
    <w:rsid w:val="008E006D"/>
    <w:rsid w:val="008E38B4"/>
    <w:rsid w:val="008E4306"/>
    <w:rsid w:val="008E4F92"/>
    <w:rsid w:val="008F4F21"/>
    <w:rsid w:val="00904D4A"/>
    <w:rsid w:val="009076D7"/>
    <w:rsid w:val="0091177D"/>
    <w:rsid w:val="009151BA"/>
    <w:rsid w:val="00925023"/>
    <w:rsid w:val="009250AC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A009A"/>
    <w:rsid w:val="009A2205"/>
    <w:rsid w:val="009A68C9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A01607"/>
    <w:rsid w:val="00A03A8B"/>
    <w:rsid w:val="00A119E6"/>
    <w:rsid w:val="00A20FBC"/>
    <w:rsid w:val="00A21C2E"/>
    <w:rsid w:val="00A31370"/>
    <w:rsid w:val="00A34D6F"/>
    <w:rsid w:val="00A40DC7"/>
    <w:rsid w:val="00A41F91"/>
    <w:rsid w:val="00A63355"/>
    <w:rsid w:val="00A74F71"/>
    <w:rsid w:val="00A7596D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043DA"/>
    <w:rsid w:val="00B1489E"/>
    <w:rsid w:val="00B14ACA"/>
    <w:rsid w:val="00B14C86"/>
    <w:rsid w:val="00B3151B"/>
    <w:rsid w:val="00B34CF9"/>
    <w:rsid w:val="00B37559"/>
    <w:rsid w:val="00B4054B"/>
    <w:rsid w:val="00B43EEC"/>
    <w:rsid w:val="00B466AF"/>
    <w:rsid w:val="00B50814"/>
    <w:rsid w:val="00B513D9"/>
    <w:rsid w:val="00B579B0"/>
    <w:rsid w:val="00B57D11"/>
    <w:rsid w:val="00B6450D"/>
    <w:rsid w:val="00B649D7"/>
    <w:rsid w:val="00B6643B"/>
    <w:rsid w:val="00B73E25"/>
    <w:rsid w:val="00B76A9F"/>
    <w:rsid w:val="00B81C2F"/>
    <w:rsid w:val="00B83AD1"/>
    <w:rsid w:val="00B90743"/>
    <w:rsid w:val="00B90C45"/>
    <w:rsid w:val="00B933BE"/>
    <w:rsid w:val="00BA6976"/>
    <w:rsid w:val="00BC67F3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0FE2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C09E7"/>
    <w:rsid w:val="00CC328E"/>
    <w:rsid w:val="00CD3101"/>
    <w:rsid w:val="00CD5319"/>
    <w:rsid w:val="00CE076A"/>
    <w:rsid w:val="00CE463D"/>
    <w:rsid w:val="00CF386D"/>
    <w:rsid w:val="00CF3F9B"/>
    <w:rsid w:val="00D050ED"/>
    <w:rsid w:val="00D105E0"/>
    <w:rsid w:val="00D10BA0"/>
    <w:rsid w:val="00D15955"/>
    <w:rsid w:val="00D17D96"/>
    <w:rsid w:val="00D21694"/>
    <w:rsid w:val="00D24EB5"/>
    <w:rsid w:val="00D27FF9"/>
    <w:rsid w:val="00D303FB"/>
    <w:rsid w:val="00D35615"/>
    <w:rsid w:val="00D35AB9"/>
    <w:rsid w:val="00D36EAE"/>
    <w:rsid w:val="00D406AF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0DE0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213D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50BA"/>
    <w:rsid w:val="00E96415"/>
    <w:rsid w:val="00E97C4B"/>
    <w:rsid w:val="00EA15B3"/>
    <w:rsid w:val="00EB078A"/>
    <w:rsid w:val="00EB2358"/>
    <w:rsid w:val="00EB3EB8"/>
    <w:rsid w:val="00EB4F27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697"/>
    <w:rsid w:val="00F52F39"/>
    <w:rsid w:val="00F6184F"/>
    <w:rsid w:val="00F6337F"/>
    <w:rsid w:val="00F6358A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D6A3D"/>
    <w:rsid w:val="00FE0818"/>
    <w:rsid w:val="00FE6400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M.2010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5-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2F423A"/>
    <w:rsid w:val="006A4606"/>
    <w:rsid w:val="006E6B2A"/>
    <w:rsid w:val="00FB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4049-8D35-4CD5-A6D5-1477B572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38</TotalTime>
  <Pages>5</Pages>
  <Words>1184</Words>
  <Characters>8740</Characters>
  <Application>Microsoft Office Word</Application>
  <DocSecurity>0</DocSecurity>
  <Lines>72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9905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jovet</cp:lastModifiedBy>
  <cp:revision>11</cp:revision>
  <cp:lastPrinted>2013-12-16T11:18:00Z</cp:lastPrinted>
  <dcterms:created xsi:type="dcterms:W3CDTF">2013-12-13T15:59:00Z</dcterms:created>
  <dcterms:modified xsi:type="dcterms:W3CDTF">2013-12-17T14:13:00Z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