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Layout w:type="fixed"/>
        <w:tblLook w:val="04A0" w:firstRow="1" w:lastRow="0" w:firstColumn="1" w:lastColumn="0" w:noHBand="0" w:noVBand="1"/>
      </w:tblPr>
      <w:tblGrid>
        <w:gridCol w:w="1526"/>
        <w:gridCol w:w="5528"/>
        <w:gridCol w:w="2835"/>
      </w:tblGrid>
      <w:tr w:rsidR="00EA15B3" w:rsidRPr="007B3DB1" w:rsidTr="00EA15B3">
        <w:tc>
          <w:tcPr>
            <w:tcW w:w="9889" w:type="dxa"/>
            <w:gridSpan w:val="3"/>
            <w:shd w:val="clear" w:color="auto" w:fill="auto"/>
          </w:tcPr>
          <w:p w:rsidR="00EA15B3" w:rsidRDefault="008E38B4" w:rsidP="00117282">
            <w:pPr>
              <w:spacing w:before="0"/>
              <w:jc w:val="left"/>
              <w:rPr>
                <w:rFonts w:cstheme="minorHAnsi"/>
                <w:b/>
                <w:bCs/>
                <w:color w:val="808080"/>
                <w:sz w:val="28"/>
                <w:szCs w:val="28"/>
                <w:lang w:val="en-GB"/>
              </w:rPr>
            </w:pPr>
            <w:r>
              <w:rPr>
                <w:rFonts w:cstheme="minorHAnsi"/>
                <w:b/>
                <w:bCs/>
                <w:color w:val="808080"/>
                <w:sz w:val="28"/>
                <w:szCs w:val="28"/>
                <w:lang w:val="en-GB"/>
              </w:rPr>
              <w:t xml:space="preserve">Radiocommunication </w:t>
            </w:r>
            <w:r w:rsidR="00AF70DA" w:rsidRPr="00AF70DA">
              <w:rPr>
                <w:rFonts w:cstheme="minorHAnsi"/>
                <w:b/>
                <w:bCs/>
                <w:color w:val="808080"/>
                <w:sz w:val="28"/>
                <w:szCs w:val="28"/>
                <w:lang w:val="en-GB"/>
              </w:rPr>
              <w:t>Bureau (BR)</w:t>
            </w:r>
          </w:p>
          <w:p w:rsidR="008E38B4" w:rsidRDefault="008E38B4" w:rsidP="00117282">
            <w:pPr>
              <w:spacing w:before="0"/>
              <w:jc w:val="left"/>
              <w:rPr>
                <w:rFonts w:cstheme="minorHAnsi"/>
                <w:b/>
                <w:bCs/>
                <w:color w:val="808080"/>
                <w:sz w:val="28"/>
                <w:szCs w:val="28"/>
                <w:lang w:val="en-GB"/>
              </w:rPr>
            </w:pPr>
          </w:p>
          <w:p w:rsidR="008E38B4" w:rsidRPr="00AF70DA" w:rsidRDefault="008E38B4" w:rsidP="00117282">
            <w:pPr>
              <w:spacing w:before="0"/>
              <w:jc w:val="left"/>
              <w:rPr>
                <w:rFonts w:cs="Times New Roman Bold"/>
                <w:b/>
                <w:bCs/>
                <w:color w:val="808080"/>
                <w:sz w:val="28"/>
                <w:szCs w:val="28"/>
                <w:lang w:val="en-GB"/>
              </w:rPr>
            </w:pPr>
          </w:p>
        </w:tc>
      </w:tr>
      <w:tr w:rsidR="00651777" w:rsidRPr="00EB5E88" w:rsidTr="00034340">
        <w:tc>
          <w:tcPr>
            <w:tcW w:w="7054" w:type="dxa"/>
            <w:gridSpan w:val="2"/>
            <w:shd w:val="clear" w:color="auto" w:fill="auto"/>
          </w:tcPr>
          <w:p w:rsidR="00C76D7F" w:rsidRPr="00EB5E88" w:rsidRDefault="00D21694" w:rsidP="00E17344">
            <w:pPr>
              <w:spacing w:before="0"/>
              <w:jc w:val="left"/>
              <w:rPr>
                <w:sz w:val="24"/>
                <w:szCs w:val="24"/>
                <w:lang w:val="fr-CH"/>
              </w:rPr>
            </w:pPr>
            <w:r w:rsidRPr="00EB5E88">
              <w:rPr>
                <w:sz w:val="24"/>
                <w:szCs w:val="24"/>
                <w:lang w:val="fr-CH"/>
              </w:rPr>
              <w:t xml:space="preserve">Administrative </w:t>
            </w:r>
            <w:r w:rsidR="008B35A3" w:rsidRPr="00EB5E88">
              <w:rPr>
                <w:sz w:val="24"/>
                <w:szCs w:val="24"/>
                <w:lang w:val="fr-CH"/>
              </w:rPr>
              <w:t>C</w:t>
            </w:r>
            <w:r w:rsidR="00C76D7F" w:rsidRPr="00EB5E88">
              <w:rPr>
                <w:sz w:val="24"/>
                <w:szCs w:val="24"/>
                <w:lang w:val="fr-CH"/>
              </w:rPr>
              <w:t>ircular</w:t>
            </w:r>
          </w:p>
          <w:p w:rsidR="00651777" w:rsidRPr="00EB5E88" w:rsidRDefault="00E17344" w:rsidP="00EB5E88">
            <w:pPr>
              <w:spacing w:before="0"/>
              <w:jc w:val="left"/>
              <w:rPr>
                <w:b/>
                <w:bCs/>
                <w:sz w:val="24"/>
                <w:szCs w:val="24"/>
                <w:lang w:val="fr-CH"/>
              </w:rPr>
            </w:pPr>
            <w:r w:rsidRPr="00EB5E88">
              <w:rPr>
                <w:b/>
                <w:bCs/>
                <w:sz w:val="24"/>
                <w:szCs w:val="24"/>
                <w:lang w:val="fr-CH"/>
              </w:rPr>
              <w:t>CA</w:t>
            </w:r>
            <w:r w:rsidR="004A7970" w:rsidRPr="00EB5E88">
              <w:rPr>
                <w:b/>
                <w:bCs/>
                <w:sz w:val="24"/>
                <w:szCs w:val="24"/>
                <w:lang w:val="fr-CH"/>
              </w:rPr>
              <w:t>CE</w:t>
            </w:r>
            <w:r w:rsidR="003836D4" w:rsidRPr="00EB5E88">
              <w:rPr>
                <w:b/>
                <w:bCs/>
                <w:sz w:val="24"/>
                <w:szCs w:val="24"/>
                <w:lang w:val="fr-CH"/>
              </w:rPr>
              <w:t>/</w:t>
            </w:r>
            <w:r w:rsidR="00EB5E88" w:rsidRPr="00EB5E88">
              <w:rPr>
                <w:b/>
                <w:bCs/>
                <w:sz w:val="24"/>
                <w:szCs w:val="24"/>
                <w:lang w:val="fr-CH"/>
              </w:rPr>
              <w:t>648</w:t>
            </w:r>
          </w:p>
        </w:tc>
        <w:tc>
          <w:tcPr>
            <w:tcW w:w="2835" w:type="dxa"/>
            <w:shd w:val="clear" w:color="auto" w:fill="auto"/>
          </w:tcPr>
          <w:p w:rsidR="00651777" w:rsidRPr="00EB5E88" w:rsidRDefault="00D07E85" w:rsidP="00034340">
            <w:pPr>
              <w:spacing w:before="0"/>
              <w:jc w:val="right"/>
              <w:rPr>
                <w:sz w:val="24"/>
                <w:szCs w:val="24"/>
                <w:lang w:val="en-GB"/>
              </w:rPr>
            </w:pPr>
            <w:r w:rsidRPr="00EB5E88">
              <w:rPr>
                <w:sz w:val="24"/>
                <w:szCs w:val="24"/>
                <w:lang w:val="en-GB"/>
              </w:rPr>
              <w:t>18 December 2013</w:t>
            </w:r>
          </w:p>
        </w:tc>
      </w:tr>
      <w:tr w:rsidR="0037309C" w:rsidRPr="00EB5E88" w:rsidTr="004D02EC">
        <w:tc>
          <w:tcPr>
            <w:tcW w:w="9889" w:type="dxa"/>
            <w:gridSpan w:val="3"/>
            <w:shd w:val="clear" w:color="auto" w:fill="auto"/>
          </w:tcPr>
          <w:p w:rsidR="0037309C" w:rsidRPr="00EB5E88" w:rsidRDefault="0037309C" w:rsidP="006047E5">
            <w:pPr>
              <w:spacing w:before="0"/>
              <w:jc w:val="left"/>
              <w:rPr>
                <w:rFonts w:cs="Arial"/>
                <w:sz w:val="24"/>
                <w:szCs w:val="24"/>
                <w:lang w:val="en-GB"/>
              </w:rPr>
            </w:pPr>
          </w:p>
        </w:tc>
      </w:tr>
      <w:tr w:rsidR="0037309C" w:rsidRPr="00EB5E88" w:rsidTr="00D374CD">
        <w:tc>
          <w:tcPr>
            <w:tcW w:w="9889" w:type="dxa"/>
            <w:gridSpan w:val="3"/>
            <w:shd w:val="clear" w:color="auto" w:fill="auto"/>
          </w:tcPr>
          <w:p w:rsidR="0037309C" w:rsidRPr="00EB5E88" w:rsidRDefault="0037309C" w:rsidP="00D374CD">
            <w:pPr>
              <w:spacing w:before="0"/>
              <w:jc w:val="left"/>
              <w:rPr>
                <w:sz w:val="24"/>
                <w:szCs w:val="24"/>
              </w:rPr>
            </w:pPr>
          </w:p>
        </w:tc>
      </w:tr>
      <w:tr w:rsidR="0037309C" w:rsidRPr="00EB5E88" w:rsidTr="004D02EC">
        <w:tc>
          <w:tcPr>
            <w:tcW w:w="9889" w:type="dxa"/>
            <w:gridSpan w:val="3"/>
            <w:shd w:val="clear" w:color="auto" w:fill="auto"/>
          </w:tcPr>
          <w:p w:rsidR="00D21694" w:rsidRPr="00EB5E88" w:rsidRDefault="004A7970" w:rsidP="00D07E85">
            <w:pPr>
              <w:spacing w:before="0"/>
              <w:jc w:val="left"/>
              <w:rPr>
                <w:b/>
                <w:bCs/>
                <w:sz w:val="24"/>
                <w:szCs w:val="24"/>
              </w:rPr>
            </w:pPr>
            <w:r w:rsidRPr="00EB5E88">
              <w:rPr>
                <w:b/>
                <w:bCs/>
                <w:sz w:val="24"/>
                <w:szCs w:val="24"/>
              </w:rPr>
              <w:t>To Administrations of Member States of the ITU, Radiocommunication Sector Members</w:t>
            </w:r>
            <w:r w:rsidR="00BF5F50" w:rsidRPr="00EB5E88">
              <w:rPr>
                <w:b/>
                <w:bCs/>
                <w:sz w:val="24"/>
                <w:szCs w:val="24"/>
              </w:rPr>
              <w:t xml:space="preserve"> </w:t>
            </w:r>
            <w:r w:rsidR="00DA16A9" w:rsidRPr="00EB5E88">
              <w:rPr>
                <w:b/>
                <w:bCs/>
                <w:sz w:val="24"/>
                <w:szCs w:val="24"/>
              </w:rPr>
              <w:t>and</w:t>
            </w:r>
            <w:r w:rsidRPr="00EB5E88">
              <w:rPr>
                <w:b/>
                <w:bCs/>
                <w:sz w:val="24"/>
                <w:szCs w:val="24"/>
              </w:rPr>
              <w:br/>
              <w:t xml:space="preserve">ITU-R Associates participating in the work of Radiocommunication Study Group </w:t>
            </w:r>
            <w:r w:rsidR="00D07E85" w:rsidRPr="00EB5E88">
              <w:rPr>
                <w:b/>
                <w:bCs/>
                <w:sz w:val="24"/>
                <w:szCs w:val="24"/>
              </w:rPr>
              <w:t>5</w:t>
            </w:r>
          </w:p>
        </w:tc>
      </w:tr>
      <w:tr w:rsidR="0037309C" w:rsidRPr="00EB5E88" w:rsidTr="004D02EC">
        <w:tc>
          <w:tcPr>
            <w:tcW w:w="9889" w:type="dxa"/>
            <w:gridSpan w:val="3"/>
            <w:shd w:val="clear" w:color="auto" w:fill="auto"/>
          </w:tcPr>
          <w:p w:rsidR="0037309C" w:rsidRPr="00EB5E88" w:rsidRDefault="0037309C" w:rsidP="006047E5">
            <w:pPr>
              <w:spacing w:before="0"/>
              <w:jc w:val="left"/>
              <w:rPr>
                <w:sz w:val="24"/>
                <w:szCs w:val="24"/>
              </w:rPr>
            </w:pPr>
          </w:p>
        </w:tc>
      </w:tr>
      <w:tr w:rsidR="0037309C" w:rsidRPr="00EB5E88" w:rsidTr="004D02EC">
        <w:tc>
          <w:tcPr>
            <w:tcW w:w="9889" w:type="dxa"/>
            <w:gridSpan w:val="3"/>
            <w:shd w:val="clear" w:color="auto" w:fill="auto"/>
          </w:tcPr>
          <w:p w:rsidR="0037309C" w:rsidRPr="00EB5E88" w:rsidRDefault="0037309C" w:rsidP="006047E5">
            <w:pPr>
              <w:spacing w:before="0"/>
              <w:jc w:val="left"/>
              <w:rPr>
                <w:sz w:val="24"/>
                <w:szCs w:val="24"/>
              </w:rPr>
            </w:pPr>
          </w:p>
        </w:tc>
      </w:tr>
      <w:tr w:rsidR="00B4054B" w:rsidRPr="00EB5E88" w:rsidTr="0037309C">
        <w:tc>
          <w:tcPr>
            <w:tcW w:w="1526" w:type="dxa"/>
            <w:shd w:val="clear" w:color="auto" w:fill="auto"/>
          </w:tcPr>
          <w:p w:rsidR="00B4054B" w:rsidRPr="00EB5E88" w:rsidRDefault="00B4054B" w:rsidP="006A0053">
            <w:pPr>
              <w:spacing w:before="0"/>
              <w:jc w:val="left"/>
              <w:rPr>
                <w:sz w:val="24"/>
                <w:szCs w:val="24"/>
                <w:lang w:val="en-GB"/>
              </w:rPr>
            </w:pPr>
            <w:r w:rsidRPr="00EB5E88">
              <w:rPr>
                <w:sz w:val="24"/>
                <w:szCs w:val="24"/>
              </w:rPr>
              <w:t>Subject:</w:t>
            </w:r>
          </w:p>
        </w:tc>
        <w:tc>
          <w:tcPr>
            <w:tcW w:w="8363" w:type="dxa"/>
            <w:gridSpan w:val="2"/>
            <w:vMerge w:val="restart"/>
            <w:shd w:val="clear" w:color="auto" w:fill="auto"/>
          </w:tcPr>
          <w:p w:rsidR="00B4054B" w:rsidRPr="00EB5E88" w:rsidRDefault="004A7970" w:rsidP="00D07E85">
            <w:pPr>
              <w:spacing w:before="0"/>
              <w:jc w:val="left"/>
              <w:rPr>
                <w:b/>
                <w:bCs/>
                <w:sz w:val="24"/>
                <w:szCs w:val="24"/>
              </w:rPr>
            </w:pPr>
            <w:r w:rsidRPr="00EB5E88">
              <w:rPr>
                <w:b/>
                <w:bCs/>
                <w:sz w:val="24"/>
                <w:szCs w:val="24"/>
              </w:rPr>
              <w:t xml:space="preserve">Radiocommunication Study Group </w:t>
            </w:r>
            <w:r w:rsidR="00D07E85" w:rsidRPr="00EB5E88">
              <w:rPr>
                <w:b/>
                <w:bCs/>
                <w:sz w:val="24"/>
                <w:szCs w:val="24"/>
              </w:rPr>
              <w:t xml:space="preserve">5 </w:t>
            </w:r>
            <w:r w:rsidRPr="00EB5E88">
              <w:rPr>
                <w:b/>
                <w:bCs/>
                <w:sz w:val="24"/>
                <w:szCs w:val="24"/>
              </w:rPr>
              <w:t>(</w:t>
            </w:r>
            <w:r w:rsidR="00D07E85" w:rsidRPr="00EB5E88">
              <w:rPr>
                <w:b/>
                <w:bCs/>
                <w:sz w:val="24"/>
                <w:szCs w:val="24"/>
              </w:rPr>
              <w:t>Terrestrial services</w:t>
            </w:r>
            <w:r w:rsidRPr="00EB5E88">
              <w:rPr>
                <w:b/>
                <w:bCs/>
                <w:sz w:val="24"/>
                <w:szCs w:val="24"/>
              </w:rPr>
              <w:t>)</w:t>
            </w:r>
          </w:p>
          <w:p w:rsidR="004A7970" w:rsidRPr="001A2EB7" w:rsidRDefault="004A7970" w:rsidP="001A2EB7">
            <w:pPr>
              <w:keepNext/>
              <w:keepLines/>
              <w:numPr>
                <w:ilvl w:val="0"/>
                <w:numId w:val="2"/>
              </w:numPr>
              <w:tabs>
                <w:tab w:val="clear" w:pos="794"/>
                <w:tab w:val="clear" w:pos="1191"/>
                <w:tab w:val="clear" w:pos="1588"/>
                <w:tab w:val="left" w:pos="1418"/>
              </w:tabs>
              <w:spacing w:before="240" w:after="120" w:line="240" w:lineRule="auto"/>
              <w:ind w:left="317" w:right="-284" w:hanging="317"/>
              <w:jc w:val="left"/>
              <w:rPr>
                <w:rFonts w:asciiTheme="minorHAnsi" w:hAnsiTheme="minorHAnsi" w:cstheme="minorHAnsi"/>
                <w:b/>
                <w:sz w:val="24"/>
                <w:szCs w:val="24"/>
              </w:rPr>
            </w:pPr>
            <w:r w:rsidRPr="001A2EB7">
              <w:rPr>
                <w:rFonts w:asciiTheme="minorHAnsi" w:hAnsiTheme="minorHAnsi" w:cstheme="minorHAnsi"/>
                <w:b/>
                <w:sz w:val="24"/>
                <w:szCs w:val="24"/>
              </w:rPr>
              <w:t xml:space="preserve">Proposed adoption of </w:t>
            </w:r>
            <w:r w:rsidR="00D9230E" w:rsidRPr="00EB5E88">
              <w:rPr>
                <w:rFonts w:asciiTheme="minorHAnsi" w:hAnsiTheme="minorHAnsi" w:cstheme="minorHAnsi"/>
                <w:b/>
                <w:sz w:val="24"/>
                <w:szCs w:val="24"/>
              </w:rPr>
              <w:t>2</w:t>
            </w:r>
            <w:r w:rsidR="00D9230E" w:rsidRPr="001A2EB7">
              <w:rPr>
                <w:rFonts w:asciiTheme="minorHAnsi" w:hAnsiTheme="minorHAnsi" w:cstheme="minorHAnsi"/>
                <w:b/>
                <w:sz w:val="24"/>
                <w:szCs w:val="24"/>
              </w:rPr>
              <w:t xml:space="preserve"> </w:t>
            </w:r>
            <w:r w:rsidRPr="001A2EB7">
              <w:rPr>
                <w:rFonts w:asciiTheme="minorHAnsi" w:hAnsiTheme="minorHAnsi" w:cstheme="minorHAnsi"/>
                <w:b/>
                <w:sz w:val="24"/>
                <w:szCs w:val="24"/>
              </w:rPr>
              <w:t>draft new ITU-R Recommendations and</w:t>
            </w:r>
            <w:r w:rsidR="00BF5F50" w:rsidRPr="00EB5E88">
              <w:rPr>
                <w:rFonts w:asciiTheme="minorHAnsi" w:hAnsiTheme="minorHAnsi" w:cstheme="minorHAnsi"/>
                <w:b/>
                <w:sz w:val="24"/>
                <w:szCs w:val="24"/>
              </w:rPr>
              <w:t xml:space="preserve"> </w:t>
            </w:r>
            <w:r w:rsidR="00D9230E" w:rsidRPr="00EB5E88">
              <w:rPr>
                <w:rFonts w:asciiTheme="minorHAnsi" w:hAnsiTheme="minorHAnsi" w:cstheme="minorHAnsi"/>
                <w:b/>
                <w:sz w:val="24"/>
                <w:szCs w:val="24"/>
              </w:rPr>
              <w:t>7</w:t>
            </w:r>
            <w:r w:rsidR="00D9230E" w:rsidRPr="001A2EB7">
              <w:rPr>
                <w:rFonts w:asciiTheme="minorHAnsi" w:hAnsiTheme="minorHAnsi" w:cstheme="minorHAnsi"/>
                <w:b/>
                <w:sz w:val="24"/>
                <w:szCs w:val="24"/>
              </w:rPr>
              <w:t xml:space="preserve"> </w:t>
            </w:r>
            <w:r w:rsidRPr="001A2EB7">
              <w:rPr>
                <w:rFonts w:asciiTheme="minorHAnsi" w:hAnsiTheme="minorHAnsi" w:cstheme="minorHAnsi"/>
                <w:b/>
                <w:sz w:val="24"/>
                <w:szCs w:val="24"/>
              </w:rPr>
              <w:t>draft</w:t>
            </w:r>
            <w:r w:rsidR="00BF5F50" w:rsidRPr="00EB5E88">
              <w:rPr>
                <w:rFonts w:asciiTheme="minorHAnsi" w:hAnsiTheme="minorHAnsi" w:cstheme="minorHAnsi"/>
                <w:b/>
                <w:sz w:val="24"/>
                <w:szCs w:val="24"/>
              </w:rPr>
              <w:br/>
            </w:r>
            <w:r w:rsidRPr="001A2EB7">
              <w:rPr>
                <w:rFonts w:asciiTheme="minorHAnsi" w:hAnsiTheme="minorHAnsi" w:cstheme="minorHAnsi"/>
                <w:b/>
                <w:sz w:val="24"/>
                <w:szCs w:val="24"/>
              </w:rPr>
              <w:t>revised</w:t>
            </w:r>
            <w:r w:rsidR="00BF5F50" w:rsidRPr="00EB5E88">
              <w:rPr>
                <w:rFonts w:asciiTheme="minorHAnsi" w:hAnsiTheme="minorHAnsi" w:cstheme="minorHAnsi"/>
                <w:b/>
                <w:sz w:val="24"/>
                <w:szCs w:val="24"/>
              </w:rPr>
              <w:t xml:space="preserve"> </w:t>
            </w:r>
            <w:r w:rsidRPr="001A2EB7">
              <w:rPr>
                <w:rFonts w:asciiTheme="minorHAnsi" w:hAnsiTheme="minorHAnsi" w:cstheme="minorHAnsi"/>
                <w:b/>
                <w:sz w:val="24"/>
                <w:szCs w:val="24"/>
              </w:rPr>
              <w:t>ITU-R Recommendations and their simultaneous approval</w:t>
            </w:r>
            <w:r w:rsidR="00BF5F50" w:rsidRPr="00EB5E88">
              <w:rPr>
                <w:rFonts w:asciiTheme="minorHAnsi" w:hAnsiTheme="minorHAnsi" w:cstheme="minorHAnsi"/>
                <w:b/>
                <w:sz w:val="24"/>
                <w:szCs w:val="24"/>
              </w:rPr>
              <w:br/>
            </w:r>
            <w:r w:rsidRPr="001A2EB7">
              <w:rPr>
                <w:rFonts w:asciiTheme="minorHAnsi" w:hAnsiTheme="minorHAnsi" w:cstheme="minorHAnsi"/>
                <w:b/>
                <w:sz w:val="24"/>
                <w:szCs w:val="24"/>
              </w:rPr>
              <w:t>by correspondence</w:t>
            </w:r>
            <w:r w:rsidR="00A45D9A" w:rsidRPr="00EB5E88">
              <w:rPr>
                <w:rFonts w:asciiTheme="minorHAnsi" w:hAnsiTheme="minorHAnsi" w:cstheme="minorHAnsi"/>
                <w:b/>
                <w:sz w:val="24"/>
                <w:szCs w:val="24"/>
              </w:rPr>
              <w:t xml:space="preserve"> </w:t>
            </w:r>
            <w:r w:rsidRPr="001A2EB7">
              <w:rPr>
                <w:rFonts w:asciiTheme="minorHAnsi" w:hAnsiTheme="minorHAnsi" w:cstheme="minorHAnsi"/>
                <w:b/>
                <w:sz w:val="24"/>
                <w:szCs w:val="24"/>
              </w:rPr>
              <w:t>in accordanc</w:t>
            </w:r>
            <w:r w:rsidR="001A2EB7">
              <w:rPr>
                <w:rFonts w:asciiTheme="minorHAnsi" w:hAnsiTheme="minorHAnsi" w:cstheme="minorHAnsi"/>
                <w:b/>
                <w:sz w:val="24"/>
                <w:szCs w:val="24"/>
              </w:rPr>
              <w:t>e with § 10.3 of Resolution ITU-</w:t>
            </w:r>
            <w:r w:rsidRPr="001A2EB7">
              <w:rPr>
                <w:rFonts w:asciiTheme="minorHAnsi" w:hAnsiTheme="minorHAnsi" w:cstheme="minorHAnsi"/>
                <w:b/>
                <w:sz w:val="24"/>
                <w:szCs w:val="24"/>
              </w:rPr>
              <w:t>R 1-6</w:t>
            </w:r>
            <w:r w:rsidR="00BF5F50" w:rsidRPr="00EB5E88">
              <w:rPr>
                <w:rFonts w:asciiTheme="minorHAnsi" w:hAnsiTheme="minorHAnsi" w:cstheme="minorHAnsi"/>
                <w:b/>
                <w:sz w:val="24"/>
                <w:szCs w:val="24"/>
              </w:rPr>
              <w:br/>
            </w:r>
            <w:r w:rsidRPr="001A2EB7">
              <w:rPr>
                <w:rFonts w:asciiTheme="minorHAnsi" w:hAnsiTheme="minorHAnsi" w:cstheme="minorHAnsi"/>
                <w:b/>
                <w:sz w:val="24"/>
                <w:szCs w:val="24"/>
              </w:rPr>
              <w:t>(Procedure for the simultaneous adoption and approval by correspondence)</w:t>
            </w:r>
          </w:p>
        </w:tc>
      </w:tr>
      <w:tr w:rsidR="00B4054B" w:rsidRPr="00EB5E88" w:rsidTr="006A0053">
        <w:tc>
          <w:tcPr>
            <w:tcW w:w="1526" w:type="dxa"/>
            <w:shd w:val="clear" w:color="auto" w:fill="auto"/>
          </w:tcPr>
          <w:p w:rsidR="00B4054B" w:rsidRPr="00EB5E88" w:rsidRDefault="00B4054B" w:rsidP="006A0053">
            <w:pPr>
              <w:spacing w:before="0"/>
              <w:jc w:val="left"/>
              <w:rPr>
                <w:b/>
                <w:bCs/>
                <w:sz w:val="24"/>
                <w:szCs w:val="24"/>
                <w:lang w:val="en-GB"/>
              </w:rPr>
            </w:pPr>
          </w:p>
        </w:tc>
        <w:tc>
          <w:tcPr>
            <w:tcW w:w="8363" w:type="dxa"/>
            <w:gridSpan w:val="2"/>
            <w:vMerge/>
            <w:shd w:val="clear" w:color="auto" w:fill="auto"/>
          </w:tcPr>
          <w:p w:rsidR="00B4054B" w:rsidRPr="00EB5E88" w:rsidRDefault="00B4054B" w:rsidP="006A0053">
            <w:pPr>
              <w:spacing w:before="0"/>
              <w:rPr>
                <w:b/>
                <w:bCs/>
                <w:sz w:val="24"/>
                <w:szCs w:val="24"/>
                <w:lang w:val="en-GB"/>
              </w:rPr>
            </w:pPr>
          </w:p>
        </w:tc>
      </w:tr>
      <w:tr w:rsidR="00B4054B" w:rsidRPr="00EB5E88" w:rsidTr="006A0053">
        <w:tc>
          <w:tcPr>
            <w:tcW w:w="1526" w:type="dxa"/>
            <w:shd w:val="clear" w:color="auto" w:fill="auto"/>
          </w:tcPr>
          <w:p w:rsidR="00B4054B" w:rsidRPr="00EB5E88" w:rsidRDefault="00B4054B" w:rsidP="006A0053">
            <w:pPr>
              <w:spacing w:before="0"/>
              <w:jc w:val="left"/>
              <w:rPr>
                <w:b/>
                <w:bCs/>
                <w:sz w:val="24"/>
                <w:szCs w:val="24"/>
                <w:lang w:val="en-GB"/>
              </w:rPr>
            </w:pPr>
          </w:p>
        </w:tc>
        <w:tc>
          <w:tcPr>
            <w:tcW w:w="8363" w:type="dxa"/>
            <w:gridSpan w:val="2"/>
            <w:vMerge/>
            <w:shd w:val="clear" w:color="auto" w:fill="auto"/>
          </w:tcPr>
          <w:p w:rsidR="00B4054B" w:rsidRPr="00EB5E88" w:rsidRDefault="00B4054B" w:rsidP="006A0053">
            <w:pPr>
              <w:spacing w:before="0"/>
              <w:rPr>
                <w:b/>
                <w:bCs/>
                <w:sz w:val="24"/>
                <w:szCs w:val="24"/>
                <w:lang w:val="en-GB"/>
              </w:rPr>
            </w:pPr>
          </w:p>
        </w:tc>
      </w:tr>
      <w:tr w:rsidR="00C51E92" w:rsidRPr="00EB5E88" w:rsidTr="00F72DBF">
        <w:tc>
          <w:tcPr>
            <w:tcW w:w="9889" w:type="dxa"/>
            <w:gridSpan w:val="3"/>
            <w:shd w:val="clear" w:color="auto" w:fill="auto"/>
          </w:tcPr>
          <w:p w:rsidR="00C51E92" w:rsidRPr="00EB5E88" w:rsidRDefault="00C51E92" w:rsidP="00F72DBF">
            <w:pPr>
              <w:spacing w:before="0"/>
              <w:jc w:val="left"/>
              <w:rPr>
                <w:b/>
                <w:bCs/>
                <w:sz w:val="24"/>
                <w:szCs w:val="24"/>
              </w:rPr>
            </w:pPr>
          </w:p>
        </w:tc>
      </w:tr>
      <w:tr w:rsidR="00C51E92" w:rsidRPr="00EB5E88" w:rsidTr="00F72DBF">
        <w:tc>
          <w:tcPr>
            <w:tcW w:w="9889" w:type="dxa"/>
            <w:gridSpan w:val="3"/>
            <w:shd w:val="clear" w:color="auto" w:fill="auto"/>
          </w:tcPr>
          <w:p w:rsidR="00C51E92" w:rsidRPr="00EB5E88" w:rsidRDefault="00C51E92" w:rsidP="00F72DBF">
            <w:pPr>
              <w:spacing w:before="0"/>
              <w:jc w:val="left"/>
              <w:rPr>
                <w:b/>
                <w:bCs/>
                <w:sz w:val="24"/>
                <w:szCs w:val="24"/>
              </w:rPr>
            </w:pPr>
          </w:p>
        </w:tc>
      </w:tr>
    </w:tbl>
    <w:p w:rsidR="004A7970" w:rsidRPr="00EB5E88" w:rsidRDefault="004A7970" w:rsidP="001A2EB7">
      <w:pPr>
        <w:pStyle w:val="Normalaftertitle"/>
        <w:spacing w:before="160"/>
        <w:rPr>
          <w:sz w:val="24"/>
          <w:szCs w:val="24"/>
        </w:rPr>
      </w:pPr>
      <w:r w:rsidRPr="00EB5E88">
        <w:rPr>
          <w:sz w:val="24"/>
          <w:szCs w:val="24"/>
        </w:rPr>
        <w:t xml:space="preserve">At the meeting of Radiocommunication Study Group </w:t>
      </w:r>
      <w:r w:rsidR="00D9230E" w:rsidRPr="00EB5E88">
        <w:rPr>
          <w:sz w:val="24"/>
          <w:szCs w:val="24"/>
        </w:rPr>
        <w:t>5</w:t>
      </w:r>
      <w:r w:rsidRPr="00EB5E88">
        <w:rPr>
          <w:sz w:val="24"/>
          <w:szCs w:val="24"/>
        </w:rPr>
        <w:t xml:space="preserve">, held from </w:t>
      </w:r>
      <w:r w:rsidR="00D9230E" w:rsidRPr="00EB5E88">
        <w:rPr>
          <w:sz w:val="24"/>
          <w:szCs w:val="24"/>
        </w:rPr>
        <w:t>2 to 3 December</w:t>
      </w:r>
      <w:r w:rsidRPr="00EB5E88">
        <w:rPr>
          <w:sz w:val="24"/>
          <w:szCs w:val="24"/>
        </w:rPr>
        <w:t xml:space="preserve"> 2013, the Study Group decided to seek adoption of </w:t>
      </w:r>
      <w:r w:rsidR="00D9230E" w:rsidRPr="00EB5E88">
        <w:rPr>
          <w:sz w:val="24"/>
          <w:szCs w:val="24"/>
        </w:rPr>
        <w:t xml:space="preserve">2 </w:t>
      </w:r>
      <w:r w:rsidRPr="00EB5E88">
        <w:rPr>
          <w:sz w:val="24"/>
          <w:szCs w:val="24"/>
        </w:rPr>
        <w:t xml:space="preserve">draft new ITU-R Recommendations </w:t>
      </w:r>
      <w:r w:rsidRPr="00EB5E88">
        <w:rPr>
          <w:bCs/>
          <w:sz w:val="24"/>
          <w:szCs w:val="24"/>
        </w:rPr>
        <w:t xml:space="preserve">and </w:t>
      </w:r>
      <w:r w:rsidR="00D9230E" w:rsidRPr="00EB5E88">
        <w:rPr>
          <w:bCs/>
          <w:sz w:val="24"/>
          <w:szCs w:val="24"/>
        </w:rPr>
        <w:t xml:space="preserve">7 </w:t>
      </w:r>
      <w:r w:rsidRPr="00EB5E88">
        <w:rPr>
          <w:bCs/>
          <w:sz w:val="24"/>
          <w:szCs w:val="24"/>
        </w:rPr>
        <w:t>draft revised ITU-R Recommendations</w:t>
      </w:r>
      <w:r w:rsidRPr="00EB5E88">
        <w:rPr>
          <w:sz w:val="24"/>
          <w:szCs w:val="24"/>
        </w:rPr>
        <w:t xml:space="preserve"> by correspondence (§ 10.2.3 of Resolution ITU-R 1-6) and further decided to apply the procedure for simultaneous adoption and approval by correspondence (PSAA), (§ 10.3 of Resolution ITU</w:t>
      </w:r>
      <w:r w:rsidR="001A2EB7">
        <w:rPr>
          <w:sz w:val="24"/>
          <w:szCs w:val="24"/>
        </w:rPr>
        <w:t>-</w:t>
      </w:r>
      <w:r w:rsidRPr="00EB5E88">
        <w:rPr>
          <w:sz w:val="24"/>
          <w:szCs w:val="24"/>
        </w:rPr>
        <w:t>R 1</w:t>
      </w:r>
      <w:r w:rsidR="001A2EB7">
        <w:rPr>
          <w:sz w:val="24"/>
          <w:szCs w:val="24"/>
        </w:rPr>
        <w:t>-</w:t>
      </w:r>
      <w:r w:rsidRPr="00EB5E88">
        <w:rPr>
          <w:sz w:val="24"/>
          <w:szCs w:val="24"/>
        </w:rPr>
        <w:t xml:space="preserve">6). The titles and summaries of the draft Recommendations are given in </w:t>
      </w:r>
      <w:r w:rsidR="00F802CD" w:rsidRPr="00EB5E88">
        <w:rPr>
          <w:sz w:val="24"/>
          <w:szCs w:val="24"/>
        </w:rPr>
        <w:t>the Annex to this letter</w:t>
      </w:r>
      <w:r w:rsidRPr="00EB5E88">
        <w:rPr>
          <w:sz w:val="24"/>
          <w:szCs w:val="24"/>
        </w:rPr>
        <w:t>.</w:t>
      </w:r>
    </w:p>
    <w:p w:rsidR="004A7970" w:rsidRPr="00EB5E88" w:rsidRDefault="004A7970" w:rsidP="001A2EB7">
      <w:pPr>
        <w:rPr>
          <w:sz w:val="24"/>
          <w:szCs w:val="24"/>
        </w:rPr>
      </w:pPr>
      <w:r w:rsidRPr="00EB5E88">
        <w:rPr>
          <w:sz w:val="24"/>
          <w:szCs w:val="24"/>
        </w:rPr>
        <w:t xml:space="preserve">The consideration period shall extend for 2 months ending on </w:t>
      </w:r>
      <w:r w:rsidR="00D9230E" w:rsidRPr="00EB5E88">
        <w:rPr>
          <w:sz w:val="24"/>
          <w:szCs w:val="24"/>
          <w:u w:val="single"/>
        </w:rPr>
        <w:t>18 February</w:t>
      </w:r>
      <w:r w:rsidRPr="00EB5E88">
        <w:rPr>
          <w:sz w:val="24"/>
          <w:szCs w:val="24"/>
          <w:u w:val="single"/>
        </w:rPr>
        <w:t xml:space="preserve"> 201</w:t>
      </w:r>
      <w:r w:rsidR="001A2EB7">
        <w:rPr>
          <w:sz w:val="24"/>
          <w:szCs w:val="24"/>
          <w:u w:val="single"/>
        </w:rPr>
        <w:t>4</w:t>
      </w:r>
      <w:r w:rsidRPr="00EB5E88">
        <w:rPr>
          <w:sz w:val="24"/>
          <w:szCs w:val="24"/>
        </w:rPr>
        <w:t xml:space="preserve">. If within this period no objections are received from Member States, the draft Recommendations shall be considered to be adopted by Study Group </w:t>
      </w:r>
      <w:r w:rsidR="00D9230E" w:rsidRPr="00EB5E88">
        <w:rPr>
          <w:sz w:val="24"/>
          <w:szCs w:val="24"/>
        </w:rPr>
        <w:t>5</w:t>
      </w:r>
      <w:r w:rsidRPr="00EB5E88">
        <w:rPr>
          <w:sz w:val="24"/>
          <w:szCs w:val="24"/>
        </w:rPr>
        <w:t xml:space="preserve">. Furthermore, since the PSAA procedure has been followed, the draft Recommendations shall also be considered as approved. </w:t>
      </w:r>
    </w:p>
    <w:p w:rsidR="004A7970" w:rsidRPr="00EB5E88" w:rsidRDefault="004A7970" w:rsidP="00BF5F50">
      <w:pPr>
        <w:tabs>
          <w:tab w:val="left" w:pos="0"/>
          <w:tab w:val="left" w:pos="1134"/>
          <w:tab w:val="left" w:pos="3119"/>
        </w:tabs>
        <w:spacing w:after="240"/>
        <w:rPr>
          <w:sz w:val="24"/>
          <w:szCs w:val="24"/>
        </w:rPr>
      </w:pPr>
      <w:r w:rsidRPr="00EB5E88">
        <w:rPr>
          <w:sz w:val="24"/>
          <w:szCs w:val="24"/>
        </w:rPr>
        <w:t>Any Member State who objects to the adoption of a draft Recommendation is requested to inform the Director and the Chairman of the Study Group of the reasons for the objection.</w:t>
      </w:r>
    </w:p>
    <w:p w:rsidR="004A7970" w:rsidRPr="00EB5E88" w:rsidRDefault="004A7970" w:rsidP="00D9230E">
      <w:pPr>
        <w:rPr>
          <w:sz w:val="24"/>
          <w:szCs w:val="24"/>
        </w:rPr>
      </w:pPr>
      <w:r w:rsidRPr="00EB5E88">
        <w:rPr>
          <w:sz w:val="24"/>
          <w:szCs w:val="24"/>
        </w:rPr>
        <w:t xml:space="preserve">After the above-mentioned deadline, the results of the PSAA procedure will be announced in an Administrative Circular and the approved Recommendations will be published as soon as practicable (see </w:t>
      </w:r>
      <w:hyperlink r:id="rId9" w:history="1">
        <w:r w:rsidRPr="00EB5E88">
          <w:rPr>
            <w:rStyle w:val="Hyperlink"/>
            <w:sz w:val="24"/>
            <w:szCs w:val="24"/>
          </w:rPr>
          <w:t>http://www.itu.int/pub/R-REC</w:t>
        </w:r>
      </w:hyperlink>
      <w:r w:rsidRPr="00EB5E88">
        <w:rPr>
          <w:sz w:val="24"/>
          <w:szCs w:val="24"/>
        </w:rPr>
        <w:t xml:space="preserve">). </w:t>
      </w:r>
    </w:p>
    <w:p w:rsidR="004A7970" w:rsidRPr="00EB5E88" w:rsidRDefault="004A7970" w:rsidP="00BF5F50">
      <w:pPr>
        <w:rPr>
          <w:sz w:val="24"/>
          <w:szCs w:val="24"/>
        </w:rPr>
      </w:pPr>
      <w:r w:rsidRPr="00EB5E88">
        <w:br w:type="page"/>
      </w:r>
      <w:r w:rsidRPr="00EB5E88">
        <w:rPr>
          <w:sz w:val="24"/>
          <w:szCs w:val="24"/>
        </w:rPr>
        <w:lastRenderedPageBreak/>
        <w:t>Any ITU member organization aware of a patent held by itself or others which may fully or partly cover elements of the draft Recommendation(s) mentioned in this letter is requested to disclose such information to the Secretariat as soon as possible. The Common Patent Policy for ITU</w:t>
      </w:r>
      <w:r w:rsidRPr="00EB5E88">
        <w:rPr>
          <w:sz w:val="24"/>
          <w:szCs w:val="24"/>
        </w:rPr>
        <w:noBreakHyphen/>
        <w:t>T/ITU</w:t>
      </w:r>
      <w:r w:rsidRPr="00EB5E88">
        <w:rPr>
          <w:sz w:val="24"/>
          <w:szCs w:val="24"/>
        </w:rPr>
        <w:noBreakHyphen/>
        <w:t>R/ISO/IEC is available at</w:t>
      </w:r>
      <w:r w:rsidR="00B57F3C" w:rsidRPr="00EB5E88">
        <w:rPr>
          <w:rStyle w:val="Hyperlink"/>
          <w:sz w:val="24"/>
          <w:szCs w:val="24"/>
        </w:rPr>
        <w:t xml:space="preserve"> </w:t>
      </w:r>
      <w:hyperlink r:id="rId10" w:history="1">
        <w:r w:rsidR="00B57F3C" w:rsidRPr="00EB5E88">
          <w:rPr>
            <w:rStyle w:val="Hyperlink"/>
            <w:sz w:val="24"/>
            <w:szCs w:val="24"/>
          </w:rPr>
          <w:t>http://www.itu.int/en/ITU-T/ipr/Pages/policy.aspx</w:t>
        </w:r>
      </w:hyperlink>
      <w:r w:rsidRPr="00EB5E88">
        <w:rPr>
          <w:sz w:val="24"/>
          <w:szCs w:val="24"/>
        </w:rPr>
        <w:t>.</w:t>
      </w:r>
    </w:p>
    <w:p w:rsidR="004A7970" w:rsidRPr="00EB5E88" w:rsidRDefault="004A7970" w:rsidP="00904ECB">
      <w:pPr>
        <w:spacing w:before="1418" w:line="240" w:lineRule="auto"/>
        <w:jc w:val="left"/>
        <w:rPr>
          <w:rFonts w:asciiTheme="minorHAnsi" w:hAnsiTheme="minorHAnsi" w:cstheme="minorHAnsi"/>
          <w:sz w:val="24"/>
          <w:szCs w:val="24"/>
        </w:rPr>
      </w:pPr>
      <w:r w:rsidRPr="00EB5E88">
        <w:rPr>
          <w:rFonts w:asciiTheme="minorHAnsi" w:hAnsiTheme="minorHAnsi" w:cstheme="minorHAnsi"/>
          <w:sz w:val="24"/>
          <w:szCs w:val="24"/>
        </w:rPr>
        <w:t>François Rancy</w:t>
      </w:r>
    </w:p>
    <w:p w:rsidR="004A7970" w:rsidRPr="00EB5E88" w:rsidRDefault="004A7970" w:rsidP="004A7970">
      <w:pPr>
        <w:spacing w:before="0" w:line="240" w:lineRule="auto"/>
        <w:jc w:val="left"/>
        <w:rPr>
          <w:rFonts w:asciiTheme="minorHAnsi" w:hAnsiTheme="minorHAnsi" w:cstheme="minorHAnsi"/>
          <w:sz w:val="24"/>
          <w:szCs w:val="24"/>
        </w:rPr>
      </w:pPr>
      <w:r w:rsidRPr="00EB5E88">
        <w:rPr>
          <w:rFonts w:asciiTheme="minorHAnsi" w:hAnsiTheme="minorHAnsi" w:cstheme="minorHAnsi"/>
          <w:sz w:val="24"/>
          <w:szCs w:val="24"/>
        </w:rPr>
        <w:t>Director</w:t>
      </w:r>
    </w:p>
    <w:p w:rsidR="004A7970" w:rsidRPr="00EB5E88" w:rsidRDefault="004A7970" w:rsidP="004A7970">
      <w:pPr>
        <w:ind w:left="1191" w:hanging="1191"/>
        <w:rPr>
          <w:u w:val="single"/>
        </w:rPr>
      </w:pPr>
    </w:p>
    <w:p w:rsidR="004A7970" w:rsidRPr="00EB5E88" w:rsidRDefault="004A7970" w:rsidP="004A7970">
      <w:pPr>
        <w:ind w:left="1191" w:hanging="1191"/>
        <w:rPr>
          <w:u w:val="single"/>
        </w:rPr>
      </w:pPr>
    </w:p>
    <w:p w:rsidR="004A7970" w:rsidRPr="00EB5E88" w:rsidRDefault="004A7970" w:rsidP="00017C84">
      <w:pPr>
        <w:tabs>
          <w:tab w:val="clear" w:pos="1191"/>
          <w:tab w:val="clear" w:pos="1588"/>
          <w:tab w:val="left" w:pos="1276"/>
          <w:tab w:val="left" w:pos="1701"/>
        </w:tabs>
        <w:ind w:left="1276" w:hanging="1276"/>
        <w:rPr>
          <w:sz w:val="24"/>
          <w:szCs w:val="24"/>
        </w:rPr>
      </w:pPr>
      <w:r w:rsidRPr="00EB5E88">
        <w:rPr>
          <w:b/>
          <w:bCs/>
          <w:sz w:val="24"/>
          <w:szCs w:val="24"/>
        </w:rPr>
        <w:t>Annex :</w:t>
      </w:r>
      <w:r w:rsidRPr="00EB5E88">
        <w:rPr>
          <w:sz w:val="24"/>
          <w:szCs w:val="24"/>
        </w:rPr>
        <w:t xml:space="preserve"> </w:t>
      </w:r>
      <w:r w:rsidRPr="00EB5E88">
        <w:rPr>
          <w:sz w:val="24"/>
          <w:szCs w:val="24"/>
        </w:rPr>
        <w:tab/>
      </w:r>
      <w:r w:rsidR="00017C84">
        <w:rPr>
          <w:sz w:val="24"/>
          <w:szCs w:val="24"/>
        </w:rPr>
        <w:tab/>
      </w:r>
      <w:r w:rsidRPr="00EB5E88">
        <w:rPr>
          <w:sz w:val="24"/>
          <w:szCs w:val="24"/>
        </w:rPr>
        <w:t>Titles and summaries of the draft Recommendations</w:t>
      </w:r>
    </w:p>
    <w:p w:rsidR="004A7970" w:rsidRPr="00EB5E88" w:rsidRDefault="004A7970" w:rsidP="004A7970">
      <w:pPr>
        <w:ind w:left="1191" w:hanging="1191"/>
        <w:rPr>
          <w:b/>
          <w:bCs/>
        </w:rPr>
      </w:pPr>
    </w:p>
    <w:p w:rsidR="004A7970" w:rsidRPr="001A2EB7" w:rsidRDefault="001A2EB7" w:rsidP="00017C84">
      <w:pPr>
        <w:tabs>
          <w:tab w:val="clear" w:pos="1588"/>
          <w:tab w:val="clear" w:pos="1985"/>
          <w:tab w:val="left" w:pos="1701"/>
          <w:tab w:val="left" w:pos="2552"/>
        </w:tabs>
        <w:ind w:left="1276" w:hanging="1276"/>
        <w:jc w:val="left"/>
        <w:rPr>
          <w:sz w:val="24"/>
          <w:szCs w:val="24"/>
        </w:rPr>
      </w:pPr>
      <w:r>
        <w:rPr>
          <w:b/>
          <w:bCs/>
          <w:sz w:val="24"/>
          <w:szCs w:val="24"/>
        </w:rPr>
        <w:t>Document</w:t>
      </w:r>
      <w:r w:rsidR="004A7970" w:rsidRPr="001A2EB7">
        <w:rPr>
          <w:b/>
          <w:bCs/>
          <w:sz w:val="24"/>
          <w:szCs w:val="24"/>
        </w:rPr>
        <w:t>s:</w:t>
      </w:r>
      <w:r>
        <w:rPr>
          <w:sz w:val="24"/>
          <w:szCs w:val="24"/>
        </w:rPr>
        <w:t xml:space="preserve"> </w:t>
      </w:r>
      <w:r w:rsidR="00017C84">
        <w:rPr>
          <w:sz w:val="24"/>
          <w:szCs w:val="24"/>
        </w:rPr>
        <w:tab/>
      </w:r>
      <w:r w:rsidR="00017C84">
        <w:rPr>
          <w:sz w:val="24"/>
          <w:szCs w:val="24"/>
        </w:rPr>
        <w:tab/>
      </w:r>
      <w:r w:rsidR="004A7970" w:rsidRPr="001A2EB7">
        <w:rPr>
          <w:sz w:val="24"/>
          <w:szCs w:val="24"/>
        </w:rPr>
        <w:t>Document</w:t>
      </w:r>
      <w:r w:rsidR="001C26BE">
        <w:rPr>
          <w:sz w:val="24"/>
          <w:szCs w:val="24"/>
        </w:rPr>
        <w:t>s</w:t>
      </w:r>
      <w:r w:rsidR="004A7970" w:rsidRPr="001A2EB7">
        <w:rPr>
          <w:sz w:val="24"/>
          <w:szCs w:val="24"/>
        </w:rPr>
        <w:t xml:space="preserve"> </w:t>
      </w:r>
      <w:r w:rsidR="00D9230E" w:rsidRPr="001A2EB7">
        <w:rPr>
          <w:sz w:val="24"/>
          <w:szCs w:val="24"/>
        </w:rPr>
        <w:t>5</w:t>
      </w:r>
      <w:r w:rsidR="004A7970" w:rsidRPr="001A2EB7">
        <w:rPr>
          <w:sz w:val="24"/>
          <w:szCs w:val="24"/>
        </w:rPr>
        <w:t>/</w:t>
      </w:r>
      <w:r w:rsidR="00D9230E" w:rsidRPr="001A2EB7">
        <w:rPr>
          <w:sz w:val="24"/>
          <w:szCs w:val="24"/>
        </w:rPr>
        <w:t>71</w:t>
      </w:r>
      <w:r w:rsidR="004A7970" w:rsidRPr="001A2EB7">
        <w:rPr>
          <w:sz w:val="24"/>
          <w:szCs w:val="24"/>
        </w:rPr>
        <w:t>(Rev.1)</w:t>
      </w:r>
      <w:r w:rsidR="00D9230E" w:rsidRPr="001A2EB7">
        <w:rPr>
          <w:sz w:val="24"/>
          <w:szCs w:val="24"/>
        </w:rPr>
        <w:t>, 5/73(Rev.1), 5/74(Rev.1), 5/7</w:t>
      </w:r>
      <w:r w:rsidR="00D9230E" w:rsidRPr="00EB5E88">
        <w:rPr>
          <w:sz w:val="24"/>
          <w:szCs w:val="24"/>
        </w:rPr>
        <w:t>8</w:t>
      </w:r>
      <w:r w:rsidR="00D9230E" w:rsidRPr="001A2EB7">
        <w:rPr>
          <w:sz w:val="24"/>
          <w:szCs w:val="24"/>
        </w:rPr>
        <w:t>(Rev.1), 5/</w:t>
      </w:r>
      <w:r w:rsidR="00D9230E" w:rsidRPr="00EB5E88">
        <w:rPr>
          <w:sz w:val="24"/>
          <w:szCs w:val="24"/>
        </w:rPr>
        <w:t>81</w:t>
      </w:r>
      <w:r w:rsidR="00D9230E" w:rsidRPr="001A2EB7">
        <w:rPr>
          <w:sz w:val="24"/>
          <w:szCs w:val="24"/>
        </w:rPr>
        <w:t xml:space="preserve">(Rev.1), </w:t>
      </w:r>
      <w:r w:rsidR="00017C84">
        <w:rPr>
          <w:sz w:val="24"/>
          <w:szCs w:val="24"/>
        </w:rPr>
        <w:tab/>
      </w:r>
      <w:bookmarkStart w:id="0" w:name="_GoBack"/>
      <w:bookmarkEnd w:id="0"/>
      <w:r w:rsidR="00D9230E" w:rsidRPr="001A2EB7">
        <w:rPr>
          <w:sz w:val="24"/>
          <w:szCs w:val="24"/>
        </w:rPr>
        <w:t>5/</w:t>
      </w:r>
      <w:r w:rsidR="00D9230E" w:rsidRPr="00EB5E88">
        <w:rPr>
          <w:sz w:val="24"/>
          <w:szCs w:val="24"/>
        </w:rPr>
        <w:t>83</w:t>
      </w:r>
      <w:r w:rsidR="00D9230E" w:rsidRPr="001A2EB7">
        <w:rPr>
          <w:sz w:val="24"/>
          <w:szCs w:val="24"/>
        </w:rPr>
        <w:t>(Rev.1), 5/</w:t>
      </w:r>
      <w:r w:rsidR="00D9230E" w:rsidRPr="00EB5E88">
        <w:rPr>
          <w:sz w:val="24"/>
          <w:szCs w:val="24"/>
        </w:rPr>
        <w:t>85</w:t>
      </w:r>
      <w:r w:rsidR="00D9230E" w:rsidRPr="001A2EB7">
        <w:rPr>
          <w:sz w:val="24"/>
          <w:szCs w:val="24"/>
        </w:rPr>
        <w:t>(Rev.1), 5/</w:t>
      </w:r>
      <w:r w:rsidR="00D9230E" w:rsidRPr="00EB5E88">
        <w:rPr>
          <w:sz w:val="24"/>
          <w:szCs w:val="24"/>
        </w:rPr>
        <w:t>86</w:t>
      </w:r>
      <w:r w:rsidR="00D9230E" w:rsidRPr="001A2EB7">
        <w:rPr>
          <w:sz w:val="24"/>
          <w:szCs w:val="24"/>
        </w:rPr>
        <w:t>(Rev.1)</w:t>
      </w:r>
      <w:r w:rsidR="00D9230E" w:rsidRPr="00EB5E88">
        <w:rPr>
          <w:sz w:val="24"/>
          <w:szCs w:val="24"/>
        </w:rPr>
        <w:t xml:space="preserve"> and</w:t>
      </w:r>
      <w:r w:rsidR="00D9230E" w:rsidRPr="001A2EB7">
        <w:rPr>
          <w:sz w:val="24"/>
          <w:szCs w:val="24"/>
        </w:rPr>
        <w:t xml:space="preserve"> 5/</w:t>
      </w:r>
      <w:r w:rsidR="00D9230E" w:rsidRPr="00EB5E88">
        <w:rPr>
          <w:sz w:val="24"/>
          <w:szCs w:val="24"/>
        </w:rPr>
        <w:t>90</w:t>
      </w:r>
      <w:r w:rsidR="00D9230E" w:rsidRPr="001A2EB7">
        <w:rPr>
          <w:sz w:val="24"/>
          <w:szCs w:val="24"/>
        </w:rPr>
        <w:t>(Rev.1)</w:t>
      </w:r>
    </w:p>
    <w:p w:rsidR="004A7970" w:rsidRPr="00EB5E88" w:rsidRDefault="004A7970" w:rsidP="00D9230E">
      <w:pPr>
        <w:tabs>
          <w:tab w:val="clear" w:pos="1588"/>
          <w:tab w:val="left" w:pos="2552"/>
        </w:tabs>
        <w:rPr>
          <w:sz w:val="24"/>
          <w:szCs w:val="24"/>
        </w:rPr>
      </w:pPr>
      <w:r w:rsidRPr="00EB5E88">
        <w:rPr>
          <w:sz w:val="24"/>
          <w:szCs w:val="24"/>
        </w:rPr>
        <w:t xml:space="preserve">These documents are available in electronic format at: </w:t>
      </w:r>
      <w:hyperlink r:id="rId11" w:history="1">
        <w:r w:rsidR="00D9230E" w:rsidRPr="00EB5E88">
          <w:rPr>
            <w:rStyle w:val="Hyperlink"/>
            <w:sz w:val="24"/>
            <w:szCs w:val="24"/>
          </w:rPr>
          <w:t>http://www.itu.int/md/R12-sg05-c</w:t>
        </w:r>
      </w:hyperlink>
    </w:p>
    <w:p w:rsidR="004A7970" w:rsidRPr="00EB5E88" w:rsidRDefault="004A7970" w:rsidP="004A7970">
      <w:pPr>
        <w:tabs>
          <w:tab w:val="clear" w:pos="1588"/>
          <w:tab w:val="left" w:pos="2552"/>
        </w:tabs>
        <w:rPr>
          <w:sz w:val="24"/>
          <w:szCs w:val="24"/>
        </w:rPr>
      </w:pPr>
    </w:p>
    <w:p w:rsidR="004A7970" w:rsidRPr="00EB5E88" w:rsidRDefault="004A7970" w:rsidP="004A7970">
      <w:pPr>
        <w:tabs>
          <w:tab w:val="left" w:pos="284"/>
          <w:tab w:val="left" w:pos="568"/>
        </w:tabs>
        <w:spacing w:before="1920" w:after="60"/>
        <w:rPr>
          <w:sz w:val="24"/>
          <w:szCs w:val="24"/>
          <w:u w:val="single"/>
        </w:rPr>
      </w:pPr>
    </w:p>
    <w:p w:rsidR="004A7970" w:rsidRPr="00EB5E88" w:rsidRDefault="004A7970" w:rsidP="004A7970">
      <w:pPr>
        <w:tabs>
          <w:tab w:val="left" w:pos="284"/>
          <w:tab w:val="left" w:pos="568"/>
        </w:tabs>
        <w:spacing w:before="0" w:after="60"/>
        <w:rPr>
          <w:b/>
          <w:bCs/>
          <w:sz w:val="18"/>
          <w:szCs w:val="18"/>
        </w:rPr>
      </w:pPr>
      <w:r w:rsidRPr="00EB5E88">
        <w:rPr>
          <w:b/>
          <w:bCs/>
          <w:sz w:val="18"/>
          <w:szCs w:val="18"/>
        </w:rPr>
        <w:t>Distribution:</w:t>
      </w:r>
    </w:p>
    <w:p w:rsidR="0077406E" w:rsidRPr="00EB5E88" w:rsidRDefault="004A7970" w:rsidP="0077406E">
      <w:pPr>
        <w:tabs>
          <w:tab w:val="left" w:pos="567"/>
          <w:tab w:val="left" w:pos="6237"/>
        </w:tabs>
        <w:spacing w:before="0" w:line="240" w:lineRule="auto"/>
        <w:ind w:left="567" w:hanging="567"/>
        <w:rPr>
          <w:rFonts w:asciiTheme="minorHAnsi" w:hAnsiTheme="minorHAnsi" w:cstheme="minorHAnsi"/>
          <w:sz w:val="18"/>
          <w:szCs w:val="18"/>
        </w:rPr>
      </w:pPr>
      <w:r w:rsidRPr="00EB5E88">
        <w:rPr>
          <w:rFonts w:asciiTheme="minorHAnsi" w:hAnsiTheme="minorHAnsi" w:cstheme="minorHAnsi"/>
          <w:sz w:val="18"/>
          <w:szCs w:val="18"/>
        </w:rPr>
        <w:t>–</w:t>
      </w:r>
      <w:r w:rsidRPr="00EB5E88">
        <w:rPr>
          <w:rFonts w:asciiTheme="minorHAnsi" w:hAnsiTheme="minorHAnsi" w:cstheme="minorHAnsi"/>
          <w:sz w:val="18"/>
          <w:szCs w:val="18"/>
        </w:rPr>
        <w:tab/>
        <w:t>Administrations of Member States of the ITU and Radiocommunication Sector Members</w:t>
      </w:r>
    </w:p>
    <w:p w:rsidR="004A7970" w:rsidRPr="00EB5E88" w:rsidRDefault="0077406E" w:rsidP="00EB5E88">
      <w:pPr>
        <w:tabs>
          <w:tab w:val="left" w:pos="567"/>
          <w:tab w:val="left" w:pos="6237"/>
        </w:tabs>
        <w:spacing w:before="0" w:line="240" w:lineRule="auto"/>
        <w:ind w:left="794" w:hanging="794"/>
        <w:rPr>
          <w:rFonts w:asciiTheme="minorHAnsi" w:hAnsiTheme="minorHAnsi" w:cstheme="minorHAnsi"/>
          <w:sz w:val="18"/>
          <w:szCs w:val="18"/>
        </w:rPr>
      </w:pPr>
      <w:r w:rsidRPr="00EB5E88">
        <w:rPr>
          <w:rFonts w:asciiTheme="minorHAnsi" w:hAnsiTheme="minorHAnsi" w:cstheme="minorHAnsi"/>
          <w:sz w:val="18"/>
          <w:szCs w:val="18"/>
        </w:rPr>
        <w:tab/>
      </w:r>
      <w:r w:rsidR="004A7970" w:rsidRPr="00EB5E88">
        <w:rPr>
          <w:rFonts w:asciiTheme="minorHAnsi" w:hAnsiTheme="minorHAnsi" w:cstheme="minorHAnsi"/>
          <w:sz w:val="18"/>
          <w:szCs w:val="18"/>
        </w:rPr>
        <w:t>participating</w:t>
      </w:r>
      <w:r w:rsidRPr="00EB5E88">
        <w:rPr>
          <w:rFonts w:asciiTheme="minorHAnsi" w:hAnsiTheme="minorHAnsi" w:cstheme="minorHAnsi"/>
          <w:sz w:val="18"/>
          <w:szCs w:val="18"/>
        </w:rPr>
        <w:t xml:space="preserve"> </w:t>
      </w:r>
      <w:r w:rsidR="004A7970" w:rsidRPr="00EB5E88">
        <w:rPr>
          <w:rFonts w:asciiTheme="minorHAnsi" w:hAnsiTheme="minorHAnsi" w:cstheme="minorHAnsi"/>
          <w:sz w:val="18"/>
          <w:szCs w:val="18"/>
        </w:rPr>
        <w:t>in the work of</w:t>
      </w:r>
      <w:r w:rsidRPr="00EB5E88">
        <w:rPr>
          <w:rFonts w:asciiTheme="minorHAnsi" w:hAnsiTheme="minorHAnsi" w:cstheme="minorHAnsi"/>
          <w:sz w:val="18"/>
          <w:szCs w:val="18"/>
        </w:rPr>
        <w:t xml:space="preserve"> </w:t>
      </w:r>
      <w:r w:rsidR="004A7970" w:rsidRPr="00EB5E88">
        <w:rPr>
          <w:rFonts w:asciiTheme="minorHAnsi" w:hAnsiTheme="minorHAnsi" w:cstheme="minorHAnsi"/>
          <w:sz w:val="18"/>
          <w:szCs w:val="18"/>
        </w:rPr>
        <w:t xml:space="preserve">Radiocommunication Study Group </w:t>
      </w:r>
      <w:r w:rsidR="00EB5E88" w:rsidRPr="00EB5E88">
        <w:rPr>
          <w:rFonts w:asciiTheme="minorHAnsi" w:hAnsiTheme="minorHAnsi" w:cstheme="minorHAnsi"/>
          <w:sz w:val="18"/>
          <w:szCs w:val="18"/>
        </w:rPr>
        <w:t>5</w:t>
      </w:r>
    </w:p>
    <w:p w:rsidR="004A7970" w:rsidRPr="00EB5E88" w:rsidRDefault="004A7970" w:rsidP="00EB5E88">
      <w:pPr>
        <w:tabs>
          <w:tab w:val="left" w:pos="567"/>
          <w:tab w:val="left" w:pos="6237"/>
        </w:tabs>
        <w:spacing w:before="0" w:line="240" w:lineRule="auto"/>
        <w:rPr>
          <w:rFonts w:asciiTheme="minorHAnsi" w:hAnsiTheme="minorHAnsi" w:cstheme="minorHAnsi"/>
          <w:sz w:val="18"/>
          <w:szCs w:val="18"/>
        </w:rPr>
      </w:pPr>
      <w:r w:rsidRPr="00EB5E88">
        <w:rPr>
          <w:rFonts w:asciiTheme="minorHAnsi" w:hAnsiTheme="minorHAnsi" w:cstheme="minorHAnsi"/>
          <w:sz w:val="18"/>
          <w:szCs w:val="18"/>
        </w:rPr>
        <w:t>–</w:t>
      </w:r>
      <w:r w:rsidRPr="00EB5E88">
        <w:rPr>
          <w:rFonts w:asciiTheme="minorHAnsi" w:hAnsiTheme="minorHAnsi" w:cstheme="minorHAnsi"/>
          <w:sz w:val="18"/>
          <w:szCs w:val="18"/>
        </w:rPr>
        <w:tab/>
        <w:t xml:space="preserve">ITU-R Associates participating in the work of Radiocommunication Study Group </w:t>
      </w:r>
      <w:r w:rsidR="00EB5E88" w:rsidRPr="00EB5E88">
        <w:rPr>
          <w:rFonts w:asciiTheme="minorHAnsi" w:hAnsiTheme="minorHAnsi" w:cstheme="minorHAnsi"/>
          <w:sz w:val="18"/>
          <w:szCs w:val="18"/>
        </w:rPr>
        <w:t>5</w:t>
      </w:r>
    </w:p>
    <w:p w:rsidR="0077406E" w:rsidRPr="00EB5E88" w:rsidRDefault="004A7970" w:rsidP="0077406E">
      <w:pPr>
        <w:tabs>
          <w:tab w:val="left" w:pos="567"/>
          <w:tab w:val="left" w:pos="6237"/>
        </w:tabs>
        <w:spacing w:before="0" w:line="240" w:lineRule="auto"/>
        <w:ind w:left="567" w:hanging="567"/>
        <w:rPr>
          <w:rFonts w:asciiTheme="minorHAnsi" w:hAnsiTheme="minorHAnsi" w:cstheme="minorHAnsi"/>
          <w:sz w:val="18"/>
          <w:szCs w:val="18"/>
        </w:rPr>
      </w:pPr>
      <w:r w:rsidRPr="00EB5E88">
        <w:rPr>
          <w:rFonts w:asciiTheme="minorHAnsi" w:hAnsiTheme="minorHAnsi" w:cstheme="minorHAnsi"/>
          <w:sz w:val="18"/>
          <w:szCs w:val="18"/>
        </w:rPr>
        <w:t>–</w:t>
      </w:r>
      <w:r w:rsidRPr="00EB5E88">
        <w:rPr>
          <w:rFonts w:asciiTheme="minorHAnsi" w:hAnsiTheme="minorHAnsi" w:cstheme="minorHAnsi"/>
          <w:sz w:val="18"/>
          <w:szCs w:val="18"/>
        </w:rPr>
        <w:tab/>
        <w:t>Chairmen and Vice-Chairmen of Radiocommunication Study Groups and the Special Committee</w:t>
      </w:r>
    </w:p>
    <w:p w:rsidR="004A7970" w:rsidRPr="00EB5E88" w:rsidRDefault="0077406E" w:rsidP="0077406E">
      <w:pPr>
        <w:tabs>
          <w:tab w:val="left" w:pos="567"/>
          <w:tab w:val="left" w:pos="6237"/>
        </w:tabs>
        <w:spacing w:before="0" w:line="240" w:lineRule="auto"/>
        <w:ind w:left="567" w:hanging="567"/>
        <w:rPr>
          <w:rFonts w:asciiTheme="minorHAnsi" w:hAnsiTheme="minorHAnsi" w:cstheme="minorHAnsi"/>
          <w:sz w:val="18"/>
          <w:szCs w:val="18"/>
        </w:rPr>
      </w:pPr>
      <w:r w:rsidRPr="00EB5E88">
        <w:rPr>
          <w:rFonts w:asciiTheme="minorHAnsi" w:hAnsiTheme="minorHAnsi" w:cstheme="minorHAnsi"/>
          <w:sz w:val="18"/>
          <w:szCs w:val="18"/>
        </w:rPr>
        <w:tab/>
      </w:r>
      <w:r w:rsidR="004A7970" w:rsidRPr="00EB5E88">
        <w:rPr>
          <w:rFonts w:asciiTheme="minorHAnsi" w:hAnsiTheme="minorHAnsi" w:cstheme="minorHAnsi"/>
          <w:sz w:val="18"/>
          <w:szCs w:val="18"/>
        </w:rPr>
        <w:t>on Regulatory/Procedural Matters</w:t>
      </w:r>
    </w:p>
    <w:p w:rsidR="004A7970" w:rsidRPr="00EB5E88" w:rsidRDefault="004A7970" w:rsidP="00B500FB">
      <w:pPr>
        <w:tabs>
          <w:tab w:val="left" w:pos="567"/>
          <w:tab w:val="left" w:pos="6237"/>
        </w:tabs>
        <w:spacing w:before="0" w:line="240" w:lineRule="auto"/>
        <w:rPr>
          <w:rFonts w:asciiTheme="minorHAnsi" w:hAnsiTheme="minorHAnsi" w:cstheme="minorHAnsi"/>
          <w:sz w:val="18"/>
          <w:szCs w:val="18"/>
        </w:rPr>
      </w:pPr>
      <w:r w:rsidRPr="00EB5E88">
        <w:rPr>
          <w:rFonts w:asciiTheme="minorHAnsi" w:hAnsiTheme="minorHAnsi" w:cstheme="minorHAnsi"/>
          <w:sz w:val="18"/>
          <w:szCs w:val="18"/>
        </w:rPr>
        <w:t>–</w:t>
      </w:r>
      <w:r w:rsidRPr="00EB5E88">
        <w:rPr>
          <w:rFonts w:asciiTheme="minorHAnsi" w:hAnsiTheme="minorHAnsi" w:cstheme="minorHAnsi"/>
          <w:sz w:val="18"/>
          <w:szCs w:val="18"/>
        </w:rPr>
        <w:tab/>
        <w:t>Chairman and Vice-Chairmen of the Conference Preparatory Meeting</w:t>
      </w:r>
    </w:p>
    <w:p w:rsidR="004A7970" w:rsidRPr="00EB5E88" w:rsidRDefault="004A7970" w:rsidP="00B500FB">
      <w:pPr>
        <w:tabs>
          <w:tab w:val="left" w:pos="567"/>
          <w:tab w:val="left" w:pos="6237"/>
        </w:tabs>
        <w:spacing w:before="0" w:line="240" w:lineRule="auto"/>
        <w:rPr>
          <w:rFonts w:asciiTheme="minorHAnsi" w:hAnsiTheme="minorHAnsi" w:cstheme="minorHAnsi"/>
          <w:sz w:val="18"/>
          <w:szCs w:val="18"/>
        </w:rPr>
      </w:pPr>
      <w:r w:rsidRPr="00EB5E88">
        <w:rPr>
          <w:rFonts w:asciiTheme="minorHAnsi" w:hAnsiTheme="minorHAnsi" w:cstheme="minorHAnsi"/>
          <w:sz w:val="18"/>
          <w:szCs w:val="18"/>
        </w:rPr>
        <w:t>–</w:t>
      </w:r>
      <w:r w:rsidRPr="00EB5E88">
        <w:rPr>
          <w:rFonts w:asciiTheme="minorHAnsi" w:hAnsiTheme="minorHAnsi" w:cstheme="minorHAnsi"/>
          <w:sz w:val="18"/>
          <w:szCs w:val="18"/>
        </w:rPr>
        <w:tab/>
        <w:t>Members of the Radio Regulations Board</w:t>
      </w:r>
    </w:p>
    <w:p w:rsidR="0077406E" w:rsidRPr="00EB5E88" w:rsidRDefault="004A7970" w:rsidP="00B500FB">
      <w:pPr>
        <w:pStyle w:val="BodyTextIndent"/>
        <w:jc w:val="both"/>
        <w:rPr>
          <w:rFonts w:asciiTheme="minorHAnsi" w:hAnsiTheme="minorHAnsi" w:cstheme="minorHAnsi"/>
          <w:sz w:val="18"/>
          <w:szCs w:val="18"/>
        </w:rPr>
      </w:pPr>
      <w:r w:rsidRPr="00EB5E88">
        <w:rPr>
          <w:rFonts w:asciiTheme="minorHAnsi" w:hAnsiTheme="minorHAnsi" w:cstheme="minorHAnsi"/>
          <w:sz w:val="18"/>
          <w:szCs w:val="18"/>
        </w:rPr>
        <w:t>–</w:t>
      </w:r>
      <w:r w:rsidRPr="00EB5E88">
        <w:rPr>
          <w:rFonts w:asciiTheme="minorHAnsi" w:hAnsiTheme="minorHAnsi" w:cstheme="minorHAnsi"/>
          <w:sz w:val="18"/>
          <w:szCs w:val="18"/>
        </w:rPr>
        <w:tab/>
        <w:t xml:space="preserve">Secretary-General of the ITU, Director of the Telecommunication Standardization Bureau, </w:t>
      </w:r>
    </w:p>
    <w:p w:rsidR="004A7970" w:rsidRPr="00EB5E88" w:rsidRDefault="0077406E" w:rsidP="0077406E">
      <w:pPr>
        <w:pStyle w:val="BodyTextIndent"/>
        <w:jc w:val="both"/>
        <w:rPr>
          <w:rFonts w:asciiTheme="minorHAnsi" w:hAnsiTheme="minorHAnsi" w:cstheme="minorHAnsi"/>
          <w:sz w:val="18"/>
          <w:szCs w:val="18"/>
        </w:rPr>
      </w:pPr>
      <w:r w:rsidRPr="00EB5E88">
        <w:rPr>
          <w:rFonts w:asciiTheme="minorHAnsi" w:hAnsiTheme="minorHAnsi" w:cstheme="minorHAnsi"/>
          <w:sz w:val="18"/>
          <w:szCs w:val="18"/>
        </w:rPr>
        <w:tab/>
      </w:r>
      <w:r w:rsidR="004A7970" w:rsidRPr="00EB5E88">
        <w:rPr>
          <w:rFonts w:asciiTheme="minorHAnsi" w:hAnsiTheme="minorHAnsi" w:cstheme="minorHAnsi"/>
          <w:sz w:val="18"/>
          <w:szCs w:val="18"/>
        </w:rPr>
        <w:t>Director of the Telecommunication</w:t>
      </w:r>
      <w:r w:rsidR="00BF5F50" w:rsidRPr="00EB5E88">
        <w:rPr>
          <w:rFonts w:asciiTheme="minorHAnsi" w:hAnsiTheme="minorHAnsi" w:cstheme="minorHAnsi"/>
          <w:sz w:val="18"/>
          <w:szCs w:val="18"/>
        </w:rPr>
        <w:t xml:space="preserve"> </w:t>
      </w:r>
      <w:r w:rsidR="004A7970" w:rsidRPr="00EB5E88">
        <w:rPr>
          <w:rFonts w:asciiTheme="minorHAnsi" w:hAnsiTheme="minorHAnsi" w:cstheme="minorHAnsi"/>
          <w:sz w:val="18"/>
          <w:szCs w:val="18"/>
        </w:rPr>
        <w:t>Development Bureau</w:t>
      </w:r>
    </w:p>
    <w:p w:rsidR="00A45D9A" w:rsidRPr="00EB5E88" w:rsidRDefault="004A7970" w:rsidP="00A45D9A">
      <w:pPr>
        <w:pStyle w:val="AnnexNotitle0"/>
        <w:rPr>
          <w:rFonts w:asciiTheme="minorHAnsi" w:hAnsiTheme="minorHAnsi" w:cstheme="minorHAnsi"/>
          <w:szCs w:val="28"/>
        </w:rPr>
      </w:pPr>
      <w:r w:rsidRPr="00EB5E88">
        <w:br w:type="page"/>
      </w:r>
      <w:r w:rsidR="0059155F">
        <w:rPr>
          <w:rFonts w:asciiTheme="minorHAnsi" w:hAnsiTheme="minorHAnsi" w:cstheme="minorHAnsi"/>
          <w:szCs w:val="28"/>
        </w:rPr>
        <w:lastRenderedPageBreak/>
        <w:t>Annex</w:t>
      </w:r>
    </w:p>
    <w:p w:rsidR="004A7970" w:rsidRPr="00EB5E88" w:rsidRDefault="004A7970" w:rsidP="00EB5E88">
      <w:pPr>
        <w:pStyle w:val="AnnexNotitle0"/>
        <w:rPr>
          <w:rFonts w:asciiTheme="minorHAnsi" w:hAnsiTheme="minorHAnsi" w:cstheme="minorHAnsi"/>
          <w:szCs w:val="28"/>
        </w:rPr>
      </w:pPr>
      <w:r w:rsidRPr="00EB5E88">
        <w:rPr>
          <w:rFonts w:asciiTheme="minorHAnsi" w:hAnsiTheme="minorHAnsi" w:cstheme="minorHAnsi"/>
          <w:szCs w:val="28"/>
        </w:rPr>
        <w:t>Titles and summaries of the draft Recommendations</w:t>
      </w:r>
    </w:p>
    <w:p w:rsidR="004A7970" w:rsidRPr="00EB5E88" w:rsidRDefault="004A7970" w:rsidP="004A7970">
      <w:pPr>
        <w:rPr>
          <w:rFonts w:asciiTheme="minorHAnsi" w:hAnsiTheme="minorHAnsi" w:cstheme="minorHAnsi"/>
          <w:sz w:val="24"/>
          <w:szCs w:val="24"/>
        </w:rPr>
      </w:pPr>
    </w:p>
    <w:p w:rsidR="004A7970" w:rsidRPr="00EB5E88" w:rsidRDefault="004A7970" w:rsidP="00EB5E88">
      <w:pPr>
        <w:tabs>
          <w:tab w:val="right" w:pos="9639"/>
        </w:tabs>
        <w:rPr>
          <w:rFonts w:asciiTheme="minorHAnsi" w:hAnsiTheme="minorHAnsi" w:cstheme="minorHAnsi"/>
          <w:sz w:val="24"/>
          <w:szCs w:val="24"/>
        </w:rPr>
      </w:pPr>
      <w:r w:rsidRPr="00EB5E88">
        <w:rPr>
          <w:rFonts w:asciiTheme="minorHAnsi" w:hAnsiTheme="minorHAnsi" w:cstheme="minorHAnsi"/>
          <w:sz w:val="24"/>
          <w:szCs w:val="24"/>
          <w:u w:val="single"/>
        </w:rPr>
        <w:t xml:space="preserve">Draft new Recommendation ITU-R </w:t>
      </w:r>
      <w:r w:rsidR="00EB5E88" w:rsidRPr="00EB5E88">
        <w:rPr>
          <w:rFonts w:asciiTheme="minorHAnsi" w:hAnsiTheme="minorHAnsi" w:cstheme="minorHAnsi"/>
          <w:sz w:val="24"/>
          <w:szCs w:val="24"/>
          <w:u w:val="single"/>
        </w:rPr>
        <w:t>M.[AUTO]</w:t>
      </w:r>
      <w:r w:rsidRPr="00EB5E88">
        <w:rPr>
          <w:rFonts w:asciiTheme="minorHAnsi" w:hAnsiTheme="minorHAnsi" w:cstheme="minorHAnsi"/>
          <w:sz w:val="24"/>
          <w:szCs w:val="24"/>
        </w:rPr>
        <w:tab/>
        <w:t xml:space="preserve">Doc. </w:t>
      </w:r>
      <w:r w:rsidR="00EB5E88" w:rsidRPr="00EB5E88">
        <w:rPr>
          <w:rFonts w:asciiTheme="minorHAnsi" w:hAnsiTheme="minorHAnsi" w:cstheme="minorHAnsi"/>
          <w:sz w:val="24"/>
          <w:szCs w:val="24"/>
        </w:rPr>
        <w:t>5</w:t>
      </w:r>
      <w:r w:rsidRPr="00EB5E88">
        <w:rPr>
          <w:rFonts w:asciiTheme="minorHAnsi" w:hAnsiTheme="minorHAnsi" w:cstheme="minorHAnsi"/>
          <w:sz w:val="24"/>
          <w:szCs w:val="24"/>
        </w:rPr>
        <w:t>/</w:t>
      </w:r>
      <w:r w:rsidR="00EB5E88" w:rsidRPr="00EB5E88">
        <w:rPr>
          <w:rFonts w:asciiTheme="minorHAnsi" w:hAnsiTheme="minorHAnsi" w:cstheme="minorHAnsi"/>
          <w:sz w:val="24"/>
          <w:szCs w:val="24"/>
        </w:rPr>
        <w:t>73</w:t>
      </w:r>
      <w:r w:rsidRPr="00EB5E88">
        <w:rPr>
          <w:rFonts w:asciiTheme="minorHAnsi" w:hAnsiTheme="minorHAnsi" w:cstheme="minorHAnsi"/>
          <w:sz w:val="24"/>
          <w:szCs w:val="24"/>
        </w:rPr>
        <w:t>(Rev.1)</w:t>
      </w:r>
    </w:p>
    <w:p w:rsidR="004A7970" w:rsidRPr="00EB5E88" w:rsidRDefault="00EB5E88" w:rsidP="00EB5E88">
      <w:pPr>
        <w:pStyle w:val="Rectitle"/>
        <w:rPr>
          <w:rFonts w:asciiTheme="minorHAnsi" w:eastAsia="MS Mincho" w:hAnsiTheme="minorHAnsi" w:cstheme="minorHAnsi"/>
          <w:szCs w:val="28"/>
        </w:rPr>
      </w:pPr>
      <w:r w:rsidRPr="00EB5E88">
        <w:rPr>
          <w:lang w:eastAsia="zh-CN"/>
        </w:rPr>
        <w:t>Systems characteristics of automotive radars operating in the frequency</w:t>
      </w:r>
      <w:r w:rsidRPr="00EB5E88">
        <w:rPr>
          <w:lang w:eastAsia="zh-CN"/>
        </w:rPr>
        <w:br/>
        <w:t>band 76-81 GHz for intelligent transport systems applications</w:t>
      </w:r>
    </w:p>
    <w:p w:rsidR="00EB5E88" w:rsidRPr="00A62380" w:rsidRDefault="00EB5E88" w:rsidP="00A62380">
      <w:pPr>
        <w:rPr>
          <w:sz w:val="24"/>
          <w:szCs w:val="24"/>
        </w:rPr>
      </w:pPr>
      <w:r w:rsidRPr="00A62380">
        <w:rPr>
          <w:sz w:val="24"/>
          <w:szCs w:val="24"/>
        </w:rPr>
        <w:t xml:space="preserve">This Recommendation specifies the </w:t>
      </w:r>
      <w:r w:rsidRPr="00A62380">
        <w:rPr>
          <w:sz w:val="24"/>
          <w:szCs w:val="24"/>
          <w:lang w:eastAsia="ja-JP"/>
        </w:rPr>
        <w:t xml:space="preserve">system </w:t>
      </w:r>
      <w:r w:rsidRPr="00A62380">
        <w:rPr>
          <w:sz w:val="24"/>
          <w:szCs w:val="24"/>
        </w:rPr>
        <w:t>characteristics of automotive radars operating under the radiolocation service in</w:t>
      </w:r>
      <w:r w:rsidR="0059155F" w:rsidRPr="00A62380">
        <w:rPr>
          <w:sz w:val="24"/>
          <w:szCs w:val="24"/>
        </w:rPr>
        <w:t xml:space="preserve"> the frequency band 76-81 GHz. </w:t>
      </w:r>
      <w:r w:rsidRPr="00A62380">
        <w:rPr>
          <w:sz w:val="24"/>
          <w:szCs w:val="24"/>
        </w:rPr>
        <w:t xml:space="preserve">These technical and operational characteristics should </w:t>
      </w:r>
      <w:r w:rsidRPr="00A62380">
        <w:rPr>
          <w:sz w:val="24"/>
          <w:szCs w:val="24"/>
          <w:lang w:eastAsia="ja-JP"/>
        </w:rPr>
        <w:t xml:space="preserve">be </w:t>
      </w:r>
      <w:r w:rsidRPr="00A62380">
        <w:rPr>
          <w:sz w:val="24"/>
          <w:szCs w:val="24"/>
        </w:rPr>
        <w:t xml:space="preserve">used in compatibility studies between </w:t>
      </w:r>
      <w:r w:rsidRPr="00A62380">
        <w:rPr>
          <w:sz w:val="24"/>
          <w:szCs w:val="24"/>
          <w:lang w:eastAsia="ja-JP"/>
        </w:rPr>
        <w:t xml:space="preserve">automotive </w:t>
      </w:r>
      <w:r w:rsidRPr="00A62380">
        <w:rPr>
          <w:sz w:val="24"/>
          <w:szCs w:val="24"/>
        </w:rPr>
        <w:t>radars operating in the radiolocation service and systems</w:t>
      </w:r>
      <w:r w:rsidRPr="00A62380">
        <w:rPr>
          <w:sz w:val="24"/>
          <w:szCs w:val="24"/>
          <w:lang w:eastAsia="ja-JP"/>
        </w:rPr>
        <w:t xml:space="preserve"> operating in</w:t>
      </w:r>
      <w:r w:rsidRPr="00A62380">
        <w:rPr>
          <w:sz w:val="24"/>
          <w:szCs w:val="24"/>
        </w:rPr>
        <w:t xml:space="preserve"> other services.</w:t>
      </w:r>
    </w:p>
    <w:p w:rsidR="004A7970" w:rsidRDefault="00EB5E88" w:rsidP="00C64B12">
      <w:pPr>
        <w:tabs>
          <w:tab w:val="right" w:pos="9639"/>
        </w:tabs>
        <w:spacing w:before="240"/>
        <w:rPr>
          <w:rStyle w:val="RectitleChar"/>
          <w:rFonts w:asciiTheme="minorHAnsi" w:hAnsiTheme="minorHAnsi" w:cstheme="minorHAnsi"/>
          <w:b w:val="0"/>
          <w:bCs/>
          <w:sz w:val="24"/>
          <w:szCs w:val="24"/>
        </w:rPr>
      </w:pPr>
      <w:r>
        <w:rPr>
          <w:rStyle w:val="RectitleChar"/>
          <w:rFonts w:asciiTheme="minorHAnsi" w:hAnsiTheme="minorHAnsi" w:cstheme="minorHAnsi"/>
          <w:b w:val="0"/>
          <w:bCs/>
          <w:sz w:val="24"/>
          <w:szCs w:val="24"/>
          <w:u w:val="single"/>
        </w:rPr>
        <w:t>Draft new Recommendation ITU-R M.[NAVDAT-HF]</w:t>
      </w:r>
      <w:r>
        <w:rPr>
          <w:rStyle w:val="RectitleChar"/>
          <w:rFonts w:asciiTheme="minorHAnsi" w:hAnsiTheme="minorHAnsi" w:cstheme="minorHAnsi"/>
          <w:b w:val="0"/>
          <w:bCs/>
          <w:sz w:val="24"/>
          <w:szCs w:val="24"/>
        </w:rPr>
        <w:tab/>
        <w:t>Doc. 5/83(Rev.1)</w:t>
      </w:r>
    </w:p>
    <w:p w:rsidR="00EB5E88" w:rsidRPr="00EB5E88" w:rsidRDefault="00EB5E88" w:rsidP="00EB5E88">
      <w:pPr>
        <w:pStyle w:val="Rectitle"/>
        <w:rPr>
          <w:rFonts w:asciiTheme="minorHAnsi" w:hAnsiTheme="minorHAnsi" w:cstheme="minorHAnsi"/>
          <w:bCs/>
          <w:sz w:val="24"/>
          <w:szCs w:val="24"/>
        </w:rPr>
      </w:pPr>
      <w:r w:rsidRPr="009541F0">
        <w:t xml:space="preserve">Characteristics of a digital system, named </w:t>
      </w:r>
      <w:r>
        <w:t>n</w:t>
      </w:r>
      <w:r w:rsidRPr="009541F0">
        <w:t xml:space="preserve">avigational </w:t>
      </w:r>
      <w:r>
        <w:t>d</w:t>
      </w:r>
      <w:r w:rsidRPr="009541F0">
        <w:t>ata</w:t>
      </w:r>
      <w:r>
        <w:t xml:space="preserve"> </w:t>
      </w:r>
      <w:r w:rsidRPr="009541F0">
        <w:t>for</w:t>
      </w:r>
      <w:r>
        <w:br/>
      </w:r>
      <w:r w:rsidRPr="009541F0">
        <w:t>broadcasting maritime safety and security</w:t>
      </w:r>
      <w:r>
        <w:t xml:space="preserve"> </w:t>
      </w:r>
      <w:r w:rsidRPr="009541F0">
        <w:t>related</w:t>
      </w:r>
      <w:r>
        <w:t xml:space="preserve"> </w:t>
      </w:r>
      <w:r w:rsidRPr="009541F0">
        <w:t>information</w:t>
      </w:r>
      <w:r>
        <w:br/>
      </w:r>
      <w:r w:rsidRPr="009541F0">
        <w:t>from shore-to-ship</w:t>
      </w:r>
      <w:r>
        <w:t xml:space="preserve"> </w:t>
      </w:r>
      <w:r w:rsidRPr="009541F0">
        <w:t xml:space="preserve">in the </w:t>
      </w:r>
      <w:r>
        <w:t>maritime HF frequency</w:t>
      </w:r>
      <w:r w:rsidRPr="009541F0">
        <w:t xml:space="preserve"> band</w:t>
      </w:r>
    </w:p>
    <w:p w:rsidR="00EB5E88" w:rsidRPr="00A62380" w:rsidRDefault="00EB5E88" w:rsidP="00A62380">
      <w:pPr>
        <w:rPr>
          <w:sz w:val="24"/>
          <w:szCs w:val="24"/>
        </w:rPr>
      </w:pPr>
      <w:r w:rsidRPr="00A62380">
        <w:rPr>
          <w:sz w:val="24"/>
          <w:szCs w:val="24"/>
        </w:rPr>
        <w:t>This Recommendation describes an HF radio system, named Navigational Data HF (</w:t>
      </w:r>
      <w:r w:rsidRPr="00A62380">
        <w:rPr>
          <w:sz w:val="24"/>
          <w:szCs w:val="24"/>
          <w:lang w:val="en-GB"/>
        </w:rPr>
        <w:t xml:space="preserve">NAVDAT </w:t>
      </w:r>
      <w:r w:rsidRPr="00A62380">
        <w:rPr>
          <w:sz w:val="24"/>
          <w:szCs w:val="24"/>
        </w:rPr>
        <w:t xml:space="preserve">HF), for </w:t>
      </w:r>
      <w:r w:rsidRPr="00A62380">
        <w:rPr>
          <w:sz w:val="24"/>
          <w:szCs w:val="24"/>
          <w:lang w:val="en-GB"/>
        </w:rPr>
        <w:t xml:space="preserve">use </w:t>
      </w:r>
      <w:r w:rsidRPr="00A62380">
        <w:rPr>
          <w:sz w:val="24"/>
          <w:szCs w:val="24"/>
        </w:rPr>
        <w:t xml:space="preserve">in the maritime mobile service, operating in the </w:t>
      </w:r>
      <w:r w:rsidRPr="00A62380">
        <w:rPr>
          <w:sz w:val="24"/>
          <w:szCs w:val="24"/>
          <w:lang w:val="en-GB"/>
        </w:rPr>
        <w:t>frequency bands</w:t>
      </w:r>
      <w:r w:rsidRPr="00A62380">
        <w:rPr>
          <w:sz w:val="24"/>
          <w:szCs w:val="24"/>
        </w:rPr>
        <w:t xml:space="preserve"> of Appendix </w:t>
      </w:r>
      <w:r w:rsidRPr="00A62380">
        <w:rPr>
          <w:b/>
          <w:bCs/>
          <w:sz w:val="24"/>
          <w:szCs w:val="24"/>
        </w:rPr>
        <w:t>17</w:t>
      </w:r>
      <w:r w:rsidRPr="00A62380">
        <w:rPr>
          <w:sz w:val="24"/>
          <w:szCs w:val="24"/>
        </w:rPr>
        <w:t xml:space="preserve"> for digital broadcasting of maritime safety and security related information from shore-to-ship. The operational characteristics and system architecture of this </w:t>
      </w:r>
      <w:r w:rsidRPr="00A62380">
        <w:rPr>
          <w:sz w:val="24"/>
          <w:szCs w:val="24"/>
          <w:lang w:val="en-GB"/>
        </w:rPr>
        <w:t xml:space="preserve">radio </w:t>
      </w:r>
      <w:r w:rsidRPr="00A62380">
        <w:rPr>
          <w:sz w:val="24"/>
          <w:szCs w:val="24"/>
        </w:rPr>
        <w:t xml:space="preserve">system are included in Annexes 1 and 2. The two different modes of broadcasting data are detailed in Annexes 3 and 4. The NAVDAT HF is complementary to the NAVDAT 500 kHz, described in Recommendation </w:t>
      </w:r>
      <w:hyperlink r:id="rId12" w:history="1">
        <w:r w:rsidRPr="00A62380">
          <w:rPr>
            <w:rStyle w:val="Hyperlink"/>
            <w:sz w:val="24"/>
            <w:szCs w:val="24"/>
          </w:rPr>
          <w:t>ITU-R M.2010</w:t>
        </w:r>
      </w:hyperlink>
      <w:r w:rsidRPr="00A62380">
        <w:rPr>
          <w:sz w:val="24"/>
          <w:szCs w:val="24"/>
        </w:rPr>
        <w:t xml:space="preserve"> in term</w:t>
      </w:r>
      <w:r w:rsidR="001B4279">
        <w:rPr>
          <w:sz w:val="24"/>
          <w:szCs w:val="24"/>
        </w:rPr>
        <w:t>s</w:t>
      </w:r>
      <w:r w:rsidRPr="00A62380">
        <w:rPr>
          <w:sz w:val="24"/>
          <w:szCs w:val="24"/>
        </w:rPr>
        <w:t xml:space="preserve"> of radio coverage.</w:t>
      </w:r>
    </w:p>
    <w:p w:rsidR="004A7970" w:rsidRDefault="00EB5E88" w:rsidP="00C64B12">
      <w:pPr>
        <w:tabs>
          <w:tab w:val="right" w:pos="9639"/>
        </w:tabs>
        <w:spacing w:before="240"/>
        <w:rPr>
          <w:rFonts w:asciiTheme="minorHAnsi" w:hAnsiTheme="minorHAnsi" w:cstheme="minorHAnsi"/>
          <w:sz w:val="24"/>
          <w:szCs w:val="24"/>
        </w:rPr>
      </w:pPr>
      <w:r>
        <w:rPr>
          <w:rFonts w:asciiTheme="minorHAnsi" w:hAnsiTheme="minorHAnsi" w:cstheme="minorHAnsi"/>
          <w:sz w:val="24"/>
          <w:szCs w:val="24"/>
          <w:u w:val="single"/>
        </w:rPr>
        <w:t>Draft revision of Recommendation ITU-R</w:t>
      </w:r>
      <w:r w:rsidR="00065302">
        <w:rPr>
          <w:rFonts w:asciiTheme="minorHAnsi" w:hAnsiTheme="minorHAnsi" w:cstheme="minorHAnsi"/>
          <w:sz w:val="24"/>
          <w:szCs w:val="24"/>
          <w:u w:val="single"/>
        </w:rPr>
        <w:t xml:space="preserve"> F.1763-0</w:t>
      </w:r>
      <w:r>
        <w:rPr>
          <w:rFonts w:asciiTheme="minorHAnsi" w:hAnsiTheme="minorHAnsi" w:cstheme="minorHAnsi"/>
          <w:sz w:val="24"/>
          <w:szCs w:val="24"/>
        </w:rPr>
        <w:tab/>
        <w:t>Doc. 5/71(Rev.1)</w:t>
      </w:r>
    </w:p>
    <w:p w:rsidR="00065302" w:rsidRDefault="00065302" w:rsidP="00065302">
      <w:pPr>
        <w:pStyle w:val="Rectitle"/>
        <w:rPr>
          <w:lang w:val="en-GB"/>
        </w:rPr>
      </w:pPr>
      <w:r w:rsidRPr="00A73F77">
        <w:rPr>
          <w:lang w:val="en-GB"/>
          <w:rPrChange w:id="1" w:author="Botha, David" w:date="2013-11-24T17:46:00Z">
            <w:rPr/>
          </w:rPrChange>
        </w:rPr>
        <w:t xml:space="preserve">Radio interface standards for broadband wireless access systems </w:t>
      </w:r>
      <w:r w:rsidRPr="00A73F77">
        <w:rPr>
          <w:lang w:val="en-GB"/>
          <w:rPrChange w:id="2" w:author="Botha, David" w:date="2013-11-24T17:46:00Z">
            <w:rPr/>
          </w:rPrChange>
        </w:rPr>
        <w:br/>
        <w:t>in the fixed service operating below 66 GHz</w:t>
      </w:r>
    </w:p>
    <w:p w:rsidR="00065302" w:rsidRPr="00A62380" w:rsidRDefault="00065302" w:rsidP="00A62380">
      <w:pPr>
        <w:rPr>
          <w:sz w:val="24"/>
          <w:szCs w:val="24"/>
          <w:lang w:eastAsia="ja-JP"/>
        </w:rPr>
      </w:pPr>
      <w:r w:rsidRPr="00A62380">
        <w:rPr>
          <w:sz w:val="24"/>
          <w:szCs w:val="24"/>
          <w:lang w:eastAsia="ja-JP"/>
        </w:rPr>
        <w:t>In this draft revision, references have been added to relevant ITU-R Recommendations that have been developed since the publication of Recommendati</w:t>
      </w:r>
      <w:r w:rsidR="005522E1" w:rsidRPr="00A62380">
        <w:rPr>
          <w:sz w:val="24"/>
          <w:szCs w:val="24"/>
          <w:lang w:eastAsia="ja-JP"/>
        </w:rPr>
        <w:t xml:space="preserve">on ITU-R F.1763. </w:t>
      </w:r>
      <w:r w:rsidRPr="00A62380">
        <w:rPr>
          <w:sz w:val="24"/>
          <w:szCs w:val="24"/>
          <w:lang w:eastAsia="ja-JP"/>
        </w:rPr>
        <w:t>As a consequence, the Annexes have been removed to reflect the fact that those standards have been incorporated into the ITU-R Recommendations that are now referenced in this draft revision of the Recommendation.</w:t>
      </w:r>
    </w:p>
    <w:p w:rsidR="00C57C4B" w:rsidRDefault="00C57C4B">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sz w:val="24"/>
          <w:szCs w:val="24"/>
          <w:u w:val="single"/>
        </w:rPr>
      </w:pPr>
      <w:r>
        <w:rPr>
          <w:rFonts w:asciiTheme="minorHAnsi" w:hAnsiTheme="minorHAnsi" w:cstheme="minorHAnsi"/>
          <w:sz w:val="24"/>
          <w:szCs w:val="24"/>
          <w:u w:val="single"/>
        </w:rPr>
        <w:br w:type="page"/>
      </w:r>
    </w:p>
    <w:p w:rsidR="00EB5E88" w:rsidRDefault="00EB5E88" w:rsidP="00A62380">
      <w:pPr>
        <w:tabs>
          <w:tab w:val="right" w:pos="9639"/>
        </w:tabs>
        <w:spacing w:before="240"/>
        <w:rPr>
          <w:rFonts w:asciiTheme="minorHAnsi" w:hAnsiTheme="minorHAnsi" w:cstheme="minorHAnsi"/>
          <w:sz w:val="24"/>
          <w:szCs w:val="24"/>
        </w:rPr>
      </w:pPr>
      <w:r>
        <w:rPr>
          <w:rFonts w:asciiTheme="minorHAnsi" w:hAnsiTheme="minorHAnsi" w:cstheme="minorHAnsi"/>
          <w:sz w:val="24"/>
          <w:szCs w:val="24"/>
          <w:u w:val="single"/>
        </w:rPr>
        <w:lastRenderedPageBreak/>
        <w:t>Draft revision of Recommendation ITU-R</w:t>
      </w:r>
      <w:r w:rsidR="00065302">
        <w:rPr>
          <w:rFonts w:asciiTheme="minorHAnsi" w:hAnsiTheme="minorHAnsi" w:cstheme="minorHAnsi"/>
          <w:sz w:val="24"/>
          <w:szCs w:val="24"/>
          <w:u w:val="single"/>
        </w:rPr>
        <w:t xml:space="preserve"> M.2008-0</w:t>
      </w:r>
      <w:r>
        <w:rPr>
          <w:rFonts w:asciiTheme="minorHAnsi" w:hAnsiTheme="minorHAnsi" w:cstheme="minorHAnsi"/>
          <w:sz w:val="24"/>
          <w:szCs w:val="24"/>
        </w:rPr>
        <w:tab/>
        <w:t>Doc. 5/7</w:t>
      </w:r>
      <w:r w:rsidR="00065302">
        <w:rPr>
          <w:rFonts w:asciiTheme="minorHAnsi" w:hAnsiTheme="minorHAnsi" w:cstheme="minorHAnsi"/>
          <w:sz w:val="24"/>
          <w:szCs w:val="24"/>
        </w:rPr>
        <w:t>4</w:t>
      </w:r>
      <w:r>
        <w:rPr>
          <w:rFonts w:asciiTheme="minorHAnsi" w:hAnsiTheme="minorHAnsi" w:cstheme="minorHAnsi"/>
          <w:sz w:val="24"/>
          <w:szCs w:val="24"/>
        </w:rPr>
        <w:t>(Rev.1)</w:t>
      </w:r>
    </w:p>
    <w:p w:rsidR="00065302" w:rsidRDefault="00065302" w:rsidP="00065302">
      <w:pPr>
        <w:pStyle w:val="Rectitle"/>
      </w:pPr>
      <w:r w:rsidRPr="00AE2148">
        <w:t>Characteristics and protection criteria for radars operating in the aeronautical radionavigation service in the frequency band 13.25-13.40 GHz</w:t>
      </w:r>
    </w:p>
    <w:p w:rsidR="00065302" w:rsidRPr="00C57C4B" w:rsidRDefault="00065302" w:rsidP="00065302">
      <w:pPr>
        <w:rPr>
          <w:sz w:val="24"/>
          <w:szCs w:val="24"/>
        </w:rPr>
      </w:pPr>
      <w:r w:rsidRPr="00C57C4B">
        <w:rPr>
          <w:sz w:val="24"/>
          <w:szCs w:val="24"/>
        </w:rPr>
        <w:t>This revision includes:</w:t>
      </w:r>
    </w:p>
    <w:p w:rsidR="00065302" w:rsidRPr="00C57C4B" w:rsidRDefault="00065302" w:rsidP="005522E1">
      <w:pPr>
        <w:pStyle w:val="enumlev1"/>
        <w:jc w:val="left"/>
        <w:rPr>
          <w:sz w:val="24"/>
          <w:szCs w:val="24"/>
        </w:rPr>
      </w:pPr>
      <w:r w:rsidRPr="00C57C4B">
        <w:rPr>
          <w:sz w:val="24"/>
          <w:szCs w:val="24"/>
        </w:rPr>
        <w:t>1)</w:t>
      </w:r>
      <w:r w:rsidRPr="00C57C4B">
        <w:rPr>
          <w:sz w:val="24"/>
          <w:szCs w:val="24"/>
        </w:rPr>
        <w:tab/>
        <w:t>additional parameters of a new ARNS sense and avoid radar, as shown in Table 2;</w:t>
      </w:r>
    </w:p>
    <w:p w:rsidR="00065302" w:rsidRPr="00C57C4B" w:rsidRDefault="00065302" w:rsidP="005522E1">
      <w:pPr>
        <w:pStyle w:val="enumlev1"/>
        <w:jc w:val="left"/>
        <w:rPr>
          <w:sz w:val="24"/>
          <w:szCs w:val="24"/>
        </w:rPr>
      </w:pPr>
      <w:r w:rsidRPr="00C57C4B">
        <w:rPr>
          <w:sz w:val="24"/>
          <w:szCs w:val="24"/>
        </w:rPr>
        <w:t>2)</w:t>
      </w:r>
      <w:r w:rsidRPr="00C57C4B">
        <w:rPr>
          <w:sz w:val="24"/>
          <w:szCs w:val="24"/>
        </w:rPr>
        <w:tab/>
        <w:t>changes to the format of Tables 1 and 2 for consistency with other ITU-R Recommendations.</w:t>
      </w:r>
    </w:p>
    <w:p w:rsidR="00065302" w:rsidRPr="00C57C4B" w:rsidRDefault="00065302" w:rsidP="00065302">
      <w:pPr>
        <w:rPr>
          <w:sz w:val="24"/>
          <w:szCs w:val="24"/>
        </w:rPr>
      </w:pPr>
      <w:r w:rsidRPr="00C57C4B">
        <w:rPr>
          <w:sz w:val="24"/>
          <w:szCs w:val="24"/>
        </w:rPr>
        <w:t>The revision also brings this Recommendation in line with the new format.</w:t>
      </w:r>
    </w:p>
    <w:p w:rsidR="00EB5E88" w:rsidRDefault="00EB5E88" w:rsidP="00C64B12">
      <w:pPr>
        <w:tabs>
          <w:tab w:val="right" w:pos="9639"/>
        </w:tabs>
        <w:spacing w:before="360"/>
        <w:rPr>
          <w:rFonts w:asciiTheme="minorHAnsi" w:hAnsiTheme="minorHAnsi" w:cstheme="minorHAnsi"/>
          <w:sz w:val="24"/>
          <w:szCs w:val="24"/>
        </w:rPr>
      </w:pPr>
      <w:r>
        <w:rPr>
          <w:rFonts w:asciiTheme="minorHAnsi" w:hAnsiTheme="minorHAnsi" w:cstheme="minorHAnsi"/>
          <w:sz w:val="24"/>
          <w:szCs w:val="24"/>
          <w:u w:val="single"/>
        </w:rPr>
        <w:t>Draft revision of Recommendation ITU-R</w:t>
      </w:r>
      <w:r w:rsidR="00065302">
        <w:rPr>
          <w:rFonts w:asciiTheme="minorHAnsi" w:hAnsiTheme="minorHAnsi" w:cstheme="minorHAnsi"/>
          <w:sz w:val="24"/>
          <w:szCs w:val="24"/>
          <w:u w:val="single"/>
        </w:rPr>
        <w:t xml:space="preserve"> M.1371-4</w:t>
      </w:r>
      <w:r>
        <w:rPr>
          <w:rFonts w:asciiTheme="minorHAnsi" w:hAnsiTheme="minorHAnsi" w:cstheme="minorHAnsi"/>
          <w:sz w:val="24"/>
          <w:szCs w:val="24"/>
        </w:rPr>
        <w:tab/>
        <w:t>Doc. 5/7</w:t>
      </w:r>
      <w:r w:rsidR="00065302">
        <w:rPr>
          <w:rFonts w:asciiTheme="minorHAnsi" w:hAnsiTheme="minorHAnsi" w:cstheme="minorHAnsi"/>
          <w:sz w:val="24"/>
          <w:szCs w:val="24"/>
        </w:rPr>
        <w:t>8</w:t>
      </w:r>
      <w:r>
        <w:rPr>
          <w:rFonts w:asciiTheme="minorHAnsi" w:hAnsiTheme="minorHAnsi" w:cstheme="minorHAnsi"/>
          <w:sz w:val="24"/>
          <w:szCs w:val="24"/>
        </w:rPr>
        <w:t>(Rev.1)</w:t>
      </w:r>
    </w:p>
    <w:p w:rsidR="00065302" w:rsidRDefault="00065302" w:rsidP="00065302">
      <w:pPr>
        <w:pStyle w:val="Rectitle"/>
        <w:rPr>
          <w:lang w:eastAsia="ja-JP"/>
        </w:rPr>
      </w:pPr>
      <w:r w:rsidRPr="003947BE">
        <w:rPr>
          <w:lang w:eastAsia="ja-JP"/>
        </w:rPr>
        <w:t>Technical characteristics for an automatic identification system using</w:t>
      </w:r>
      <w:r w:rsidRPr="003947BE">
        <w:rPr>
          <w:lang w:eastAsia="ja-JP"/>
        </w:rPr>
        <w:br/>
        <w:t>time division multiple access in the VHF maritime mobile band</w:t>
      </w:r>
    </w:p>
    <w:p w:rsidR="00065302" w:rsidRPr="00C57C4B" w:rsidRDefault="00065302" w:rsidP="00065302">
      <w:pPr>
        <w:pStyle w:val="enumlev1"/>
        <w:rPr>
          <w:sz w:val="24"/>
          <w:szCs w:val="24"/>
        </w:rPr>
      </w:pPr>
      <w:r w:rsidRPr="00C57C4B">
        <w:rPr>
          <w:sz w:val="24"/>
          <w:szCs w:val="24"/>
        </w:rPr>
        <w:t>This revision provides:</w:t>
      </w:r>
    </w:p>
    <w:p w:rsidR="00065302" w:rsidRPr="00C57C4B" w:rsidRDefault="0059155F" w:rsidP="00065302">
      <w:pPr>
        <w:pStyle w:val="enumlev1"/>
        <w:rPr>
          <w:sz w:val="24"/>
          <w:szCs w:val="24"/>
        </w:rPr>
      </w:pPr>
      <w:r>
        <w:rPr>
          <w:sz w:val="24"/>
          <w:szCs w:val="24"/>
        </w:rPr>
        <w:t>–</w:t>
      </w:r>
      <w:r w:rsidR="00065302" w:rsidRPr="00C57C4B">
        <w:rPr>
          <w:sz w:val="24"/>
          <w:szCs w:val="24"/>
        </w:rPr>
        <w:tab/>
        <w:t>consistency in reference to message 27, including amending text references to “base station coverage area”;</w:t>
      </w:r>
    </w:p>
    <w:p w:rsidR="00065302" w:rsidRPr="00C57C4B" w:rsidRDefault="0059155F" w:rsidP="00065302">
      <w:pPr>
        <w:pStyle w:val="enumlev1"/>
        <w:rPr>
          <w:sz w:val="24"/>
          <w:szCs w:val="24"/>
        </w:rPr>
      </w:pPr>
      <w:r>
        <w:rPr>
          <w:sz w:val="24"/>
          <w:szCs w:val="24"/>
        </w:rPr>
        <w:t>–</w:t>
      </w:r>
      <w:r w:rsidR="00065302" w:rsidRPr="00C57C4B">
        <w:rPr>
          <w:sz w:val="24"/>
          <w:szCs w:val="24"/>
        </w:rPr>
        <w:tab/>
        <w:t>consistency in reference to AIS stations (amended “unit” or “transponder” to read “station”);</w:t>
      </w:r>
    </w:p>
    <w:p w:rsidR="00065302" w:rsidRPr="00C57C4B" w:rsidRDefault="0059155F" w:rsidP="00065302">
      <w:pPr>
        <w:pStyle w:val="enumlev1"/>
        <w:rPr>
          <w:sz w:val="24"/>
          <w:szCs w:val="24"/>
        </w:rPr>
      </w:pPr>
      <w:r>
        <w:rPr>
          <w:sz w:val="24"/>
          <w:szCs w:val="24"/>
        </w:rPr>
        <w:t>–</w:t>
      </w:r>
      <w:r w:rsidR="00065302" w:rsidRPr="00C57C4B">
        <w:rPr>
          <w:sz w:val="24"/>
          <w:szCs w:val="24"/>
        </w:rPr>
        <w:tab/>
        <w:t>amended “msg” to read “message”;</w:t>
      </w:r>
    </w:p>
    <w:p w:rsidR="00065302" w:rsidRPr="00C57C4B" w:rsidRDefault="0059155F" w:rsidP="00065302">
      <w:pPr>
        <w:pStyle w:val="enumlev1"/>
        <w:rPr>
          <w:sz w:val="24"/>
          <w:szCs w:val="24"/>
        </w:rPr>
      </w:pPr>
      <w:r>
        <w:rPr>
          <w:sz w:val="24"/>
          <w:szCs w:val="24"/>
        </w:rPr>
        <w:t>–</w:t>
      </w:r>
      <w:r w:rsidR="00065302" w:rsidRPr="00C57C4B">
        <w:rPr>
          <w:sz w:val="24"/>
          <w:szCs w:val="24"/>
        </w:rPr>
        <w:tab/>
        <w:t xml:space="preserve">amended 61162 references to be generic (i.e. removed reference of 61162-1, to read 61162); </w:t>
      </w:r>
    </w:p>
    <w:p w:rsidR="00065302" w:rsidRPr="00C57C4B" w:rsidRDefault="0059155F" w:rsidP="00065302">
      <w:pPr>
        <w:pStyle w:val="enumlev1"/>
        <w:rPr>
          <w:sz w:val="24"/>
          <w:szCs w:val="24"/>
        </w:rPr>
      </w:pPr>
      <w:r>
        <w:rPr>
          <w:sz w:val="24"/>
          <w:szCs w:val="24"/>
        </w:rPr>
        <w:t>–</w:t>
      </w:r>
      <w:r w:rsidR="00065302" w:rsidRPr="00C57C4B">
        <w:rPr>
          <w:sz w:val="24"/>
          <w:szCs w:val="24"/>
        </w:rPr>
        <w:tab/>
        <w:t>the addition of two tables for Messages 25 and 26 to IFM 0 in Annex 5 required updated table numbers from Table 27 and up (now Table 29 and up);</w:t>
      </w:r>
    </w:p>
    <w:p w:rsidR="00065302" w:rsidRPr="00C57C4B" w:rsidRDefault="0059155F" w:rsidP="00065302">
      <w:pPr>
        <w:pStyle w:val="enumlev1"/>
        <w:rPr>
          <w:sz w:val="24"/>
          <w:szCs w:val="24"/>
        </w:rPr>
      </w:pPr>
      <w:r>
        <w:rPr>
          <w:sz w:val="24"/>
          <w:szCs w:val="24"/>
        </w:rPr>
        <w:t>–</w:t>
      </w:r>
      <w:r w:rsidR="00065302" w:rsidRPr="00C57C4B">
        <w:rPr>
          <w:sz w:val="24"/>
          <w:szCs w:val="24"/>
        </w:rPr>
        <w:tab/>
        <w:t>Annex 10 suppressed, content transferred to the main body of the Recommendation.</w:t>
      </w:r>
    </w:p>
    <w:p w:rsidR="00EB5E88" w:rsidRDefault="00EB5E88" w:rsidP="00C64B12">
      <w:pPr>
        <w:tabs>
          <w:tab w:val="right" w:pos="9639"/>
        </w:tabs>
        <w:spacing w:before="360"/>
        <w:rPr>
          <w:rFonts w:asciiTheme="minorHAnsi" w:hAnsiTheme="minorHAnsi" w:cstheme="minorHAnsi"/>
          <w:sz w:val="24"/>
          <w:szCs w:val="24"/>
        </w:rPr>
      </w:pPr>
      <w:r>
        <w:rPr>
          <w:rFonts w:asciiTheme="minorHAnsi" w:hAnsiTheme="minorHAnsi" w:cstheme="minorHAnsi"/>
          <w:sz w:val="24"/>
          <w:szCs w:val="24"/>
          <w:u w:val="single"/>
        </w:rPr>
        <w:t>Draft revision of Recommendation ITU-R</w:t>
      </w:r>
      <w:r w:rsidR="00065302">
        <w:rPr>
          <w:rFonts w:asciiTheme="minorHAnsi" w:hAnsiTheme="minorHAnsi" w:cstheme="minorHAnsi"/>
          <w:sz w:val="24"/>
          <w:szCs w:val="24"/>
          <w:u w:val="single"/>
        </w:rPr>
        <w:t xml:space="preserve"> M.1796-1</w:t>
      </w:r>
      <w:r>
        <w:rPr>
          <w:rFonts w:asciiTheme="minorHAnsi" w:hAnsiTheme="minorHAnsi" w:cstheme="minorHAnsi"/>
          <w:sz w:val="24"/>
          <w:szCs w:val="24"/>
        </w:rPr>
        <w:tab/>
        <w:t>Doc. 5/</w:t>
      </w:r>
      <w:r w:rsidR="00065302">
        <w:rPr>
          <w:rFonts w:asciiTheme="minorHAnsi" w:hAnsiTheme="minorHAnsi" w:cstheme="minorHAnsi"/>
          <w:sz w:val="24"/>
          <w:szCs w:val="24"/>
        </w:rPr>
        <w:t>8</w:t>
      </w:r>
      <w:r>
        <w:rPr>
          <w:rFonts w:asciiTheme="minorHAnsi" w:hAnsiTheme="minorHAnsi" w:cstheme="minorHAnsi"/>
          <w:sz w:val="24"/>
          <w:szCs w:val="24"/>
        </w:rPr>
        <w:t>1(Rev.1)</w:t>
      </w:r>
    </w:p>
    <w:p w:rsidR="00065302" w:rsidRDefault="00065302" w:rsidP="00065302">
      <w:pPr>
        <w:pStyle w:val="Rectitle"/>
      </w:pPr>
      <w:r w:rsidRPr="00527337">
        <w:t>Characteristics of and protection criteria for terrestrial radars operating in the radiodetermination service in the frequency band 8 500-10 680 MHz</w:t>
      </w:r>
    </w:p>
    <w:p w:rsidR="00065302" w:rsidRPr="00A62380" w:rsidRDefault="00065302" w:rsidP="00A62380">
      <w:pPr>
        <w:rPr>
          <w:sz w:val="24"/>
          <w:szCs w:val="24"/>
        </w:rPr>
      </w:pPr>
      <w:r w:rsidRPr="00A62380">
        <w:rPr>
          <w:sz w:val="24"/>
          <w:szCs w:val="24"/>
        </w:rPr>
        <w:t>In this revision the characteristics of 2 existing radars have been updated. Weather radars were removed and new radars were added. The Recommendation has also been reformatted to be in line with the new format.</w:t>
      </w:r>
    </w:p>
    <w:p w:rsidR="00C57C4B" w:rsidRDefault="00C57C4B">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sz w:val="24"/>
          <w:szCs w:val="24"/>
          <w:u w:val="single"/>
        </w:rPr>
      </w:pPr>
      <w:r>
        <w:rPr>
          <w:rFonts w:asciiTheme="minorHAnsi" w:hAnsiTheme="minorHAnsi" w:cstheme="minorHAnsi"/>
          <w:sz w:val="24"/>
          <w:szCs w:val="24"/>
          <w:u w:val="single"/>
        </w:rPr>
        <w:br w:type="page"/>
      </w:r>
    </w:p>
    <w:p w:rsidR="00EB5E88" w:rsidRDefault="00EB5E88" w:rsidP="00065302">
      <w:pPr>
        <w:tabs>
          <w:tab w:val="right" w:pos="9639"/>
        </w:tabs>
        <w:rPr>
          <w:rFonts w:asciiTheme="minorHAnsi" w:hAnsiTheme="minorHAnsi" w:cstheme="minorHAnsi"/>
          <w:sz w:val="24"/>
          <w:szCs w:val="24"/>
        </w:rPr>
      </w:pPr>
      <w:r>
        <w:rPr>
          <w:rFonts w:asciiTheme="minorHAnsi" w:hAnsiTheme="minorHAnsi" w:cstheme="minorHAnsi"/>
          <w:sz w:val="24"/>
          <w:szCs w:val="24"/>
          <w:u w:val="single"/>
        </w:rPr>
        <w:lastRenderedPageBreak/>
        <w:t>Draft revision of Recommendation ITU-R</w:t>
      </w:r>
      <w:r w:rsidR="00065302">
        <w:rPr>
          <w:rFonts w:asciiTheme="minorHAnsi" w:hAnsiTheme="minorHAnsi" w:cstheme="minorHAnsi"/>
          <w:sz w:val="24"/>
          <w:szCs w:val="24"/>
          <w:u w:val="single"/>
        </w:rPr>
        <w:t xml:space="preserve"> F.1336-3</w:t>
      </w:r>
      <w:r>
        <w:rPr>
          <w:rFonts w:asciiTheme="minorHAnsi" w:hAnsiTheme="minorHAnsi" w:cstheme="minorHAnsi"/>
          <w:sz w:val="24"/>
          <w:szCs w:val="24"/>
        </w:rPr>
        <w:tab/>
        <w:t>Doc. 5/</w:t>
      </w:r>
      <w:r w:rsidR="00065302">
        <w:rPr>
          <w:rFonts w:asciiTheme="minorHAnsi" w:hAnsiTheme="minorHAnsi" w:cstheme="minorHAnsi"/>
          <w:sz w:val="24"/>
          <w:szCs w:val="24"/>
        </w:rPr>
        <w:t>85</w:t>
      </w:r>
      <w:r>
        <w:rPr>
          <w:rFonts w:asciiTheme="minorHAnsi" w:hAnsiTheme="minorHAnsi" w:cstheme="minorHAnsi"/>
          <w:sz w:val="24"/>
          <w:szCs w:val="24"/>
        </w:rPr>
        <w:t>(Rev.1)</w:t>
      </w:r>
    </w:p>
    <w:p w:rsidR="00065302" w:rsidRDefault="00065302" w:rsidP="00065302">
      <w:pPr>
        <w:pStyle w:val="Rectitle"/>
        <w:rPr>
          <w:lang w:eastAsia="ja-JP"/>
        </w:rPr>
      </w:pPr>
      <w:r w:rsidRPr="00C759DA">
        <w:t>Reference radiation patterns of omnidirectional, sectoral and other antennas</w:t>
      </w:r>
      <w:r>
        <w:br/>
      </w:r>
      <w:r w:rsidRPr="00C759DA">
        <w:t>in point-to-multipoint systems for use in sharing studies in the</w:t>
      </w:r>
      <w:r>
        <w:br/>
      </w:r>
      <w:r w:rsidRPr="00C759DA">
        <w:t>frequency range</w:t>
      </w:r>
      <w:r w:rsidRPr="00C759DA">
        <w:rPr>
          <w:lang w:eastAsia="ja-JP"/>
        </w:rPr>
        <w:t xml:space="preserve"> </w:t>
      </w:r>
      <w:r w:rsidRPr="00C759DA">
        <w:t>from 1 GHz to about 70 GH</w:t>
      </w:r>
      <w:r w:rsidRPr="00C759DA">
        <w:rPr>
          <w:lang w:eastAsia="ja-JP"/>
        </w:rPr>
        <w:t>z</w:t>
      </w:r>
    </w:p>
    <w:p w:rsidR="00065302" w:rsidRPr="00C57C4B" w:rsidRDefault="00065302" w:rsidP="00065302">
      <w:pPr>
        <w:spacing w:beforeLines="50" w:before="120"/>
        <w:rPr>
          <w:sz w:val="24"/>
          <w:szCs w:val="24"/>
          <w:lang w:eastAsia="ja-JP"/>
        </w:rPr>
      </w:pPr>
      <w:r w:rsidRPr="00C57C4B">
        <w:rPr>
          <w:sz w:val="24"/>
          <w:szCs w:val="24"/>
          <w:lang w:eastAsia="ja-JP"/>
        </w:rPr>
        <w:t>This Recommendation provides r</w:t>
      </w:r>
      <w:r w:rsidRPr="00C57C4B">
        <w:rPr>
          <w:sz w:val="24"/>
          <w:szCs w:val="24"/>
        </w:rPr>
        <w:t>eference radiation patterns of omnidirectional, sectoral and other antennas for use in sharing studies in the frequency range</w:t>
      </w:r>
      <w:r w:rsidRPr="00C57C4B">
        <w:rPr>
          <w:sz w:val="24"/>
          <w:szCs w:val="24"/>
          <w:lang w:eastAsia="ja-JP"/>
        </w:rPr>
        <w:t xml:space="preserve"> </w:t>
      </w:r>
      <w:r w:rsidRPr="00C57C4B">
        <w:rPr>
          <w:sz w:val="24"/>
          <w:szCs w:val="24"/>
        </w:rPr>
        <w:t xml:space="preserve">from </w:t>
      </w:r>
      <w:r w:rsidRPr="00C57C4B">
        <w:rPr>
          <w:sz w:val="24"/>
          <w:szCs w:val="24"/>
          <w:lang w:eastAsia="ja-JP"/>
        </w:rPr>
        <w:t xml:space="preserve">400 MHz </w:t>
      </w:r>
      <w:r w:rsidRPr="00C57C4B">
        <w:rPr>
          <w:sz w:val="24"/>
          <w:szCs w:val="24"/>
        </w:rPr>
        <w:t>to about 70 GHz</w:t>
      </w:r>
      <w:r w:rsidRPr="00C57C4B">
        <w:rPr>
          <w:sz w:val="24"/>
          <w:szCs w:val="24"/>
          <w:lang w:eastAsia="ja-JP"/>
        </w:rPr>
        <w:t>.</w:t>
      </w:r>
    </w:p>
    <w:p w:rsidR="00065302" w:rsidRPr="00C57C4B" w:rsidRDefault="00065302" w:rsidP="00065302">
      <w:pPr>
        <w:spacing w:beforeLines="50" w:before="120"/>
        <w:rPr>
          <w:sz w:val="24"/>
          <w:szCs w:val="24"/>
          <w:lang w:eastAsia="ja-JP"/>
        </w:rPr>
      </w:pPr>
      <w:r w:rsidRPr="00C57C4B">
        <w:rPr>
          <w:sz w:val="24"/>
          <w:szCs w:val="24"/>
          <w:lang w:eastAsia="ja-JP"/>
        </w:rPr>
        <w:t>This draft revision includes the following points:</w:t>
      </w:r>
    </w:p>
    <w:p w:rsidR="00065302" w:rsidRPr="00C57C4B" w:rsidRDefault="00065302" w:rsidP="00065302">
      <w:pPr>
        <w:pStyle w:val="enumlev1"/>
        <w:rPr>
          <w:sz w:val="24"/>
          <w:szCs w:val="24"/>
          <w:lang w:eastAsia="ja-JP"/>
        </w:rPr>
      </w:pPr>
      <w:r w:rsidRPr="00C57C4B">
        <w:rPr>
          <w:sz w:val="24"/>
          <w:szCs w:val="24"/>
          <w:lang w:eastAsia="ja-JP"/>
        </w:rPr>
        <w:t>–</w:t>
      </w:r>
      <w:r w:rsidRPr="00C57C4B">
        <w:rPr>
          <w:sz w:val="24"/>
          <w:szCs w:val="24"/>
          <w:lang w:eastAsia="ja-JP"/>
        </w:rPr>
        <w:tab/>
        <w:t>expansion of the scope to include the applicability to the mobile service antennas;</w:t>
      </w:r>
    </w:p>
    <w:p w:rsidR="00065302" w:rsidRPr="00C57C4B" w:rsidRDefault="00065302" w:rsidP="00065302">
      <w:pPr>
        <w:pStyle w:val="enumlev1"/>
        <w:rPr>
          <w:sz w:val="24"/>
          <w:szCs w:val="24"/>
          <w:lang w:eastAsia="ja-JP"/>
        </w:rPr>
      </w:pPr>
      <w:r w:rsidRPr="00C57C4B">
        <w:rPr>
          <w:sz w:val="24"/>
          <w:szCs w:val="24"/>
          <w:lang w:eastAsia="ja-JP"/>
        </w:rPr>
        <w:t>–</w:t>
      </w:r>
      <w:r w:rsidRPr="00C57C4B">
        <w:rPr>
          <w:sz w:val="24"/>
          <w:szCs w:val="24"/>
          <w:lang w:eastAsia="ja-JP"/>
        </w:rPr>
        <w:tab/>
        <w:t>review of the applicable frequency range down to 400 MHz;</w:t>
      </w:r>
    </w:p>
    <w:p w:rsidR="00065302" w:rsidRPr="00C57C4B" w:rsidRDefault="00065302" w:rsidP="00065302">
      <w:pPr>
        <w:pStyle w:val="enumlev1"/>
        <w:rPr>
          <w:sz w:val="24"/>
          <w:szCs w:val="24"/>
          <w:lang w:eastAsia="ja-JP"/>
        </w:rPr>
      </w:pPr>
      <w:r w:rsidRPr="00C57C4B">
        <w:rPr>
          <w:sz w:val="24"/>
          <w:szCs w:val="24"/>
          <w:lang w:eastAsia="ja-JP"/>
        </w:rPr>
        <w:t>–</w:t>
      </w:r>
      <w:r w:rsidRPr="00C57C4B">
        <w:rPr>
          <w:sz w:val="24"/>
          <w:szCs w:val="24"/>
          <w:lang w:eastAsia="ja-JP"/>
        </w:rPr>
        <w:tab/>
        <w:t>adoption of new reference radiation pattern approximation for sectoral antennas in the frequency range below about 6 GHz;</w:t>
      </w:r>
    </w:p>
    <w:p w:rsidR="00065302" w:rsidRPr="00C57C4B" w:rsidRDefault="00065302" w:rsidP="00065302">
      <w:pPr>
        <w:pStyle w:val="enumlev1"/>
        <w:rPr>
          <w:sz w:val="24"/>
          <w:szCs w:val="24"/>
          <w:lang w:eastAsia="ja-JP"/>
        </w:rPr>
      </w:pPr>
      <w:r w:rsidRPr="00C57C4B">
        <w:rPr>
          <w:sz w:val="24"/>
          <w:szCs w:val="24"/>
          <w:lang w:eastAsia="ja-JP"/>
        </w:rPr>
        <w:t>–</w:t>
      </w:r>
      <w:r w:rsidRPr="00C57C4B">
        <w:rPr>
          <w:sz w:val="24"/>
          <w:szCs w:val="24"/>
          <w:lang w:eastAsia="ja-JP"/>
        </w:rPr>
        <w:tab/>
        <w:t>review and re-editing of the reference radiation pattern approximation for sectoral antennas in the frequency range above 6 GHz;</w:t>
      </w:r>
    </w:p>
    <w:p w:rsidR="00065302" w:rsidRPr="00C57C4B" w:rsidRDefault="00065302" w:rsidP="00065302">
      <w:pPr>
        <w:pStyle w:val="enumlev1"/>
        <w:rPr>
          <w:sz w:val="24"/>
          <w:szCs w:val="24"/>
          <w:lang w:eastAsia="ja-JP"/>
        </w:rPr>
      </w:pPr>
      <w:r w:rsidRPr="00C57C4B">
        <w:rPr>
          <w:sz w:val="24"/>
          <w:szCs w:val="24"/>
          <w:lang w:eastAsia="ja-JP"/>
        </w:rPr>
        <w:t>–</w:t>
      </w:r>
      <w:r w:rsidRPr="00C57C4B">
        <w:rPr>
          <w:sz w:val="24"/>
          <w:szCs w:val="24"/>
          <w:lang w:eastAsia="ja-JP"/>
        </w:rPr>
        <w:tab/>
        <w:t>suppression and addition of Annexes associated with the above modifications in the main text;</w:t>
      </w:r>
    </w:p>
    <w:p w:rsidR="00065302" w:rsidRPr="00C57C4B" w:rsidRDefault="00065302" w:rsidP="00065302">
      <w:pPr>
        <w:pStyle w:val="enumlev1"/>
        <w:rPr>
          <w:sz w:val="24"/>
          <w:szCs w:val="24"/>
          <w:lang w:eastAsia="ja-JP"/>
        </w:rPr>
      </w:pPr>
      <w:r w:rsidRPr="00C57C4B">
        <w:rPr>
          <w:sz w:val="24"/>
          <w:szCs w:val="24"/>
          <w:lang w:eastAsia="ja-JP"/>
        </w:rPr>
        <w:t>–</w:t>
      </w:r>
      <w:r w:rsidRPr="00C57C4B">
        <w:rPr>
          <w:sz w:val="24"/>
          <w:szCs w:val="24"/>
          <w:lang w:eastAsia="ja-JP"/>
        </w:rPr>
        <w:tab/>
        <w:t>other editorial and consequential changes in the entire text.</w:t>
      </w:r>
    </w:p>
    <w:p w:rsidR="00EB5E88" w:rsidRDefault="00EB5E88" w:rsidP="00C64B12">
      <w:pPr>
        <w:tabs>
          <w:tab w:val="right" w:pos="9639"/>
        </w:tabs>
        <w:spacing w:before="360"/>
        <w:rPr>
          <w:rFonts w:asciiTheme="minorHAnsi" w:hAnsiTheme="minorHAnsi" w:cstheme="minorHAnsi"/>
          <w:sz w:val="24"/>
          <w:szCs w:val="24"/>
        </w:rPr>
      </w:pPr>
      <w:r>
        <w:rPr>
          <w:rFonts w:asciiTheme="minorHAnsi" w:hAnsiTheme="minorHAnsi" w:cstheme="minorHAnsi"/>
          <w:sz w:val="24"/>
          <w:szCs w:val="24"/>
          <w:u w:val="single"/>
        </w:rPr>
        <w:t>Draft revision of Recommendation ITU-R</w:t>
      </w:r>
      <w:r w:rsidR="00065302">
        <w:rPr>
          <w:rFonts w:asciiTheme="minorHAnsi" w:hAnsiTheme="minorHAnsi" w:cstheme="minorHAnsi"/>
          <w:sz w:val="24"/>
          <w:szCs w:val="24"/>
          <w:u w:val="single"/>
        </w:rPr>
        <w:t xml:space="preserve"> F.1497-1</w:t>
      </w:r>
      <w:r>
        <w:rPr>
          <w:rFonts w:asciiTheme="minorHAnsi" w:hAnsiTheme="minorHAnsi" w:cstheme="minorHAnsi"/>
          <w:sz w:val="24"/>
          <w:szCs w:val="24"/>
        </w:rPr>
        <w:tab/>
        <w:t>Doc. 5/</w:t>
      </w:r>
      <w:r w:rsidR="00065302">
        <w:rPr>
          <w:rFonts w:asciiTheme="minorHAnsi" w:hAnsiTheme="minorHAnsi" w:cstheme="minorHAnsi"/>
          <w:sz w:val="24"/>
          <w:szCs w:val="24"/>
        </w:rPr>
        <w:t>86</w:t>
      </w:r>
      <w:r>
        <w:rPr>
          <w:rFonts w:asciiTheme="minorHAnsi" w:hAnsiTheme="minorHAnsi" w:cstheme="minorHAnsi"/>
          <w:sz w:val="24"/>
          <w:szCs w:val="24"/>
        </w:rPr>
        <w:t>(Rev.1)</w:t>
      </w:r>
    </w:p>
    <w:p w:rsidR="00065302" w:rsidRDefault="00065302" w:rsidP="00065302">
      <w:pPr>
        <w:pStyle w:val="Rectitle"/>
        <w:rPr>
          <w:lang w:val="en-GB"/>
        </w:rPr>
      </w:pPr>
      <w:bookmarkStart w:id="3" w:name="Pre_title"/>
      <w:r w:rsidRPr="000D187D">
        <w:rPr>
          <w:lang w:val="en-GB"/>
          <w:rPrChange w:id="4" w:author="Botha, David" w:date="2013-12-02T10:27:00Z">
            <w:rPr/>
          </w:rPrChange>
        </w:rPr>
        <w:t>Radio-frequency channel arrangements for fixed wireless systems</w:t>
      </w:r>
      <w:r w:rsidRPr="000D187D">
        <w:rPr>
          <w:lang w:val="en-GB"/>
          <w:rPrChange w:id="5" w:author="Botha, David" w:date="2013-12-02T10:27:00Z">
            <w:rPr/>
          </w:rPrChange>
        </w:rPr>
        <w:br/>
        <w:t>operating in the band 55.78</w:t>
      </w:r>
      <w:r w:rsidRPr="001B0A87">
        <w:t xml:space="preserve">-59 </w:t>
      </w:r>
      <w:r w:rsidRPr="000D187D">
        <w:rPr>
          <w:lang w:val="en-GB"/>
          <w:rPrChange w:id="6" w:author="Botha, David" w:date="2013-12-02T10:27:00Z">
            <w:rPr/>
          </w:rPrChange>
        </w:rPr>
        <w:t>GHz</w:t>
      </w:r>
      <w:bookmarkEnd w:id="3"/>
    </w:p>
    <w:p w:rsidR="00065302" w:rsidRPr="00A62380" w:rsidRDefault="00065302" w:rsidP="00A62380">
      <w:pPr>
        <w:rPr>
          <w:sz w:val="24"/>
          <w:szCs w:val="24"/>
          <w:lang w:val="en-GB" w:eastAsia="ja-JP"/>
          <w:rPrChange w:id="7" w:author="Botha, David" w:date="2013-12-02T10:27:00Z">
            <w:rPr>
              <w:i/>
              <w:lang w:eastAsia="ja-JP"/>
            </w:rPr>
          </w:rPrChange>
        </w:rPr>
      </w:pPr>
      <w:r w:rsidRPr="00A62380">
        <w:rPr>
          <w:sz w:val="24"/>
          <w:szCs w:val="24"/>
          <w:lang w:val="en-GB"/>
          <w:rPrChange w:id="8" w:author="Botha, David" w:date="2013-12-02T10:27:00Z">
            <w:rPr/>
          </w:rPrChange>
        </w:rPr>
        <w:t xml:space="preserve">This Recommendation </w:t>
      </w:r>
      <w:r w:rsidRPr="00A62380">
        <w:rPr>
          <w:sz w:val="24"/>
          <w:szCs w:val="24"/>
          <w:lang w:val="en-GB" w:eastAsia="ja-JP"/>
          <w:rPrChange w:id="9" w:author="Botha, David" w:date="2013-12-02T10:27:00Z">
            <w:rPr>
              <w:lang w:eastAsia="ja-JP"/>
            </w:rPr>
          </w:rPrChange>
        </w:rPr>
        <w:t>provides</w:t>
      </w:r>
      <w:r w:rsidRPr="00A62380">
        <w:rPr>
          <w:sz w:val="24"/>
          <w:szCs w:val="24"/>
          <w:lang w:val="en-GB"/>
          <w:rPrChange w:id="10" w:author="Botha, David" w:date="2013-12-02T10:27:00Z">
            <w:rPr/>
          </w:rPrChange>
        </w:rPr>
        <w:t xml:space="preserve"> radio-frequency channel arrangements for fixed wireless systems</w:t>
      </w:r>
      <w:r w:rsidRPr="00A62380">
        <w:rPr>
          <w:sz w:val="24"/>
          <w:szCs w:val="24"/>
          <w:lang w:val="en-GB" w:eastAsia="ja-JP"/>
          <w:rPrChange w:id="11" w:author="Botha, David" w:date="2013-12-02T10:27:00Z">
            <w:rPr>
              <w:lang w:eastAsia="ja-JP"/>
            </w:rPr>
          </w:rPrChange>
        </w:rPr>
        <w:t xml:space="preserve"> in the frequency band above 55.78 GHz. In this revision, the upper limit of the applicable frequency range is extended from 59 GHz to 66 GHz. Annex 2 is modified to cover the frequency band up to 64 GHz as well as to address the arrangements with a channel separation of 50 MHz. Annex 3 is added for the frequency band 64-66 GHz providing new arrangements with a channel separation of 30 MHz.</w:t>
      </w:r>
    </w:p>
    <w:p w:rsidR="00EB5E88" w:rsidRDefault="00EB5E88" w:rsidP="00C64B12">
      <w:pPr>
        <w:tabs>
          <w:tab w:val="right" w:pos="9639"/>
        </w:tabs>
        <w:spacing w:before="360"/>
        <w:rPr>
          <w:rFonts w:asciiTheme="minorHAnsi" w:hAnsiTheme="minorHAnsi" w:cstheme="minorHAnsi"/>
          <w:sz w:val="24"/>
          <w:szCs w:val="24"/>
        </w:rPr>
      </w:pPr>
      <w:r>
        <w:rPr>
          <w:rFonts w:asciiTheme="minorHAnsi" w:hAnsiTheme="minorHAnsi" w:cstheme="minorHAnsi"/>
          <w:sz w:val="24"/>
          <w:szCs w:val="24"/>
          <w:u w:val="single"/>
        </w:rPr>
        <w:t>Draft revision of Recommendation ITU-R</w:t>
      </w:r>
      <w:r w:rsidR="00065302">
        <w:rPr>
          <w:rFonts w:asciiTheme="minorHAnsi" w:hAnsiTheme="minorHAnsi" w:cstheme="minorHAnsi"/>
          <w:sz w:val="24"/>
          <w:szCs w:val="24"/>
          <w:u w:val="single"/>
        </w:rPr>
        <w:t xml:space="preserve"> F.1105-2</w:t>
      </w:r>
      <w:r>
        <w:rPr>
          <w:rFonts w:asciiTheme="minorHAnsi" w:hAnsiTheme="minorHAnsi" w:cstheme="minorHAnsi"/>
          <w:sz w:val="24"/>
          <w:szCs w:val="24"/>
        </w:rPr>
        <w:tab/>
        <w:t>Doc. 5/</w:t>
      </w:r>
      <w:r w:rsidR="00065302">
        <w:rPr>
          <w:rFonts w:asciiTheme="minorHAnsi" w:hAnsiTheme="minorHAnsi" w:cstheme="minorHAnsi"/>
          <w:sz w:val="24"/>
          <w:szCs w:val="24"/>
        </w:rPr>
        <w:t>90</w:t>
      </w:r>
      <w:r>
        <w:rPr>
          <w:rFonts w:asciiTheme="minorHAnsi" w:hAnsiTheme="minorHAnsi" w:cstheme="minorHAnsi"/>
          <w:sz w:val="24"/>
          <w:szCs w:val="24"/>
        </w:rPr>
        <w:t>(Rev.1)</w:t>
      </w:r>
    </w:p>
    <w:p w:rsidR="00065302" w:rsidRPr="00EB5E88" w:rsidRDefault="00065302" w:rsidP="00065302">
      <w:pPr>
        <w:pStyle w:val="Rectitle"/>
        <w:rPr>
          <w:rFonts w:asciiTheme="minorHAnsi" w:hAnsiTheme="minorHAnsi" w:cstheme="minorHAnsi"/>
          <w:sz w:val="24"/>
          <w:szCs w:val="24"/>
        </w:rPr>
      </w:pPr>
      <w:r w:rsidRPr="00C344B0">
        <w:t>Fixed wireless systems for disaster mitigation</w:t>
      </w:r>
      <w:r>
        <w:t xml:space="preserve"> </w:t>
      </w:r>
      <w:r w:rsidRPr="00C344B0">
        <w:t>and relief operations</w:t>
      </w:r>
    </w:p>
    <w:p w:rsidR="00C57C4B" w:rsidRPr="00A62380" w:rsidRDefault="00C57C4B" w:rsidP="00A62380">
      <w:pPr>
        <w:rPr>
          <w:sz w:val="24"/>
          <w:szCs w:val="24"/>
          <w:lang w:val="en-GB" w:eastAsia="ja-JP"/>
          <w:rPrChange w:id="12" w:author="Botha, David" w:date="2013-11-27T13:45:00Z">
            <w:rPr>
              <w:lang w:eastAsia="ja-JP"/>
            </w:rPr>
          </w:rPrChange>
        </w:rPr>
      </w:pPr>
      <w:r w:rsidRPr="00A62380">
        <w:rPr>
          <w:sz w:val="24"/>
          <w:szCs w:val="24"/>
        </w:rPr>
        <w:t xml:space="preserve">In this revision </w:t>
      </w:r>
      <w:r w:rsidRPr="00A62380">
        <w:rPr>
          <w:sz w:val="24"/>
          <w:szCs w:val="24"/>
          <w:lang w:val="en-GB" w:eastAsia="ja-JP"/>
        </w:rPr>
        <w:t>f</w:t>
      </w:r>
      <w:r w:rsidRPr="00A62380">
        <w:rPr>
          <w:sz w:val="24"/>
          <w:szCs w:val="24"/>
          <w:lang w:val="en-GB" w:eastAsia="ja-JP"/>
          <w:rPrChange w:id="13" w:author="Botha, David" w:date="2013-11-27T13:45:00Z">
            <w:rPr>
              <w:lang w:eastAsia="ja-JP"/>
            </w:rPr>
          </w:rPrChange>
        </w:rPr>
        <w:t>ixed wireless systems used for transportable mobile backhaul links,</w:t>
      </w:r>
      <w:r w:rsidRPr="00A62380">
        <w:rPr>
          <w:sz w:val="24"/>
          <w:szCs w:val="24"/>
          <w:lang w:val="en-GB" w:eastAsia="ja-JP"/>
        </w:rPr>
        <w:t xml:space="preserve"> which are interoperable with a </w:t>
      </w:r>
      <w:r w:rsidRPr="00A62380">
        <w:rPr>
          <w:sz w:val="24"/>
          <w:szCs w:val="24"/>
          <w:lang w:val="en-GB" w:eastAsia="ja-JP"/>
          <w:rPrChange w:id="14" w:author="Botha, David" w:date="2013-11-27T13:45:00Z">
            <w:rPr>
              <w:lang w:eastAsia="ja-JP"/>
            </w:rPr>
          </w:rPrChange>
        </w:rPr>
        <w:t>transportable mobile base station in a vehicle, are discussed and their example systems are added. Also the obsolete information related to the analogue systems was deleted.</w:t>
      </w:r>
    </w:p>
    <w:p w:rsidR="00C64B12" w:rsidRDefault="00C64B12" w:rsidP="0032202E">
      <w:pPr>
        <w:pStyle w:val="Reasons"/>
      </w:pPr>
    </w:p>
    <w:p w:rsidR="004A7970" w:rsidRDefault="00C64B12" w:rsidP="00C64B12">
      <w:pPr>
        <w:jc w:val="center"/>
      </w:pPr>
      <w:r>
        <w:t>______________</w:t>
      </w:r>
    </w:p>
    <w:sectPr w:rsidR="004A7970" w:rsidSect="00031E64">
      <w:headerReference w:type="even" r:id="rId13"/>
      <w:headerReference w:type="default" r:id="rId14"/>
      <w:headerReference w:type="first" r:id="rId15"/>
      <w:footerReference w:type="first" r:id="rId16"/>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7970" w:rsidRDefault="004A7970">
      <w:r>
        <w:separator/>
      </w:r>
    </w:p>
  </w:endnote>
  <w:endnote w:type="continuationSeparator" w:id="0">
    <w:p w:rsidR="004A7970" w:rsidRDefault="004A79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Simplified Arabic">
    <w:panose1 w:val="02010000000000000000"/>
    <w:charset w:val="B2"/>
    <w:family w:val="auto"/>
    <w:pitch w:val="variable"/>
    <w:sig w:usb0="00002001" w:usb1="00000000" w:usb2="00000000" w:usb3="00000000" w:csb0="00000040" w:csb1="00000000"/>
  </w:font>
  <w:font w:name="Tahoma">
    <w:panose1 w:val="020B0604030504040204"/>
    <w:charset w:val="00"/>
    <w:family w:val="swiss"/>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5E5EB3" w:rsidRDefault="00E915AF" w:rsidP="00F914DD">
    <w:pPr>
      <w:pStyle w:val="FirstFooter"/>
      <w:spacing w:line="240" w:lineRule="auto"/>
      <w:ind w:left="-397" w:right="-397"/>
      <w:jc w:val="center"/>
      <w:rPr>
        <w:sz w:val="18"/>
        <w:szCs w:val="18"/>
      </w:rPr>
    </w:pPr>
    <w:r w:rsidRPr="005E5EB3">
      <w:rPr>
        <w:sz w:val="18"/>
        <w:szCs w:val="18"/>
      </w:rPr>
      <w:t>International Telecommunication Union • Place des Nations • CH</w:t>
    </w:r>
    <w:r w:rsidRPr="005E5EB3">
      <w:rPr>
        <w:sz w:val="18"/>
        <w:szCs w:val="18"/>
      </w:rPr>
      <w:noBreakHyphen/>
      <w:t xml:space="preserve">1211 Geneva 20 • Switzerland </w:t>
    </w:r>
    <w:r w:rsidRPr="005E5EB3">
      <w:rPr>
        <w:sz w:val="18"/>
        <w:szCs w:val="18"/>
      </w:rPr>
      <w:br/>
      <w:t xml:space="preserve">Tel: +41 22 730 5111 • Fax: +41 22 733 7256 • E-mail: </w:t>
    </w:r>
    <w:hyperlink r:id="rId1" w:history="1">
      <w:r w:rsidRPr="005E5EB3">
        <w:rPr>
          <w:rStyle w:val="Hyperlink"/>
          <w:sz w:val="18"/>
          <w:szCs w:val="18"/>
        </w:rPr>
        <w:t>itumail@itu.int</w:t>
      </w:r>
    </w:hyperlink>
    <w:r w:rsidRPr="005E5EB3">
      <w:rPr>
        <w:sz w:val="18"/>
        <w:szCs w:val="18"/>
      </w:rPr>
      <w:t xml:space="preserve"> • </w:t>
    </w:r>
    <w:hyperlink r:id="rId2" w:history="1">
      <w:r w:rsidRPr="005E5EB3">
        <w:rPr>
          <w:rStyle w:val="Hyperlink"/>
          <w:sz w:val="18"/>
          <w:szCs w:val="18"/>
        </w:rPr>
        <w:t>www.itu.int</w:t>
      </w:r>
    </w:hyperlink>
    <w:r w:rsidRPr="005E5EB3">
      <w:rPr>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7970" w:rsidRDefault="004A7970">
      <w:r>
        <w:t>____________________</w:t>
      </w:r>
    </w:p>
  </w:footnote>
  <w:footnote w:type="continuationSeparator" w:id="0">
    <w:p w:rsidR="004A7970" w:rsidRDefault="004A79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BF5F50" w:rsidRDefault="00BF5F50" w:rsidP="00BF5F50">
    <w:pPr>
      <w:pStyle w:val="Header"/>
      <w:jc w:val="center"/>
    </w:pPr>
    <w:r w:rsidRPr="00BF5F50">
      <w:rPr>
        <w:sz w:val="18"/>
        <w:szCs w:val="18"/>
      </w:rPr>
      <w:t xml:space="preserve">- </w:t>
    </w:r>
    <w:r w:rsidRPr="00BF5F50">
      <w:rPr>
        <w:rStyle w:val="PageNumber"/>
        <w:sz w:val="18"/>
        <w:szCs w:val="18"/>
      </w:rPr>
      <w:fldChar w:fldCharType="begin"/>
    </w:r>
    <w:r w:rsidRPr="00BF5F50">
      <w:rPr>
        <w:rStyle w:val="PageNumber"/>
        <w:sz w:val="18"/>
        <w:szCs w:val="18"/>
      </w:rPr>
      <w:instrText xml:space="preserve"> PAGE </w:instrText>
    </w:r>
    <w:r w:rsidRPr="00BF5F50">
      <w:rPr>
        <w:rStyle w:val="PageNumber"/>
        <w:sz w:val="18"/>
        <w:szCs w:val="18"/>
      </w:rPr>
      <w:fldChar w:fldCharType="separate"/>
    </w:r>
    <w:r w:rsidR="00017C84">
      <w:rPr>
        <w:rStyle w:val="PageNumber"/>
        <w:noProof/>
        <w:sz w:val="18"/>
        <w:szCs w:val="18"/>
      </w:rPr>
      <w:t>2</w:t>
    </w:r>
    <w:r w:rsidRPr="00BF5F50">
      <w:rPr>
        <w:rStyle w:val="PageNumber"/>
        <w:sz w:val="18"/>
        <w:szCs w:val="18"/>
      </w:rPr>
      <w:fldChar w:fldCharType="end"/>
    </w:r>
    <w:r w:rsidRPr="00BF5F50">
      <w:rPr>
        <w:rStyle w:val="PageNumber"/>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5F50" w:rsidRPr="00BF5F50" w:rsidRDefault="00BF5F50" w:rsidP="00BF5F50">
    <w:pPr>
      <w:pStyle w:val="Header"/>
      <w:jc w:val="center"/>
    </w:pPr>
    <w:r w:rsidRPr="00BF5F50">
      <w:rPr>
        <w:sz w:val="18"/>
        <w:szCs w:val="18"/>
      </w:rPr>
      <w:t xml:space="preserve">- </w:t>
    </w:r>
    <w:r w:rsidRPr="00BF5F50">
      <w:rPr>
        <w:rStyle w:val="PageNumber"/>
        <w:sz w:val="18"/>
        <w:szCs w:val="18"/>
      </w:rPr>
      <w:fldChar w:fldCharType="begin"/>
    </w:r>
    <w:r w:rsidRPr="00BF5F50">
      <w:rPr>
        <w:rStyle w:val="PageNumber"/>
        <w:sz w:val="18"/>
        <w:szCs w:val="18"/>
      </w:rPr>
      <w:instrText xml:space="preserve"> PAGE </w:instrText>
    </w:r>
    <w:r w:rsidRPr="00BF5F50">
      <w:rPr>
        <w:rStyle w:val="PageNumber"/>
        <w:sz w:val="18"/>
        <w:szCs w:val="18"/>
      </w:rPr>
      <w:fldChar w:fldCharType="separate"/>
    </w:r>
    <w:r w:rsidR="00017C84">
      <w:rPr>
        <w:rStyle w:val="PageNumber"/>
        <w:noProof/>
        <w:sz w:val="18"/>
        <w:szCs w:val="18"/>
      </w:rPr>
      <w:t>3</w:t>
    </w:r>
    <w:r w:rsidRPr="00BF5F50">
      <w:rPr>
        <w:rStyle w:val="PageNumber"/>
        <w:sz w:val="18"/>
        <w:szCs w:val="18"/>
      </w:rPr>
      <w:fldChar w:fldCharType="end"/>
    </w:r>
    <w:r w:rsidRPr="00BF5F50">
      <w:rPr>
        <w:rStyle w:val="PageNumber"/>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EA15B3" w:rsidRDefault="00E915AF" w:rsidP="00EA15B3">
    <w:pPr>
      <w:pStyle w:val="Header"/>
      <w:spacing w:line="360" w:lineRule="auto"/>
    </w:pPr>
    <w:r>
      <w:tab/>
    </w:r>
    <w:r>
      <w:tab/>
    </w:r>
    <w:r>
      <w:rPr>
        <w:b/>
        <w:bCs/>
        <w:noProof/>
        <w:lang w:eastAsia="zh-CN"/>
      </w:rPr>
      <w:drawing>
        <wp:inline distT="0" distB="0" distL="0" distR="0" wp14:anchorId="342FA8F7" wp14:editId="2371DA68">
          <wp:extent cx="638175" cy="723900"/>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nsid w:val="6CE609ED"/>
    <w:multiLevelType w:val="hybridMultilevel"/>
    <w:tmpl w:val="2A8E02DC"/>
    <w:lvl w:ilvl="0" w:tplc="4B86A374">
      <w:start w:val="27"/>
      <w:numFmt w:val="bullet"/>
      <w:lvlText w:val="–"/>
      <w:lvlJc w:val="left"/>
      <w:pPr>
        <w:tabs>
          <w:tab w:val="num" w:pos="360"/>
        </w:tabs>
        <w:ind w:left="360" w:hanging="360"/>
      </w:pPr>
      <w:rPr>
        <w:rFonts w:ascii="Times New Roman" w:eastAsia="Times New Roman" w:hAnsi="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uildingBlockITU" w:val="Building Blocks ITU.dotx"/>
  </w:docVars>
  <w:rsids>
    <w:rsidRoot w:val="004A7970"/>
    <w:rsid w:val="00006A31"/>
    <w:rsid w:val="00006C82"/>
    <w:rsid w:val="00010E30"/>
    <w:rsid w:val="00015C76"/>
    <w:rsid w:val="00017C84"/>
    <w:rsid w:val="00026CF8"/>
    <w:rsid w:val="00030BD7"/>
    <w:rsid w:val="00031E64"/>
    <w:rsid w:val="00034340"/>
    <w:rsid w:val="00045A8D"/>
    <w:rsid w:val="0005167A"/>
    <w:rsid w:val="00054E5D"/>
    <w:rsid w:val="00065302"/>
    <w:rsid w:val="00070258"/>
    <w:rsid w:val="0007323C"/>
    <w:rsid w:val="00086D03"/>
    <w:rsid w:val="000A096A"/>
    <w:rsid w:val="000A375E"/>
    <w:rsid w:val="000A7051"/>
    <w:rsid w:val="000B0AF6"/>
    <w:rsid w:val="000B0E9B"/>
    <w:rsid w:val="000B2CAE"/>
    <w:rsid w:val="000C03C7"/>
    <w:rsid w:val="000C2AD0"/>
    <w:rsid w:val="000E3DEE"/>
    <w:rsid w:val="00100B72"/>
    <w:rsid w:val="00101F7D"/>
    <w:rsid w:val="00103C76"/>
    <w:rsid w:val="0011265F"/>
    <w:rsid w:val="00117282"/>
    <w:rsid w:val="00117389"/>
    <w:rsid w:val="00121C2D"/>
    <w:rsid w:val="00134404"/>
    <w:rsid w:val="00144DFB"/>
    <w:rsid w:val="00187CA3"/>
    <w:rsid w:val="00196710"/>
    <w:rsid w:val="00197324"/>
    <w:rsid w:val="001A2EB7"/>
    <w:rsid w:val="001B351B"/>
    <w:rsid w:val="001B4279"/>
    <w:rsid w:val="001C06DB"/>
    <w:rsid w:val="001C26BE"/>
    <w:rsid w:val="001C6971"/>
    <w:rsid w:val="001D2785"/>
    <w:rsid w:val="001D7070"/>
    <w:rsid w:val="001F2170"/>
    <w:rsid w:val="001F3948"/>
    <w:rsid w:val="001F5A49"/>
    <w:rsid w:val="00201097"/>
    <w:rsid w:val="00201B6E"/>
    <w:rsid w:val="002302B3"/>
    <w:rsid w:val="00230C66"/>
    <w:rsid w:val="00235A29"/>
    <w:rsid w:val="00241526"/>
    <w:rsid w:val="002443A2"/>
    <w:rsid w:val="00257189"/>
    <w:rsid w:val="00266E74"/>
    <w:rsid w:val="00283C3B"/>
    <w:rsid w:val="002861E6"/>
    <w:rsid w:val="00287D18"/>
    <w:rsid w:val="002A2618"/>
    <w:rsid w:val="002A5DD7"/>
    <w:rsid w:val="002B0CAC"/>
    <w:rsid w:val="002D5A15"/>
    <w:rsid w:val="002D5BDD"/>
    <w:rsid w:val="002E3D27"/>
    <w:rsid w:val="002F0890"/>
    <w:rsid w:val="002F2531"/>
    <w:rsid w:val="002F4967"/>
    <w:rsid w:val="00316935"/>
    <w:rsid w:val="003266ED"/>
    <w:rsid w:val="003370B8"/>
    <w:rsid w:val="00345D38"/>
    <w:rsid w:val="00352097"/>
    <w:rsid w:val="003666FF"/>
    <w:rsid w:val="0037309C"/>
    <w:rsid w:val="00380A6E"/>
    <w:rsid w:val="003836D4"/>
    <w:rsid w:val="003A1F49"/>
    <w:rsid w:val="003A5D52"/>
    <w:rsid w:val="003B2BDA"/>
    <w:rsid w:val="003B55EC"/>
    <w:rsid w:val="003C2EA7"/>
    <w:rsid w:val="003C4471"/>
    <w:rsid w:val="003C7D41"/>
    <w:rsid w:val="003D4A69"/>
    <w:rsid w:val="003E504F"/>
    <w:rsid w:val="003E78D6"/>
    <w:rsid w:val="00400573"/>
    <w:rsid w:val="004007A3"/>
    <w:rsid w:val="00406D71"/>
    <w:rsid w:val="004326DB"/>
    <w:rsid w:val="0043682E"/>
    <w:rsid w:val="00447ECB"/>
    <w:rsid w:val="004623F7"/>
    <w:rsid w:val="0046720A"/>
    <w:rsid w:val="00480F51"/>
    <w:rsid w:val="00481124"/>
    <w:rsid w:val="004815EB"/>
    <w:rsid w:val="00487569"/>
    <w:rsid w:val="00496864"/>
    <w:rsid w:val="00496920"/>
    <w:rsid w:val="004A4496"/>
    <w:rsid w:val="004A7970"/>
    <w:rsid w:val="004B11AB"/>
    <w:rsid w:val="004B120D"/>
    <w:rsid w:val="004B7971"/>
    <w:rsid w:val="004B7C9A"/>
    <w:rsid w:val="004C6779"/>
    <w:rsid w:val="004D733B"/>
    <w:rsid w:val="004E0DC4"/>
    <w:rsid w:val="004E0FB5"/>
    <w:rsid w:val="004E43BB"/>
    <w:rsid w:val="004E460D"/>
    <w:rsid w:val="004F178E"/>
    <w:rsid w:val="004F29A5"/>
    <w:rsid w:val="004F4543"/>
    <w:rsid w:val="004F57BB"/>
    <w:rsid w:val="00505309"/>
    <w:rsid w:val="0050789B"/>
    <w:rsid w:val="005224A1"/>
    <w:rsid w:val="00534372"/>
    <w:rsid w:val="00543DF8"/>
    <w:rsid w:val="00546101"/>
    <w:rsid w:val="005522E1"/>
    <w:rsid w:val="00553DD7"/>
    <w:rsid w:val="005638CF"/>
    <w:rsid w:val="005647B1"/>
    <w:rsid w:val="0056741E"/>
    <w:rsid w:val="0057325A"/>
    <w:rsid w:val="0057469A"/>
    <w:rsid w:val="00580814"/>
    <w:rsid w:val="00583A0B"/>
    <w:rsid w:val="0059155F"/>
    <w:rsid w:val="005A03A3"/>
    <w:rsid w:val="005A2B92"/>
    <w:rsid w:val="005A79E9"/>
    <w:rsid w:val="005B214C"/>
    <w:rsid w:val="005C776B"/>
    <w:rsid w:val="005D3669"/>
    <w:rsid w:val="005E5EB3"/>
    <w:rsid w:val="005F3CB6"/>
    <w:rsid w:val="005F657C"/>
    <w:rsid w:val="00602D53"/>
    <w:rsid w:val="006047E5"/>
    <w:rsid w:val="0064371D"/>
    <w:rsid w:val="00650B2A"/>
    <w:rsid w:val="00651777"/>
    <w:rsid w:val="006550F8"/>
    <w:rsid w:val="00656226"/>
    <w:rsid w:val="006829F3"/>
    <w:rsid w:val="006A518B"/>
    <w:rsid w:val="006B0590"/>
    <w:rsid w:val="006B49DA"/>
    <w:rsid w:val="006C53F8"/>
    <w:rsid w:val="006C7CDE"/>
    <w:rsid w:val="007234B1"/>
    <w:rsid w:val="00723D08"/>
    <w:rsid w:val="00725FDA"/>
    <w:rsid w:val="00727816"/>
    <w:rsid w:val="00730B9A"/>
    <w:rsid w:val="00750CFA"/>
    <w:rsid w:val="007553DA"/>
    <w:rsid w:val="0077406E"/>
    <w:rsid w:val="00782354"/>
    <w:rsid w:val="007921A7"/>
    <w:rsid w:val="007B3DB1"/>
    <w:rsid w:val="007D183E"/>
    <w:rsid w:val="007D43D0"/>
    <w:rsid w:val="007E1833"/>
    <w:rsid w:val="007E3F13"/>
    <w:rsid w:val="007F751A"/>
    <w:rsid w:val="00800012"/>
    <w:rsid w:val="0080261F"/>
    <w:rsid w:val="00806160"/>
    <w:rsid w:val="008143A4"/>
    <w:rsid w:val="0081513E"/>
    <w:rsid w:val="00854131"/>
    <w:rsid w:val="0085652D"/>
    <w:rsid w:val="0087694B"/>
    <w:rsid w:val="00880F4D"/>
    <w:rsid w:val="008B35A3"/>
    <w:rsid w:val="008B37E1"/>
    <w:rsid w:val="008B45F8"/>
    <w:rsid w:val="008C2E74"/>
    <w:rsid w:val="008D5409"/>
    <w:rsid w:val="008E006D"/>
    <w:rsid w:val="008E38B4"/>
    <w:rsid w:val="008F4F21"/>
    <w:rsid w:val="00904D4A"/>
    <w:rsid w:val="00904ECB"/>
    <w:rsid w:val="009151BA"/>
    <w:rsid w:val="00925023"/>
    <w:rsid w:val="009277BC"/>
    <w:rsid w:val="00927D57"/>
    <w:rsid w:val="00931A51"/>
    <w:rsid w:val="00944805"/>
    <w:rsid w:val="00947185"/>
    <w:rsid w:val="009518B3"/>
    <w:rsid w:val="00955A28"/>
    <w:rsid w:val="00963D9D"/>
    <w:rsid w:val="0098013E"/>
    <w:rsid w:val="00981B54"/>
    <w:rsid w:val="009842C3"/>
    <w:rsid w:val="009A009A"/>
    <w:rsid w:val="009A6BB6"/>
    <w:rsid w:val="009B3F43"/>
    <w:rsid w:val="009B5CFA"/>
    <w:rsid w:val="009C161F"/>
    <w:rsid w:val="009C56B4"/>
    <w:rsid w:val="009D51A2"/>
    <w:rsid w:val="009E04A8"/>
    <w:rsid w:val="009E4AEC"/>
    <w:rsid w:val="009E5BD8"/>
    <w:rsid w:val="009E681E"/>
    <w:rsid w:val="00A119E6"/>
    <w:rsid w:val="00A20FBC"/>
    <w:rsid w:val="00A31370"/>
    <w:rsid w:val="00A34D6F"/>
    <w:rsid w:val="00A41F91"/>
    <w:rsid w:val="00A45D9A"/>
    <w:rsid w:val="00A62380"/>
    <w:rsid w:val="00A63355"/>
    <w:rsid w:val="00A7596D"/>
    <w:rsid w:val="00A963DF"/>
    <w:rsid w:val="00AC0C22"/>
    <w:rsid w:val="00AC3896"/>
    <w:rsid w:val="00AD2CF2"/>
    <w:rsid w:val="00AE2D88"/>
    <w:rsid w:val="00AE6F6F"/>
    <w:rsid w:val="00AF3325"/>
    <w:rsid w:val="00AF34D9"/>
    <w:rsid w:val="00AF70DA"/>
    <w:rsid w:val="00B019D3"/>
    <w:rsid w:val="00B34CF9"/>
    <w:rsid w:val="00B37559"/>
    <w:rsid w:val="00B4054B"/>
    <w:rsid w:val="00B500FB"/>
    <w:rsid w:val="00B579B0"/>
    <w:rsid w:val="00B57D11"/>
    <w:rsid w:val="00B57F3C"/>
    <w:rsid w:val="00B649D7"/>
    <w:rsid w:val="00B81C2F"/>
    <w:rsid w:val="00B90743"/>
    <w:rsid w:val="00B90C45"/>
    <w:rsid w:val="00B933BE"/>
    <w:rsid w:val="00BD6738"/>
    <w:rsid w:val="00BD7E5E"/>
    <w:rsid w:val="00BE63DB"/>
    <w:rsid w:val="00BE6574"/>
    <w:rsid w:val="00BF5F50"/>
    <w:rsid w:val="00C07319"/>
    <w:rsid w:val="00C16FD2"/>
    <w:rsid w:val="00C4395E"/>
    <w:rsid w:val="00C47FFD"/>
    <w:rsid w:val="00C51E92"/>
    <w:rsid w:val="00C57C4B"/>
    <w:rsid w:val="00C57E2C"/>
    <w:rsid w:val="00C608B7"/>
    <w:rsid w:val="00C64B12"/>
    <w:rsid w:val="00C66F24"/>
    <w:rsid w:val="00C76D7F"/>
    <w:rsid w:val="00C813AA"/>
    <w:rsid w:val="00C818D7"/>
    <w:rsid w:val="00C9291E"/>
    <w:rsid w:val="00CA3F44"/>
    <w:rsid w:val="00CA4E58"/>
    <w:rsid w:val="00CB3771"/>
    <w:rsid w:val="00CB44BF"/>
    <w:rsid w:val="00CB5153"/>
    <w:rsid w:val="00CE076A"/>
    <w:rsid w:val="00CE463D"/>
    <w:rsid w:val="00D07E85"/>
    <w:rsid w:val="00D10BA0"/>
    <w:rsid w:val="00D21694"/>
    <w:rsid w:val="00D24EB5"/>
    <w:rsid w:val="00D35AB9"/>
    <w:rsid w:val="00D41571"/>
    <w:rsid w:val="00D416A0"/>
    <w:rsid w:val="00D47672"/>
    <w:rsid w:val="00D5123C"/>
    <w:rsid w:val="00D55560"/>
    <w:rsid w:val="00D61C5A"/>
    <w:rsid w:val="00D6790C"/>
    <w:rsid w:val="00D73277"/>
    <w:rsid w:val="00D76586"/>
    <w:rsid w:val="00D82657"/>
    <w:rsid w:val="00D87E20"/>
    <w:rsid w:val="00D9230E"/>
    <w:rsid w:val="00DA16A9"/>
    <w:rsid w:val="00DA383E"/>
    <w:rsid w:val="00DA4037"/>
    <w:rsid w:val="00DE66A5"/>
    <w:rsid w:val="00DF2B50"/>
    <w:rsid w:val="00E04C86"/>
    <w:rsid w:val="00E17344"/>
    <w:rsid w:val="00E20F30"/>
    <w:rsid w:val="00E2189C"/>
    <w:rsid w:val="00E25BB1"/>
    <w:rsid w:val="00E27BBA"/>
    <w:rsid w:val="00E30E3F"/>
    <w:rsid w:val="00E35E8F"/>
    <w:rsid w:val="00E428AB"/>
    <w:rsid w:val="00E438E8"/>
    <w:rsid w:val="00E453A3"/>
    <w:rsid w:val="00E520E2"/>
    <w:rsid w:val="00E530C4"/>
    <w:rsid w:val="00E55996"/>
    <w:rsid w:val="00E64254"/>
    <w:rsid w:val="00E67928"/>
    <w:rsid w:val="00E70FB5"/>
    <w:rsid w:val="00E915AF"/>
    <w:rsid w:val="00E96415"/>
    <w:rsid w:val="00EA15B3"/>
    <w:rsid w:val="00EB2358"/>
    <w:rsid w:val="00EB3EB8"/>
    <w:rsid w:val="00EB5E88"/>
    <w:rsid w:val="00EC02FE"/>
    <w:rsid w:val="00EC4A96"/>
    <w:rsid w:val="00F424BF"/>
    <w:rsid w:val="00F44FC3"/>
    <w:rsid w:val="00F46107"/>
    <w:rsid w:val="00F468C5"/>
    <w:rsid w:val="00F52F39"/>
    <w:rsid w:val="00F6184F"/>
    <w:rsid w:val="00F63323"/>
    <w:rsid w:val="00F802CD"/>
    <w:rsid w:val="00F8310E"/>
    <w:rsid w:val="00F914DD"/>
    <w:rsid w:val="00FA2358"/>
    <w:rsid w:val="00FB2592"/>
    <w:rsid w:val="00FB2810"/>
    <w:rsid w:val="00FB60AC"/>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5DD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sz w:val="24"/>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uiPriority w:val="99"/>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Char"/>
    <w:uiPriority w:val="99"/>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styleId="ListParagraph">
    <w:name w:val="List Paragraph"/>
    <w:basedOn w:val="Normal"/>
    <w:uiPriority w:val="34"/>
    <w:qFormat/>
    <w:rsid w:val="004A7970"/>
    <w:pPr>
      <w:spacing w:before="120" w:line="240" w:lineRule="auto"/>
      <w:ind w:left="720"/>
      <w:contextualSpacing/>
      <w:jc w:val="left"/>
    </w:pPr>
    <w:rPr>
      <w:rFonts w:ascii="Times New Roman" w:hAnsi="Times New Roman" w:cs="Times New Roman"/>
      <w:sz w:val="24"/>
      <w:szCs w:val="20"/>
      <w:lang w:val="en-GB"/>
    </w:rPr>
  </w:style>
  <w:style w:type="paragraph" w:customStyle="1" w:styleId="AnnexNotitle0">
    <w:name w:val="Annex_No &amp; title"/>
    <w:basedOn w:val="Normal"/>
    <w:next w:val="Normalaftertitle"/>
    <w:uiPriority w:val="99"/>
    <w:rsid w:val="004A7970"/>
    <w:pPr>
      <w:keepNext/>
      <w:keepLines/>
      <w:spacing w:before="480" w:line="240" w:lineRule="auto"/>
      <w:jc w:val="center"/>
    </w:pPr>
    <w:rPr>
      <w:rFonts w:ascii="Times New Roman" w:hAnsi="Times New Roman" w:cs="Times New Roman"/>
      <w:b/>
      <w:sz w:val="28"/>
      <w:szCs w:val="20"/>
      <w:lang w:val="en-GB"/>
    </w:rPr>
  </w:style>
  <w:style w:type="paragraph" w:styleId="BodyTextIndent">
    <w:name w:val="Body Text Indent"/>
    <w:basedOn w:val="Normal"/>
    <w:link w:val="BodyTextIndentChar"/>
    <w:rsid w:val="004A7970"/>
    <w:pPr>
      <w:tabs>
        <w:tab w:val="left" w:pos="567"/>
        <w:tab w:val="left" w:pos="6237"/>
      </w:tabs>
      <w:overflowPunct/>
      <w:autoSpaceDE/>
      <w:autoSpaceDN/>
      <w:adjustRightInd/>
      <w:spacing w:before="0" w:line="240" w:lineRule="auto"/>
      <w:ind w:left="567" w:hanging="567"/>
      <w:jc w:val="left"/>
      <w:textAlignment w:val="auto"/>
    </w:pPr>
    <w:rPr>
      <w:rFonts w:ascii="Times New Roman" w:hAnsi="Times New Roman" w:cs="Times New Roman"/>
      <w:sz w:val="16"/>
      <w:szCs w:val="20"/>
      <w:lang w:val="en-GB"/>
    </w:rPr>
  </w:style>
  <w:style w:type="character" w:customStyle="1" w:styleId="BodyTextIndentChar">
    <w:name w:val="Body Text Indent Char"/>
    <w:basedOn w:val="DefaultParagraphFont"/>
    <w:link w:val="BodyTextIndent"/>
    <w:rsid w:val="004A7970"/>
    <w:rPr>
      <w:rFonts w:ascii="Times New Roman" w:hAnsi="Times New Roman" w:cs="Times New Roman"/>
      <w:sz w:val="16"/>
      <w:lang w:val="en-GB" w:eastAsia="en-US"/>
    </w:rPr>
  </w:style>
  <w:style w:type="character" w:customStyle="1" w:styleId="RectitleChar">
    <w:name w:val="Rec_title Char"/>
    <w:link w:val="Rectitle"/>
    <w:uiPriority w:val="99"/>
    <w:rsid w:val="004A7970"/>
    <w:rPr>
      <w:b/>
      <w:sz w:val="28"/>
      <w:szCs w:val="22"/>
      <w:lang w:val="en-US" w:eastAsia="en-US"/>
    </w:rPr>
  </w:style>
  <w:style w:type="character" w:customStyle="1" w:styleId="FooterChar">
    <w:name w:val="Footer Char"/>
    <w:basedOn w:val="DefaultParagraphFont"/>
    <w:link w:val="Footer"/>
    <w:uiPriority w:val="99"/>
    <w:rsid w:val="004B7971"/>
    <w:rPr>
      <w:sz w:val="22"/>
      <w:szCs w:val="22"/>
      <w:lang w:val="en-US" w:eastAsia="en-US"/>
    </w:rPr>
  </w:style>
  <w:style w:type="paragraph" w:customStyle="1" w:styleId="Summary">
    <w:name w:val="Summary"/>
    <w:basedOn w:val="Normal"/>
    <w:next w:val="Normal"/>
    <w:autoRedefine/>
    <w:rsid w:val="00C57C4B"/>
    <w:pPr>
      <w:spacing w:before="120" w:after="240" w:line="240" w:lineRule="auto"/>
      <w:jc w:val="left"/>
    </w:pPr>
    <w:rPr>
      <w:rFonts w:asciiTheme="minorHAnsi" w:eastAsiaTheme="minorEastAsia" w:hAnsiTheme="minorHAnsi" w:cstheme="minorHAnsi"/>
      <w:sz w:val="24"/>
      <w:szCs w:val="24"/>
    </w:rPr>
  </w:style>
  <w:style w:type="character" w:customStyle="1" w:styleId="enumlev1Char">
    <w:name w:val="enumlev1 Char"/>
    <w:link w:val="enumlev1"/>
    <w:locked/>
    <w:rsid w:val="00065302"/>
    <w:rPr>
      <w:sz w:val="22"/>
      <w:szCs w:val="22"/>
      <w:lang w:val="en-US" w:eastAsia="en-US"/>
    </w:rPr>
  </w:style>
  <w:style w:type="paragraph" w:customStyle="1" w:styleId="Reasons">
    <w:name w:val="Reasons"/>
    <w:basedOn w:val="Normal"/>
    <w:qFormat/>
    <w:rsid w:val="00C64B12"/>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5DD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sz w:val="24"/>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uiPriority w:val="99"/>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Char"/>
    <w:uiPriority w:val="99"/>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styleId="ListParagraph">
    <w:name w:val="List Paragraph"/>
    <w:basedOn w:val="Normal"/>
    <w:uiPriority w:val="34"/>
    <w:qFormat/>
    <w:rsid w:val="004A7970"/>
    <w:pPr>
      <w:spacing w:before="120" w:line="240" w:lineRule="auto"/>
      <w:ind w:left="720"/>
      <w:contextualSpacing/>
      <w:jc w:val="left"/>
    </w:pPr>
    <w:rPr>
      <w:rFonts w:ascii="Times New Roman" w:hAnsi="Times New Roman" w:cs="Times New Roman"/>
      <w:sz w:val="24"/>
      <w:szCs w:val="20"/>
      <w:lang w:val="en-GB"/>
    </w:rPr>
  </w:style>
  <w:style w:type="paragraph" w:customStyle="1" w:styleId="AnnexNotitle0">
    <w:name w:val="Annex_No &amp; title"/>
    <w:basedOn w:val="Normal"/>
    <w:next w:val="Normalaftertitle"/>
    <w:uiPriority w:val="99"/>
    <w:rsid w:val="004A7970"/>
    <w:pPr>
      <w:keepNext/>
      <w:keepLines/>
      <w:spacing w:before="480" w:line="240" w:lineRule="auto"/>
      <w:jc w:val="center"/>
    </w:pPr>
    <w:rPr>
      <w:rFonts w:ascii="Times New Roman" w:hAnsi="Times New Roman" w:cs="Times New Roman"/>
      <w:b/>
      <w:sz w:val="28"/>
      <w:szCs w:val="20"/>
      <w:lang w:val="en-GB"/>
    </w:rPr>
  </w:style>
  <w:style w:type="paragraph" w:styleId="BodyTextIndent">
    <w:name w:val="Body Text Indent"/>
    <w:basedOn w:val="Normal"/>
    <w:link w:val="BodyTextIndentChar"/>
    <w:rsid w:val="004A7970"/>
    <w:pPr>
      <w:tabs>
        <w:tab w:val="left" w:pos="567"/>
        <w:tab w:val="left" w:pos="6237"/>
      </w:tabs>
      <w:overflowPunct/>
      <w:autoSpaceDE/>
      <w:autoSpaceDN/>
      <w:adjustRightInd/>
      <w:spacing w:before="0" w:line="240" w:lineRule="auto"/>
      <w:ind w:left="567" w:hanging="567"/>
      <w:jc w:val="left"/>
      <w:textAlignment w:val="auto"/>
    </w:pPr>
    <w:rPr>
      <w:rFonts w:ascii="Times New Roman" w:hAnsi="Times New Roman" w:cs="Times New Roman"/>
      <w:sz w:val="16"/>
      <w:szCs w:val="20"/>
      <w:lang w:val="en-GB"/>
    </w:rPr>
  </w:style>
  <w:style w:type="character" w:customStyle="1" w:styleId="BodyTextIndentChar">
    <w:name w:val="Body Text Indent Char"/>
    <w:basedOn w:val="DefaultParagraphFont"/>
    <w:link w:val="BodyTextIndent"/>
    <w:rsid w:val="004A7970"/>
    <w:rPr>
      <w:rFonts w:ascii="Times New Roman" w:hAnsi="Times New Roman" w:cs="Times New Roman"/>
      <w:sz w:val="16"/>
      <w:lang w:val="en-GB" w:eastAsia="en-US"/>
    </w:rPr>
  </w:style>
  <w:style w:type="character" w:customStyle="1" w:styleId="RectitleChar">
    <w:name w:val="Rec_title Char"/>
    <w:link w:val="Rectitle"/>
    <w:uiPriority w:val="99"/>
    <w:rsid w:val="004A7970"/>
    <w:rPr>
      <w:b/>
      <w:sz w:val="28"/>
      <w:szCs w:val="22"/>
      <w:lang w:val="en-US" w:eastAsia="en-US"/>
    </w:rPr>
  </w:style>
  <w:style w:type="character" w:customStyle="1" w:styleId="FooterChar">
    <w:name w:val="Footer Char"/>
    <w:basedOn w:val="DefaultParagraphFont"/>
    <w:link w:val="Footer"/>
    <w:uiPriority w:val="99"/>
    <w:rsid w:val="004B7971"/>
    <w:rPr>
      <w:sz w:val="22"/>
      <w:szCs w:val="22"/>
      <w:lang w:val="en-US" w:eastAsia="en-US"/>
    </w:rPr>
  </w:style>
  <w:style w:type="paragraph" w:customStyle="1" w:styleId="Summary">
    <w:name w:val="Summary"/>
    <w:basedOn w:val="Normal"/>
    <w:next w:val="Normal"/>
    <w:autoRedefine/>
    <w:rsid w:val="00C57C4B"/>
    <w:pPr>
      <w:spacing w:before="120" w:after="240" w:line="240" w:lineRule="auto"/>
      <w:jc w:val="left"/>
    </w:pPr>
    <w:rPr>
      <w:rFonts w:asciiTheme="minorHAnsi" w:eastAsiaTheme="minorEastAsia" w:hAnsiTheme="minorHAnsi" w:cstheme="minorHAnsi"/>
      <w:sz w:val="24"/>
      <w:szCs w:val="24"/>
    </w:rPr>
  </w:style>
  <w:style w:type="character" w:customStyle="1" w:styleId="enumlev1Char">
    <w:name w:val="enumlev1 Char"/>
    <w:link w:val="enumlev1"/>
    <w:locked/>
    <w:rsid w:val="00065302"/>
    <w:rPr>
      <w:sz w:val="22"/>
      <w:szCs w:val="22"/>
      <w:lang w:val="en-US" w:eastAsia="en-US"/>
    </w:rPr>
  </w:style>
  <w:style w:type="paragraph" w:customStyle="1" w:styleId="Reasons">
    <w:name w:val="Reasons"/>
    <w:basedOn w:val="Normal"/>
    <w:qFormat/>
    <w:rsid w:val="00C64B12"/>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itu.int/rec/R-REC-M.2010/e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md/R12-sg05-c"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itu.int/en/ITU-T/ipr/Pages/policy.aspx" TargetMode="External"/><Relationship Id="rId4" Type="http://schemas.microsoft.com/office/2007/relationships/stylesWithEffects" Target="stylesWithEffects.xml"/><Relationship Id="rId9" Type="http://schemas.openxmlformats.org/officeDocument/2006/relationships/hyperlink" Target="http://www.itu.int/pub/R-REC"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New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2D7AD4-319B-416E-BB16-7AA4DB7CF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PE_NewBRcirc.dotx</Template>
  <TotalTime>24</TotalTime>
  <Pages>5</Pages>
  <Words>1284</Words>
  <Characters>7901</Characters>
  <Application>Microsoft Office Word</Application>
  <DocSecurity>0</DocSecurity>
  <Lines>65</Lines>
  <Paragraphs>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9167</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mostyn</dc:creator>
  <cp:lastModifiedBy>jovet</cp:lastModifiedBy>
  <cp:revision>7</cp:revision>
  <cp:lastPrinted>2013-12-11T10:47:00Z</cp:lastPrinted>
  <dcterms:created xsi:type="dcterms:W3CDTF">2013-12-11T10:19:00Z</dcterms:created>
  <dcterms:modified xsi:type="dcterms:W3CDTF">2013-12-17T13:47:00Z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