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5971E5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AE0AD9">
              <w:rPr>
                <w:b/>
                <w:bCs/>
              </w:rPr>
              <w:t>647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AE0AD9" w:rsidP="0047143B">
            <w:pPr>
              <w:jc w:val="right"/>
            </w:pPr>
            <w:r>
              <w:t>17</w:t>
            </w:r>
            <w:r>
              <w:rPr>
                <w:rFonts w:hint="cs"/>
                <w:rtl/>
              </w:rPr>
              <w:t xml:space="preserve"> ديسمبر </w:t>
            </w:r>
            <w:r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AE0AD9">
            <w:pPr>
              <w:spacing w:before="60" w:after="6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r w:rsidR="005B2E3D">
              <w:rPr>
                <w:rFonts w:hint="cs"/>
                <w:b/>
                <w:bCs/>
                <w:rtl/>
              </w:rPr>
              <w:t>و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C04986">
              <w:rPr>
                <w:rFonts w:hint="cs"/>
                <w:b/>
                <w:bCs/>
                <w:rtl/>
              </w:rPr>
              <w:tab/>
            </w:r>
            <w:r w:rsidR="00C04986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AE0AD9">
              <w:rPr>
                <w:b/>
                <w:bCs/>
              </w:rPr>
              <w:t>5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FB05F7" w:rsidP="00AE0AD9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AE0AD9">
              <w:rPr>
                <w:b/>
                <w:bCs/>
              </w:rPr>
              <w:t>5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AE0AD9">
              <w:rPr>
                <w:rFonts w:hint="cs"/>
                <w:b/>
                <w:bCs/>
                <w:rtl/>
              </w:rPr>
              <w:t>خدمات الأرض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5971E5" w:rsidRPr="00141FB5" w:rsidRDefault="00FB05F7" w:rsidP="00522B5D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  <w:lang w:bidi="ar-SY"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اقتراح </w:t>
            </w:r>
            <w:r w:rsidR="00141FB5" w:rsidRPr="00831543">
              <w:rPr>
                <w:rFonts w:ascii="Times New Roman Bold" w:hAnsi="Times New Roman Bold"/>
                <w:b/>
                <w:bCs/>
                <w:rtl/>
              </w:rPr>
              <w:t>اعتماد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E6693F">
              <w:rPr>
                <w:rFonts w:ascii="Times New Roman Bold" w:hAnsi="Times New Roman Bold" w:hint="cs"/>
                <w:b/>
                <w:bCs/>
                <w:rtl/>
              </w:rPr>
              <w:t>مشروع</w:t>
            </w:r>
            <w:r w:rsidR="00896E9F">
              <w:rPr>
                <w:rFonts w:ascii="Times New Roman Bold" w:hAnsi="Times New Roman Bold" w:hint="cs"/>
                <w:b/>
                <w:bCs/>
                <w:rtl/>
              </w:rPr>
              <w:t xml:space="preserve"> مراج</w:t>
            </w:r>
            <w:r w:rsidR="005971E5">
              <w:rPr>
                <w:rFonts w:ascii="Times New Roman Bold" w:hAnsi="Times New Roman Bold" w:hint="cs"/>
                <w:b/>
                <w:bCs/>
                <w:rtl/>
              </w:rPr>
              <w:t>َ</w:t>
            </w:r>
            <w:r w:rsidR="00896E9F">
              <w:rPr>
                <w:rFonts w:ascii="Times New Roman Bold" w:hAnsi="Times New Roman Bold" w:hint="cs"/>
                <w:b/>
                <w:bCs/>
                <w:rtl/>
              </w:rPr>
              <w:t>عة</w:t>
            </w:r>
            <w:r w:rsidR="005971E5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896E9F">
              <w:rPr>
                <w:rFonts w:ascii="Times New Roman Bold" w:hAnsi="Times New Roman Bold" w:hint="cs"/>
                <w:b/>
                <w:bCs/>
                <w:rtl/>
              </w:rPr>
              <w:t>توصية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E6693F">
              <w:rPr>
                <w:rFonts w:ascii="Times New Roman Bold" w:hAnsi="Times New Roman Bold" w:hint="cs"/>
                <w:b/>
                <w:bCs/>
                <w:rtl/>
              </w:rPr>
              <w:t xml:space="preserve">واحدة 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>لقطاع الاتصالات الراديوية</w:t>
            </w:r>
            <w:r w:rsidR="005F461E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عن طريق</w:t>
            </w:r>
            <w:r w:rsidR="005F461E">
              <w:rPr>
                <w:rFonts w:hint="eastAsia"/>
                <w:b/>
                <w:bCs/>
                <w:spacing w:val="-4"/>
                <w:rtl/>
                <w:lang w:bidi="ar-SY"/>
              </w:rPr>
              <w:t> </w:t>
            </w:r>
            <w:r w:rsidR="005F461E">
              <w:rPr>
                <w:rFonts w:hint="cs"/>
                <w:b/>
                <w:bCs/>
                <w:spacing w:val="-4"/>
                <w:rtl/>
                <w:lang w:bidi="ar-SY"/>
              </w:rPr>
              <w:t>ال‍مراسلة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9929BE" w:rsidRPr="008C09CB" w:rsidRDefault="00141FB5" w:rsidP="00522B5D">
      <w:pPr>
        <w:spacing w:before="1080"/>
        <w:rPr>
          <w:rtl/>
        </w:rPr>
      </w:pPr>
      <w:bookmarkStart w:id="0" w:name="CurrentLocation"/>
      <w:bookmarkEnd w:id="0"/>
      <w:r w:rsidRPr="008C09CB">
        <w:rPr>
          <w:rtl/>
        </w:rPr>
        <w:t>قررت ل</w:t>
      </w:r>
      <w:r w:rsidR="00DB6F85" w:rsidRPr="008C09CB">
        <w:rPr>
          <w:rFonts w:hint="cs"/>
          <w:rtl/>
        </w:rPr>
        <w:t>‍</w:t>
      </w:r>
      <w:r w:rsidRPr="008C09CB">
        <w:rPr>
          <w:rtl/>
        </w:rPr>
        <w:t>جنة الدراسات</w:t>
      </w:r>
      <w:r w:rsidRPr="008C09CB">
        <w:rPr>
          <w:rFonts w:hint="cs"/>
          <w:rtl/>
        </w:rPr>
        <w:t> </w:t>
      </w:r>
      <w:r w:rsidR="00253B56">
        <w:t>5</w:t>
      </w:r>
      <w:r w:rsidR="008C09CB" w:rsidRPr="008C09CB">
        <w:rPr>
          <w:rtl/>
        </w:rPr>
        <w:t xml:space="preserve"> </w:t>
      </w:r>
      <w:r w:rsidRPr="008C09CB">
        <w:rPr>
          <w:rtl/>
        </w:rPr>
        <w:t>للاتصالات الراديوية في اجتماعها ال</w:t>
      </w:r>
      <w:r w:rsidR="00AF56DC" w:rsidRPr="008C09CB">
        <w:rPr>
          <w:rFonts w:hint="cs"/>
          <w:rtl/>
        </w:rPr>
        <w:t>‍</w:t>
      </w:r>
      <w:r w:rsidRPr="008C09CB">
        <w:rPr>
          <w:rtl/>
        </w:rPr>
        <w:t xml:space="preserve">منعقد </w:t>
      </w:r>
      <w:r w:rsidR="00522B5D">
        <w:rPr>
          <w:rFonts w:hint="cs"/>
          <w:rtl/>
        </w:rPr>
        <w:t>يومي</w:t>
      </w:r>
      <w:r w:rsidRPr="008C09CB">
        <w:rPr>
          <w:rFonts w:hint="cs"/>
          <w:rtl/>
        </w:rPr>
        <w:t xml:space="preserve"> </w:t>
      </w:r>
      <w:r w:rsidR="00253B56">
        <w:t>2</w:t>
      </w:r>
      <w:r w:rsidR="008C09CB" w:rsidRPr="008C09CB">
        <w:rPr>
          <w:rFonts w:hint="cs"/>
          <w:rtl/>
        </w:rPr>
        <w:t xml:space="preserve"> </w:t>
      </w:r>
      <w:r w:rsidR="00522B5D">
        <w:rPr>
          <w:rFonts w:hint="cs"/>
          <w:rtl/>
        </w:rPr>
        <w:t>و</w:t>
      </w:r>
      <w:r w:rsidR="00253B56">
        <w:t>3</w:t>
      </w:r>
      <w:r w:rsidR="008C09CB" w:rsidRPr="008C09CB">
        <w:rPr>
          <w:rFonts w:hint="cs"/>
          <w:rtl/>
        </w:rPr>
        <w:t xml:space="preserve"> </w:t>
      </w:r>
      <w:r w:rsidR="00253B56">
        <w:rPr>
          <w:rFonts w:hint="cs"/>
          <w:rtl/>
        </w:rPr>
        <w:t>ديسمبر</w:t>
      </w:r>
      <w:r w:rsidRPr="008C09CB">
        <w:rPr>
          <w:rFonts w:hint="eastAsia"/>
          <w:rtl/>
        </w:rPr>
        <w:t> </w:t>
      </w:r>
      <w:r w:rsidRPr="008C09CB">
        <w:t>2013</w:t>
      </w:r>
      <w:r w:rsidRPr="008C09CB">
        <w:rPr>
          <w:rtl/>
        </w:rPr>
        <w:t xml:space="preserve"> أن تلتمس اعتماد </w:t>
      </w:r>
      <w:r w:rsidR="002A762E">
        <w:rPr>
          <w:rFonts w:hint="cs"/>
          <w:rtl/>
        </w:rPr>
        <w:t>مشروع مراجعة توصية واحدة</w:t>
      </w:r>
      <w:r w:rsidRPr="008C09CB">
        <w:rPr>
          <w:rFonts w:hint="cs"/>
          <w:rtl/>
        </w:rPr>
        <w:t xml:space="preserve"> لقطاع الاتصالات الراديوية </w:t>
      </w:r>
      <w:r w:rsidR="001F5266" w:rsidRPr="008C09CB">
        <w:rPr>
          <w:rFonts w:hint="cs"/>
          <w:rtl/>
        </w:rPr>
        <w:t>وفقاً للفقرة </w:t>
      </w:r>
      <w:r w:rsidR="001F5266" w:rsidRPr="008C09CB">
        <w:t>3.2.10</w:t>
      </w:r>
      <w:r w:rsidR="001F5266" w:rsidRPr="008C09CB">
        <w:rPr>
          <w:rFonts w:hint="cs"/>
          <w:rtl/>
        </w:rPr>
        <w:t xml:space="preserve"> من القرار </w:t>
      </w:r>
      <w:r w:rsidR="001F5266" w:rsidRPr="008C09CB">
        <w:t>ITU</w:t>
      </w:r>
      <w:r w:rsidR="00FB6695">
        <w:noBreakHyphen/>
      </w:r>
      <w:r w:rsidR="001F5266" w:rsidRPr="008C09CB">
        <w:t>R 1-6</w:t>
      </w:r>
      <w:r w:rsidR="001F5266" w:rsidRPr="008C09CB">
        <w:rPr>
          <w:rFonts w:hint="cs"/>
          <w:rtl/>
        </w:rPr>
        <w:t xml:space="preserve"> (اعتماد</w:t>
      </w:r>
      <w:r w:rsidR="002E3D5D">
        <w:rPr>
          <w:rFonts w:hint="eastAsia"/>
          <w:rtl/>
        </w:rPr>
        <w:t> </w:t>
      </w:r>
      <w:r w:rsidR="001F5266" w:rsidRPr="008C09CB">
        <w:rPr>
          <w:rFonts w:hint="cs"/>
          <w:rtl/>
        </w:rPr>
        <w:t>عن طريق ال</w:t>
      </w:r>
      <w:r w:rsidR="003756CB" w:rsidRPr="008C09CB">
        <w:rPr>
          <w:rFonts w:hint="cs"/>
          <w:rtl/>
        </w:rPr>
        <w:t>‍</w:t>
      </w:r>
      <w:r w:rsidR="001F5266" w:rsidRPr="008C09CB">
        <w:rPr>
          <w:rFonts w:hint="cs"/>
          <w:rtl/>
        </w:rPr>
        <w:t>مراسلة من جانب ل</w:t>
      </w:r>
      <w:r w:rsidR="003756CB" w:rsidRPr="008C09CB">
        <w:rPr>
          <w:rFonts w:hint="cs"/>
          <w:rtl/>
        </w:rPr>
        <w:t>‍</w:t>
      </w:r>
      <w:r w:rsidR="001F5266" w:rsidRPr="008C09CB">
        <w:rPr>
          <w:rFonts w:hint="cs"/>
          <w:rtl/>
        </w:rPr>
        <w:t>جنة الدراسات).</w:t>
      </w:r>
      <w:r w:rsidRPr="008C09CB">
        <w:rPr>
          <w:rFonts w:hint="cs"/>
          <w:rtl/>
        </w:rPr>
        <w:t xml:space="preserve"> ويرد في </w:t>
      </w:r>
      <w:r w:rsidR="00A7026D">
        <w:rPr>
          <w:rFonts w:hint="cs"/>
          <w:rtl/>
        </w:rPr>
        <w:t>ال</w:t>
      </w:r>
      <w:r w:rsidR="00DE5865">
        <w:rPr>
          <w:rFonts w:hint="cs"/>
          <w:rtl/>
        </w:rPr>
        <w:t>‍</w:t>
      </w:r>
      <w:r w:rsidR="00A7026D">
        <w:rPr>
          <w:rFonts w:hint="cs"/>
          <w:rtl/>
        </w:rPr>
        <w:t>ملحق بهذه الرسالة</w:t>
      </w:r>
      <w:r w:rsidRPr="008C09CB">
        <w:rPr>
          <w:rFonts w:hint="cs"/>
          <w:rtl/>
        </w:rPr>
        <w:t xml:space="preserve"> </w:t>
      </w:r>
      <w:r w:rsidR="00F51333">
        <w:rPr>
          <w:rFonts w:hint="cs"/>
          <w:rtl/>
        </w:rPr>
        <w:t>عنوان</w:t>
      </w:r>
      <w:r w:rsidR="008C09CB" w:rsidRPr="008C09CB">
        <w:rPr>
          <w:rFonts w:hint="cs"/>
          <w:rtl/>
        </w:rPr>
        <w:t xml:space="preserve"> </w:t>
      </w:r>
      <w:r w:rsidR="00F51333">
        <w:rPr>
          <w:rFonts w:hint="cs"/>
          <w:rtl/>
        </w:rPr>
        <w:t>مشروع التوصية وملخصها</w:t>
      </w:r>
      <w:r w:rsidRPr="008C09CB">
        <w:rPr>
          <w:rFonts w:hint="cs"/>
          <w:rtl/>
        </w:rPr>
        <w:t>.</w:t>
      </w:r>
    </w:p>
    <w:p w:rsidR="00141FB5" w:rsidRPr="00DE29E8" w:rsidRDefault="00141FB5" w:rsidP="00334C7E">
      <w:pPr>
        <w:rPr>
          <w:rtl/>
        </w:rPr>
      </w:pPr>
      <w:r w:rsidRPr="00DE29E8">
        <w:rPr>
          <w:rtl/>
        </w:rPr>
        <w:t>وت</w:t>
      </w:r>
      <w:r w:rsidR="001F5266">
        <w:rPr>
          <w:rFonts w:hint="cs"/>
          <w:rtl/>
        </w:rPr>
        <w:t>‍</w:t>
      </w:r>
      <w:r w:rsidRPr="00DE29E8">
        <w:rPr>
          <w:rtl/>
        </w:rPr>
        <w:t xml:space="preserve">متد فترة النظر </w:t>
      </w:r>
      <w:r w:rsidRPr="00DE29E8">
        <w:rPr>
          <w:rFonts w:hint="cs"/>
          <w:rtl/>
        </w:rPr>
        <w:t>ل</w:t>
      </w:r>
      <w:r w:rsidR="00DF2653">
        <w:rPr>
          <w:rFonts w:hint="cs"/>
          <w:rtl/>
        </w:rPr>
        <w:t>‍</w:t>
      </w:r>
      <w:r w:rsidRPr="00DE29E8">
        <w:rPr>
          <w:rFonts w:hint="cs"/>
          <w:rtl/>
        </w:rPr>
        <w:t xml:space="preserve">مدة شهرين </w:t>
      </w:r>
      <w:r w:rsidRPr="00DE29E8">
        <w:rPr>
          <w:rtl/>
        </w:rPr>
        <w:t>تنتهي في</w:t>
      </w:r>
      <w:r w:rsidRPr="00DE29E8">
        <w:rPr>
          <w:rFonts w:hint="cs"/>
          <w:rtl/>
        </w:rPr>
        <w:t xml:space="preserve"> </w:t>
      </w:r>
      <w:r w:rsidR="00012CE0">
        <w:rPr>
          <w:u w:val="single"/>
        </w:rPr>
        <w:t>17</w:t>
      </w:r>
      <w:r w:rsidR="002E3D5D">
        <w:rPr>
          <w:rFonts w:hint="cs"/>
          <w:u w:val="single"/>
          <w:rtl/>
        </w:rPr>
        <w:t xml:space="preserve"> </w:t>
      </w:r>
      <w:r w:rsidR="00012CE0">
        <w:rPr>
          <w:rFonts w:hint="cs"/>
          <w:u w:val="single"/>
          <w:rtl/>
        </w:rPr>
        <w:t>فبراير</w:t>
      </w:r>
      <w:r w:rsidRPr="00DE29E8">
        <w:rPr>
          <w:rFonts w:hint="cs"/>
          <w:u w:val="single"/>
          <w:rtl/>
        </w:rPr>
        <w:t xml:space="preserve"> </w:t>
      </w:r>
      <w:r w:rsidRPr="00DE29E8">
        <w:rPr>
          <w:u w:val="single"/>
        </w:rPr>
        <w:t>201</w:t>
      </w:r>
      <w:r w:rsidR="00334C7E">
        <w:rPr>
          <w:u w:val="single"/>
        </w:rPr>
        <w:t>4</w:t>
      </w:r>
      <w:r w:rsidRPr="00DE29E8">
        <w:rPr>
          <w:rtl/>
        </w:rPr>
        <w:t>. وإذا ل</w:t>
      </w:r>
      <w:r w:rsidR="0097257F">
        <w:rPr>
          <w:rFonts w:hint="cs"/>
          <w:rtl/>
        </w:rPr>
        <w:t>‍</w:t>
      </w:r>
      <w:r w:rsidRPr="00DE29E8">
        <w:rPr>
          <w:rtl/>
        </w:rPr>
        <w:t>م ترد أي اعتراضات من الدول الأعضاء خلال هذه الفترة</w:t>
      </w:r>
      <w:r w:rsidRPr="00DE29E8">
        <w:rPr>
          <w:rFonts w:hint="cs"/>
          <w:rtl/>
        </w:rPr>
        <w:t xml:space="preserve">، </w:t>
      </w:r>
      <w:r w:rsidR="001F5266">
        <w:rPr>
          <w:rFonts w:hint="cs"/>
          <w:rtl/>
        </w:rPr>
        <w:t>عندئذ يُشرع في إجراء ال</w:t>
      </w:r>
      <w:r w:rsidR="00BD26F0">
        <w:rPr>
          <w:rFonts w:hint="cs"/>
          <w:rtl/>
        </w:rPr>
        <w:t>‍</w:t>
      </w:r>
      <w:r w:rsidR="001F5266">
        <w:rPr>
          <w:rFonts w:hint="cs"/>
          <w:rtl/>
        </w:rPr>
        <w:t>موافقة بالتشاور ال</w:t>
      </w:r>
      <w:r w:rsidR="00BD26F0">
        <w:rPr>
          <w:rFonts w:hint="cs"/>
          <w:rtl/>
        </w:rPr>
        <w:t>‍</w:t>
      </w:r>
      <w:r w:rsidR="001F5266">
        <w:rPr>
          <w:rFonts w:hint="cs"/>
          <w:rtl/>
        </w:rPr>
        <w:t>منصوص عليه في الفقرة </w:t>
      </w:r>
      <w:r w:rsidR="001F5266">
        <w:t>5.4.10</w:t>
      </w:r>
      <w:r w:rsidR="001F5266">
        <w:rPr>
          <w:rFonts w:hint="cs"/>
          <w:rtl/>
        </w:rPr>
        <w:t xml:space="preserve"> من القرار </w:t>
      </w:r>
      <w:r w:rsidR="001F5266">
        <w:t>ITU-R 1</w:t>
      </w:r>
      <w:r w:rsidR="00C7108E">
        <w:noBreakHyphen/>
      </w:r>
      <w:r w:rsidR="001F5266">
        <w:t>6</w:t>
      </w:r>
      <w:r w:rsidRPr="00DE29E8">
        <w:rPr>
          <w:rFonts w:hint="cs"/>
          <w:rtl/>
        </w:rPr>
        <w:t>.</w:t>
      </w:r>
    </w:p>
    <w:p w:rsidR="0051048F" w:rsidRPr="004D247D" w:rsidRDefault="0051048F" w:rsidP="00BC69D0">
      <w:pPr>
        <w:rPr>
          <w:spacing w:val="-2"/>
          <w:rtl/>
        </w:rPr>
      </w:pPr>
      <w:r w:rsidRPr="004D247D">
        <w:rPr>
          <w:rFonts w:hint="cs"/>
          <w:spacing w:val="-2"/>
          <w:rtl/>
        </w:rPr>
        <w:t xml:space="preserve">ويرجى من أي دولة عضو تعترض على </w:t>
      </w:r>
      <w:r w:rsidRPr="00D66A0D">
        <w:rPr>
          <w:rFonts w:hint="cs"/>
          <w:spacing w:val="-2"/>
          <w:rtl/>
        </w:rPr>
        <w:t>اعتماد</w:t>
      </w:r>
      <w:r w:rsidRPr="004D247D">
        <w:rPr>
          <w:rFonts w:hint="cs"/>
          <w:spacing w:val="-2"/>
          <w:rtl/>
        </w:rPr>
        <w:t xml:space="preserve"> </w:t>
      </w:r>
      <w:r w:rsidR="00BC69D0">
        <w:rPr>
          <w:rFonts w:hint="cs"/>
          <w:spacing w:val="-2"/>
          <w:rtl/>
        </w:rPr>
        <w:t>مشروع التوصية</w:t>
      </w:r>
      <w:r w:rsidRPr="004D247D">
        <w:rPr>
          <w:rFonts w:hint="cs"/>
          <w:spacing w:val="-2"/>
          <w:rtl/>
        </w:rPr>
        <w:t xml:space="preserve"> أن ت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خبر ال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مدير ورئيس ل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جنة الدراسات بأسباب اعتراضها.</w:t>
      </w:r>
    </w:p>
    <w:p w:rsidR="00141FB5" w:rsidRPr="00217B17" w:rsidRDefault="00141FB5" w:rsidP="00F67B46">
      <w:pPr>
        <w:keepNext/>
        <w:keepLines/>
        <w:rPr>
          <w:spacing w:val="-3"/>
          <w:rtl/>
          <w:lang w:bidi="ar-SA"/>
        </w:rPr>
      </w:pPr>
      <w:r w:rsidRPr="00217B17">
        <w:rPr>
          <w:spacing w:val="-3"/>
          <w:rtl/>
        </w:rPr>
        <w:lastRenderedPageBreak/>
        <w:t>ويرجى من أي منظمة عضو في الات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حاد تعلم بوجود براءة اختراع لديها أو لدى غيرها تغطي كلياً أو جزئياً بعض</w:t>
      </w:r>
      <w:r w:rsidR="0058064C" w:rsidRPr="00217B17">
        <w:rPr>
          <w:rFonts w:hint="cs"/>
          <w:spacing w:val="-3"/>
          <w:rtl/>
        </w:rPr>
        <w:t xml:space="preserve"> </w:t>
      </w:r>
      <w:r w:rsidRPr="00217B17">
        <w:rPr>
          <w:spacing w:val="-3"/>
          <w:rtl/>
        </w:rPr>
        <w:t>عناصر</w:t>
      </w:r>
      <w:r w:rsidR="0058064C" w:rsidRPr="00217B17">
        <w:rPr>
          <w:rFonts w:hint="cs"/>
          <w:spacing w:val="-3"/>
          <w:rtl/>
        </w:rPr>
        <w:t xml:space="preserve"> </w:t>
      </w:r>
      <w:r w:rsidR="00F67B46">
        <w:rPr>
          <w:rFonts w:hint="cs"/>
          <w:spacing w:val="-3"/>
          <w:rtl/>
        </w:rPr>
        <w:t>مشروع</w:t>
      </w:r>
      <w:r w:rsidRPr="00217B17">
        <w:rPr>
          <w:spacing w:val="-3"/>
          <w:rtl/>
        </w:rPr>
        <w:t xml:space="preserve"> </w:t>
      </w:r>
      <w:r w:rsidR="00511E44">
        <w:rPr>
          <w:rFonts w:hint="cs"/>
          <w:spacing w:val="-3"/>
          <w:rtl/>
        </w:rPr>
        <w:t>التوصية</w:t>
      </w:r>
      <w:r w:rsidR="0058064C" w:rsidRPr="00217B17">
        <w:rPr>
          <w:rFonts w:hint="cs"/>
          <w:spacing w:val="-3"/>
          <w:rtl/>
        </w:rPr>
        <w:t xml:space="preserve"> </w:t>
      </w:r>
      <w:r w:rsidRPr="00217B17">
        <w:rPr>
          <w:spacing w:val="-3"/>
          <w:rtl/>
        </w:rPr>
        <w:t>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مذكورة في هذه الرسالة أن تبلغ الأمانة بهذه 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معلومات بأسرع ما</w:t>
      </w:r>
      <w:r w:rsidR="003A7EA4" w:rsidRPr="00217B17">
        <w:rPr>
          <w:rFonts w:hint="eastAsia"/>
          <w:spacing w:val="-3"/>
          <w:rtl/>
        </w:rPr>
        <w:t> </w:t>
      </w:r>
      <w:r w:rsidRPr="00217B17">
        <w:rPr>
          <w:spacing w:val="-3"/>
          <w:rtl/>
        </w:rPr>
        <w:t>ي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مكن. وي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مكن</w:t>
      </w:r>
      <w:r w:rsidR="0058064C" w:rsidRPr="00217B17">
        <w:rPr>
          <w:rFonts w:hint="cs"/>
          <w:spacing w:val="-3"/>
          <w:rtl/>
        </w:rPr>
        <w:t xml:space="preserve"> </w:t>
      </w:r>
      <w:r w:rsidRPr="00217B17">
        <w:rPr>
          <w:spacing w:val="-3"/>
          <w:rtl/>
        </w:rPr>
        <w:t>الاطلاع على السياسة 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 xml:space="preserve">مشتركة للبراءات </w:t>
      </w:r>
      <w:r w:rsidRPr="00217B17">
        <w:rPr>
          <w:spacing w:val="-3"/>
        </w:rPr>
        <w:t>"ITU</w:t>
      </w:r>
      <w:r w:rsidRPr="00217B17">
        <w:rPr>
          <w:spacing w:val="-3"/>
        </w:rPr>
        <w:noBreakHyphen/>
        <w:t>T/ITU</w:t>
      </w:r>
      <w:r w:rsidRPr="00217B17">
        <w:rPr>
          <w:spacing w:val="-3"/>
        </w:rPr>
        <w:noBreakHyphen/>
        <w:t>R/ISO/IEC"</w:t>
      </w:r>
      <w:r w:rsidRPr="00217B17">
        <w:rPr>
          <w:spacing w:val="-3"/>
          <w:rtl/>
        </w:rPr>
        <w:t xml:space="preserve"> في</w:t>
      </w:r>
      <w:r w:rsidR="00606BE7" w:rsidRPr="00217B17">
        <w:rPr>
          <w:rFonts w:hint="cs"/>
          <w:spacing w:val="-3"/>
          <w:rtl/>
        </w:rPr>
        <w:t> </w:t>
      </w:r>
      <w:r w:rsidRPr="00217B17">
        <w:rPr>
          <w:spacing w:val="-3"/>
          <w:rtl/>
        </w:rPr>
        <w:t>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موقع الإلكتروني</w:t>
      </w:r>
      <w:r w:rsidRPr="00217B17">
        <w:rPr>
          <w:rFonts w:hint="cs"/>
          <w:spacing w:val="-3"/>
          <w:rtl/>
        </w:rPr>
        <w:t xml:space="preserve">: </w:t>
      </w:r>
      <w:hyperlink r:id="rId9" w:history="1">
        <w:r w:rsidR="0058064C" w:rsidRPr="00217B17">
          <w:rPr>
            <w:rStyle w:val="Hyperlink"/>
            <w:spacing w:val="-3"/>
            <w:szCs w:val="22"/>
          </w:rPr>
          <w:t>http://www.itu.int/en/ITU-T/ipr/Pages/policy.aspx</w:t>
        </w:r>
      </w:hyperlink>
      <w:r w:rsidR="00D960FE" w:rsidRPr="00217B17">
        <w:rPr>
          <w:rFonts w:hint="cs"/>
          <w:spacing w:val="-3"/>
          <w:rtl/>
          <w:lang w:bidi="ar-SA"/>
        </w:rPr>
        <w:t>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C148B3" w:rsidRDefault="00F542D7" w:rsidP="00203AD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</w:t>
      </w:r>
      <w:r w:rsidR="001E1D85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</w:t>
      </w:r>
      <w:r w:rsidR="007F6F14"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 w:rsidR="00203AD1">
        <w:rPr>
          <w:rFonts w:hint="cs"/>
          <w:rtl/>
        </w:rPr>
        <w:t>عنوان مشروع التوصية وملخصها</w:t>
      </w:r>
    </w:p>
    <w:p w:rsidR="00C77DC4" w:rsidRPr="00DE29E8" w:rsidRDefault="00921AEF" w:rsidP="007E183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tl/>
        </w:rPr>
      </w:pPr>
      <w:r>
        <w:rPr>
          <w:rFonts w:hint="cs"/>
          <w:rtl/>
        </w:rPr>
        <w:tab/>
      </w:r>
    </w:p>
    <w:p w:rsidR="00141FB5" w:rsidRPr="00DE29E8" w:rsidRDefault="00141FB5" w:rsidP="007E183A">
      <w:pPr>
        <w:keepNext/>
        <w:keepLines/>
        <w:tabs>
          <w:tab w:val="clear" w:pos="794"/>
          <w:tab w:val="clear" w:pos="1191"/>
          <w:tab w:val="left" w:pos="1134"/>
        </w:tabs>
        <w:spacing w:before="600"/>
        <w:rPr>
          <w:rtl/>
        </w:rPr>
      </w:pPr>
      <w:r w:rsidRPr="00DE29E8">
        <w:rPr>
          <w:rFonts w:hint="cs"/>
          <w:b/>
          <w:bCs/>
          <w:rtl/>
        </w:rPr>
        <w:t>الوثائق:</w:t>
      </w:r>
      <w:r w:rsidRPr="00DE29E8">
        <w:rPr>
          <w:rFonts w:hint="cs"/>
          <w:rtl/>
        </w:rPr>
        <w:tab/>
      </w:r>
      <w:r w:rsidR="00FB6C38">
        <w:rPr>
          <w:rFonts w:hint="cs"/>
          <w:rtl/>
        </w:rPr>
        <w:t>الوثيقة</w:t>
      </w:r>
      <w:r w:rsidR="00302FCD">
        <w:rPr>
          <w:rFonts w:hint="eastAsia"/>
          <w:rtl/>
        </w:rPr>
        <w:t> </w:t>
      </w:r>
      <w:r w:rsidR="007E183A">
        <w:t>5</w:t>
      </w:r>
      <w:r w:rsidR="00F542D7">
        <w:t>/</w:t>
      </w:r>
      <w:r w:rsidR="007E183A">
        <w:t>69</w:t>
      </w:r>
      <w:r w:rsidRPr="00DE29E8">
        <w:t>(Rev.1)</w:t>
      </w:r>
    </w:p>
    <w:p w:rsidR="00141FB5" w:rsidRPr="007E183A" w:rsidRDefault="00141FB5" w:rsidP="007E183A">
      <w:pPr>
        <w:tabs>
          <w:tab w:val="clear" w:pos="1191"/>
        </w:tabs>
        <w:spacing w:before="240"/>
        <w:rPr>
          <w:rtl/>
        </w:rPr>
      </w:pPr>
      <w:r w:rsidRPr="00DE29E8">
        <w:rPr>
          <w:rFonts w:hint="cs"/>
          <w:rtl/>
        </w:rPr>
        <w:t xml:space="preserve">وتتاح </w:t>
      </w:r>
      <w:r w:rsidR="00FB6C38">
        <w:rPr>
          <w:rFonts w:hint="cs"/>
          <w:rtl/>
        </w:rPr>
        <w:t>نسخ</w:t>
      </w:r>
      <w:r w:rsidR="000C0DBC">
        <w:rPr>
          <w:rFonts w:hint="cs"/>
          <w:rtl/>
        </w:rPr>
        <w:t>ة</w:t>
      </w:r>
      <w:r w:rsidR="00FB6C38">
        <w:rPr>
          <w:rFonts w:hint="cs"/>
          <w:rtl/>
        </w:rPr>
        <w:t xml:space="preserve"> إلكترونية من هذه </w:t>
      </w:r>
      <w:r w:rsidR="00302FCD">
        <w:rPr>
          <w:rFonts w:hint="cs"/>
          <w:rtl/>
        </w:rPr>
        <w:t>الوثيقة</w:t>
      </w:r>
      <w:r w:rsidR="00FB6C38">
        <w:rPr>
          <w:rFonts w:hint="cs"/>
          <w:rtl/>
        </w:rPr>
        <w:t xml:space="preserve"> في</w:t>
      </w:r>
      <w:r w:rsidRPr="00DE29E8">
        <w:rPr>
          <w:rFonts w:hint="cs"/>
          <w:rtl/>
        </w:rPr>
        <w:t xml:space="preserve">: </w:t>
      </w:r>
      <w:hyperlink r:id="rId10" w:history="1">
        <w:r w:rsidR="007E183A" w:rsidRPr="00BD6072">
          <w:rPr>
            <w:rStyle w:val="Hyperlink"/>
          </w:rPr>
          <w:t>http://www.itu.int/md/R12-sg05-C</w:t>
        </w:r>
      </w:hyperlink>
      <w:r w:rsidR="008C3BD7">
        <w:rPr>
          <w:rFonts w:hint="cs"/>
          <w:rtl/>
        </w:rPr>
        <w:t>.</w:t>
      </w:r>
    </w:p>
    <w:p w:rsidR="00FB05F7" w:rsidRPr="00985D70" w:rsidRDefault="00FB05F7" w:rsidP="0058064C">
      <w:pPr>
        <w:spacing w:before="132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8C3BD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</w:t>
      </w:r>
      <w:r w:rsidR="00A23414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B1BBB">
        <w:rPr>
          <w:rFonts w:hint="eastAsia"/>
          <w:sz w:val="16"/>
          <w:szCs w:val="22"/>
          <w:rtl/>
        </w:rPr>
        <w:t> </w:t>
      </w:r>
      <w:r w:rsidR="008C3BD7">
        <w:rPr>
          <w:sz w:val="16"/>
          <w:szCs w:val="22"/>
          <w:lang w:val="fr-CH"/>
        </w:rPr>
        <w:t>5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8C3BD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 w:rsidR="000B1BBB">
        <w:rPr>
          <w:rFonts w:hint="cs"/>
          <w:sz w:val="16"/>
          <w:szCs w:val="22"/>
          <w:rtl/>
        </w:rPr>
        <w:t> </w:t>
      </w:r>
      <w:r w:rsidR="008C3BD7">
        <w:rPr>
          <w:sz w:val="16"/>
          <w:szCs w:val="22"/>
        </w:rPr>
        <w:t>5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8C3BD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542EE0">
        <w:rPr>
          <w:rFonts w:hint="cs"/>
          <w:sz w:val="16"/>
          <w:szCs w:val="22"/>
          <w:rtl/>
        </w:rPr>
        <w:t>رئيس ل‍جنة الدراسات </w:t>
      </w:r>
      <w:r w:rsidR="008C3BD7">
        <w:rPr>
          <w:sz w:val="16"/>
          <w:szCs w:val="22"/>
        </w:rPr>
        <w:t>5</w:t>
      </w:r>
      <w:r w:rsidR="00542EE0">
        <w:rPr>
          <w:rFonts w:hint="cs"/>
          <w:sz w:val="16"/>
          <w:szCs w:val="22"/>
          <w:rtl/>
        </w:rPr>
        <w:t xml:space="preserve"> للاتصالات الراديوية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 w:rsidR="00706CA3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 w:rsidR="00A23414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D6618A" w:rsidRPr="00D4137B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D4137B" w:rsidRDefault="00D4137B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</w:p>
    <w:p w:rsidR="00C75D64" w:rsidRPr="00067CA9" w:rsidRDefault="00FB05F7" w:rsidP="00722383">
      <w:pPr>
        <w:pStyle w:val="AnnexNo"/>
        <w:spacing w:before="360"/>
        <w:rPr>
          <w:rtl/>
        </w:rPr>
      </w:pPr>
      <w:r w:rsidRPr="00067CA9">
        <w:rPr>
          <w:rtl/>
        </w:rPr>
        <w:br w:type="page"/>
      </w:r>
      <w:r w:rsidR="00C75D64" w:rsidRPr="00067CA9">
        <w:rPr>
          <w:rFonts w:hint="eastAsia"/>
          <w:rtl/>
        </w:rPr>
        <w:lastRenderedPageBreak/>
        <w:t>ملحـق</w:t>
      </w:r>
    </w:p>
    <w:p w:rsidR="004A1E69" w:rsidRPr="004A1E69" w:rsidRDefault="006C4D6B" w:rsidP="00C41411">
      <w:pPr>
        <w:pStyle w:val="Annextitle"/>
        <w:rPr>
          <w:rtl/>
          <w:lang w:bidi="ar-SA"/>
        </w:rPr>
      </w:pPr>
      <w:r>
        <w:rPr>
          <w:rFonts w:hint="cs"/>
          <w:rtl/>
          <w:lang w:bidi="ar-SA"/>
        </w:rPr>
        <w:t>عنوان مشروع التوصية وملخصها</w:t>
      </w:r>
    </w:p>
    <w:p w:rsidR="00D35A0B" w:rsidRPr="00026B17" w:rsidRDefault="00D35A0B" w:rsidP="00C41411">
      <w:pPr>
        <w:tabs>
          <w:tab w:val="right" w:pos="9639"/>
        </w:tabs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 w:rsidR="00B61F45">
        <w:rPr>
          <w:rFonts w:hint="cs"/>
          <w:u w:val="single"/>
          <w:rtl/>
          <w:lang w:bidi="ar-SY"/>
        </w:rPr>
        <w:t xml:space="preserve">مراجَعة التوصية </w:t>
      </w:r>
      <w:r w:rsidR="00B61F45">
        <w:rPr>
          <w:u w:val="single"/>
          <w:lang w:bidi="ar-SY"/>
        </w:rPr>
        <w:t>ITU-R </w:t>
      </w:r>
      <w:r w:rsidR="00072249">
        <w:rPr>
          <w:u w:val="single"/>
          <w:lang w:bidi="ar-SY"/>
        </w:rPr>
        <w:t>M.1450-4</w:t>
      </w:r>
      <w:r>
        <w:rPr>
          <w:rFonts w:hint="cs"/>
          <w:rtl/>
        </w:rPr>
        <w:tab/>
        <w:t xml:space="preserve">الوثيقة </w:t>
      </w:r>
      <w:r w:rsidR="00072249">
        <w:t>5</w:t>
      </w:r>
      <w:r>
        <w:t>/</w:t>
      </w:r>
      <w:r w:rsidR="00072249">
        <w:t>69</w:t>
      </w:r>
      <w:r>
        <w:t>(Rev.1)</w:t>
      </w:r>
    </w:p>
    <w:p w:rsidR="00D35A0B" w:rsidRDefault="00072249" w:rsidP="008335AE">
      <w:pPr>
        <w:pStyle w:val="Rectitle"/>
        <w:tabs>
          <w:tab w:val="left" w:pos="574"/>
          <w:tab w:val="center" w:pos="4819"/>
        </w:tabs>
      </w:pPr>
      <w:r>
        <w:rPr>
          <w:rFonts w:hint="cs"/>
          <w:rtl/>
        </w:rPr>
        <w:t>خصائص شبكات ال</w:t>
      </w:r>
      <w:r w:rsidR="00751D4C">
        <w:rPr>
          <w:rFonts w:hint="cs"/>
          <w:rtl/>
        </w:rPr>
        <w:t>‍</w:t>
      </w:r>
      <w:r>
        <w:rPr>
          <w:rFonts w:hint="cs"/>
          <w:rtl/>
        </w:rPr>
        <w:t>منطقة ال</w:t>
      </w:r>
      <w:r w:rsidR="00751D4C">
        <w:rPr>
          <w:rFonts w:hint="cs"/>
          <w:rtl/>
        </w:rPr>
        <w:t>‍</w:t>
      </w:r>
      <w:r>
        <w:rPr>
          <w:rFonts w:hint="cs"/>
          <w:rtl/>
        </w:rPr>
        <w:t>محلية الراديوية عريضة النطاق</w:t>
      </w:r>
    </w:p>
    <w:p w:rsidR="00D35A0B" w:rsidRDefault="00151C38" w:rsidP="00841A55">
      <w:pPr>
        <w:pStyle w:val="Normalaftertitle"/>
        <w:rPr>
          <w:spacing w:val="-4"/>
          <w:rtl/>
        </w:rPr>
      </w:pPr>
      <w:r>
        <w:rPr>
          <w:rFonts w:hint="cs"/>
          <w:spacing w:val="-4"/>
          <w:rtl/>
        </w:rPr>
        <w:t>يشمل مشروع مراجعة التوصية ما يلي:</w:t>
      </w:r>
    </w:p>
    <w:p w:rsidR="00151C38" w:rsidRDefault="00151C38" w:rsidP="00272DA1">
      <w:pPr>
        <w:ind w:left="794" w:hanging="794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</w:t>
      </w:r>
      <w:r w:rsidR="00C04D8E">
        <w:rPr>
          <w:rFonts w:hint="cs"/>
          <w:rtl/>
        </w:rPr>
        <w:t>‍</w:t>
      </w:r>
      <w:r>
        <w:rPr>
          <w:rFonts w:hint="cs"/>
          <w:rtl/>
        </w:rPr>
        <w:t>حديث ال</w:t>
      </w:r>
      <w:r w:rsidR="00C04D8E">
        <w:rPr>
          <w:rFonts w:hint="cs"/>
          <w:rtl/>
        </w:rPr>
        <w:t>‍</w:t>
      </w:r>
      <w:r>
        <w:rPr>
          <w:rFonts w:hint="cs"/>
          <w:rtl/>
        </w:rPr>
        <w:t>معلومات ال</w:t>
      </w:r>
      <w:r w:rsidR="00C04D8E">
        <w:rPr>
          <w:rFonts w:hint="cs"/>
          <w:rtl/>
        </w:rPr>
        <w:t>‍</w:t>
      </w:r>
      <w:r>
        <w:rPr>
          <w:rFonts w:hint="cs"/>
          <w:rtl/>
        </w:rPr>
        <w:t>متصلة بال</w:t>
      </w:r>
      <w:r w:rsidR="00F41AF8">
        <w:rPr>
          <w:rFonts w:hint="cs"/>
          <w:rtl/>
        </w:rPr>
        <w:t>‍</w:t>
      </w:r>
      <w:r>
        <w:rPr>
          <w:rFonts w:hint="cs"/>
          <w:rtl/>
        </w:rPr>
        <w:t>معايير ال</w:t>
      </w:r>
      <w:r w:rsidR="00C04D8E">
        <w:rPr>
          <w:rFonts w:hint="cs"/>
          <w:rtl/>
        </w:rPr>
        <w:t>‍</w:t>
      </w:r>
      <w:r>
        <w:rPr>
          <w:rFonts w:hint="cs"/>
          <w:rtl/>
        </w:rPr>
        <w:t>مشار إليها في التوصية ال</w:t>
      </w:r>
      <w:r w:rsidR="00C04D8E">
        <w:rPr>
          <w:rFonts w:hint="cs"/>
          <w:rtl/>
        </w:rPr>
        <w:t>‍</w:t>
      </w:r>
      <w:r>
        <w:rPr>
          <w:rFonts w:hint="cs"/>
          <w:rtl/>
        </w:rPr>
        <w:t>حالية؛</w:t>
      </w:r>
    </w:p>
    <w:p w:rsidR="00151C38" w:rsidRDefault="00151C38" w:rsidP="00272DA1">
      <w:pPr>
        <w:ind w:left="794" w:hanging="794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AB53F4">
        <w:rPr>
          <w:rFonts w:hint="cs"/>
          <w:rtl/>
        </w:rPr>
        <w:t xml:space="preserve">إدخال أربعة معايير جديدة </w:t>
      </w:r>
      <w:r w:rsidR="00AB53F4" w:rsidRPr="00467716">
        <w:rPr>
          <w:rFonts w:asciiTheme="minorHAnsi" w:eastAsia="SimSun" w:hAnsiTheme="minorHAnsi" w:cstheme="minorHAnsi"/>
          <w:szCs w:val="24"/>
        </w:rPr>
        <w:t>IEEE 802.11ac</w:t>
      </w:r>
      <w:r w:rsidR="00AB53F4">
        <w:rPr>
          <w:rFonts w:hint="cs"/>
          <w:rtl/>
        </w:rPr>
        <w:t xml:space="preserve"> و</w:t>
      </w:r>
      <w:r w:rsidR="00AB53F4" w:rsidRPr="00AB53F4">
        <w:rPr>
          <w:rFonts w:asciiTheme="minorHAnsi" w:eastAsia="SimSun" w:hAnsiTheme="minorHAnsi" w:cstheme="minorHAnsi"/>
          <w:szCs w:val="24"/>
        </w:rPr>
        <w:t xml:space="preserve"> </w:t>
      </w:r>
      <w:r w:rsidR="00AB53F4" w:rsidRPr="00467716">
        <w:rPr>
          <w:rFonts w:asciiTheme="minorHAnsi" w:eastAsia="SimSun" w:hAnsiTheme="minorHAnsi" w:cstheme="minorHAnsi"/>
          <w:szCs w:val="24"/>
        </w:rPr>
        <w:t>IEEE 802.11ad</w:t>
      </w:r>
      <w:r w:rsidR="00AB53F4">
        <w:rPr>
          <w:rFonts w:hint="cs"/>
          <w:rtl/>
        </w:rPr>
        <w:t>و</w:t>
      </w:r>
      <w:r w:rsidR="00AB53F4" w:rsidRPr="00AB53F4">
        <w:rPr>
          <w:rFonts w:asciiTheme="minorHAnsi" w:eastAsia="SimSun" w:hAnsiTheme="minorHAnsi" w:cstheme="minorHAnsi"/>
          <w:szCs w:val="24"/>
        </w:rPr>
        <w:t xml:space="preserve"> </w:t>
      </w:r>
      <w:r w:rsidR="00AB53F4" w:rsidRPr="00467716">
        <w:rPr>
          <w:rFonts w:asciiTheme="minorHAnsi" w:eastAsia="SimSun" w:hAnsiTheme="minorHAnsi" w:cstheme="minorHAnsi"/>
          <w:szCs w:val="24"/>
        </w:rPr>
        <w:t>EN 301 893</w:t>
      </w:r>
      <w:r w:rsidR="00AB53F4">
        <w:rPr>
          <w:rFonts w:hint="cs"/>
          <w:rtl/>
        </w:rPr>
        <w:t>و</w:t>
      </w:r>
      <w:r w:rsidR="00AB53F4" w:rsidRPr="00467716">
        <w:rPr>
          <w:rFonts w:asciiTheme="minorHAnsi" w:eastAsia="SimSun" w:hAnsiTheme="minorHAnsi" w:cstheme="minorHAnsi"/>
          <w:szCs w:val="24"/>
        </w:rPr>
        <w:t>EN 302 567</w:t>
      </w:r>
      <w:r w:rsidR="00AB53F4" w:rsidRPr="00AB53F4">
        <w:rPr>
          <w:rFonts w:hint="cs"/>
          <w:rtl/>
        </w:rPr>
        <w:t xml:space="preserve"> </w:t>
      </w:r>
      <w:r w:rsidR="00AB53F4">
        <w:rPr>
          <w:rFonts w:hint="cs"/>
          <w:rtl/>
        </w:rPr>
        <w:t>ومعلومات ذات صلة (ال</w:t>
      </w:r>
      <w:r w:rsidR="00700809">
        <w:rPr>
          <w:rFonts w:hint="cs"/>
          <w:rtl/>
        </w:rPr>
        <w:t>‍</w:t>
      </w:r>
      <w:r w:rsidR="00AB53F4">
        <w:rPr>
          <w:rFonts w:hint="cs"/>
          <w:rtl/>
        </w:rPr>
        <w:t>معلمات التقنية وأقنعة الطيف)؛</w:t>
      </w:r>
    </w:p>
    <w:p w:rsidR="00AB53F4" w:rsidRPr="00AB53F4" w:rsidRDefault="00AB53F4" w:rsidP="00272DA1">
      <w:pPr>
        <w:ind w:left="794" w:hanging="794"/>
        <w:rPr>
          <w:rFonts w:cs="Arial"/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إدخال معلومات م</w:t>
      </w:r>
      <w:r w:rsidR="00700809">
        <w:rPr>
          <w:rFonts w:hint="cs"/>
          <w:rtl/>
        </w:rPr>
        <w:t>‍</w:t>
      </w:r>
      <w:r>
        <w:rPr>
          <w:rFonts w:hint="cs"/>
          <w:rtl/>
        </w:rPr>
        <w:t xml:space="preserve">حدثة فيما يتعلق بالتنفيذ الأوروبي لنطاق التردد </w:t>
      </w:r>
      <w:r>
        <w:t>GHz 66-57</w:t>
      </w:r>
      <w:r>
        <w:rPr>
          <w:rFonts w:hint="cs"/>
          <w:rtl/>
        </w:rPr>
        <w:t>.</w:t>
      </w:r>
    </w:p>
    <w:p w:rsidR="00B45FA0" w:rsidRPr="00753BD1" w:rsidRDefault="00707580" w:rsidP="00707580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A3" w:rsidRDefault="00D11E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AC" w:rsidRPr="0090232E" w:rsidRDefault="007A56AC" w:rsidP="008C3BD7">
    <w:pPr>
      <w:tabs>
        <w:tab w:val="center" w:pos="5670"/>
        <w:tab w:val="right" w:pos="9639"/>
      </w:tabs>
      <w:bidi w:val="0"/>
      <w:rPr>
        <w:sz w:val="16"/>
        <w:szCs w:val="16"/>
        <w:lang w:val="es-ES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A3" w:rsidRDefault="00D11E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D11EA3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2CE0"/>
    <w:rsid w:val="00016557"/>
    <w:rsid w:val="000169D1"/>
    <w:rsid w:val="00017A26"/>
    <w:rsid w:val="0002125E"/>
    <w:rsid w:val="0002453D"/>
    <w:rsid w:val="00027811"/>
    <w:rsid w:val="000279B5"/>
    <w:rsid w:val="00031D4D"/>
    <w:rsid w:val="00035AC9"/>
    <w:rsid w:val="000426E3"/>
    <w:rsid w:val="0004450B"/>
    <w:rsid w:val="00045059"/>
    <w:rsid w:val="000508A6"/>
    <w:rsid w:val="00054872"/>
    <w:rsid w:val="00067CA9"/>
    <w:rsid w:val="00071CE5"/>
    <w:rsid w:val="00072249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EB6"/>
    <w:rsid w:val="000C0DBC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1C38"/>
    <w:rsid w:val="001540AF"/>
    <w:rsid w:val="00154A1B"/>
    <w:rsid w:val="00154DCC"/>
    <w:rsid w:val="00155F29"/>
    <w:rsid w:val="00172AD2"/>
    <w:rsid w:val="001730EB"/>
    <w:rsid w:val="00176171"/>
    <w:rsid w:val="0017621F"/>
    <w:rsid w:val="001809BF"/>
    <w:rsid w:val="00182849"/>
    <w:rsid w:val="001860BE"/>
    <w:rsid w:val="0018769A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608C"/>
    <w:rsid w:val="001D1D48"/>
    <w:rsid w:val="001D2954"/>
    <w:rsid w:val="001E15AA"/>
    <w:rsid w:val="001E1D85"/>
    <w:rsid w:val="001F045C"/>
    <w:rsid w:val="001F0B82"/>
    <w:rsid w:val="001F4D76"/>
    <w:rsid w:val="001F51CE"/>
    <w:rsid w:val="001F5266"/>
    <w:rsid w:val="002014D0"/>
    <w:rsid w:val="002022D7"/>
    <w:rsid w:val="00203AD1"/>
    <w:rsid w:val="00206E2B"/>
    <w:rsid w:val="00210B45"/>
    <w:rsid w:val="00210CB8"/>
    <w:rsid w:val="00214333"/>
    <w:rsid w:val="002162E8"/>
    <w:rsid w:val="0021748E"/>
    <w:rsid w:val="00217B17"/>
    <w:rsid w:val="00227F65"/>
    <w:rsid w:val="00233C28"/>
    <w:rsid w:val="00234BE3"/>
    <w:rsid w:val="00245428"/>
    <w:rsid w:val="00245F95"/>
    <w:rsid w:val="00246856"/>
    <w:rsid w:val="002518EE"/>
    <w:rsid w:val="00253B56"/>
    <w:rsid w:val="00253D08"/>
    <w:rsid w:val="00253EA4"/>
    <w:rsid w:val="00263682"/>
    <w:rsid w:val="00272DA1"/>
    <w:rsid w:val="00274773"/>
    <w:rsid w:val="0027690C"/>
    <w:rsid w:val="0027799D"/>
    <w:rsid w:val="0028363A"/>
    <w:rsid w:val="002917EF"/>
    <w:rsid w:val="00291BE8"/>
    <w:rsid w:val="00293629"/>
    <w:rsid w:val="002943F5"/>
    <w:rsid w:val="002A26AD"/>
    <w:rsid w:val="002A4BA8"/>
    <w:rsid w:val="002A52A0"/>
    <w:rsid w:val="002A762E"/>
    <w:rsid w:val="002B64B6"/>
    <w:rsid w:val="002C090D"/>
    <w:rsid w:val="002C753A"/>
    <w:rsid w:val="002D166F"/>
    <w:rsid w:val="002D34D0"/>
    <w:rsid w:val="002E0EB9"/>
    <w:rsid w:val="002E121B"/>
    <w:rsid w:val="002E3792"/>
    <w:rsid w:val="002E3D5D"/>
    <w:rsid w:val="002E492B"/>
    <w:rsid w:val="002E5B15"/>
    <w:rsid w:val="002F09E5"/>
    <w:rsid w:val="002F1732"/>
    <w:rsid w:val="002F5120"/>
    <w:rsid w:val="00302FCD"/>
    <w:rsid w:val="003106D2"/>
    <w:rsid w:val="00316B78"/>
    <w:rsid w:val="00317D3A"/>
    <w:rsid w:val="0032158B"/>
    <w:rsid w:val="0032177C"/>
    <w:rsid w:val="00322AF8"/>
    <w:rsid w:val="0033217B"/>
    <w:rsid w:val="0033354D"/>
    <w:rsid w:val="00334360"/>
    <w:rsid w:val="003346D8"/>
    <w:rsid w:val="00334C7E"/>
    <w:rsid w:val="003411F3"/>
    <w:rsid w:val="00343581"/>
    <w:rsid w:val="00345C9C"/>
    <w:rsid w:val="0035399B"/>
    <w:rsid w:val="00362963"/>
    <w:rsid w:val="00362E1A"/>
    <w:rsid w:val="00363D9D"/>
    <w:rsid w:val="0036449B"/>
    <w:rsid w:val="003674A6"/>
    <w:rsid w:val="00367BBB"/>
    <w:rsid w:val="0037417F"/>
    <w:rsid w:val="003756CB"/>
    <w:rsid w:val="003757CC"/>
    <w:rsid w:val="0037688C"/>
    <w:rsid w:val="00377082"/>
    <w:rsid w:val="00377341"/>
    <w:rsid w:val="0038391B"/>
    <w:rsid w:val="003A241D"/>
    <w:rsid w:val="003A59BD"/>
    <w:rsid w:val="003A7EA4"/>
    <w:rsid w:val="003B1B5D"/>
    <w:rsid w:val="003B1FBA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3F5B22"/>
    <w:rsid w:val="00401D1F"/>
    <w:rsid w:val="0040641C"/>
    <w:rsid w:val="004100F4"/>
    <w:rsid w:val="00411A4F"/>
    <w:rsid w:val="004124FE"/>
    <w:rsid w:val="004140EA"/>
    <w:rsid w:val="00414A48"/>
    <w:rsid w:val="00432EC2"/>
    <w:rsid w:val="00434805"/>
    <w:rsid w:val="00434B10"/>
    <w:rsid w:val="00436CDD"/>
    <w:rsid w:val="00436EDB"/>
    <w:rsid w:val="004406E3"/>
    <w:rsid w:val="0044634B"/>
    <w:rsid w:val="00453D4D"/>
    <w:rsid w:val="00457565"/>
    <w:rsid w:val="004646F6"/>
    <w:rsid w:val="00466806"/>
    <w:rsid w:val="004668F7"/>
    <w:rsid w:val="0047143B"/>
    <w:rsid w:val="00471862"/>
    <w:rsid w:val="00471DD0"/>
    <w:rsid w:val="0047339A"/>
    <w:rsid w:val="00473950"/>
    <w:rsid w:val="004858AB"/>
    <w:rsid w:val="00487190"/>
    <w:rsid w:val="00495F0E"/>
    <w:rsid w:val="004976B3"/>
    <w:rsid w:val="004A1D41"/>
    <w:rsid w:val="004A1E69"/>
    <w:rsid w:val="004A5AB1"/>
    <w:rsid w:val="004B04D5"/>
    <w:rsid w:val="004C1881"/>
    <w:rsid w:val="004C2077"/>
    <w:rsid w:val="004C270F"/>
    <w:rsid w:val="004D247D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1E44"/>
    <w:rsid w:val="00514374"/>
    <w:rsid w:val="0051634A"/>
    <w:rsid w:val="0051686A"/>
    <w:rsid w:val="005176E4"/>
    <w:rsid w:val="005203CC"/>
    <w:rsid w:val="00522B5D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3B07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794A"/>
    <w:rsid w:val="00630566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C4D6B"/>
    <w:rsid w:val="006D31F5"/>
    <w:rsid w:val="006D4BEB"/>
    <w:rsid w:val="006D4E72"/>
    <w:rsid w:val="006D716C"/>
    <w:rsid w:val="006D777A"/>
    <w:rsid w:val="006E30A7"/>
    <w:rsid w:val="006E365F"/>
    <w:rsid w:val="006E3E9A"/>
    <w:rsid w:val="006E439B"/>
    <w:rsid w:val="006E5584"/>
    <w:rsid w:val="006F14C5"/>
    <w:rsid w:val="006F3DE3"/>
    <w:rsid w:val="006F5A94"/>
    <w:rsid w:val="006F6DD0"/>
    <w:rsid w:val="00700809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7F36"/>
    <w:rsid w:val="00721B26"/>
    <w:rsid w:val="00722383"/>
    <w:rsid w:val="00723795"/>
    <w:rsid w:val="00730DF4"/>
    <w:rsid w:val="00737537"/>
    <w:rsid w:val="00741561"/>
    <w:rsid w:val="00745C10"/>
    <w:rsid w:val="00746900"/>
    <w:rsid w:val="00751D4C"/>
    <w:rsid w:val="00753BD1"/>
    <w:rsid w:val="00753FFD"/>
    <w:rsid w:val="0075479D"/>
    <w:rsid w:val="00756479"/>
    <w:rsid w:val="00762CF0"/>
    <w:rsid w:val="007641BB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C6837"/>
    <w:rsid w:val="007D2EBF"/>
    <w:rsid w:val="007E02F9"/>
    <w:rsid w:val="007E0A6F"/>
    <w:rsid w:val="007E183A"/>
    <w:rsid w:val="007E6CD5"/>
    <w:rsid w:val="007F2EC0"/>
    <w:rsid w:val="007F3CB0"/>
    <w:rsid w:val="007F6F14"/>
    <w:rsid w:val="0080201E"/>
    <w:rsid w:val="0080744B"/>
    <w:rsid w:val="00811467"/>
    <w:rsid w:val="00813125"/>
    <w:rsid w:val="008172A1"/>
    <w:rsid w:val="00832D29"/>
    <w:rsid w:val="008335AE"/>
    <w:rsid w:val="00837C3E"/>
    <w:rsid w:val="00840C1F"/>
    <w:rsid w:val="00841A55"/>
    <w:rsid w:val="00843537"/>
    <w:rsid w:val="00851629"/>
    <w:rsid w:val="008566F2"/>
    <w:rsid w:val="00856E49"/>
    <w:rsid w:val="008577A1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96E9F"/>
    <w:rsid w:val="008A2811"/>
    <w:rsid w:val="008B4D20"/>
    <w:rsid w:val="008C09CB"/>
    <w:rsid w:val="008C09DD"/>
    <w:rsid w:val="008C29C9"/>
    <w:rsid w:val="008C3BD7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20CD"/>
    <w:rsid w:val="00933F5D"/>
    <w:rsid w:val="0093776F"/>
    <w:rsid w:val="00942FE4"/>
    <w:rsid w:val="009463F8"/>
    <w:rsid w:val="00956810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5718"/>
    <w:rsid w:val="009B785F"/>
    <w:rsid w:val="009C0A11"/>
    <w:rsid w:val="009C13AA"/>
    <w:rsid w:val="009C16B7"/>
    <w:rsid w:val="009C6484"/>
    <w:rsid w:val="009C72CD"/>
    <w:rsid w:val="009D3F00"/>
    <w:rsid w:val="009D4DB1"/>
    <w:rsid w:val="009D4F69"/>
    <w:rsid w:val="009D5DA2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5980"/>
    <w:rsid w:val="00A23414"/>
    <w:rsid w:val="00A23E17"/>
    <w:rsid w:val="00A25867"/>
    <w:rsid w:val="00A32E03"/>
    <w:rsid w:val="00A4293C"/>
    <w:rsid w:val="00A46274"/>
    <w:rsid w:val="00A47673"/>
    <w:rsid w:val="00A62B6B"/>
    <w:rsid w:val="00A62D1F"/>
    <w:rsid w:val="00A64BD3"/>
    <w:rsid w:val="00A65E21"/>
    <w:rsid w:val="00A7026D"/>
    <w:rsid w:val="00A71C23"/>
    <w:rsid w:val="00A77413"/>
    <w:rsid w:val="00A82657"/>
    <w:rsid w:val="00A849DB"/>
    <w:rsid w:val="00A85F26"/>
    <w:rsid w:val="00A87FFB"/>
    <w:rsid w:val="00A974D1"/>
    <w:rsid w:val="00AA029A"/>
    <w:rsid w:val="00AA488A"/>
    <w:rsid w:val="00AB05FA"/>
    <w:rsid w:val="00AB07C5"/>
    <w:rsid w:val="00AB3CD0"/>
    <w:rsid w:val="00AB53F4"/>
    <w:rsid w:val="00AC62A7"/>
    <w:rsid w:val="00AC6687"/>
    <w:rsid w:val="00AC66CB"/>
    <w:rsid w:val="00AC72E1"/>
    <w:rsid w:val="00AD0DA4"/>
    <w:rsid w:val="00AD5754"/>
    <w:rsid w:val="00AD7F09"/>
    <w:rsid w:val="00AE0AD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B1CC1"/>
    <w:rsid w:val="00BB4C56"/>
    <w:rsid w:val="00BC0B60"/>
    <w:rsid w:val="00BC2598"/>
    <w:rsid w:val="00BC69D0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04D8E"/>
    <w:rsid w:val="00C14758"/>
    <w:rsid w:val="00C148B3"/>
    <w:rsid w:val="00C1691A"/>
    <w:rsid w:val="00C2024A"/>
    <w:rsid w:val="00C32B0A"/>
    <w:rsid w:val="00C37B75"/>
    <w:rsid w:val="00C41411"/>
    <w:rsid w:val="00C4487E"/>
    <w:rsid w:val="00C451A3"/>
    <w:rsid w:val="00C46998"/>
    <w:rsid w:val="00C50B61"/>
    <w:rsid w:val="00C531B1"/>
    <w:rsid w:val="00C56ACE"/>
    <w:rsid w:val="00C60D6E"/>
    <w:rsid w:val="00C626AC"/>
    <w:rsid w:val="00C70ACD"/>
    <w:rsid w:val="00C7108E"/>
    <w:rsid w:val="00C75D64"/>
    <w:rsid w:val="00C76AFF"/>
    <w:rsid w:val="00C77DC4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6594"/>
    <w:rsid w:val="00D06E04"/>
    <w:rsid w:val="00D10118"/>
    <w:rsid w:val="00D11EA3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63D0"/>
    <w:rsid w:val="00D5513C"/>
    <w:rsid w:val="00D57622"/>
    <w:rsid w:val="00D611C7"/>
    <w:rsid w:val="00D61395"/>
    <w:rsid w:val="00D63D34"/>
    <w:rsid w:val="00D63E59"/>
    <w:rsid w:val="00D6618A"/>
    <w:rsid w:val="00D66A0D"/>
    <w:rsid w:val="00D6756E"/>
    <w:rsid w:val="00D70F15"/>
    <w:rsid w:val="00D744B4"/>
    <w:rsid w:val="00D84194"/>
    <w:rsid w:val="00D8584E"/>
    <w:rsid w:val="00D85C32"/>
    <w:rsid w:val="00D94874"/>
    <w:rsid w:val="00D960FE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E5865"/>
    <w:rsid w:val="00DF2653"/>
    <w:rsid w:val="00E0259A"/>
    <w:rsid w:val="00E039FF"/>
    <w:rsid w:val="00E04CA5"/>
    <w:rsid w:val="00E12B7A"/>
    <w:rsid w:val="00E20064"/>
    <w:rsid w:val="00E30F98"/>
    <w:rsid w:val="00E331F6"/>
    <w:rsid w:val="00E3357F"/>
    <w:rsid w:val="00E5049F"/>
    <w:rsid w:val="00E51D3F"/>
    <w:rsid w:val="00E6693F"/>
    <w:rsid w:val="00E673B8"/>
    <w:rsid w:val="00E67F70"/>
    <w:rsid w:val="00E77927"/>
    <w:rsid w:val="00E8544E"/>
    <w:rsid w:val="00E85F49"/>
    <w:rsid w:val="00E87362"/>
    <w:rsid w:val="00E962CA"/>
    <w:rsid w:val="00EA3486"/>
    <w:rsid w:val="00EB2911"/>
    <w:rsid w:val="00EB7A7B"/>
    <w:rsid w:val="00EC0092"/>
    <w:rsid w:val="00EC0837"/>
    <w:rsid w:val="00EC2925"/>
    <w:rsid w:val="00EC37A9"/>
    <w:rsid w:val="00EC4130"/>
    <w:rsid w:val="00EC710F"/>
    <w:rsid w:val="00EC731E"/>
    <w:rsid w:val="00ED09ED"/>
    <w:rsid w:val="00ED5701"/>
    <w:rsid w:val="00ED75BE"/>
    <w:rsid w:val="00EE30A5"/>
    <w:rsid w:val="00EE5525"/>
    <w:rsid w:val="00EE6E30"/>
    <w:rsid w:val="00F00134"/>
    <w:rsid w:val="00F00A50"/>
    <w:rsid w:val="00F03257"/>
    <w:rsid w:val="00F0695C"/>
    <w:rsid w:val="00F10BB0"/>
    <w:rsid w:val="00F12052"/>
    <w:rsid w:val="00F130A4"/>
    <w:rsid w:val="00F1590F"/>
    <w:rsid w:val="00F22FAC"/>
    <w:rsid w:val="00F24131"/>
    <w:rsid w:val="00F31AB4"/>
    <w:rsid w:val="00F31C78"/>
    <w:rsid w:val="00F3354A"/>
    <w:rsid w:val="00F35601"/>
    <w:rsid w:val="00F35FDD"/>
    <w:rsid w:val="00F41AF8"/>
    <w:rsid w:val="00F42740"/>
    <w:rsid w:val="00F47641"/>
    <w:rsid w:val="00F51333"/>
    <w:rsid w:val="00F51414"/>
    <w:rsid w:val="00F5255B"/>
    <w:rsid w:val="00F542D7"/>
    <w:rsid w:val="00F542DE"/>
    <w:rsid w:val="00F60216"/>
    <w:rsid w:val="00F6100D"/>
    <w:rsid w:val="00F61324"/>
    <w:rsid w:val="00F67B46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B05F7"/>
    <w:rsid w:val="00FB1538"/>
    <w:rsid w:val="00FB442A"/>
    <w:rsid w:val="00FB5847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5-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1D0A-0295-4D05-A6C7-CBDB0B5D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2522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</cp:lastModifiedBy>
  <cp:revision>3</cp:revision>
  <cp:lastPrinted>2013-12-11T10:56:00Z</cp:lastPrinted>
  <dcterms:created xsi:type="dcterms:W3CDTF">2013-12-13T09:27:00Z</dcterms:created>
  <dcterms:modified xsi:type="dcterms:W3CDTF">2013-12-13T09:27:00Z</dcterms:modified>
</cp:coreProperties>
</file>