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710DBA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710DBA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E53DCE" w:rsidRPr="00AF70DA" w:rsidRDefault="00E53DCE" w:rsidP="00710DBA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710DBA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B964ED" w:rsidP="00E54501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B964ED">
              <w:rPr>
                <w:b/>
                <w:bCs/>
                <w:szCs w:val="24"/>
                <w:lang w:val="fr-CH"/>
              </w:rPr>
              <w:t>CACE/6</w:t>
            </w:r>
            <w:r w:rsidR="00E54501">
              <w:rPr>
                <w:b/>
                <w:bCs/>
                <w:szCs w:val="24"/>
                <w:lang w:val="fr-CH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C332E3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B964ED">
              <w:rPr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E54501">
              <w:rPr>
                <w:szCs w:val="24"/>
                <w:lang w:eastAsia="zh-CN"/>
              </w:rPr>
              <w:t>11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E54501">
              <w:rPr>
                <w:szCs w:val="24"/>
                <w:lang w:eastAsia="zh-CN"/>
              </w:rPr>
              <w:t>2</w:t>
            </w:r>
            <w:r w:rsidR="00C332E3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eastAsia="SimSun" w:hAnsi="SimSun" w:cs="SimSun"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710DBA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710DBA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B964ED" w:rsidRDefault="00D631CE" w:rsidP="00710DBA">
            <w:pPr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B964ED">
              <w:rPr>
                <w:rFonts w:eastAsia="SimSun" w:hint="eastAsia"/>
                <w:b/>
                <w:bCs/>
                <w:szCs w:val="24"/>
                <w:lang w:eastAsia="zh-CN"/>
              </w:rPr>
              <w:t>致国际电联成员国主管部门</w:t>
            </w:r>
            <w:r w:rsidR="00B964ED" w:rsidRPr="00B964ED">
              <w:rPr>
                <w:rFonts w:eastAsia="SimSun" w:hint="eastAsia"/>
                <w:b/>
                <w:bCs/>
                <w:szCs w:val="24"/>
                <w:lang w:eastAsia="zh-CN"/>
              </w:rPr>
              <w:t>、无线电通信部门的成员和</w:t>
            </w:r>
            <w:r w:rsidR="00767209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B964ED" w:rsidRPr="00B964ED">
              <w:rPr>
                <w:rFonts w:eastAsia="SimSun" w:hint="eastAsia"/>
                <w:b/>
                <w:bCs/>
                <w:szCs w:val="24"/>
                <w:lang w:eastAsia="zh-CN"/>
              </w:rPr>
              <w:t>参加无线电通信第</w:t>
            </w:r>
            <w:r w:rsidR="00B964ED" w:rsidRPr="00B964ED">
              <w:rPr>
                <w:rFonts w:eastAsia="SimSun" w:hint="eastAsia"/>
                <w:b/>
                <w:bCs/>
                <w:szCs w:val="24"/>
                <w:lang w:eastAsia="zh-CN"/>
              </w:rPr>
              <w:t>3</w:t>
            </w:r>
            <w:r w:rsidR="00B964ED" w:rsidRPr="00B964E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="00B964ED" w:rsidRPr="00B964E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="00B964ED" w:rsidRPr="00B964ED">
              <w:rPr>
                <w:rFonts w:eastAsia="SimSun" w:hint="eastAsia"/>
                <w:b/>
                <w:bCs/>
                <w:szCs w:val="24"/>
                <w:lang w:eastAsia="zh-CN"/>
              </w:rPr>
              <w:t>部门准成员</w:t>
            </w:r>
          </w:p>
          <w:p w:rsidR="00E53DCE" w:rsidRPr="00334544" w:rsidRDefault="00E53DCE" w:rsidP="00710DBA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710DBA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710DBA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710DBA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B964ED" w:rsidP="00710DBA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  <w:r w:rsidRPr="00B964ED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3</w:t>
            </w:r>
            <w:r w:rsidRPr="00B964ED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无线电波传播</w:t>
            </w:r>
            <w:r w:rsidRPr="00B964ED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:rsidR="00767209" w:rsidRPr="00767209" w:rsidRDefault="00767209" w:rsidP="00E972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317" w:hanging="317"/>
              <w:rPr>
                <w:rFonts w:eastAsia="SimSun"/>
                <w:b/>
                <w:bCs/>
                <w:szCs w:val="24"/>
                <w:lang w:eastAsia="zh-CN"/>
              </w:rPr>
            </w:pPr>
            <w:r w:rsidRPr="00722C6B">
              <w:rPr>
                <w:b/>
                <w:bCs/>
                <w:lang w:eastAsia="zh-CN"/>
              </w:rPr>
              <w:t>–</w:t>
            </w:r>
            <w:r w:rsidRPr="00722C6B">
              <w:rPr>
                <w:b/>
                <w:bCs/>
                <w:lang w:eastAsia="zh-CN"/>
              </w:rPr>
              <w:tab/>
            </w:r>
            <w:r w:rsidRPr="00767209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Pr="00767209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767209">
              <w:rPr>
                <w:rFonts w:hint="eastAsia"/>
                <w:b/>
                <w:bCs/>
                <w:szCs w:val="24"/>
                <w:lang w:eastAsia="zh-CN"/>
              </w:rPr>
              <w:t>份</w:t>
            </w:r>
            <w:r w:rsidR="00E9723A"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 w:rsidR="00E9723A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710DBA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710DBA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710DBA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710DBA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710DBA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710DBA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E54501" w:rsidRDefault="00E54501" w:rsidP="00C444F4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 w:rsidR="00C444F4">
        <w:rPr>
          <w:lang w:val="fr-FR" w:eastAsia="zh-CN"/>
        </w:rPr>
        <w:t>3</w:t>
      </w:r>
      <w:r>
        <w:rPr>
          <w:rFonts w:hint="eastAsia"/>
          <w:lang w:eastAsia="zh-CN"/>
        </w:rPr>
        <w:t>年</w:t>
      </w:r>
      <w:r w:rsidR="00C444F4">
        <w:rPr>
          <w:lang w:eastAsia="zh-CN"/>
        </w:rPr>
        <w:t>9</w:t>
      </w:r>
      <w:r>
        <w:rPr>
          <w:rFonts w:hint="eastAsia"/>
          <w:lang w:eastAsia="zh-CN"/>
        </w:rPr>
        <w:t>月</w:t>
      </w:r>
      <w:r w:rsidR="00C444F4">
        <w:rPr>
          <w:lang w:eastAsia="zh-CN"/>
        </w:rPr>
        <w:t>19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</w:t>
      </w:r>
      <w:r>
        <w:rPr>
          <w:rFonts w:hint="eastAsia"/>
          <w:lang w:val="fr-FR" w:eastAsia="zh-CN"/>
        </w:rPr>
        <w:t>CE</w:t>
      </w:r>
      <w:r>
        <w:rPr>
          <w:lang w:val="fr-FR" w:eastAsia="zh-CN"/>
        </w:rPr>
        <w:t>/</w:t>
      </w:r>
      <w:r w:rsidR="00C444F4">
        <w:rPr>
          <w:lang w:val="fr-FR" w:eastAsia="zh-CN"/>
        </w:rPr>
        <w:t>629</w:t>
      </w:r>
      <w:r>
        <w:rPr>
          <w:rFonts w:hint="eastAsia"/>
          <w:lang w:eastAsia="zh-CN"/>
        </w:rPr>
        <w:t>号行政通函，</w:t>
      </w:r>
      <w:r w:rsidR="00C444F4">
        <w:rPr>
          <w:lang w:eastAsia="zh-CN"/>
        </w:rPr>
        <w:t>1</w:t>
      </w:r>
      <w:r w:rsidRPr="003935C4">
        <w:rPr>
          <w:rFonts w:hint="eastAsia"/>
          <w:lang w:val="fr-FR" w:eastAsia="zh-CN"/>
        </w:rPr>
        <w:t>份</w:t>
      </w:r>
      <w:r w:rsidRPr="003935C4">
        <w:rPr>
          <w:lang w:val="fr-FR" w:eastAsia="zh-CN"/>
        </w:rPr>
        <w:t>ITU-R</w:t>
      </w:r>
      <w:r w:rsidRPr="003935C4">
        <w:rPr>
          <w:rFonts w:hint="eastAsia"/>
          <w:lang w:val="fr-FR" w:eastAsia="zh-CN"/>
        </w:rPr>
        <w:t>建议书修订</w:t>
      </w:r>
      <w:r>
        <w:rPr>
          <w:rFonts w:hint="eastAsia"/>
          <w:lang w:val="fr-FR" w:eastAsia="zh-CN"/>
        </w:rPr>
        <w:t>草案</w:t>
      </w:r>
      <w:r w:rsidRPr="003935C4">
        <w:rPr>
          <w:rFonts w:hint="eastAsia"/>
          <w:lang w:val="fr-FR" w:eastAsia="zh-CN"/>
        </w:rPr>
        <w:t>已按照</w:t>
      </w:r>
      <w:r w:rsidRPr="003935C4">
        <w:rPr>
          <w:lang w:val="fr-FR" w:eastAsia="zh-CN"/>
        </w:rPr>
        <w:t>ITU-R</w:t>
      </w:r>
      <w:r w:rsidRPr="003935C4">
        <w:rPr>
          <w:rFonts w:hint="eastAsia"/>
          <w:lang w:val="fr-FR" w:eastAsia="zh-CN"/>
        </w:rPr>
        <w:t>第</w:t>
      </w:r>
      <w:r w:rsidRPr="003935C4">
        <w:rPr>
          <w:lang w:val="fr-FR" w:eastAsia="zh-CN"/>
        </w:rPr>
        <w:t>1</w:t>
      </w:r>
      <w:r w:rsidRPr="003935C4">
        <w:rPr>
          <w:rFonts w:hint="eastAsia"/>
          <w:lang w:val="fr-FR" w:eastAsia="zh-CN"/>
        </w:rPr>
        <w:t>-6</w:t>
      </w:r>
      <w:r w:rsidRPr="003935C4">
        <w:rPr>
          <w:rFonts w:hint="eastAsia"/>
          <w:lang w:val="fr-FR" w:eastAsia="zh-CN"/>
        </w:rPr>
        <w:t>号决议（第</w:t>
      </w:r>
      <w:r w:rsidRPr="003935C4">
        <w:rPr>
          <w:rFonts w:hint="eastAsia"/>
          <w:lang w:val="fr-FR" w:eastAsia="zh-CN"/>
        </w:rPr>
        <w:t>1</w:t>
      </w:r>
      <w:r>
        <w:rPr>
          <w:rFonts w:hint="eastAsia"/>
          <w:lang w:val="fr-FR" w:eastAsia="zh-CN"/>
        </w:rPr>
        <w:t>0</w:t>
      </w:r>
      <w:r w:rsidRPr="003935C4">
        <w:rPr>
          <w:lang w:val="fr-FR" w:eastAsia="zh-CN"/>
        </w:rPr>
        <w:t>.</w:t>
      </w:r>
      <w:r>
        <w:rPr>
          <w:rFonts w:hint="eastAsia"/>
          <w:lang w:val="fr-FR" w:eastAsia="zh-CN"/>
        </w:rPr>
        <w:t>4</w:t>
      </w:r>
      <w:r w:rsidRPr="003935C4">
        <w:rPr>
          <w:rFonts w:hint="eastAsia"/>
          <w:lang w:val="fr-FR" w:eastAsia="zh-CN"/>
        </w:rPr>
        <w:t>段）</w:t>
      </w:r>
      <w:r>
        <w:rPr>
          <w:rFonts w:hint="eastAsia"/>
          <w:lang w:val="fr-FR" w:eastAsia="zh-CN"/>
        </w:rPr>
        <w:t>提交信函</w:t>
      </w:r>
      <w:r>
        <w:rPr>
          <w:rFonts w:hint="eastAsia"/>
          <w:lang w:eastAsia="zh-CN"/>
        </w:rPr>
        <w:t>批准。</w:t>
      </w:r>
    </w:p>
    <w:p w:rsidR="00E54501" w:rsidRDefault="00E54501" w:rsidP="007B0DA7">
      <w:pPr>
        <w:tabs>
          <w:tab w:val="clear" w:pos="794"/>
          <w:tab w:val="left" w:pos="567"/>
        </w:tabs>
        <w:spacing w:after="80"/>
        <w:ind w:firstLine="490"/>
        <w:rPr>
          <w:lang w:eastAsia="zh-CN"/>
        </w:rPr>
      </w:pPr>
      <w:r>
        <w:rPr>
          <w:rFonts w:hint="eastAsia"/>
          <w:lang w:eastAsia="zh-CN"/>
        </w:rPr>
        <w:t>有关此程序的条件已于</w:t>
      </w:r>
      <w:r w:rsidRPr="006B7343">
        <w:rPr>
          <w:lang w:eastAsia="zh-CN"/>
        </w:rPr>
        <w:t>201</w:t>
      </w:r>
      <w:r w:rsidR="00C444F4" w:rsidRPr="006B7343">
        <w:rPr>
          <w:lang w:eastAsia="zh-CN"/>
        </w:rPr>
        <w:t>3</w:t>
      </w:r>
      <w:r w:rsidRPr="006B7343">
        <w:rPr>
          <w:rFonts w:hint="eastAsia"/>
          <w:lang w:eastAsia="zh-CN"/>
        </w:rPr>
        <w:t>年</w:t>
      </w:r>
      <w:r w:rsidR="00C444F4" w:rsidRPr="006B7343">
        <w:rPr>
          <w:lang w:eastAsia="zh-CN"/>
        </w:rPr>
        <w:t>11</w:t>
      </w:r>
      <w:r w:rsidRPr="006B7343">
        <w:rPr>
          <w:rFonts w:hint="eastAsia"/>
          <w:lang w:eastAsia="zh-CN"/>
        </w:rPr>
        <w:t>月</w:t>
      </w:r>
      <w:r w:rsidR="00C444F4" w:rsidRPr="006B7343">
        <w:rPr>
          <w:lang w:eastAsia="zh-CN"/>
        </w:rPr>
        <w:t>19</w:t>
      </w:r>
      <w:r w:rsidRPr="006B7343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得到满足</w:t>
      </w:r>
      <w:r>
        <w:rPr>
          <w:rFonts w:hint="eastAsia"/>
          <w:bCs/>
          <w:lang w:eastAsia="zh-CN"/>
        </w:rPr>
        <w:t>。</w:t>
      </w:r>
    </w:p>
    <w:p w:rsidR="00431693" w:rsidRDefault="00E54501" w:rsidP="00C444F4">
      <w:pPr>
        <w:spacing w:line="240" w:lineRule="auto"/>
        <w:ind w:firstLineChars="200" w:firstLine="480"/>
        <w:rPr>
          <w:lang w:eastAsia="zh-CN"/>
        </w:rPr>
      </w:pPr>
      <w:r>
        <w:rPr>
          <w:rFonts w:hAnsi="SimSun" w:hint="eastAsia"/>
          <w:lang w:eastAsia="zh-CN"/>
        </w:rPr>
        <w:t>国际电联将公布</w:t>
      </w:r>
      <w:r>
        <w:rPr>
          <w:rFonts w:hint="eastAsia"/>
          <w:lang w:eastAsia="zh-CN"/>
        </w:rPr>
        <w:t>已</w:t>
      </w:r>
      <w:r w:rsidRPr="00B3167A">
        <w:rPr>
          <w:rFonts w:hAnsi="SimSun"/>
          <w:lang w:eastAsia="zh-CN"/>
        </w:rPr>
        <w:t>经批准的</w:t>
      </w:r>
      <w:r>
        <w:rPr>
          <w:rFonts w:hAnsi="SimSun" w:hint="eastAsia"/>
          <w:lang w:eastAsia="zh-CN"/>
        </w:rPr>
        <w:t>建议书，本通函</w:t>
      </w:r>
      <w:r w:rsidRPr="00B3167A">
        <w:rPr>
          <w:rFonts w:hAnsi="SimSun"/>
          <w:lang w:eastAsia="zh-CN"/>
        </w:rPr>
        <w:t>附件中</w:t>
      </w:r>
      <w:r>
        <w:rPr>
          <w:rFonts w:hAnsi="SimSun" w:hint="eastAsia"/>
          <w:lang w:eastAsia="zh-CN"/>
        </w:rPr>
        <w:t>提供了建议书的标题及分配的编号。</w:t>
      </w:r>
    </w:p>
    <w:p w:rsidR="00031E64" w:rsidRDefault="009C6A12" w:rsidP="00C444F4">
      <w:pPr>
        <w:spacing w:before="144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bookmarkStart w:id="0" w:name="_GoBack"/>
      <w:bookmarkEnd w:id="0"/>
      <w:r w:rsidR="00E53DCE" w:rsidRPr="00E54501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431693" w:rsidRDefault="00431693" w:rsidP="00710DBA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431693" w:rsidRDefault="00431693" w:rsidP="00710DBA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332F13" w:rsidRDefault="00332F13" w:rsidP="00710DBA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332F13" w:rsidRPr="00E54501" w:rsidRDefault="00332F13" w:rsidP="00E54501">
      <w:pPr>
        <w:rPr>
          <w:lang w:val="en-GB" w:eastAsia="zh-CN"/>
        </w:rPr>
      </w:pPr>
      <w:r w:rsidRPr="00332F13">
        <w:rPr>
          <w:rFonts w:hint="eastAsia"/>
          <w:b/>
          <w:bCs/>
          <w:lang w:eastAsia="zh-CN"/>
        </w:rPr>
        <w:t>附件：</w:t>
      </w:r>
      <w:r w:rsidRPr="002267DB">
        <w:rPr>
          <w:lang w:eastAsia="zh-CN"/>
        </w:rPr>
        <w:tab/>
      </w:r>
      <w:r w:rsidR="00E54501">
        <w:rPr>
          <w:lang w:val="en-GB" w:eastAsia="zh-CN"/>
        </w:rPr>
        <w:t>1</w:t>
      </w:r>
    </w:p>
    <w:p w:rsidR="00431693" w:rsidRPr="007430BE" w:rsidRDefault="00431693" w:rsidP="00710DBA">
      <w:pPr>
        <w:tabs>
          <w:tab w:val="left" w:pos="4820"/>
        </w:tabs>
        <w:spacing w:after="120" w:line="240" w:lineRule="auto"/>
        <w:rPr>
          <w:u w:val="single"/>
          <w:lang w:eastAsia="zh-CN"/>
        </w:rPr>
      </w:pPr>
    </w:p>
    <w:p w:rsidR="00431693" w:rsidRPr="002F652A" w:rsidRDefault="00431693" w:rsidP="00710DBA">
      <w:pPr>
        <w:tabs>
          <w:tab w:val="left" w:pos="6237"/>
        </w:tabs>
        <w:spacing w:line="240" w:lineRule="auto"/>
        <w:rPr>
          <w:b/>
          <w:bCs/>
          <w:sz w:val="18"/>
          <w:szCs w:val="18"/>
          <w:lang w:eastAsia="zh-CN"/>
        </w:rPr>
      </w:pPr>
      <w:r w:rsidRPr="002F652A"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431693" w:rsidRPr="002F652A" w:rsidRDefault="00431693" w:rsidP="00332F13">
      <w:pPr>
        <w:tabs>
          <w:tab w:val="left" w:pos="567"/>
          <w:tab w:val="left" w:pos="6237"/>
        </w:tabs>
        <w:spacing w:line="240" w:lineRule="auto"/>
        <w:rPr>
          <w:rFonts w:eastAsia="SimSun"/>
          <w:sz w:val="18"/>
          <w:szCs w:val="18"/>
          <w:lang w:eastAsia="zh-CN"/>
        </w:rPr>
      </w:pPr>
      <w:r w:rsidRPr="002F652A">
        <w:rPr>
          <w:rFonts w:eastAsia="SimSun"/>
          <w:sz w:val="18"/>
          <w:szCs w:val="18"/>
          <w:lang w:eastAsia="zh-CN"/>
        </w:rPr>
        <w:t>–</w:t>
      </w:r>
      <w:r w:rsidRPr="002F652A">
        <w:rPr>
          <w:rFonts w:eastAsia="SimSun"/>
          <w:sz w:val="18"/>
          <w:szCs w:val="18"/>
          <w:lang w:eastAsia="zh-CN"/>
        </w:rPr>
        <w:tab/>
      </w:r>
      <w:r w:rsidRPr="002F652A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332F13" w:rsidRPr="002F652A">
        <w:rPr>
          <w:rFonts w:eastAsia="SimSun" w:hint="eastAsia"/>
          <w:sz w:val="18"/>
          <w:szCs w:val="18"/>
          <w:lang w:eastAsia="zh-CN"/>
        </w:rPr>
        <w:t>3</w:t>
      </w:r>
      <w:r w:rsidRPr="002F652A">
        <w:rPr>
          <w:rFonts w:eastAsia="SimSun" w:hint="eastAsia"/>
          <w:sz w:val="18"/>
          <w:szCs w:val="18"/>
          <w:lang w:eastAsia="zh-CN"/>
        </w:rPr>
        <w:t>研究组工作的无线电通信部门部门成员</w:t>
      </w:r>
    </w:p>
    <w:p w:rsidR="00431693" w:rsidRPr="002F652A" w:rsidRDefault="00431693" w:rsidP="00332F13">
      <w:pPr>
        <w:tabs>
          <w:tab w:val="left" w:pos="567"/>
          <w:tab w:val="left" w:pos="6237"/>
        </w:tabs>
        <w:spacing w:before="0" w:line="240" w:lineRule="auto"/>
        <w:rPr>
          <w:rFonts w:eastAsia="SimSun"/>
          <w:sz w:val="18"/>
          <w:szCs w:val="18"/>
          <w:lang w:eastAsia="zh-CN"/>
        </w:rPr>
      </w:pPr>
      <w:r w:rsidRPr="002F652A">
        <w:rPr>
          <w:rFonts w:eastAsia="SimSun"/>
          <w:sz w:val="18"/>
          <w:szCs w:val="18"/>
          <w:lang w:eastAsia="zh-CN"/>
        </w:rPr>
        <w:t>–</w:t>
      </w:r>
      <w:r w:rsidRPr="002F652A">
        <w:rPr>
          <w:rFonts w:eastAsia="SimSun"/>
          <w:sz w:val="18"/>
          <w:szCs w:val="18"/>
          <w:lang w:eastAsia="zh-CN"/>
        </w:rPr>
        <w:tab/>
      </w:r>
      <w:r w:rsidRPr="002F652A">
        <w:rPr>
          <w:rFonts w:eastAsia="SimSun" w:hint="eastAsia"/>
          <w:sz w:val="18"/>
          <w:szCs w:val="18"/>
          <w:lang w:eastAsia="zh-CN"/>
        </w:rPr>
        <w:t>参加无线电通信第</w:t>
      </w:r>
      <w:r w:rsidR="00332F13" w:rsidRPr="002F652A">
        <w:rPr>
          <w:rFonts w:eastAsia="SimSun" w:hint="eastAsia"/>
          <w:sz w:val="18"/>
          <w:szCs w:val="18"/>
          <w:lang w:eastAsia="zh-CN"/>
        </w:rPr>
        <w:t>3</w:t>
      </w:r>
      <w:r w:rsidRPr="002F652A">
        <w:rPr>
          <w:rFonts w:eastAsia="SimSun" w:hint="eastAsia"/>
          <w:sz w:val="18"/>
          <w:szCs w:val="18"/>
          <w:lang w:eastAsia="zh-CN"/>
        </w:rPr>
        <w:t>研究组工作</w:t>
      </w:r>
      <w:r w:rsidRPr="002F652A">
        <w:rPr>
          <w:rFonts w:eastAsia="SimSun"/>
          <w:sz w:val="18"/>
          <w:szCs w:val="18"/>
          <w:lang w:eastAsia="zh-CN"/>
        </w:rPr>
        <w:t>的</w:t>
      </w:r>
      <w:r w:rsidRPr="002F652A">
        <w:rPr>
          <w:rFonts w:eastAsia="SimSun"/>
          <w:sz w:val="18"/>
          <w:szCs w:val="18"/>
          <w:lang w:eastAsia="zh-CN"/>
        </w:rPr>
        <w:t>ITU-R</w:t>
      </w:r>
      <w:r w:rsidRPr="002F652A">
        <w:rPr>
          <w:rFonts w:eastAsia="SimSun" w:hint="eastAsia"/>
          <w:sz w:val="18"/>
          <w:szCs w:val="18"/>
          <w:lang w:eastAsia="zh-CN"/>
        </w:rPr>
        <w:t>部门准成员</w:t>
      </w:r>
    </w:p>
    <w:p w:rsidR="00431693" w:rsidRPr="002F652A" w:rsidRDefault="00431693" w:rsidP="00710DBA">
      <w:pPr>
        <w:tabs>
          <w:tab w:val="left" w:pos="567"/>
          <w:tab w:val="left" w:pos="6237"/>
        </w:tabs>
        <w:spacing w:before="0" w:line="240" w:lineRule="auto"/>
        <w:rPr>
          <w:rFonts w:eastAsia="SimSun"/>
          <w:sz w:val="18"/>
          <w:szCs w:val="18"/>
          <w:lang w:eastAsia="zh-CN"/>
        </w:rPr>
      </w:pPr>
      <w:r w:rsidRPr="002F652A">
        <w:rPr>
          <w:rFonts w:eastAsia="SimSun"/>
          <w:sz w:val="18"/>
          <w:szCs w:val="18"/>
          <w:lang w:eastAsia="zh-CN"/>
        </w:rPr>
        <w:t>–</w:t>
      </w:r>
      <w:r w:rsidRPr="002F652A">
        <w:rPr>
          <w:rFonts w:eastAsia="SimSun"/>
          <w:sz w:val="18"/>
          <w:szCs w:val="18"/>
          <w:lang w:eastAsia="zh-CN"/>
        </w:rPr>
        <w:tab/>
      </w:r>
      <w:r w:rsidRPr="002F652A">
        <w:rPr>
          <w:rFonts w:eastAsia="SimSun" w:hint="eastAsia"/>
          <w:sz w:val="18"/>
          <w:szCs w:val="18"/>
          <w:lang w:eastAsia="zh-CN"/>
        </w:rPr>
        <w:t>无线电通信各研究组及规则</w:t>
      </w:r>
      <w:r w:rsidRPr="002F652A">
        <w:rPr>
          <w:rFonts w:eastAsia="SimSun"/>
          <w:sz w:val="18"/>
          <w:szCs w:val="18"/>
          <w:lang w:eastAsia="zh-CN"/>
        </w:rPr>
        <w:t>/</w:t>
      </w:r>
      <w:r w:rsidRPr="002F652A">
        <w:rPr>
          <w:rFonts w:eastAsia="SimSun" w:hint="eastAsia"/>
          <w:sz w:val="18"/>
          <w:szCs w:val="18"/>
          <w:lang w:eastAsia="zh-CN"/>
        </w:rPr>
        <w:t>程序问题特别委员会的正副主席</w:t>
      </w:r>
    </w:p>
    <w:p w:rsidR="00431693" w:rsidRPr="002F652A" w:rsidRDefault="00431693" w:rsidP="00710DBA">
      <w:pPr>
        <w:tabs>
          <w:tab w:val="left" w:pos="567"/>
          <w:tab w:val="left" w:pos="6237"/>
        </w:tabs>
        <w:spacing w:before="0" w:line="240" w:lineRule="auto"/>
        <w:rPr>
          <w:rFonts w:eastAsia="SimSun"/>
          <w:sz w:val="18"/>
          <w:szCs w:val="18"/>
          <w:lang w:eastAsia="zh-CN"/>
        </w:rPr>
      </w:pPr>
      <w:r w:rsidRPr="002F652A">
        <w:rPr>
          <w:rFonts w:eastAsia="SimSun"/>
          <w:sz w:val="18"/>
          <w:szCs w:val="18"/>
          <w:lang w:eastAsia="zh-CN"/>
        </w:rPr>
        <w:t>–</w:t>
      </w:r>
      <w:r w:rsidRPr="002F652A">
        <w:rPr>
          <w:rFonts w:eastAsia="SimSun"/>
          <w:sz w:val="18"/>
          <w:szCs w:val="18"/>
          <w:lang w:eastAsia="zh-CN"/>
        </w:rPr>
        <w:tab/>
      </w:r>
      <w:r w:rsidRPr="002F652A">
        <w:rPr>
          <w:rFonts w:eastAsia="SimSun" w:hint="eastAsia"/>
          <w:sz w:val="18"/>
          <w:szCs w:val="18"/>
          <w:lang w:eastAsia="zh-CN"/>
        </w:rPr>
        <w:t>大会筹备会议正副主席</w:t>
      </w:r>
    </w:p>
    <w:p w:rsidR="00431693" w:rsidRPr="002F652A" w:rsidRDefault="00431693" w:rsidP="00710DBA">
      <w:pPr>
        <w:tabs>
          <w:tab w:val="left" w:pos="567"/>
          <w:tab w:val="left" w:pos="6237"/>
        </w:tabs>
        <w:spacing w:before="0" w:line="240" w:lineRule="auto"/>
        <w:rPr>
          <w:rFonts w:eastAsia="SimSun"/>
          <w:sz w:val="18"/>
          <w:szCs w:val="18"/>
          <w:lang w:eastAsia="zh-CN"/>
        </w:rPr>
      </w:pPr>
      <w:r w:rsidRPr="002F652A">
        <w:rPr>
          <w:rFonts w:eastAsia="SimSun"/>
          <w:sz w:val="18"/>
          <w:szCs w:val="18"/>
          <w:lang w:eastAsia="zh-CN"/>
        </w:rPr>
        <w:t>–</w:t>
      </w:r>
      <w:r w:rsidRPr="002F652A">
        <w:rPr>
          <w:rFonts w:eastAsia="SimSun"/>
          <w:sz w:val="18"/>
          <w:szCs w:val="18"/>
          <w:lang w:eastAsia="zh-CN"/>
        </w:rPr>
        <w:tab/>
      </w:r>
      <w:r w:rsidRPr="002F652A">
        <w:rPr>
          <w:rFonts w:eastAsia="SimSun" w:hint="eastAsia"/>
          <w:sz w:val="18"/>
          <w:szCs w:val="18"/>
          <w:lang w:eastAsia="zh-CN"/>
        </w:rPr>
        <w:t>无线电规则委员会委员</w:t>
      </w:r>
    </w:p>
    <w:p w:rsidR="00431693" w:rsidRPr="002F652A" w:rsidRDefault="00431693" w:rsidP="00710DBA">
      <w:pPr>
        <w:tabs>
          <w:tab w:val="left" w:pos="567"/>
          <w:tab w:val="left" w:pos="6237"/>
        </w:tabs>
        <w:spacing w:before="0" w:line="240" w:lineRule="auto"/>
        <w:rPr>
          <w:rFonts w:eastAsia="SimSun"/>
          <w:sz w:val="18"/>
          <w:szCs w:val="18"/>
          <w:lang w:eastAsia="zh-CN"/>
        </w:rPr>
      </w:pPr>
      <w:r w:rsidRPr="002F652A">
        <w:rPr>
          <w:rFonts w:eastAsia="SimSun"/>
          <w:sz w:val="18"/>
          <w:szCs w:val="18"/>
          <w:lang w:eastAsia="zh-CN"/>
        </w:rPr>
        <w:t>–</w:t>
      </w:r>
      <w:r w:rsidRPr="002F652A">
        <w:rPr>
          <w:rFonts w:eastAsia="SimSun"/>
          <w:sz w:val="18"/>
          <w:szCs w:val="18"/>
          <w:lang w:eastAsia="zh-CN"/>
        </w:rPr>
        <w:tab/>
      </w:r>
      <w:r w:rsidRPr="002F652A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431693" w:rsidRDefault="00431693" w:rsidP="00710D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 w:val="16"/>
          <w:u w:val="single"/>
          <w:lang w:eastAsia="zh-CN"/>
        </w:rPr>
      </w:pPr>
      <w:r>
        <w:rPr>
          <w:sz w:val="16"/>
          <w:u w:val="single"/>
          <w:lang w:eastAsia="zh-CN"/>
        </w:rPr>
        <w:br w:type="page"/>
      </w:r>
    </w:p>
    <w:p w:rsidR="00431693" w:rsidRPr="00A13F7A" w:rsidRDefault="00C444F4" w:rsidP="00D2522F">
      <w:pPr>
        <w:pStyle w:val="AnnexNoTitle"/>
        <w:rPr>
          <w:sz w:val="28"/>
          <w:szCs w:val="28"/>
          <w:lang w:eastAsia="zh-CN"/>
        </w:rPr>
      </w:pPr>
      <w:r w:rsidRPr="00A13F7A">
        <w:rPr>
          <w:rFonts w:hint="eastAsia"/>
          <w:sz w:val="28"/>
          <w:szCs w:val="28"/>
          <w:lang w:eastAsia="zh-CN"/>
        </w:rPr>
        <w:lastRenderedPageBreak/>
        <w:t>附件</w:t>
      </w:r>
      <w:r w:rsidRPr="00A13F7A">
        <w:rPr>
          <w:sz w:val="28"/>
          <w:szCs w:val="28"/>
          <w:lang w:eastAsia="zh-CN"/>
        </w:rPr>
        <w:br/>
      </w:r>
      <w:r w:rsidRPr="00A13F7A">
        <w:rPr>
          <w:rFonts w:hint="eastAsia"/>
          <w:sz w:val="28"/>
          <w:szCs w:val="28"/>
          <w:lang w:eastAsia="zh-CN"/>
        </w:rPr>
        <w:br/>
      </w:r>
      <w:r w:rsidRPr="00A13F7A">
        <w:rPr>
          <w:rFonts w:hint="eastAsia"/>
          <w:sz w:val="28"/>
          <w:szCs w:val="28"/>
          <w:lang w:eastAsia="zh-CN"/>
        </w:rPr>
        <w:t>已</w:t>
      </w:r>
      <w:r w:rsidRPr="00A13F7A">
        <w:rPr>
          <w:rFonts w:hAnsi="SimSun" w:hint="eastAsia"/>
          <w:sz w:val="28"/>
          <w:szCs w:val="28"/>
          <w:lang w:eastAsia="zh-CN"/>
        </w:rPr>
        <w:t>经批准的建议书的标题</w:t>
      </w:r>
    </w:p>
    <w:p w:rsidR="00431693" w:rsidRPr="00332F13" w:rsidRDefault="00431693" w:rsidP="00710DBA">
      <w:pPr>
        <w:spacing w:line="240" w:lineRule="auto"/>
        <w:rPr>
          <w:rFonts w:eastAsia="SimSun"/>
          <w:lang w:eastAsia="zh-CN"/>
        </w:rPr>
      </w:pPr>
    </w:p>
    <w:p w:rsidR="00431693" w:rsidRPr="00DB5B89" w:rsidRDefault="00431693" w:rsidP="001E2A9E">
      <w:pPr>
        <w:tabs>
          <w:tab w:val="left" w:pos="7371"/>
        </w:tabs>
        <w:spacing w:line="240" w:lineRule="auto"/>
        <w:rPr>
          <w:lang w:eastAsia="zh-CN"/>
        </w:rPr>
      </w:pPr>
      <w:r w:rsidRPr="0075510D">
        <w:rPr>
          <w:u w:val="single"/>
          <w:lang w:eastAsia="zh-CN"/>
        </w:rPr>
        <w:t>ITU-R P.526-1</w:t>
      </w:r>
      <w:r w:rsidR="001E2A9E">
        <w:rPr>
          <w:u w:val="single"/>
          <w:lang w:eastAsia="zh-CN"/>
        </w:rPr>
        <w:t>3</w:t>
      </w:r>
      <w:r w:rsidR="00332F13" w:rsidRPr="0075510D">
        <w:rPr>
          <w:rFonts w:hint="eastAsia"/>
          <w:u w:val="single"/>
          <w:lang w:eastAsia="zh-CN"/>
        </w:rPr>
        <w:t>建议书</w:t>
      </w:r>
      <w:r w:rsidRPr="00DB5B89">
        <w:rPr>
          <w:lang w:eastAsia="zh-CN"/>
        </w:rPr>
        <w:tab/>
      </w:r>
      <w:r w:rsidR="00332F13" w:rsidRPr="00332F13">
        <w:rPr>
          <w:lang w:eastAsia="zh-CN"/>
        </w:rPr>
        <w:t>3/BL/1</w:t>
      </w:r>
      <w:r w:rsidRPr="00DB5B89">
        <w:rPr>
          <w:rFonts w:hint="eastAsia"/>
          <w:lang w:eastAsia="zh-CN"/>
        </w:rPr>
        <w:t>号文件</w:t>
      </w:r>
    </w:p>
    <w:p w:rsidR="00431693" w:rsidRPr="00DB5B89" w:rsidRDefault="00431693" w:rsidP="002F5275">
      <w:pPr>
        <w:pStyle w:val="Rectitle"/>
        <w:rPr>
          <w:lang w:eastAsia="zh-CN"/>
        </w:rPr>
      </w:pPr>
      <w:r w:rsidRPr="00DB5B89">
        <w:rPr>
          <w:rFonts w:hint="eastAsia"/>
          <w:lang w:eastAsia="zh-CN"/>
        </w:rPr>
        <w:t>绕射传播</w:t>
      </w:r>
    </w:p>
    <w:p w:rsidR="00332F13" w:rsidRDefault="00332F13" w:rsidP="0032202E">
      <w:pPr>
        <w:pStyle w:val="Reasons"/>
        <w:rPr>
          <w:lang w:eastAsia="zh-CN"/>
        </w:rPr>
      </w:pPr>
    </w:p>
    <w:p w:rsidR="00C444F4" w:rsidRDefault="00C444F4" w:rsidP="0032202E">
      <w:pPr>
        <w:pStyle w:val="Reasons"/>
        <w:rPr>
          <w:lang w:eastAsia="zh-CN"/>
        </w:rPr>
      </w:pPr>
    </w:p>
    <w:p w:rsidR="00332F13" w:rsidRDefault="00332F13">
      <w:pPr>
        <w:jc w:val="center"/>
      </w:pPr>
      <w:r>
        <w:t>______________</w:t>
      </w:r>
    </w:p>
    <w:sectPr w:rsidR="00332F13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ED" w:rsidRDefault="00B964ED">
      <w:r>
        <w:separator/>
      </w:r>
    </w:p>
  </w:endnote>
  <w:endnote w:type="continuationSeparator" w:id="0">
    <w:p w:rsidR="00B964ED" w:rsidRDefault="00B9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ED" w:rsidRDefault="00B964ED">
      <w:r>
        <w:t>____________________</w:t>
      </w:r>
    </w:p>
  </w:footnote>
  <w:footnote w:type="continuationSeparator" w:id="0">
    <w:p w:rsidR="00B964ED" w:rsidRDefault="00B9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C09AE" w:rsidRDefault="00E915AF" w:rsidP="00FF3D4F">
    <w:pPr>
      <w:pStyle w:val="Header"/>
      <w:rPr>
        <w:sz w:val="18"/>
        <w:szCs w:val="18"/>
      </w:rPr>
    </w:pPr>
    <w:r>
      <w:tab/>
    </w:r>
    <w:r>
      <w:tab/>
    </w:r>
    <w:r w:rsidR="00FF3D4F">
      <w:rPr>
        <w:sz w:val="18"/>
        <w:szCs w:val="18"/>
      </w:rPr>
      <w:t>-</w:t>
    </w:r>
    <w:r w:rsidRPr="00CC09AE">
      <w:rPr>
        <w:sz w:val="18"/>
        <w:szCs w:val="18"/>
      </w:rPr>
      <w:t xml:space="preserve"> </w:t>
    </w:r>
    <w:r w:rsidR="001B42C9" w:rsidRPr="00CC09AE">
      <w:rPr>
        <w:rStyle w:val="PageNumber"/>
        <w:sz w:val="18"/>
        <w:szCs w:val="18"/>
      </w:rPr>
      <w:fldChar w:fldCharType="begin"/>
    </w:r>
    <w:r w:rsidRPr="00CC09AE">
      <w:rPr>
        <w:rStyle w:val="PageNumber"/>
        <w:sz w:val="18"/>
        <w:szCs w:val="18"/>
      </w:rPr>
      <w:instrText xml:space="preserve"> PAGE </w:instrText>
    </w:r>
    <w:r w:rsidR="001B42C9" w:rsidRPr="00CC09AE">
      <w:rPr>
        <w:rStyle w:val="PageNumber"/>
        <w:sz w:val="18"/>
        <w:szCs w:val="18"/>
      </w:rPr>
      <w:fldChar w:fldCharType="separate"/>
    </w:r>
    <w:r w:rsidR="006B7343">
      <w:rPr>
        <w:rStyle w:val="PageNumber"/>
        <w:noProof/>
        <w:sz w:val="18"/>
        <w:szCs w:val="18"/>
      </w:rPr>
      <w:t>2</w:t>
    </w:r>
    <w:r w:rsidR="001B42C9" w:rsidRPr="00CC09AE">
      <w:rPr>
        <w:rStyle w:val="PageNumber"/>
        <w:sz w:val="18"/>
        <w:szCs w:val="18"/>
      </w:rPr>
      <w:fldChar w:fldCharType="end"/>
    </w:r>
    <w:r w:rsidRPr="00CC09AE">
      <w:rPr>
        <w:rStyle w:val="PageNumber"/>
        <w:sz w:val="18"/>
        <w:szCs w:val="18"/>
      </w:rPr>
      <w:t xml:space="preserve"> </w:t>
    </w:r>
    <w:r w:rsidR="00FF3D4F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C09AE" w:rsidRDefault="00E915AF" w:rsidP="00FF3D4F">
    <w:pPr>
      <w:pStyle w:val="Header"/>
      <w:rPr>
        <w:sz w:val="18"/>
        <w:szCs w:val="18"/>
      </w:rPr>
    </w:pPr>
    <w:r>
      <w:tab/>
    </w:r>
    <w:r>
      <w:tab/>
    </w:r>
    <w:r w:rsidR="00FF3D4F">
      <w:rPr>
        <w:sz w:val="18"/>
        <w:szCs w:val="18"/>
      </w:rPr>
      <w:t>-</w:t>
    </w:r>
    <w:r w:rsidR="00710DBA" w:rsidRPr="00CC09AE">
      <w:rPr>
        <w:sz w:val="18"/>
        <w:szCs w:val="18"/>
      </w:rPr>
      <w:t xml:space="preserve"> </w:t>
    </w:r>
    <w:r w:rsidR="00710DBA" w:rsidRPr="00CC09AE">
      <w:rPr>
        <w:rStyle w:val="PageNumber"/>
        <w:sz w:val="18"/>
        <w:szCs w:val="18"/>
      </w:rPr>
      <w:fldChar w:fldCharType="begin"/>
    </w:r>
    <w:r w:rsidR="00710DBA" w:rsidRPr="00CC09AE">
      <w:rPr>
        <w:rStyle w:val="PageNumber"/>
        <w:sz w:val="18"/>
        <w:szCs w:val="18"/>
      </w:rPr>
      <w:instrText xml:space="preserve"> PAGE </w:instrText>
    </w:r>
    <w:r w:rsidR="00710DBA" w:rsidRPr="00CC09AE">
      <w:rPr>
        <w:rStyle w:val="PageNumber"/>
        <w:sz w:val="18"/>
        <w:szCs w:val="18"/>
      </w:rPr>
      <w:fldChar w:fldCharType="separate"/>
    </w:r>
    <w:r w:rsidR="0067735B">
      <w:rPr>
        <w:rStyle w:val="PageNumber"/>
        <w:noProof/>
        <w:sz w:val="18"/>
        <w:szCs w:val="18"/>
      </w:rPr>
      <w:t>3</w:t>
    </w:r>
    <w:r w:rsidR="00710DBA" w:rsidRPr="00CC09AE">
      <w:rPr>
        <w:rStyle w:val="PageNumber"/>
        <w:sz w:val="18"/>
        <w:szCs w:val="18"/>
      </w:rPr>
      <w:fldChar w:fldCharType="end"/>
    </w:r>
    <w:r w:rsidR="00710DBA" w:rsidRPr="00CC09AE">
      <w:rPr>
        <w:rStyle w:val="PageNumber"/>
        <w:sz w:val="18"/>
        <w:szCs w:val="18"/>
      </w:rPr>
      <w:t xml:space="preserve"> </w:t>
    </w:r>
    <w:r w:rsidR="00FF3D4F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964ED"/>
    <w:rsid w:val="0000402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4CE3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2A9E"/>
    <w:rsid w:val="001F2170"/>
    <w:rsid w:val="001F3948"/>
    <w:rsid w:val="001F5A49"/>
    <w:rsid w:val="00201097"/>
    <w:rsid w:val="00201B6E"/>
    <w:rsid w:val="00213FF0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2F5275"/>
    <w:rsid w:val="002F652A"/>
    <w:rsid w:val="00316935"/>
    <w:rsid w:val="003266ED"/>
    <w:rsid w:val="00326C68"/>
    <w:rsid w:val="00332F13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169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E70"/>
    <w:rsid w:val="005B4CDA"/>
    <w:rsid w:val="005B693E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29B7"/>
    <w:rsid w:val="006550F8"/>
    <w:rsid w:val="0067735B"/>
    <w:rsid w:val="006829F3"/>
    <w:rsid w:val="006A518B"/>
    <w:rsid w:val="006B0590"/>
    <w:rsid w:val="006B49DA"/>
    <w:rsid w:val="006B7343"/>
    <w:rsid w:val="006C53F8"/>
    <w:rsid w:val="006C7CDE"/>
    <w:rsid w:val="00710DBA"/>
    <w:rsid w:val="007234B1"/>
    <w:rsid w:val="00723D08"/>
    <w:rsid w:val="00725FDA"/>
    <w:rsid w:val="00727816"/>
    <w:rsid w:val="00730B9A"/>
    <w:rsid w:val="00750CFA"/>
    <w:rsid w:val="0075510D"/>
    <w:rsid w:val="007553DA"/>
    <w:rsid w:val="007616E7"/>
    <w:rsid w:val="00767209"/>
    <w:rsid w:val="00775DB8"/>
    <w:rsid w:val="00782354"/>
    <w:rsid w:val="007921A7"/>
    <w:rsid w:val="00796CD6"/>
    <w:rsid w:val="007B0D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306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5A52"/>
    <w:rsid w:val="009C6A12"/>
    <w:rsid w:val="009D51A2"/>
    <w:rsid w:val="009E04A8"/>
    <w:rsid w:val="009E4AEC"/>
    <w:rsid w:val="009E5BD8"/>
    <w:rsid w:val="009E681E"/>
    <w:rsid w:val="00A119E6"/>
    <w:rsid w:val="00A13F7A"/>
    <w:rsid w:val="00A20FBC"/>
    <w:rsid w:val="00A27273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6311"/>
    <w:rsid w:val="00B07371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64ED"/>
    <w:rsid w:val="00BC24CC"/>
    <w:rsid w:val="00BD6738"/>
    <w:rsid w:val="00BD7E5E"/>
    <w:rsid w:val="00BE63DB"/>
    <w:rsid w:val="00BE6574"/>
    <w:rsid w:val="00C07319"/>
    <w:rsid w:val="00C16FD2"/>
    <w:rsid w:val="00C230C6"/>
    <w:rsid w:val="00C332E3"/>
    <w:rsid w:val="00C4395E"/>
    <w:rsid w:val="00C444F4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09AE"/>
    <w:rsid w:val="00CE076A"/>
    <w:rsid w:val="00CE463D"/>
    <w:rsid w:val="00D10BA0"/>
    <w:rsid w:val="00D21694"/>
    <w:rsid w:val="00D24EB5"/>
    <w:rsid w:val="00D2522F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F12"/>
    <w:rsid w:val="00E453A3"/>
    <w:rsid w:val="00E520E2"/>
    <w:rsid w:val="00E530C4"/>
    <w:rsid w:val="00E53DCE"/>
    <w:rsid w:val="00E54501"/>
    <w:rsid w:val="00E55996"/>
    <w:rsid w:val="00E618A3"/>
    <w:rsid w:val="00E64254"/>
    <w:rsid w:val="00E67928"/>
    <w:rsid w:val="00E70FB5"/>
    <w:rsid w:val="00E915AF"/>
    <w:rsid w:val="00E96415"/>
    <w:rsid w:val="00E9723A"/>
    <w:rsid w:val="00EA15B3"/>
    <w:rsid w:val="00EB2358"/>
    <w:rsid w:val="00EB3EB8"/>
    <w:rsid w:val="00EC00EF"/>
    <w:rsid w:val="00EC02FE"/>
    <w:rsid w:val="00EC4A96"/>
    <w:rsid w:val="00EE03A0"/>
    <w:rsid w:val="00F101EF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"/>
    <w:uiPriority w:val="99"/>
    <w:rsid w:val="00431693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32F1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"/>
    <w:uiPriority w:val="99"/>
    <w:rsid w:val="00431693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32F1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22F2-4125-4CF6-9E2D-4B30B65B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12</TotalTime>
  <Pages>2</Pages>
  <Words>376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Cong, Cong</dc:creator>
  <cp:lastModifiedBy>Song, Xiaojing</cp:lastModifiedBy>
  <cp:revision>14</cp:revision>
  <cp:lastPrinted>2013-11-20T10:08:00Z</cp:lastPrinted>
  <dcterms:created xsi:type="dcterms:W3CDTF">2013-11-20T10:01:00Z</dcterms:created>
  <dcterms:modified xsi:type="dcterms:W3CDTF">2013-11-21T15:25:00Z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