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C76BC2" w:rsidTr="00EF5A79">
        <w:tc>
          <w:tcPr>
            <w:tcW w:w="9889" w:type="dxa"/>
            <w:gridSpan w:val="3"/>
            <w:shd w:val="clear" w:color="auto" w:fill="auto"/>
          </w:tcPr>
          <w:p w:rsidR="00E53DCE" w:rsidRPr="00C76BC2" w:rsidRDefault="009C6A12" w:rsidP="008C1673">
            <w:pPr>
              <w:spacing w:before="0" w:line="240" w:lineRule="auto"/>
              <w:jc w:val="left"/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  <w:r w:rsidRPr="00C76BC2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无线电通信局（</w:t>
            </w:r>
            <w:r w:rsidRPr="00C76BC2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C76BC2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Pr="00C76BC2" w:rsidRDefault="00E53DCE" w:rsidP="008C1673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  <w:p w:rsidR="00E53DCE" w:rsidRPr="00C76BC2" w:rsidRDefault="00E53DCE" w:rsidP="008C1673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</w:tc>
      </w:tr>
      <w:tr w:rsidR="00E1507C" w:rsidRPr="00C76BC2" w:rsidTr="00EF5A79">
        <w:tc>
          <w:tcPr>
            <w:tcW w:w="7054" w:type="dxa"/>
            <w:gridSpan w:val="2"/>
            <w:shd w:val="clear" w:color="auto" w:fill="auto"/>
          </w:tcPr>
          <w:p w:rsidR="00E1507C" w:rsidRPr="00C76BC2" w:rsidRDefault="00E1507C" w:rsidP="0007243F">
            <w:pPr>
              <w:spacing w:before="0"/>
              <w:jc w:val="left"/>
              <w:rPr>
                <w:rFonts w:asciiTheme="minorHAnsi" w:hAnsiTheme="minorHAnsi" w:cstheme="minorHAnsi"/>
                <w:sz w:val="24"/>
                <w:szCs w:val="24"/>
                <w:lang w:val="fr-CH"/>
              </w:rPr>
            </w:pPr>
            <w:r w:rsidRPr="00C76BC2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行政通函</w:t>
            </w:r>
          </w:p>
          <w:p w:rsidR="00E1507C" w:rsidRPr="00C76BC2" w:rsidRDefault="00E1507C" w:rsidP="0007243F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CH" w:eastAsia="zh-CN"/>
              </w:rPr>
            </w:pPr>
            <w:r w:rsidRPr="00C76BC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CH"/>
              </w:rPr>
              <w:t>CA</w:t>
            </w:r>
            <w:r w:rsidR="0007243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CH"/>
              </w:rPr>
              <w:t>CE</w:t>
            </w:r>
            <w:r w:rsidRPr="00C76BC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CH"/>
              </w:rPr>
              <w:t>/</w:t>
            </w:r>
            <w:r w:rsidRPr="00C76BC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CH" w:eastAsia="zh-CN"/>
              </w:rPr>
              <w:t>6</w:t>
            </w:r>
            <w:r w:rsidR="0007243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CH" w:eastAsia="zh-CN"/>
              </w:rPr>
              <w:t>36</w:t>
            </w:r>
          </w:p>
        </w:tc>
        <w:tc>
          <w:tcPr>
            <w:tcW w:w="2835" w:type="dxa"/>
            <w:shd w:val="clear" w:color="auto" w:fill="auto"/>
          </w:tcPr>
          <w:p w:rsidR="00E1507C" w:rsidRPr="00C76BC2" w:rsidRDefault="00E1507C" w:rsidP="0007243F">
            <w:pPr>
              <w:spacing w:before="0"/>
              <w:jc w:val="righ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C76BC2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2013</w:t>
            </w:r>
            <w:r w:rsidRPr="00C76BC2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年</w:t>
            </w:r>
            <w:r w:rsidR="0007243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10</w:t>
            </w:r>
            <w:r w:rsidRPr="00C76BC2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月</w:t>
            </w:r>
            <w:r w:rsidR="0007243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1</w:t>
            </w:r>
            <w:r w:rsidRPr="00C76BC2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0</w:t>
            </w:r>
            <w:r w:rsidRPr="00C76BC2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日</w:t>
            </w:r>
          </w:p>
        </w:tc>
      </w:tr>
      <w:tr w:rsidR="00E1507C" w:rsidRPr="00C76BC2" w:rsidTr="00EF5A79">
        <w:tc>
          <w:tcPr>
            <w:tcW w:w="9889" w:type="dxa"/>
            <w:gridSpan w:val="3"/>
            <w:shd w:val="clear" w:color="auto" w:fill="auto"/>
          </w:tcPr>
          <w:p w:rsidR="00E1507C" w:rsidRPr="00C76BC2" w:rsidRDefault="00E1507C" w:rsidP="0007243F">
            <w:pPr>
              <w:spacing w:before="0"/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E1507C" w:rsidRPr="00C76BC2" w:rsidTr="00EF5A79">
        <w:tc>
          <w:tcPr>
            <w:tcW w:w="9889" w:type="dxa"/>
            <w:gridSpan w:val="3"/>
            <w:shd w:val="clear" w:color="auto" w:fill="auto"/>
          </w:tcPr>
          <w:p w:rsidR="00E1507C" w:rsidRPr="00C76BC2" w:rsidRDefault="00E1507C" w:rsidP="0007243F">
            <w:pPr>
              <w:spacing w:befor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507C" w:rsidRPr="00C76BC2" w:rsidTr="00EF5A79">
        <w:tc>
          <w:tcPr>
            <w:tcW w:w="9889" w:type="dxa"/>
            <w:gridSpan w:val="3"/>
            <w:shd w:val="clear" w:color="auto" w:fill="auto"/>
          </w:tcPr>
          <w:p w:rsidR="00E1507C" w:rsidRPr="00C76BC2" w:rsidRDefault="00E1507C" w:rsidP="00552D8E">
            <w:pPr>
              <w:spacing w:before="0"/>
              <w:jc w:val="left"/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eastAsia="zh-CN"/>
              </w:rPr>
            </w:pPr>
            <w:r w:rsidRPr="00C76BC2"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eastAsia="zh-CN"/>
              </w:rPr>
              <w:t>致国际电联成员国主管部门、无线电通信部门成员</w:t>
            </w:r>
            <w:r w:rsidR="00C76BC2" w:rsidRPr="00C76BC2">
              <w:rPr>
                <w:rFonts w:asciiTheme="minorHAnsi" w:eastAsia="SimSun" w:hAnsiTheme="minorHAnsi" w:cstheme="minorHAnsi"/>
                <w:b/>
                <w:sz w:val="24"/>
                <w:szCs w:val="24"/>
                <w:lang w:eastAsia="zh-CN"/>
              </w:rPr>
              <w:t>和</w:t>
            </w:r>
            <w:r w:rsidR="00552D8E">
              <w:rPr>
                <w:rFonts w:asciiTheme="minorHAnsi" w:eastAsia="SimSun" w:hAnsiTheme="minorHAnsi" w:cstheme="minorHAnsi"/>
                <w:b/>
                <w:sz w:val="24"/>
                <w:szCs w:val="24"/>
                <w:lang w:eastAsia="zh-CN"/>
              </w:rPr>
              <w:br/>
            </w:r>
            <w:r w:rsidR="00552D8E" w:rsidRPr="00C76BC2"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eastAsia="zh-CN"/>
              </w:rPr>
              <w:t>参加无线电通信</w:t>
            </w:r>
            <w:r w:rsidR="00552D8E" w:rsidRPr="00C76BC2"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val="fr-CH" w:eastAsia="zh-CN"/>
              </w:rPr>
              <w:t>第</w:t>
            </w:r>
            <w:r w:rsidR="00552D8E"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val="fr-CH" w:eastAsia="zh-CN"/>
              </w:rPr>
              <w:t>3</w:t>
            </w:r>
            <w:r w:rsidR="00552D8E" w:rsidRPr="00C76BC2"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eastAsia="zh-CN"/>
              </w:rPr>
              <w:t>研究组工作的</w:t>
            </w:r>
            <w:r w:rsidRPr="00C76BC2">
              <w:rPr>
                <w:rFonts w:asciiTheme="minorHAnsi" w:eastAsia="SimSun" w:hAnsiTheme="minorHAnsi" w:cstheme="minorHAnsi"/>
                <w:b/>
                <w:sz w:val="24"/>
                <w:szCs w:val="24"/>
                <w:lang w:eastAsia="zh-CN"/>
              </w:rPr>
              <w:t>ITU-R</w:t>
            </w:r>
            <w:r w:rsidRPr="00C76BC2"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eastAsia="zh-CN"/>
              </w:rPr>
              <w:t>部门准成员</w:t>
            </w:r>
          </w:p>
        </w:tc>
      </w:tr>
      <w:tr w:rsidR="00E1507C" w:rsidRPr="00C76BC2" w:rsidTr="00EF5A79">
        <w:tc>
          <w:tcPr>
            <w:tcW w:w="9889" w:type="dxa"/>
            <w:gridSpan w:val="3"/>
            <w:shd w:val="clear" w:color="auto" w:fill="auto"/>
          </w:tcPr>
          <w:p w:rsidR="00E1507C" w:rsidRPr="00C76BC2" w:rsidRDefault="00E1507C" w:rsidP="0007243F">
            <w:pPr>
              <w:spacing w:before="0"/>
              <w:jc w:val="left"/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E1507C" w:rsidRPr="00C76BC2" w:rsidTr="00EF5A79">
        <w:tc>
          <w:tcPr>
            <w:tcW w:w="9889" w:type="dxa"/>
            <w:gridSpan w:val="3"/>
            <w:shd w:val="clear" w:color="auto" w:fill="auto"/>
          </w:tcPr>
          <w:p w:rsidR="00E1507C" w:rsidRPr="00C76BC2" w:rsidRDefault="00E1507C" w:rsidP="0007243F">
            <w:pPr>
              <w:spacing w:before="0"/>
              <w:jc w:val="left"/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E1507C" w:rsidRPr="00C76BC2" w:rsidTr="00EF5A79">
        <w:tc>
          <w:tcPr>
            <w:tcW w:w="1526" w:type="dxa"/>
            <w:shd w:val="clear" w:color="auto" w:fill="auto"/>
          </w:tcPr>
          <w:p w:rsidR="00E1507C" w:rsidRPr="00C76BC2" w:rsidRDefault="00E1507C" w:rsidP="0007243F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</w:pPr>
            <w:r w:rsidRPr="00C76BC2">
              <w:rPr>
                <w:rFonts w:asciiTheme="minorHAnsi" w:eastAsia="SimSun" w:hAnsiTheme="minorHAnsi" w:cstheme="minorHAnsi"/>
                <w:sz w:val="24"/>
                <w:szCs w:val="24"/>
                <w:lang w:val="en-CA" w:eastAsia="zh-CN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1507C" w:rsidRPr="00C76BC2" w:rsidRDefault="00E1507C" w:rsidP="000724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43"/>
              </w:tabs>
              <w:spacing w:before="0"/>
              <w:ind w:left="1418" w:hanging="1418"/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eastAsia="zh-CN"/>
              </w:rPr>
            </w:pPr>
            <w:r w:rsidRPr="00C76BC2"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val="fr-FR" w:eastAsia="zh-CN"/>
              </w:rPr>
              <w:t>无线电通信</w:t>
            </w:r>
            <w:r w:rsidRPr="00C76BC2"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eastAsia="zh-CN"/>
              </w:rPr>
              <w:t>第</w:t>
            </w:r>
            <w:r w:rsidR="0007243F"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eastAsia="zh-CN"/>
              </w:rPr>
              <w:t>3</w:t>
            </w:r>
            <w:r w:rsidRPr="00C76BC2"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eastAsia="zh-CN"/>
              </w:rPr>
              <w:t>研究组（</w:t>
            </w:r>
            <w:r w:rsidR="0007243F">
              <w:rPr>
                <w:rFonts w:asciiTheme="minorHAnsi" w:eastAsia="SimSun" w:hAnsiTheme="minorHAnsi" w:cstheme="minorHAnsi" w:hint="eastAsia"/>
                <w:b/>
                <w:bCs/>
                <w:sz w:val="24"/>
                <w:szCs w:val="24"/>
                <w:lang w:eastAsia="zh-CN"/>
              </w:rPr>
              <w:t>无线电波传播</w:t>
            </w:r>
            <w:r w:rsidRPr="00C76BC2"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eastAsia="zh-CN"/>
              </w:rPr>
              <w:t>）</w:t>
            </w:r>
          </w:p>
          <w:p w:rsidR="00C76BC2" w:rsidRPr="00C76BC2" w:rsidRDefault="00E1507C" w:rsidP="000724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43"/>
              </w:tabs>
              <w:ind w:left="317" w:hanging="317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 w:bidi="ar-EG"/>
              </w:rPr>
            </w:pPr>
            <w:r w:rsidRPr="00C76BC2"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eastAsia="zh-CN"/>
              </w:rPr>
              <w:t>–</w:t>
            </w:r>
            <w:r w:rsidRPr="00C76BC2"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eastAsia="zh-CN"/>
              </w:rPr>
              <w:tab/>
            </w:r>
            <w:r w:rsidR="00C76BC2" w:rsidRPr="00C76BC2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  <w:t>根据</w:t>
            </w:r>
            <w:r w:rsidR="00C76BC2" w:rsidRPr="00C76BC2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  <w:t>ITU-R</w:t>
            </w:r>
            <w:r w:rsidR="00C76BC2" w:rsidRPr="00C76BC2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  <w:t>第</w:t>
            </w:r>
            <w:r w:rsidR="00C76BC2" w:rsidRPr="00C76BC2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  <w:t>1-6</w:t>
            </w:r>
            <w:r w:rsidR="00C76BC2" w:rsidRPr="00C76BC2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  <w:t>号决议第</w:t>
            </w:r>
            <w:r w:rsidR="00C76BC2" w:rsidRPr="00C76BC2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  <w:t>10.3</w:t>
            </w:r>
            <w:r w:rsidR="00C76BC2" w:rsidRPr="00C76BC2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  <w:t>段（以信函方式同时通过和批准程序）</w:t>
            </w:r>
            <w:r w:rsidR="00C76BC2" w:rsidRPr="00C76BC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 w:eastAsia="zh-CN" w:bidi="ar-EG"/>
              </w:rPr>
              <w:t>以</w:t>
            </w:r>
            <w:r w:rsidR="00C76BC2" w:rsidRPr="00C76BC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 w:eastAsia="zh-CN" w:bidi="ar-EG"/>
              </w:rPr>
              <w:br/>
            </w:r>
            <w:r w:rsidR="00C76BC2" w:rsidRPr="00C76BC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 w:eastAsia="zh-CN" w:bidi="ar-EG"/>
              </w:rPr>
              <w:t>信函方式通过</w:t>
            </w:r>
            <w:r w:rsidR="0007243F">
              <w:rPr>
                <w:rFonts w:asciiTheme="minorHAnsi" w:hAnsiTheme="minorHAnsi" w:cstheme="minorHAnsi" w:hint="eastAsia"/>
                <w:b/>
                <w:bCs/>
                <w:sz w:val="24"/>
                <w:szCs w:val="24"/>
                <w:lang w:val="es-ES_tradnl" w:eastAsia="zh-CN" w:bidi="ar-EG"/>
              </w:rPr>
              <w:t>2</w:t>
            </w:r>
            <w:r w:rsidR="00C76BC2" w:rsidRPr="00C76BC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 w:eastAsia="zh-CN" w:bidi="ar-EG"/>
              </w:rPr>
              <w:t>份</w:t>
            </w:r>
            <w:r w:rsidR="00C76BC2" w:rsidRPr="00C76BC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 w:eastAsia="zh-CN" w:bidi="ar-EG"/>
              </w:rPr>
              <w:t>ITU-R</w:t>
            </w:r>
            <w:r w:rsidR="00C76BC2" w:rsidRPr="00C76BC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 w:eastAsia="zh-CN" w:bidi="ar-EG"/>
              </w:rPr>
              <w:t>新建议书</w:t>
            </w:r>
            <w:r w:rsidR="0007243F">
              <w:rPr>
                <w:rFonts w:asciiTheme="minorHAnsi" w:hAnsiTheme="minorHAnsi" w:cstheme="minorHAnsi" w:hint="eastAsia"/>
                <w:b/>
                <w:bCs/>
                <w:sz w:val="24"/>
                <w:szCs w:val="24"/>
                <w:lang w:val="es-ES_tradnl" w:eastAsia="zh-CN" w:bidi="ar-EG"/>
              </w:rPr>
              <w:t>和</w:t>
            </w:r>
            <w:r w:rsidR="0007243F">
              <w:rPr>
                <w:rFonts w:asciiTheme="minorHAnsi" w:hAnsiTheme="minorHAnsi" w:cstheme="minorHAnsi" w:hint="eastAsia"/>
                <w:b/>
                <w:bCs/>
                <w:sz w:val="24"/>
                <w:szCs w:val="24"/>
                <w:lang w:val="es-ES_tradnl" w:eastAsia="zh-CN" w:bidi="ar-EG"/>
              </w:rPr>
              <w:t>24</w:t>
            </w:r>
            <w:r w:rsidR="0007243F" w:rsidRPr="00C76BC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 w:eastAsia="zh-CN" w:bidi="ar-EG"/>
              </w:rPr>
              <w:t>份</w:t>
            </w:r>
            <w:r w:rsidR="0007243F" w:rsidRPr="00C76BC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 w:eastAsia="zh-CN" w:bidi="ar-EG"/>
              </w:rPr>
              <w:t>ITU-R</w:t>
            </w:r>
            <w:r w:rsidR="0007243F">
              <w:rPr>
                <w:rFonts w:asciiTheme="minorHAnsi" w:hAnsiTheme="minorHAnsi" w:cstheme="minorHAnsi" w:hint="eastAsia"/>
                <w:b/>
                <w:bCs/>
                <w:sz w:val="24"/>
                <w:szCs w:val="24"/>
                <w:lang w:val="es-ES_tradnl" w:eastAsia="zh-CN" w:bidi="ar-EG"/>
              </w:rPr>
              <w:t>修订</w:t>
            </w:r>
            <w:r w:rsidR="0007243F" w:rsidRPr="00C76BC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 w:eastAsia="zh-CN" w:bidi="ar-EG"/>
              </w:rPr>
              <w:t>建议书</w:t>
            </w:r>
            <w:r w:rsidR="00C76BC2" w:rsidRPr="00C76BC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 w:eastAsia="zh-CN" w:bidi="ar-EG"/>
              </w:rPr>
              <w:t>，并同时予以批准</w:t>
            </w:r>
          </w:p>
          <w:p w:rsidR="00E1507C" w:rsidRPr="00C76BC2" w:rsidRDefault="00C76BC2" w:rsidP="00C76B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43"/>
              </w:tabs>
              <w:ind w:left="317" w:hanging="317"/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eastAsia="zh-CN"/>
              </w:rPr>
            </w:pPr>
            <w:r w:rsidRPr="00C76BC2"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eastAsia="zh-CN"/>
              </w:rPr>
              <w:t>–</w:t>
            </w:r>
            <w:r w:rsidRPr="00C76BC2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  <w:tab/>
            </w:r>
            <w:r w:rsidRPr="00C76BC2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  <w:t>废止</w:t>
            </w:r>
            <w:r w:rsidR="0007243F">
              <w:rPr>
                <w:rFonts w:asciiTheme="minorHAnsi" w:hAnsiTheme="minorHAnsi" w:cstheme="minorHAnsi" w:hint="eastAsia"/>
                <w:b/>
                <w:bCs/>
                <w:sz w:val="24"/>
                <w:szCs w:val="24"/>
                <w:lang w:eastAsia="zh-CN"/>
              </w:rPr>
              <w:t>1</w:t>
            </w:r>
            <w:r w:rsidRPr="00C76BC2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  <w:t>份</w:t>
            </w:r>
            <w:r w:rsidRPr="00C76BC2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  <w:t>ITU-R</w:t>
            </w:r>
            <w:r w:rsidRPr="00C76BC2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  <w:t>建议书</w:t>
            </w:r>
          </w:p>
        </w:tc>
      </w:tr>
      <w:tr w:rsidR="00E53DCE" w:rsidRPr="00C76BC2" w:rsidTr="00EF5A79">
        <w:tc>
          <w:tcPr>
            <w:tcW w:w="1526" w:type="dxa"/>
            <w:shd w:val="clear" w:color="auto" w:fill="auto"/>
          </w:tcPr>
          <w:p w:rsidR="00E53DCE" w:rsidRPr="00C76BC2" w:rsidRDefault="00E53DCE" w:rsidP="008C1673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76BC2" w:rsidRDefault="00E53DCE" w:rsidP="008C1673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zh-CN"/>
              </w:rPr>
            </w:pPr>
          </w:p>
        </w:tc>
      </w:tr>
      <w:tr w:rsidR="00E53DCE" w:rsidRPr="00C76BC2" w:rsidTr="00EF5A79">
        <w:tc>
          <w:tcPr>
            <w:tcW w:w="1526" w:type="dxa"/>
            <w:shd w:val="clear" w:color="auto" w:fill="auto"/>
          </w:tcPr>
          <w:p w:rsidR="00E53DCE" w:rsidRPr="00C76BC2" w:rsidRDefault="00E53DCE" w:rsidP="008C1673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76BC2" w:rsidRDefault="00E53DCE" w:rsidP="008C1673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zh-CN"/>
              </w:rPr>
            </w:pPr>
          </w:p>
        </w:tc>
      </w:tr>
      <w:tr w:rsidR="00E53DCE" w:rsidRPr="00C76BC2" w:rsidTr="00EF5A79">
        <w:tc>
          <w:tcPr>
            <w:tcW w:w="9889" w:type="dxa"/>
            <w:gridSpan w:val="3"/>
            <w:shd w:val="clear" w:color="auto" w:fill="auto"/>
          </w:tcPr>
          <w:p w:rsidR="00E53DCE" w:rsidRPr="00C76BC2" w:rsidRDefault="00E53DCE" w:rsidP="008C1673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E53DCE" w:rsidRPr="00C76BC2" w:rsidTr="00EF5A79">
        <w:tc>
          <w:tcPr>
            <w:tcW w:w="9889" w:type="dxa"/>
            <w:gridSpan w:val="3"/>
            <w:shd w:val="clear" w:color="auto" w:fill="auto"/>
          </w:tcPr>
          <w:p w:rsidR="00E53DCE" w:rsidRPr="00C76BC2" w:rsidRDefault="00E53DCE" w:rsidP="008C1673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9C051D" w:rsidRPr="00CE339C" w:rsidRDefault="009C051D" w:rsidP="0007243F">
      <w:pPr>
        <w:tabs>
          <w:tab w:val="clear" w:pos="794"/>
          <w:tab w:val="left" w:pos="518"/>
        </w:tabs>
        <w:spacing w:before="600"/>
        <w:ind w:firstLineChars="200" w:firstLine="480"/>
        <w:rPr>
          <w:rFonts w:asciiTheme="minorHAnsi" w:hAnsiTheme="minorHAnsi" w:cstheme="minorHAnsi"/>
          <w:sz w:val="24"/>
          <w:szCs w:val="24"/>
          <w:lang w:eastAsia="zh-CN"/>
        </w:rPr>
      </w:pPr>
      <w:r w:rsidRPr="00CE339C">
        <w:rPr>
          <w:rFonts w:asciiTheme="minorHAnsi" w:hAnsiTheme="minorHAnsi" w:cstheme="minorHAnsi"/>
          <w:sz w:val="24"/>
          <w:szCs w:val="24"/>
          <w:lang w:eastAsia="zh-CN"/>
        </w:rPr>
        <w:t>根据</w:t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t>ITU-R</w:t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t>第</w:t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t>1-6</w:t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t>号决议（第</w:t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t>10.3</w:t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t>段）规定的程序，通过</w:t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t>2013</w:t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t>年</w:t>
      </w:r>
      <w:r w:rsidR="0007243F">
        <w:rPr>
          <w:rFonts w:asciiTheme="minorHAnsi" w:hAnsiTheme="minorHAnsi" w:cstheme="minorHAnsi" w:hint="eastAsia"/>
          <w:sz w:val="24"/>
          <w:szCs w:val="24"/>
          <w:lang w:eastAsia="zh-CN"/>
        </w:rPr>
        <w:t>7</w:t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t>月</w:t>
      </w:r>
      <w:r w:rsidR="0007243F">
        <w:rPr>
          <w:rFonts w:asciiTheme="minorHAnsi" w:hAnsiTheme="minorHAnsi" w:cstheme="minorHAnsi" w:hint="eastAsia"/>
          <w:sz w:val="24"/>
          <w:szCs w:val="24"/>
          <w:lang w:eastAsia="zh-CN"/>
        </w:rPr>
        <w:t>30</w:t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t>日的第</w:t>
      </w:r>
      <w:r w:rsidR="0007243F">
        <w:rPr>
          <w:rFonts w:asciiTheme="minorHAnsi" w:hAnsiTheme="minorHAnsi" w:cstheme="minorHAnsi"/>
          <w:sz w:val="24"/>
          <w:szCs w:val="24"/>
          <w:lang w:eastAsia="zh-CN"/>
        </w:rPr>
        <w:t>CA</w:t>
      </w:r>
      <w:r w:rsidR="0007243F">
        <w:rPr>
          <w:rFonts w:asciiTheme="minorHAnsi" w:hAnsiTheme="minorHAnsi" w:cstheme="minorHAnsi" w:hint="eastAsia"/>
          <w:sz w:val="24"/>
          <w:szCs w:val="24"/>
          <w:lang w:eastAsia="zh-CN"/>
        </w:rPr>
        <w:t>CE</w:t>
      </w:r>
      <w:r w:rsidR="0007243F">
        <w:rPr>
          <w:rFonts w:asciiTheme="minorHAnsi" w:hAnsiTheme="minorHAnsi" w:cstheme="minorHAnsi"/>
          <w:sz w:val="24"/>
          <w:szCs w:val="24"/>
          <w:lang w:eastAsia="zh-CN"/>
        </w:rPr>
        <w:t>/6</w:t>
      </w:r>
      <w:r w:rsidR="0007243F">
        <w:rPr>
          <w:rFonts w:asciiTheme="minorHAnsi" w:hAnsiTheme="minorHAnsi" w:cstheme="minorHAnsi" w:hint="eastAsia"/>
          <w:sz w:val="24"/>
          <w:szCs w:val="24"/>
          <w:lang w:eastAsia="zh-CN"/>
        </w:rPr>
        <w:t>22</w:t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t>号行政通函，提交了</w:t>
      </w:r>
      <w:r w:rsidR="0007243F">
        <w:rPr>
          <w:rFonts w:asciiTheme="minorHAnsi" w:hAnsiTheme="minorHAnsi" w:cstheme="minorHAnsi" w:hint="eastAsia"/>
          <w:sz w:val="24"/>
          <w:szCs w:val="24"/>
          <w:lang w:eastAsia="zh-CN"/>
        </w:rPr>
        <w:t>2</w:t>
      </w:r>
      <w:r w:rsidR="0007243F">
        <w:rPr>
          <w:rFonts w:asciiTheme="minorHAnsi" w:hAnsiTheme="minorHAnsi" w:cstheme="minorHAnsi" w:hint="eastAsia"/>
          <w:sz w:val="24"/>
          <w:szCs w:val="24"/>
          <w:lang w:eastAsia="zh-CN"/>
        </w:rPr>
        <w:t>项</w:t>
      </w:r>
      <w:r w:rsidR="00CE339C" w:rsidRPr="00CE339C">
        <w:rPr>
          <w:rFonts w:asciiTheme="minorHAnsi" w:hAnsiTheme="minorHAnsi" w:cstheme="minorHAnsi"/>
          <w:sz w:val="24"/>
          <w:szCs w:val="24"/>
          <w:lang w:eastAsia="zh-CN"/>
        </w:rPr>
        <w:t>ITU-R</w:t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t>新建议书草案</w:t>
      </w:r>
      <w:r w:rsidR="0007243F">
        <w:rPr>
          <w:rFonts w:asciiTheme="minorHAnsi" w:hAnsiTheme="minorHAnsi" w:cstheme="minorHAnsi" w:hint="eastAsia"/>
          <w:sz w:val="24"/>
          <w:szCs w:val="24"/>
          <w:lang w:eastAsia="zh-CN"/>
        </w:rPr>
        <w:t>和</w:t>
      </w:r>
      <w:r w:rsidR="0007243F">
        <w:rPr>
          <w:rFonts w:asciiTheme="minorHAnsi" w:hAnsiTheme="minorHAnsi" w:cstheme="minorHAnsi" w:hint="eastAsia"/>
          <w:sz w:val="24"/>
          <w:szCs w:val="24"/>
          <w:lang w:eastAsia="zh-CN"/>
        </w:rPr>
        <w:t>24</w:t>
      </w:r>
      <w:r w:rsidR="0007243F">
        <w:rPr>
          <w:rFonts w:asciiTheme="minorHAnsi" w:hAnsiTheme="minorHAnsi" w:cstheme="minorHAnsi" w:hint="eastAsia"/>
          <w:sz w:val="24"/>
          <w:szCs w:val="24"/>
          <w:lang w:eastAsia="zh-CN"/>
        </w:rPr>
        <w:t>项</w:t>
      </w:r>
      <w:r w:rsidR="0007243F">
        <w:rPr>
          <w:rFonts w:asciiTheme="minorHAnsi" w:hAnsiTheme="minorHAnsi" w:cstheme="minorHAnsi" w:hint="eastAsia"/>
          <w:sz w:val="24"/>
          <w:szCs w:val="24"/>
          <w:lang w:eastAsia="zh-CN"/>
        </w:rPr>
        <w:t>ITU-R</w:t>
      </w:r>
      <w:r w:rsidR="0007243F">
        <w:rPr>
          <w:rFonts w:asciiTheme="minorHAnsi" w:hAnsiTheme="minorHAnsi" w:cstheme="minorHAnsi" w:hint="eastAsia"/>
          <w:sz w:val="24"/>
          <w:szCs w:val="24"/>
          <w:lang w:eastAsia="zh-CN"/>
        </w:rPr>
        <w:t>修订建议书草案</w:t>
      </w:r>
      <w:r w:rsidRPr="00CE339C">
        <w:rPr>
          <w:rFonts w:asciiTheme="minorHAnsi" w:hAnsiTheme="minorHAnsi" w:cstheme="minorHAnsi"/>
          <w:sz w:val="24"/>
          <w:szCs w:val="24"/>
          <w:lang w:eastAsia="zh-CN" w:bidi="ar-EG"/>
        </w:rPr>
        <w:t>，</w:t>
      </w:r>
      <w:r w:rsidRPr="00CE339C">
        <w:rPr>
          <w:rFonts w:asciiTheme="minorHAnsi" w:hAnsiTheme="minorHAnsi" w:cstheme="minorHAnsi"/>
          <w:sz w:val="24"/>
          <w:szCs w:val="24"/>
          <w:lang w:val="es-ES_tradnl" w:eastAsia="zh-CN" w:bidi="ar-EG"/>
        </w:rPr>
        <w:t>以便</w:t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t>以信函方式</w:t>
      </w:r>
      <w:r w:rsidRPr="00CE339C">
        <w:rPr>
          <w:rFonts w:asciiTheme="minorHAnsi" w:hAnsiTheme="minorHAnsi" w:cstheme="minorHAnsi"/>
          <w:sz w:val="24"/>
          <w:szCs w:val="24"/>
          <w:lang w:val="es-ES_tradnl" w:eastAsia="zh-CN" w:bidi="ar-EG"/>
        </w:rPr>
        <w:t>同时通过和批准（</w:t>
      </w:r>
      <w:r w:rsidRPr="00CE339C">
        <w:rPr>
          <w:rFonts w:asciiTheme="minorHAnsi" w:hAnsiTheme="minorHAnsi" w:cstheme="minorHAnsi"/>
          <w:sz w:val="24"/>
          <w:szCs w:val="24"/>
          <w:lang w:val="es-ES_tradnl" w:eastAsia="zh-CN" w:bidi="ar-EG"/>
        </w:rPr>
        <w:t>PSAA</w:t>
      </w:r>
      <w:r w:rsidRPr="00CE339C">
        <w:rPr>
          <w:rFonts w:asciiTheme="minorHAnsi" w:hAnsiTheme="minorHAnsi" w:cstheme="minorHAnsi"/>
          <w:sz w:val="24"/>
          <w:szCs w:val="24"/>
          <w:lang w:val="es-ES_tradnl" w:eastAsia="zh-CN" w:bidi="ar-EG"/>
        </w:rPr>
        <w:t>）</w:t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t>。另外，研究组建议废止</w:t>
      </w:r>
      <w:r w:rsidR="0007243F">
        <w:rPr>
          <w:rFonts w:asciiTheme="minorHAnsi" w:hAnsiTheme="minorHAnsi" w:cstheme="minorHAnsi" w:hint="eastAsia"/>
          <w:sz w:val="24"/>
          <w:szCs w:val="24"/>
          <w:lang w:eastAsia="zh-CN"/>
        </w:rPr>
        <w:t>1</w:t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t>份</w:t>
      </w:r>
      <w:r w:rsidR="00CE339C" w:rsidRPr="00CE339C">
        <w:rPr>
          <w:rFonts w:asciiTheme="minorHAnsi" w:hAnsiTheme="minorHAnsi" w:cstheme="minorHAnsi"/>
          <w:sz w:val="24"/>
          <w:szCs w:val="24"/>
          <w:lang w:eastAsia="zh-CN"/>
        </w:rPr>
        <w:t>ITU-R</w:t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t>建议书。</w:t>
      </w:r>
    </w:p>
    <w:p w:rsidR="009C051D" w:rsidRPr="00CE339C" w:rsidRDefault="009C051D" w:rsidP="0007243F">
      <w:pPr>
        <w:tabs>
          <w:tab w:val="clear" w:pos="794"/>
          <w:tab w:val="left" w:pos="518"/>
        </w:tabs>
        <w:ind w:firstLineChars="200" w:firstLine="480"/>
        <w:rPr>
          <w:rFonts w:asciiTheme="minorHAnsi" w:hAnsiTheme="minorHAnsi" w:cstheme="minorHAnsi"/>
          <w:sz w:val="24"/>
          <w:szCs w:val="24"/>
          <w:lang w:eastAsia="zh-CN"/>
        </w:rPr>
      </w:pPr>
      <w:r w:rsidRPr="00CE339C">
        <w:rPr>
          <w:rFonts w:asciiTheme="minorHAnsi" w:hAnsiTheme="minorHAnsi" w:cstheme="minorHAnsi"/>
          <w:sz w:val="24"/>
          <w:szCs w:val="24"/>
          <w:lang w:eastAsia="zh-CN"/>
        </w:rPr>
        <w:t>有关该程序的条件已于</w:t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t>2013</w:t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t>年</w:t>
      </w:r>
      <w:r w:rsidR="0007243F">
        <w:rPr>
          <w:rFonts w:asciiTheme="minorHAnsi" w:hAnsiTheme="minorHAnsi" w:cstheme="minorHAnsi" w:hint="eastAsia"/>
          <w:sz w:val="24"/>
          <w:szCs w:val="24"/>
          <w:lang w:eastAsia="zh-CN"/>
        </w:rPr>
        <w:t>9</w:t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t>月</w:t>
      </w:r>
      <w:r w:rsidR="0007243F">
        <w:rPr>
          <w:rFonts w:asciiTheme="minorHAnsi" w:hAnsiTheme="minorHAnsi" w:cstheme="minorHAnsi" w:hint="eastAsia"/>
          <w:sz w:val="24"/>
          <w:szCs w:val="24"/>
          <w:lang w:eastAsia="zh-CN"/>
        </w:rPr>
        <w:t>30</w:t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t>日得到满足。</w:t>
      </w:r>
    </w:p>
    <w:p w:rsidR="009C051D" w:rsidRPr="00CE339C" w:rsidRDefault="009C051D" w:rsidP="00317A0A">
      <w:pPr>
        <w:tabs>
          <w:tab w:val="clear" w:pos="794"/>
          <w:tab w:val="left" w:pos="518"/>
        </w:tabs>
        <w:ind w:firstLineChars="200" w:firstLine="480"/>
        <w:rPr>
          <w:rFonts w:asciiTheme="minorHAnsi" w:hAnsiTheme="minorHAnsi" w:cstheme="minorHAnsi"/>
          <w:sz w:val="24"/>
          <w:szCs w:val="24"/>
          <w:lang w:eastAsia="zh-CN"/>
        </w:rPr>
      </w:pPr>
      <w:r w:rsidRPr="00CE339C">
        <w:rPr>
          <w:rFonts w:asciiTheme="minorHAnsi" w:hAnsiTheme="minorHAnsi" w:cstheme="minorHAnsi"/>
          <w:sz w:val="24"/>
          <w:szCs w:val="24"/>
          <w:lang w:eastAsia="zh-CN"/>
        </w:rPr>
        <w:t>已经批准的建议书将由国际电联公布出版。本通函附件</w:t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t>1</w:t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t>提供了这些建议书的标题和分配的编号。</w:t>
      </w:r>
      <w:bookmarkStart w:id="0" w:name="StartTyping_E"/>
      <w:bookmarkEnd w:id="0"/>
      <w:r w:rsidRPr="00CE339C">
        <w:rPr>
          <w:rFonts w:asciiTheme="minorHAnsi" w:hAnsiTheme="minorHAnsi" w:cstheme="minorHAnsi"/>
          <w:sz w:val="24"/>
          <w:szCs w:val="24"/>
          <w:lang w:eastAsia="zh-CN"/>
        </w:rPr>
        <w:t>附件</w:t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t>2</w:t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t>提供了废止的建议书。</w:t>
      </w:r>
    </w:p>
    <w:p w:rsidR="009C051D" w:rsidRPr="00CE339C" w:rsidRDefault="009C051D" w:rsidP="009C051D">
      <w:pPr>
        <w:rPr>
          <w:rFonts w:asciiTheme="minorHAnsi" w:hAnsiTheme="minorHAnsi" w:cstheme="minorHAnsi"/>
          <w:sz w:val="24"/>
          <w:szCs w:val="24"/>
          <w:lang w:eastAsia="zh-CN"/>
        </w:rPr>
      </w:pPr>
    </w:p>
    <w:p w:rsidR="009C051D" w:rsidRPr="00CE339C" w:rsidRDefault="009C051D" w:rsidP="009C051D">
      <w:pPr>
        <w:rPr>
          <w:rFonts w:asciiTheme="minorHAnsi" w:hAnsiTheme="minorHAnsi" w:cstheme="minorHAnsi"/>
          <w:sz w:val="24"/>
          <w:szCs w:val="24"/>
          <w:lang w:eastAsia="zh-CN"/>
        </w:rPr>
      </w:pPr>
    </w:p>
    <w:p w:rsidR="009C051D" w:rsidRPr="00CE339C" w:rsidRDefault="009C051D" w:rsidP="009C051D">
      <w:pPr>
        <w:rPr>
          <w:rFonts w:asciiTheme="minorHAnsi" w:hAnsiTheme="minorHAnsi" w:cstheme="minorHAnsi"/>
          <w:sz w:val="24"/>
          <w:szCs w:val="24"/>
          <w:lang w:eastAsia="zh-CN"/>
        </w:rPr>
      </w:pPr>
    </w:p>
    <w:p w:rsidR="009C051D" w:rsidRPr="00CE339C" w:rsidRDefault="009C051D" w:rsidP="009C051D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jc w:val="left"/>
        <w:rPr>
          <w:rFonts w:asciiTheme="minorHAnsi" w:hAnsiTheme="minorHAnsi" w:cstheme="minorHAnsi"/>
          <w:sz w:val="24"/>
          <w:szCs w:val="24"/>
          <w:lang w:eastAsia="zh-CN"/>
        </w:rPr>
      </w:pPr>
      <w:r w:rsidRPr="00CE339C">
        <w:rPr>
          <w:rFonts w:asciiTheme="minorHAnsi" w:hAnsiTheme="minorHAnsi" w:cstheme="minorHAnsi"/>
          <w:sz w:val="24"/>
          <w:szCs w:val="24"/>
          <w:lang w:eastAsia="zh-CN"/>
        </w:rPr>
        <w:t>主任</w:t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br/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t>弗朗索瓦</w:t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sym w:font="Wingdings 2" w:char="F096"/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t>朗西</w:t>
      </w:r>
    </w:p>
    <w:p w:rsidR="009C051D" w:rsidRDefault="009C051D" w:rsidP="009C051D">
      <w:pPr>
        <w:tabs>
          <w:tab w:val="left" w:pos="4820"/>
        </w:tabs>
        <w:spacing w:before="60"/>
        <w:rPr>
          <w:rFonts w:asciiTheme="minorHAnsi" w:hAnsiTheme="minorHAnsi" w:cstheme="minorHAnsi"/>
          <w:b/>
          <w:sz w:val="24"/>
          <w:szCs w:val="24"/>
          <w:lang w:eastAsia="zh-CN"/>
        </w:rPr>
      </w:pPr>
    </w:p>
    <w:p w:rsidR="00CE339C" w:rsidRDefault="00CE339C" w:rsidP="009C051D">
      <w:pPr>
        <w:tabs>
          <w:tab w:val="left" w:pos="4820"/>
        </w:tabs>
        <w:spacing w:before="60"/>
        <w:rPr>
          <w:rFonts w:asciiTheme="minorHAnsi" w:hAnsiTheme="minorHAnsi" w:cstheme="minorHAnsi"/>
          <w:b/>
          <w:sz w:val="24"/>
          <w:szCs w:val="24"/>
          <w:lang w:eastAsia="zh-CN"/>
        </w:rPr>
      </w:pPr>
    </w:p>
    <w:p w:rsidR="00CE339C" w:rsidRPr="00CE339C" w:rsidRDefault="00CE339C" w:rsidP="009C051D">
      <w:pPr>
        <w:tabs>
          <w:tab w:val="left" w:pos="4820"/>
        </w:tabs>
        <w:spacing w:before="60"/>
        <w:rPr>
          <w:rFonts w:asciiTheme="minorHAnsi" w:hAnsiTheme="minorHAnsi" w:cstheme="minorHAnsi"/>
          <w:b/>
          <w:sz w:val="24"/>
          <w:szCs w:val="24"/>
          <w:lang w:eastAsia="zh-CN"/>
        </w:rPr>
      </w:pPr>
    </w:p>
    <w:p w:rsidR="009C051D" w:rsidRPr="002A5D76" w:rsidRDefault="009C051D" w:rsidP="00AB6435">
      <w:pPr>
        <w:tabs>
          <w:tab w:val="left" w:pos="4820"/>
        </w:tabs>
        <w:spacing w:before="0"/>
        <w:rPr>
          <w:rFonts w:asciiTheme="minorHAnsi" w:hAnsiTheme="minorHAnsi" w:cstheme="minorHAnsi"/>
          <w:lang w:eastAsia="zh-CN"/>
        </w:rPr>
      </w:pPr>
      <w:r w:rsidRPr="002A5D76">
        <w:rPr>
          <w:rFonts w:asciiTheme="minorHAnsi" w:hAnsiTheme="minorHAnsi" w:cstheme="minorHAnsi"/>
          <w:b/>
          <w:lang w:eastAsia="zh-CN"/>
        </w:rPr>
        <w:t>附件：</w:t>
      </w:r>
      <w:r w:rsidR="00CE339C" w:rsidRPr="002A5D76">
        <w:rPr>
          <w:rFonts w:asciiTheme="minorHAnsi" w:hAnsiTheme="minorHAnsi" w:cstheme="minorHAnsi"/>
          <w:lang w:eastAsia="zh-CN"/>
        </w:rPr>
        <w:t>2</w:t>
      </w:r>
      <w:r w:rsidRPr="002A5D76">
        <w:rPr>
          <w:rFonts w:asciiTheme="minorHAnsi" w:hAnsiTheme="minorHAnsi" w:cstheme="minorHAnsi"/>
          <w:bCs/>
          <w:lang w:eastAsia="zh-CN"/>
        </w:rPr>
        <w:t>件</w:t>
      </w:r>
    </w:p>
    <w:p w:rsidR="009C051D" w:rsidRPr="00CE339C" w:rsidRDefault="009C051D" w:rsidP="00AB6435">
      <w:pPr>
        <w:tabs>
          <w:tab w:val="left" w:pos="6237"/>
        </w:tabs>
        <w:spacing w:before="240"/>
        <w:rPr>
          <w:rFonts w:asciiTheme="minorHAnsi" w:hAnsiTheme="minorHAnsi" w:cstheme="minorHAnsi"/>
          <w:sz w:val="18"/>
          <w:szCs w:val="18"/>
          <w:lang w:eastAsia="zh-CN"/>
        </w:rPr>
      </w:pPr>
      <w:r w:rsidRPr="00CE339C">
        <w:rPr>
          <w:rFonts w:asciiTheme="minorHAnsi" w:hAnsiTheme="minorHAnsi" w:cstheme="minorHAnsi"/>
          <w:sz w:val="18"/>
          <w:szCs w:val="18"/>
          <w:u w:val="single"/>
          <w:lang w:eastAsia="zh-CN"/>
        </w:rPr>
        <w:t>分发</w:t>
      </w:r>
      <w:r w:rsidRPr="00CE339C">
        <w:rPr>
          <w:rFonts w:asciiTheme="minorHAnsi" w:hAnsiTheme="minorHAnsi" w:cstheme="minorHAnsi"/>
          <w:sz w:val="18"/>
          <w:szCs w:val="18"/>
          <w:lang w:eastAsia="zh-CN"/>
        </w:rPr>
        <w:t>：</w:t>
      </w:r>
    </w:p>
    <w:p w:rsidR="009C051D" w:rsidRPr="00CE339C" w:rsidRDefault="009C051D" w:rsidP="00AB6435">
      <w:pPr>
        <w:tabs>
          <w:tab w:val="left" w:pos="567"/>
          <w:tab w:val="left" w:pos="6237"/>
        </w:tabs>
        <w:spacing w:before="0"/>
        <w:ind w:left="567" w:hanging="567"/>
        <w:rPr>
          <w:rFonts w:asciiTheme="minorHAnsi" w:hAnsiTheme="minorHAnsi" w:cstheme="minorHAnsi"/>
          <w:sz w:val="18"/>
          <w:szCs w:val="18"/>
          <w:lang w:eastAsia="zh-CN"/>
        </w:rPr>
      </w:pPr>
      <w:r w:rsidRPr="00CE339C">
        <w:rPr>
          <w:rFonts w:asciiTheme="minorHAnsi" w:hAnsiTheme="minorHAnsi" w:cstheme="minorHAnsi"/>
          <w:sz w:val="18"/>
          <w:szCs w:val="18"/>
          <w:lang w:eastAsia="zh-CN"/>
        </w:rPr>
        <w:t>–</w:t>
      </w:r>
      <w:r w:rsidRPr="00CE339C">
        <w:rPr>
          <w:rFonts w:asciiTheme="minorHAnsi" w:hAnsiTheme="minorHAnsi" w:cstheme="minorHAnsi"/>
          <w:sz w:val="18"/>
          <w:szCs w:val="18"/>
          <w:lang w:eastAsia="zh-CN"/>
        </w:rPr>
        <w:tab/>
      </w:r>
      <w:r w:rsidRPr="00CE339C">
        <w:rPr>
          <w:rFonts w:asciiTheme="minorHAnsi" w:hAnsiTheme="minorHAnsi" w:cstheme="minorHAnsi"/>
          <w:sz w:val="18"/>
          <w:szCs w:val="18"/>
          <w:lang w:eastAsia="zh-CN"/>
        </w:rPr>
        <w:t>国际电联成员国各主管部门和参与无线电通信第</w:t>
      </w:r>
      <w:r w:rsidR="00317A0A">
        <w:rPr>
          <w:rFonts w:asciiTheme="minorHAnsi" w:hAnsiTheme="minorHAnsi" w:cstheme="minorHAnsi" w:hint="eastAsia"/>
          <w:sz w:val="18"/>
          <w:szCs w:val="18"/>
          <w:lang w:eastAsia="zh-CN"/>
        </w:rPr>
        <w:t>3</w:t>
      </w:r>
      <w:r w:rsidRPr="00CE339C">
        <w:rPr>
          <w:rFonts w:asciiTheme="minorHAnsi" w:hAnsiTheme="minorHAnsi" w:cstheme="minorHAnsi"/>
          <w:sz w:val="18"/>
          <w:szCs w:val="18"/>
          <w:lang w:eastAsia="zh-CN"/>
        </w:rPr>
        <w:t>研究组工作的无线电通信部门成员</w:t>
      </w:r>
    </w:p>
    <w:p w:rsidR="009C051D" w:rsidRPr="00CE339C" w:rsidRDefault="009C051D" w:rsidP="00AB6435">
      <w:pPr>
        <w:tabs>
          <w:tab w:val="left" w:pos="567"/>
          <w:tab w:val="left" w:pos="6237"/>
        </w:tabs>
        <w:spacing w:before="0"/>
        <w:ind w:left="567" w:hanging="567"/>
        <w:rPr>
          <w:rFonts w:asciiTheme="minorHAnsi" w:hAnsiTheme="minorHAnsi" w:cstheme="minorHAnsi"/>
          <w:sz w:val="18"/>
          <w:szCs w:val="18"/>
          <w:lang w:eastAsia="zh-CN"/>
        </w:rPr>
      </w:pPr>
      <w:r w:rsidRPr="00CE339C">
        <w:rPr>
          <w:rFonts w:asciiTheme="minorHAnsi" w:hAnsiTheme="minorHAnsi" w:cstheme="minorHAnsi"/>
          <w:sz w:val="18"/>
          <w:szCs w:val="18"/>
          <w:lang w:eastAsia="zh-CN"/>
        </w:rPr>
        <w:t>–</w:t>
      </w:r>
      <w:r w:rsidRPr="00CE339C">
        <w:rPr>
          <w:rFonts w:asciiTheme="minorHAnsi" w:hAnsiTheme="minorHAnsi" w:cstheme="minorHAnsi"/>
          <w:sz w:val="18"/>
          <w:szCs w:val="18"/>
          <w:lang w:eastAsia="zh-CN"/>
        </w:rPr>
        <w:tab/>
      </w:r>
      <w:r w:rsidRPr="00CE339C">
        <w:rPr>
          <w:rFonts w:asciiTheme="minorHAnsi" w:hAnsiTheme="minorHAnsi" w:cstheme="minorHAnsi"/>
          <w:sz w:val="18"/>
          <w:szCs w:val="18"/>
          <w:lang w:eastAsia="zh-CN"/>
        </w:rPr>
        <w:t>参加无线电通信第</w:t>
      </w:r>
      <w:r w:rsidR="00317A0A">
        <w:rPr>
          <w:rFonts w:asciiTheme="minorHAnsi" w:hAnsiTheme="minorHAnsi" w:cstheme="minorHAnsi" w:hint="eastAsia"/>
          <w:sz w:val="18"/>
          <w:szCs w:val="18"/>
          <w:lang w:eastAsia="zh-CN"/>
        </w:rPr>
        <w:t>3</w:t>
      </w:r>
      <w:r w:rsidRPr="00CE339C">
        <w:rPr>
          <w:rFonts w:asciiTheme="minorHAnsi" w:hAnsiTheme="minorHAnsi" w:cstheme="minorHAnsi"/>
          <w:sz w:val="18"/>
          <w:szCs w:val="18"/>
          <w:lang w:eastAsia="zh-CN"/>
        </w:rPr>
        <w:t>研究组工作的</w:t>
      </w:r>
      <w:r w:rsidRPr="00CE339C">
        <w:rPr>
          <w:rFonts w:asciiTheme="minorHAnsi" w:hAnsiTheme="minorHAnsi" w:cstheme="minorHAnsi"/>
          <w:sz w:val="18"/>
          <w:szCs w:val="18"/>
          <w:lang w:eastAsia="zh-CN"/>
        </w:rPr>
        <w:t>ITU-R</w:t>
      </w:r>
      <w:r w:rsidRPr="00CE339C">
        <w:rPr>
          <w:rFonts w:asciiTheme="minorHAnsi" w:hAnsiTheme="minorHAnsi" w:cstheme="minorHAnsi"/>
          <w:sz w:val="18"/>
          <w:szCs w:val="18"/>
          <w:lang w:eastAsia="zh-CN"/>
        </w:rPr>
        <w:t>部门准成员</w:t>
      </w:r>
    </w:p>
    <w:p w:rsidR="009C051D" w:rsidRPr="00CE339C" w:rsidRDefault="009C051D" w:rsidP="00AB6435">
      <w:pPr>
        <w:tabs>
          <w:tab w:val="left" w:pos="567"/>
          <w:tab w:val="left" w:pos="6237"/>
        </w:tabs>
        <w:spacing w:before="0"/>
        <w:ind w:left="567" w:hanging="567"/>
        <w:rPr>
          <w:rFonts w:asciiTheme="minorHAnsi" w:hAnsiTheme="minorHAnsi" w:cstheme="minorHAnsi"/>
          <w:sz w:val="18"/>
          <w:szCs w:val="18"/>
          <w:lang w:eastAsia="zh-CN"/>
        </w:rPr>
      </w:pPr>
      <w:r w:rsidRPr="00CE339C">
        <w:rPr>
          <w:rFonts w:asciiTheme="minorHAnsi" w:hAnsiTheme="minorHAnsi" w:cstheme="minorHAnsi"/>
          <w:sz w:val="18"/>
          <w:szCs w:val="18"/>
          <w:lang w:eastAsia="zh-CN"/>
        </w:rPr>
        <w:t>–</w:t>
      </w:r>
      <w:r w:rsidRPr="00CE339C">
        <w:rPr>
          <w:rFonts w:asciiTheme="minorHAnsi" w:hAnsiTheme="minorHAnsi" w:cstheme="minorHAnsi"/>
          <w:sz w:val="18"/>
          <w:szCs w:val="18"/>
          <w:lang w:eastAsia="zh-CN"/>
        </w:rPr>
        <w:tab/>
      </w:r>
      <w:r w:rsidRPr="00CE339C">
        <w:rPr>
          <w:rFonts w:asciiTheme="minorHAnsi" w:hAnsiTheme="minorHAnsi" w:cstheme="minorHAnsi"/>
          <w:sz w:val="18"/>
          <w:szCs w:val="18"/>
          <w:lang w:eastAsia="zh-CN"/>
        </w:rPr>
        <w:t>无线电通信研究组和规则</w:t>
      </w:r>
      <w:r w:rsidRPr="00CE339C">
        <w:rPr>
          <w:rFonts w:asciiTheme="minorHAnsi" w:hAnsiTheme="minorHAnsi" w:cstheme="minorHAnsi"/>
          <w:sz w:val="18"/>
          <w:szCs w:val="18"/>
          <w:lang w:eastAsia="zh-CN"/>
        </w:rPr>
        <w:t>/</w:t>
      </w:r>
      <w:r w:rsidRPr="00CE339C">
        <w:rPr>
          <w:rFonts w:asciiTheme="minorHAnsi" w:hAnsiTheme="minorHAnsi" w:cstheme="minorHAnsi"/>
          <w:sz w:val="18"/>
          <w:szCs w:val="18"/>
          <w:lang w:eastAsia="zh-CN"/>
        </w:rPr>
        <w:t>程序问题特别委员会的正副主席</w:t>
      </w:r>
    </w:p>
    <w:p w:rsidR="009C051D" w:rsidRPr="00CE339C" w:rsidRDefault="009C051D" w:rsidP="00AB6435">
      <w:pPr>
        <w:tabs>
          <w:tab w:val="left" w:pos="567"/>
          <w:tab w:val="left" w:pos="6237"/>
        </w:tabs>
        <w:spacing w:before="0"/>
        <w:ind w:left="567" w:hanging="567"/>
        <w:rPr>
          <w:rFonts w:asciiTheme="minorHAnsi" w:hAnsiTheme="minorHAnsi" w:cstheme="minorHAnsi"/>
          <w:sz w:val="18"/>
          <w:szCs w:val="18"/>
          <w:lang w:eastAsia="zh-CN"/>
        </w:rPr>
      </w:pPr>
      <w:r w:rsidRPr="00CE339C">
        <w:rPr>
          <w:rFonts w:asciiTheme="minorHAnsi" w:hAnsiTheme="minorHAnsi" w:cstheme="minorHAnsi"/>
          <w:sz w:val="18"/>
          <w:szCs w:val="18"/>
          <w:lang w:eastAsia="zh-CN"/>
        </w:rPr>
        <w:t>–</w:t>
      </w:r>
      <w:r w:rsidRPr="00CE339C">
        <w:rPr>
          <w:rFonts w:asciiTheme="minorHAnsi" w:hAnsiTheme="minorHAnsi" w:cstheme="minorHAnsi"/>
          <w:sz w:val="18"/>
          <w:szCs w:val="18"/>
          <w:lang w:eastAsia="zh-CN"/>
        </w:rPr>
        <w:tab/>
      </w:r>
      <w:r w:rsidRPr="00CE339C">
        <w:rPr>
          <w:rFonts w:asciiTheme="minorHAnsi" w:hAnsiTheme="minorHAnsi" w:cstheme="minorHAnsi"/>
          <w:sz w:val="18"/>
          <w:szCs w:val="18"/>
          <w:lang w:eastAsia="zh-CN"/>
        </w:rPr>
        <w:t>大会筹备会议正副主席</w:t>
      </w:r>
    </w:p>
    <w:p w:rsidR="009C051D" w:rsidRDefault="009C051D" w:rsidP="00AB6435">
      <w:pPr>
        <w:tabs>
          <w:tab w:val="left" w:pos="567"/>
          <w:tab w:val="left" w:pos="6237"/>
        </w:tabs>
        <w:spacing w:before="0"/>
        <w:ind w:left="567" w:hanging="567"/>
        <w:rPr>
          <w:rFonts w:asciiTheme="minorHAnsi" w:hAnsiTheme="minorHAnsi" w:cstheme="minorHAnsi"/>
          <w:sz w:val="18"/>
          <w:szCs w:val="18"/>
          <w:lang w:eastAsia="zh-CN"/>
        </w:rPr>
      </w:pPr>
      <w:r w:rsidRPr="00CE339C">
        <w:rPr>
          <w:rFonts w:asciiTheme="minorHAnsi" w:hAnsiTheme="minorHAnsi" w:cstheme="minorHAnsi"/>
          <w:sz w:val="18"/>
          <w:szCs w:val="18"/>
          <w:lang w:eastAsia="zh-CN"/>
        </w:rPr>
        <w:t>–</w:t>
      </w:r>
      <w:r w:rsidRPr="00CE339C">
        <w:rPr>
          <w:rFonts w:asciiTheme="minorHAnsi" w:hAnsiTheme="minorHAnsi" w:cstheme="minorHAnsi"/>
          <w:sz w:val="18"/>
          <w:szCs w:val="18"/>
          <w:lang w:eastAsia="zh-CN"/>
        </w:rPr>
        <w:tab/>
      </w:r>
      <w:r w:rsidRPr="00CE339C">
        <w:rPr>
          <w:rFonts w:asciiTheme="minorHAnsi" w:hAnsiTheme="minorHAnsi" w:cstheme="minorHAnsi"/>
          <w:sz w:val="18"/>
          <w:szCs w:val="18"/>
          <w:lang w:eastAsia="zh-CN"/>
        </w:rPr>
        <w:t>无线电规则委员会委员</w:t>
      </w:r>
    </w:p>
    <w:p w:rsidR="009C051D" w:rsidRPr="00CE339C" w:rsidRDefault="00AB6435" w:rsidP="00AB6435">
      <w:pPr>
        <w:tabs>
          <w:tab w:val="left" w:pos="567"/>
          <w:tab w:val="left" w:pos="6237"/>
        </w:tabs>
        <w:spacing w:before="0"/>
        <w:ind w:left="567" w:hanging="567"/>
        <w:rPr>
          <w:rFonts w:asciiTheme="minorHAnsi" w:hAnsiTheme="minorHAnsi" w:cstheme="minorHAnsi"/>
          <w:sz w:val="18"/>
          <w:szCs w:val="18"/>
          <w:lang w:eastAsia="zh-CN"/>
        </w:rPr>
      </w:pPr>
      <w:r w:rsidRPr="00AB6435">
        <w:rPr>
          <w:rFonts w:asciiTheme="minorHAnsi" w:hAnsiTheme="minorHAnsi" w:cstheme="minorHAnsi"/>
          <w:sz w:val="18"/>
          <w:szCs w:val="18"/>
          <w:lang w:eastAsia="zh-CN"/>
        </w:rPr>
        <w:t>–</w:t>
      </w:r>
      <w:r>
        <w:rPr>
          <w:rFonts w:asciiTheme="minorHAnsi" w:hAnsiTheme="minorHAnsi" w:cstheme="minorHAnsi" w:hint="eastAsia"/>
          <w:sz w:val="18"/>
          <w:szCs w:val="18"/>
          <w:lang w:eastAsia="zh-CN"/>
        </w:rPr>
        <w:tab/>
      </w:r>
      <w:r w:rsidR="009C051D" w:rsidRPr="00CE339C">
        <w:rPr>
          <w:rFonts w:asciiTheme="minorHAnsi" w:hAnsiTheme="minorHAnsi" w:cstheme="minorHAnsi"/>
          <w:sz w:val="18"/>
          <w:szCs w:val="18"/>
          <w:lang w:eastAsia="zh-CN"/>
        </w:rPr>
        <w:t>国际电联秘书长、电信标准化局主任、电信发展局主任</w:t>
      </w:r>
    </w:p>
    <w:p w:rsidR="009C051D" w:rsidRPr="00CE339C" w:rsidRDefault="009C051D" w:rsidP="009C051D">
      <w:pPr>
        <w:pStyle w:val="AnnexNotitle0"/>
        <w:rPr>
          <w:rFonts w:asciiTheme="minorHAnsi" w:hAnsiTheme="minorHAnsi" w:cstheme="minorHAnsi"/>
          <w:lang w:eastAsia="zh-CN"/>
        </w:rPr>
      </w:pPr>
      <w:r w:rsidRPr="00CE339C">
        <w:rPr>
          <w:rFonts w:asciiTheme="minorHAnsi" w:hAnsiTheme="minorHAnsi" w:cstheme="minorHAnsi"/>
          <w:lang w:eastAsia="zh-CN"/>
        </w:rPr>
        <w:lastRenderedPageBreak/>
        <w:t>附件</w:t>
      </w:r>
      <w:r w:rsidRPr="00CE339C">
        <w:rPr>
          <w:rFonts w:asciiTheme="minorHAnsi" w:hAnsiTheme="minorHAnsi" w:cstheme="minorHAnsi"/>
          <w:lang w:eastAsia="zh-CN"/>
        </w:rPr>
        <w:t>1</w:t>
      </w:r>
      <w:r w:rsidRPr="00CE339C">
        <w:rPr>
          <w:rFonts w:asciiTheme="minorHAnsi" w:hAnsiTheme="minorHAnsi" w:cstheme="minorHAnsi"/>
          <w:lang w:eastAsia="zh-CN"/>
        </w:rPr>
        <w:br/>
      </w:r>
      <w:r w:rsidRPr="00CE339C">
        <w:rPr>
          <w:rFonts w:asciiTheme="minorHAnsi" w:hAnsiTheme="minorHAnsi" w:cstheme="minorHAnsi"/>
          <w:lang w:eastAsia="zh-CN"/>
        </w:rPr>
        <w:br/>
      </w:r>
      <w:r w:rsidRPr="00CE339C">
        <w:rPr>
          <w:rFonts w:asciiTheme="minorHAnsi" w:hAnsiTheme="minorHAnsi" w:cstheme="minorHAnsi"/>
          <w:lang w:eastAsia="zh-CN"/>
        </w:rPr>
        <w:t>获得批准的建议书的标题</w:t>
      </w:r>
    </w:p>
    <w:p w:rsidR="009C051D" w:rsidRPr="00CE339C" w:rsidRDefault="009C051D" w:rsidP="003E0B25">
      <w:pPr>
        <w:tabs>
          <w:tab w:val="right" w:pos="9639"/>
        </w:tabs>
        <w:spacing w:before="600"/>
        <w:rPr>
          <w:rFonts w:asciiTheme="minorHAnsi" w:hAnsiTheme="minorHAnsi" w:cstheme="minorHAnsi"/>
          <w:sz w:val="24"/>
          <w:szCs w:val="24"/>
          <w:lang w:eastAsia="zh-CN"/>
        </w:rPr>
      </w:pPr>
      <w:r w:rsidRPr="00CE339C">
        <w:rPr>
          <w:rFonts w:asciiTheme="minorHAnsi" w:hAnsiTheme="minorHAnsi" w:cstheme="minorHAnsi"/>
          <w:sz w:val="24"/>
          <w:szCs w:val="24"/>
          <w:u w:val="single"/>
          <w:lang w:eastAsia="zh-CN"/>
        </w:rPr>
        <w:t>ITU-R</w:t>
      </w:r>
      <w:r w:rsidRPr="00CE339C">
        <w:rPr>
          <w:rFonts w:asciiTheme="minorHAnsi" w:hAnsiTheme="minorHAnsi" w:cstheme="minorHAnsi"/>
          <w:sz w:val="24"/>
          <w:szCs w:val="24"/>
          <w:u w:val="single"/>
          <w:lang w:eastAsia="ko-KR"/>
        </w:rPr>
        <w:t xml:space="preserve"> </w:t>
      </w:r>
      <w:r w:rsidR="00317A0A">
        <w:rPr>
          <w:rFonts w:asciiTheme="minorHAnsi" w:hAnsiTheme="minorHAnsi" w:cstheme="minorHAnsi" w:hint="eastAsia"/>
          <w:sz w:val="24"/>
          <w:szCs w:val="24"/>
          <w:u w:val="single"/>
          <w:lang w:eastAsia="zh-CN"/>
        </w:rPr>
        <w:t>P.2040-0</w:t>
      </w:r>
      <w:r w:rsidRPr="00CE339C">
        <w:rPr>
          <w:rFonts w:asciiTheme="minorHAnsi" w:hAnsiTheme="minorHAnsi" w:cstheme="minorHAnsi"/>
          <w:sz w:val="24"/>
          <w:szCs w:val="24"/>
          <w:u w:val="single"/>
          <w:lang w:eastAsia="zh-CN"/>
        </w:rPr>
        <w:t>建议书</w:t>
      </w:r>
      <w:r w:rsidR="00CE339C" w:rsidRPr="00CE339C">
        <w:rPr>
          <w:rFonts w:asciiTheme="minorHAnsi" w:hAnsiTheme="minorHAnsi" w:cstheme="minorHAnsi" w:hint="eastAsia"/>
          <w:sz w:val="24"/>
          <w:szCs w:val="24"/>
          <w:lang w:eastAsia="zh-CN"/>
        </w:rPr>
        <w:tab/>
      </w:r>
      <w:r w:rsidR="00317A0A">
        <w:rPr>
          <w:rFonts w:asciiTheme="minorHAnsi" w:hAnsiTheme="minorHAnsi" w:cstheme="minorHAnsi" w:hint="eastAsia"/>
          <w:sz w:val="24"/>
          <w:szCs w:val="24"/>
          <w:lang w:eastAsia="zh-CN"/>
        </w:rPr>
        <w:t>3</w:t>
      </w:r>
      <w:r w:rsidR="00317A0A">
        <w:rPr>
          <w:rFonts w:asciiTheme="minorHAnsi" w:hAnsiTheme="minorHAnsi" w:cstheme="minorHAnsi"/>
          <w:sz w:val="24"/>
          <w:szCs w:val="24"/>
          <w:lang w:eastAsia="zh-CN"/>
        </w:rPr>
        <w:t>/</w:t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t>21(Rev.1)</w:t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t>号文件</w:t>
      </w:r>
    </w:p>
    <w:p w:rsidR="009C051D" w:rsidRPr="00CE339C" w:rsidRDefault="00317A0A" w:rsidP="009C051D">
      <w:pPr>
        <w:pStyle w:val="Rectitle"/>
        <w:rPr>
          <w:rFonts w:asciiTheme="minorHAnsi" w:hAnsiTheme="minorHAnsi" w:cstheme="minorHAnsi"/>
          <w:bCs/>
          <w:lang w:eastAsia="zh-CN"/>
        </w:rPr>
      </w:pPr>
      <w:r w:rsidRPr="00814204">
        <w:rPr>
          <w:rFonts w:hint="eastAsia"/>
          <w:bCs/>
          <w:szCs w:val="28"/>
          <w:lang w:eastAsia="zh-CN"/>
        </w:rPr>
        <w:t>建筑材料和建筑物对约</w:t>
      </w:r>
      <w:r w:rsidRPr="00814204">
        <w:rPr>
          <w:bCs/>
          <w:szCs w:val="28"/>
          <w:lang w:eastAsia="zh-CN"/>
        </w:rPr>
        <w:t>100 MHz</w:t>
      </w:r>
      <w:r w:rsidRPr="00814204">
        <w:rPr>
          <w:rFonts w:hint="eastAsia"/>
          <w:bCs/>
          <w:szCs w:val="28"/>
          <w:lang w:eastAsia="zh-CN"/>
        </w:rPr>
        <w:t>以上的</w:t>
      </w:r>
      <w:r>
        <w:rPr>
          <w:bCs/>
          <w:szCs w:val="28"/>
          <w:lang w:eastAsia="zh-CN"/>
        </w:rPr>
        <w:br/>
      </w:r>
      <w:r w:rsidRPr="00814204">
        <w:rPr>
          <w:rFonts w:hint="eastAsia"/>
          <w:bCs/>
          <w:szCs w:val="28"/>
          <w:lang w:eastAsia="zh-CN"/>
        </w:rPr>
        <w:t>无线电波传播的影响</w:t>
      </w:r>
    </w:p>
    <w:p w:rsidR="009C051D" w:rsidRPr="00CE339C" w:rsidRDefault="009C051D" w:rsidP="003E0B25">
      <w:pPr>
        <w:tabs>
          <w:tab w:val="right" w:pos="9639"/>
        </w:tabs>
        <w:spacing w:before="600"/>
        <w:rPr>
          <w:rFonts w:asciiTheme="minorHAnsi" w:hAnsiTheme="minorHAnsi" w:cstheme="minorHAnsi"/>
          <w:sz w:val="24"/>
          <w:szCs w:val="24"/>
          <w:lang w:eastAsia="zh-CN"/>
        </w:rPr>
      </w:pPr>
      <w:r w:rsidRPr="00CE339C">
        <w:rPr>
          <w:rFonts w:asciiTheme="minorHAnsi" w:hAnsiTheme="minorHAnsi" w:cstheme="minorHAnsi"/>
          <w:sz w:val="24"/>
          <w:szCs w:val="24"/>
          <w:u w:val="single"/>
          <w:lang w:eastAsia="zh-CN"/>
        </w:rPr>
        <w:t xml:space="preserve">ITU-R </w:t>
      </w:r>
      <w:r w:rsidR="00317A0A">
        <w:rPr>
          <w:rFonts w:asciiTheme="minorHAnsi" w:hAnsiTheme="minorHAnsi" w:cstheme="minorHAnsi" w:hint="eastAsia"/>
          <w:sz w:val="24"/>
          <w:szCs w:val="24"/>
          <w:u w:val="single"/>
          <w:lang w:eastAsia="zh-CN"/>
        </w:rPr>
        <w:t>P.2041-0</w:t>
      </w:r>
      <w:r w:rsidRPr="00CE339C">
        <w:rPr>
          <w:rFonts w:asciiTheme="minorHAnsi" w:hAnsiTheme="minorHAnsi" w:cstheme="minorHAnsi"/>
          <w:sz w:val="24"/>
          <w:szCs w:val="24"/>
          <w:u w:val="single"/>
          <w:lang w:eastAsia="zh-CN"/>
        </w:rPr>
        <w:t>建议书</w:t>
      </w:r>
      <w:r w:rsidR="00CE339C" w:rsidRPr="00CE339C">
        <w:rPr>
          <w:rFonts w:asciiTheme="minorHAnsi" w:hAnsiTheme="minorHAnsi" w:cstheme="minorHAnsi" w:hint="eastAsia"/>
          <w:sz w:val="24"/>
          <w:szCs w:val="24"/>
          <w:lang w:eastAsia="zh-CN"/>
        </w:rPr>
        <w:tab/>
      </w:r>
      <w:r w:rsidR="00317A0A">
        <w:rPr>
          <w:rFonts w:asciiTheme="minorHAnsi" w:hAnsiTheme="minorHAnsi" w:cstheme="minorHAnsi" w:hint="eastAsia"/>
          <w:sz w:val="24"/>
          <w:szCs w:val="24"/>
          <w:lang w:eastAsia="zh-CN"/>
        </w:rPr>
        <w:t>3</w:t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t>/</w:t>
      </w:r>
      <w:r w:rsidR="00317A0A">
        <w:rPr>
          <w:rFonts w:asciiTheme="minorHAnsi" w:hAnsiTheme="minorHAnsi" w:cstheme="minorHAnsi" w:hint="eastAsia"/>
          <w:sz w:val="24"/>
          <w:szCs w:val="24"/>
          <w:lang w:eastAsia="zh-CN"/>
        </w:rPr>
        <w:t>48</w:t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t>(Rev.1)</w:t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t>号文件</w:t>
      </w:r>
    </w:p>
    <w:p w:rsidR="009C051D" w:rsidRPr="00CE339C" w:rsidRDefault="001158F7" w:rsidP="00552D8E">
      <w:pPr>
        <w:pStyle w:val="Rectitle"/>
        <w:rPr>
          <w:rFonts w:asciiTheme="minorHAnsi" w:hAnsiTheme="minorHAnsi" w:cstheme="minorHAnsi"/>
          <w:lang w:eastAsia="zh-CN"/>
        </w:rPr>
      </w:pPr>
      <w:r w:rsidRPr="00CA1B18">
        <w:rPr>
          <w:rFonts w:hint="eastAsia"/>
          <w:bCs/>
          <w:szCs w:val="28"/>
          <w:lang w:eastAsia="zh-CN"/>
        </w:rPr>
        <w:t>预测机载平台与空间</w:t>
      </w:r>
      <w:r w:rsidR="00552D8E">
        <w:rPr>
          <w:rFonts w:hint="eastAsia"/>
          <w:bCs/>
          <w:szCs w:val="28"/>
          <w:lang w:eastAsia="zh-CN"/>
        </w:rPr>
        <w:t>之间</w:t>
      </w:r>
      <w:r w:rsidRPr="00CA1B18">
        <w:rPr>
          <w:rFonts w:hint="eastAsia"/>
          <w:bCs/>
          <w:szCs w:val="28"/>
          <w:lang w:eastAsia="zh-CN"/>
        </w:rPr>
        <w:t>以及机载平台与</w:t>
      </w:r>
      <w:r>
        <w:rPr>
          <w:bCs/>
          <w:szCs w:val="28"/>
          <w:lang w:eastAsia="zh-CN"/>
        </w:rPr>
        <w:br/>
      </w:r>
      <w:r w:rsidRPr="00CA1B18">
        <w:rPr>
          <w:rFonts w:hint="eastAsia"/>
          <w:bCs/>
          <w:szCs w:val="28"/>
          <w:lang w:eastAsia="zh-CN"/>
        </w:rPr>
        <w:t>地表之间</w:t>
      </w:r>
      <w:r w:rsidR="00552D8E">
        <w:rPr>
          <w:rFonts w:hint="eastAsia"/>
          <w:bCs/>
          <w:szCs w:val="28"/>
          <w:lang w:eastAsia="zh-CN"/>
        </w:rPr>
        <w:t>链路</w:t>
      </w:r>
      <w:r>
        <w:rPr>
          <w:rFonts w:hint="eastAsia"/>
          <w:bCs/>
          <w:szCs w:val="28"/>
          <w:lang w:eastAsia="zh-CN"/>
        </w:rPr>
        <w:t>的路径</w:t>
      </w:r>
      <w:r w:rsidRPr="00CA1B18">
        <w:rPr>
          <w:rFonts w:hint="eastAsia"/>
          <w:bCs/>
          <w:szCs w:val="28"/>
          <w:lang w:eastAsia="zh-CN"/>
        </w:rPr>
        <w:t>衰减</w:t>
      </w:r>
    </w:p>
    <w:p w:rsidR="009C051D" w:rsidRPr="00CE339C" w:rsidRDefault="009C051D" w:rsidP="003E0B25">
      <w:pPr>
        <w:tabs>
          <w:tab w:val="right" w:pos="9639"/>
        </w:tabs>
        <w:spacing w:before="600"/>
        <w:rPr>
          <w:rFonts w:asciiTheme="minorHAnsi" w:hAnsiTheme="minorHAnsi" w:cstheme="minorHAnsi"/>
          <w:sz w:val="24"/>
          <w:szCs w:val="24"/>
          <w:lang w:eastAsia="zh-CN"/>
        </w:rPr>
      </w:pPr>
      <w:r w:rsidRPr="00CE339C">
        <w:rPr>
          <w:rFonts w:asciiTheme="minorHAnsi" w:hAnsiTheme="minorHAnsi" w:cstheme="minorHAnsi"/>
          <w:sz w:val="24"/>
          <w:szCs w:val="24"/>
          <w:u w:val="single"/>
          <w:lang w:eastAsia="zh-CN"/>
        </w:rPr>
        <w:t xml:space="preserve">ITU-R </w:t>
      </w:r>
      <w:r w:rsidR="00E43B69">
        <w:rPr>
          <w:rFonts w:asciiTheme="minorHAnsi" w:hAnsiTheme="minorHAnsi" w:cstheme="minorHAnsi" w:hint="eastAsia"/>
          <w:sz w:val="24"/>
          <w:szCs w:val="24"/>
          <w:u w:val="single"/>
          <w:lang w:eastAsia="zh-CN"/>
        </w:rPr>
        <w:t>P.676-10</w:t>
      </w:r>
      <w:r w:rsidRPr="00CE339C">
        <w:rPr>
          <w:rFonts w:asciiTheme="minorHAnsi" w:hAnsiTheme="minorHAnsi" w:cstheme="minorHAnsi"/>
          <w:sz w:val="24"/>
          <w:szCs w:val="24"/>
          <w:u w:val="single"/>
          <w:lang w:eastAsia="zh-CN"/>
        </w:rPr>
        <w:t>建议书</w:t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tab/>
      </w:r>
      <w:r w:rsidR="00E43B69">
        <w:rPr>
          <w:rFonts w:asciiTheme="minorHAnsi" w:hAnsiTheme="minorHAnsi" w:cstheme="minorHAnsi" w:hint="eastAsia"/>
          <w:sz w:val="24"/>
          <w:szCs w:val="24"/>
          <w:lang w:eastAsia="zh-CN"/>
        </w:rPr>
        <w:t>3</w:t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t>/1</w:t>
      </w:r>
      <w:r w:rsidR="00E43B69">
        <w:rPr>
          <w:rFonts w:asciiTheme="minorHAnsi" w:hAnsiTheme="minorHAnsi" w:cstheme="minorHAnsi" w:hint="eastAsia"/>
          <w:sz w:val="24"/>
          <w:szCs w:val="24"/>
          <w:lang w:eastAsia="zh-CN"/>
        </w:rPr>
        <w:t>1</w:t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t>(Rev.1)</w:t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t>号文件</w:t>
      </w:r>
    </w:p>
    <w:p w:rsidR="009C051D" w:rsidRPr="00CE339C" w:rsidRDefault="009E110B" w:rsidP="009C051D">
      <w:pPr>
        <w:pStyle w:val="Rectitle"/>
        <w:rPr>
          <w:rFonts w:asciiTheme="minorHAnsi" w:hAnsiTheme="minorHAnsi" w:cstheme="minorHAnsi"/>
          <w:lang w:eastAsia="zh-CN"/>
        </w:rPr>
      </w:pPr>
      <w:bookmarkStart w:id="1" w:name="OLE_LINK3"/>
      <w:r w:rsidRPr="009D3C8B">
        <w:rPr>
          <w:rFonts w:hint="eastAsia"/>
          <w:bCs/>
          <w:szCs w:val="28"/>
          <w:lang w:eastAsia="zh-CN"/>
        </w:rPr>
        <w:t>无线电波在大气气体中的衰减</w:t>
      </w:r>
      <w:bookmarkEnd w:id="1"/>
    </w:p>
    <w:p w:rsidR="009C051D" w:rsidRPr="00CE339C" w:rsidRDefault="009C051D" w:rsidP="003E0B25">
      <w:pPr>
        <w:tabs>
          <w:tab w:val="right" w:pos="9639"/>
        </w:tabs>
        <w:spacing w:before="600"/>
        <w:rPr>
          <w:rFonts w:asciiTheme="minorHAnsi" w:hAnsiTheme="minorHAnsi" w:cstheme="minorHAnsi"/>
          <w:sz w:val="24"/>
          <w:szCs w:val="24"/>
          <w:lang w:eastAsia="zh-CN"/>
        </w:rPr>
      </w:pPr>
      <w:r w:rsidRPr="00CE339C">
        <w:rPr>
          <w:rFonts w:asciiTheme="minorHAnsi" w:hAnsiTheme="minorHAnsi" w:cstheme="minorHAnsi"/>
          <w:sz w:val="24"/>
          <w:szCs w:val="24"/>
          <w:u w:val="single"/>
          <w:lang w:eastAsia="zh-CN"/>
        </w:rPr>
        <w:t xml:space="preserve">ITU-R </w:t>
      </w:r>
      <w:r w:rsidR="009E110B">
        <w:rPr>
          <w:rFonts w:asciiTheme="minorHAnsi" w:hAnsiTheme="minorHAnsi" w:cstheme="minorHAnsi" w:hint="eastAsia"/>
          <w:sz w:val="24"/>
          <w:szCs w:val="24"/>
          <w:u w:val="single"/>
          <w:lang w:eastAsia="zh-CN"/>
        </w:rPr>
        <w:t>P.1407-5</w:t>
      </w:r>
      <w:r w:rsidRPr="00CE339C">
        <w:rPr>
          <w:rFonts w:asciiTheme="minorHAnsi" w:hAnsiTheme="minorHAnsi" w:cstheme="minorHAnsi"/>
          <w:sz w:val="24"/>
          <w:szCs w:val="24"/>
          <w:u w:val="single"/>
          <w:lang w:eastAsia="zh-CN"/>
        </w:rPr>
        <w:t>建议书</w:t>
      </w:r>
      <w:r w:rsidR="009E110B">
        <w:rPr>
          <w:rFonts w:asciiTheme="minorHAnsi" w:hAnsiTheme="minorHAnsi" w:cstheme="minorHAnsi"/>
          <w:sz w:val="24"/>
          <w:szCs w:val="24"/>
          <w:lang w:eastAsia="zh-CN"/>
        </w:rPr>
        <w:tab/>
      </w:r>
      <w:r w:rsidR="009E110B">
        <w:rPr>
          <w:rFonts w:asciiTheme="minorHAnsi" w:hAnsiTheme="minorHAnsi" w:cstheme="minorHAnsi" w:hint="eastAsia"/>
          <w:sz w:val="24"/>
          <w:szCs w:val="24"/>
          <w:lang w:eastAsia="zh-CN"/>
        </w:rPr>
        <w:t>3</w:t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t>/1</w:t>
      </w:r>
      <w:r w:rsidR="009E110B">
        <w:rPr>
          <w:rFonts w:asciiTheme="minorHAnsi" w:hAnsiTheme="minorHAnsi" w:cstheme="minorHAnsi" w:hint="eastAsia"/>
          <w:sz w:val="24"/>
          <w:szCs w:val="24"/>
          <w:lang w:eastAsia="zh-CN"/>
        </w:rPr>
        <w:t>2</w:t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t>(Rev.1)</w:t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t>号文件</w:t>
      </w:r>
    </w:p>
    <w:p w:rsidR="009C051D" w:rsidRPr="00CE339C" w:rsidRDefault="009E110B" w:rsidP="009C051D">
      <w:pPr>
        <w:pStyle w:val="Rectitle"/>
        <w:rPr>
          <w:rFonts w:asciiTheme="minorHAnsi" w:hAnsiTheme="minorHAnsi" w:cstheme="minorHAnsi"/>
          <w:lang w:eastAsia="zh-CN"/>
        </w:rPr>
      </w:pPr>
      <w:bookmarkStart w:id="2" w:name="OLE_LINK4"/>
      <w:r w:rsidRPr="00BD3EB2">
        <w:rPr>
          <w:rFonts w:hint="eastAsia"/>
          <w:bCs/>
          <w:szCs w:val="28"/>
          <w:lang w:eastAsia="zh-CN"/>
        </w:rPr>
        <w:t>多径传播及其特性的参数化</w:t>
      </w:r>
      <w:bookmarkEnd w:id="2"/>
    </w:p>
    <w:p w:rsidR="009E110B" w:rsidRPr="00CE339C" w:rsidRDefault="009E110B" w:rsidP="003E0B25">
      <w:pPr>
        <w:tabs>
          <w:tab w:val="right" w:pos="9639"/>
        </w:tabs>
        <w:spacing w:before="600"/>
        <w:rPr>
          <w:rFonts w:asciiTheme="minorHAnsi" w:hAnsiTheme="minorHAnsi" w:cstheme="minorHAnsi"/>
          <w:sz w:val="24"/>
          <w:szCs w:val="24"/>
          <w:lang w:eastAsia="zh-CN"/>
        </w:rPr>
      </w:pPr>
      <w:r w:rsidRPr="00CE339C">
        <w:rPr>
          <w:rFonts w:asciiTheme="minorHAnsi" w:hAnsiTheme="minorHAnsi" w:cstheme="minorHAnsi"/>
          <w:sz w:val="24"/>
          <w:szCs w:val="24"/>
          <w:u w:val="single"/>
          <w:lang w:eastAsia="zh-CN"/>
        </w:rPr>
        <w:t xml:space="preserve">ITU-R </w:t>
      </w:r>
      <w:r>
        <w:rPr>
          <w:rFonts w:asciiTheme="minorHAnsi" w:hAnsiTheme="minorHAnsi" w:cstheme="minorHAnsi" w:hint="eastAsia"/>
          <w:sz w:val="24"/>
          <w:szCs w:val="24"/>
          <w:u w:val="single"/>
          <w:lang w:eastAsia="zh-CN"/>
        </w:rPr>
        <w:t>P.1057-3</w:t>
      </w:r>
      <w:r w:rsidRPr="00CE339C">
        <w:rPr>
          <w:rFonts w:asciiTheme="minorHAnsi" w:hAnsiTheme="minorHAnsi" w:cstheme="minorHAnsi"/>
          <w:sz w:val="24"/>
          <w:szCs w:val="24"/>
          <w:u w:val="single"/>
          <w:lang w:eastAsia="zh-CN"/>
        </w:rPr>
        <w:t>建议书</w:t>
      </w:r>
      <w:r>
        <w:rPr>
          <w:rFonts w:asciiTheme="minorHAnsi" w:hAnsiTheme="minorHAnsi" w:cstheme="minorHAnsi"/>
          <w:sz w:val="24"/>
          <w:szCs w:val="24"/>
          <w:lang w:eastAsia="zh-CN"/>
        </w:rPr>
        <w:tab/>
      </w:r>
      <w:r>
        <w:rPr>
          <w:rFonts w:asciiTheme="minorHAnsi" w:hAnsiTheme="minorHAnsi" w:cstheme="minorHAnsi" w:hint="eastAsia"/>
          <w:sz w:val="24"/>
          <w:szCs w:val="24"/>
          <w:lang w:eastAsia="zh-CN"/>
        </w:rPr>
        <w:t>3</w:t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t>/1</w:t>
      </w:r>
      <w:r>
        <w:rPr>
          <w:rFonts w:asciiTheme="minorHAnsi" w:hAnsiTheme="minorHAnsi" w:cstheme="minorHAnsi" w:hint="eastAsia"/>
          <w:sz w:val="24"/>
          <w:szCs w:val="24"/>
          <w:lang w:eastAsia="zh-CN"/>
        </w:rPr>
        <w:t>3</w:t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t>(Rev.1)</w:t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t>号文件</w:t>
      </w:r>
    </w:p>
    <w:p w:rsidR="009E110B" w:rsidRPr="00CE339C" w:rsidRDefault="00C10F79" w:rsidP="009E110B">
      <w:pPr>
        <w:pStyle w:val="Rectitle"/>
        <w:rPr>
          <w:rFonts w:asciiTheme="minorHAnsi" w:hAnsiTheme="minorHAnsi" w:cstheme="minorHAnsi"/>
          <w:lang w:eastAsia="zh-CN"/>
        </w:rPr>
      </w:pPr>
      <w:r w:rsidRPr="00964DC6">
        <w:rPr>
          <w:rFonts w:hint="eastAsia"/>
          <w:bCs/>
          <w:szCs w:val="28"/>
          <w:lang w:eastAsia="zh-CN"/>
        </w:rPr>
        <w:t>与无线电波传播建模相关的概率分布</w:t>
      </w:r>
    </w:p>
    <w:p w:rsidR="00C10F79" w:rsidRPr="00CE339C" w:rsidRDefault="00C10F79" w:rsidP="003E0B25">
      <w:pPr>
        <w:tabs>
          <w:tab w:val="right" w:pos="9639"/>
        </w:tabs>
        <w:spacing w:before="600"/>
        <w:rPr>
          <w:rFonts w:asciiTheme="minorHAnsi" w:hAnsiTheme="minorHAnsi" w:cstheme="minorHAnsi"/>
          <w:sz w:val="24"/>
          <w:szCs w:val="24"/>
          <w:lang w:eastAsia="zh-CN"/>
        </w:rPr>
      </w:pPr>
      <w:r w:rsidRPr="00CE339C">
        <w:rPr>
          <w:rFonts w:asciiTheme="minorHAnsi" w:hAnsiTheme="minorHAnsi" w:cstheme="minorHAnsi"/>
          <w:sz w:val="24"/>
          <w:szCs w:val="24"/>
          <w:u w:val="single"/>
          <w:lang w:eastAsia="zh-CN"/>
        </w:rPr>
        <w:t xml:space="preserve">ITU-R </w:t>
      </w:r>
      <w:r w:rsidR="000D031D">
        <w:rPr>
          <w:rFonts w:asciiTheme="minorHAnsi" w:hAnsiTheme="minorHAnsi" w:cstheme="minorHAnsi" w:hint="eastAsia"/>
          <w:sz w:val="24"/>
          <w:szCs w:val="24"/>
          <w:u w:val="single"/>
          <w:lang w:eastAsia="zh-CN"/>
        </w:rPr>
        <w:t>P.833-</w:t>
      </w:r>
      <w:r>
        <w:rPr>
          <w:rFonts w:asciiTheme="minorHAnsi" w:hAnsiTheme="minorHAnsi" w:cstheme="minorHAnsi" w:hint="eastAsia"/>
          <w:sz w:val="24"/>
          <w:szCs w:val="24"/>
          <w:u w:val="single"/>
          <w:lang w:eastAsia="zh-CN"/>
        </w:rPr>
        <w:t>8</w:t>
      </w:r>
      <w:r w:rsidRPr="00CE339C">
        <w:rPr>
          <w:rFonts w:asciiTheme="minorHAnsi" w:hAnsiTheme="minorHAnsi" w:cstheme="minorHAnsi"/>
          <w:sz w:val="24"/>
          <w:szCs w:val="24"/>
          <w:u w:val="single"/>
          <w:lang w:eastAsia="zh-CN"/>
        </w:rPr>
        <w:t>建议书</w:t>
      </w:r>
      <w:r>
        <w:rPr>
          <w:rFonts w:asciiTheme="minorHAnsi" w:hAnsiTheme="minorHAnsi" w:cstheme="minorHAnsi"/>
          <w:sz w:val="24"/>
          <w:szCs w:val="24"/>
          <w:lang w:eastAsia="zh-CN"/>
        </w:rPr>
        <w:tab/>
      </w:r>
      <w:r>
        <w:rPr>
          <w:rFonts w:asciiTheme="minorHAnsi" w:hAnsiTheme="minorHAnsi" w:cstheme="minorHAnsi" w:hint="eastAsia"/>
          <w:sz w:val="24"/>
          <w:szCs w:val="24"/>
          <w:lang w:eastAsia="zh-CN"/>
        </w:rPr>
        <w:t>3</w:t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t>/1</w:t>
      </w:r>
      <w:r>
        <w:rPr>
          <w:rFonts w:asciiTheme="minorHAnsi" w:hAnsiTheme="minorHAnsi" w:cstheme="minorHAnsi" w:hint="eastAsia"/>
          <w:sz w:val="24"/>
          <w:szCs w:val="24"/>
          <w:lang w:eastAsia="zh-CN"/>
        </w:rPr>
        <w:t>4</w:t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t>(Rev.1)</w:t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t>号文件</w:t>
      </w:r>
    </w:p>
    <w:p w:rsidR="00C10F79" w:rsidRPr="00CE339C" w:rsidRDefault="00C10F79" w:rsidP="00C10F79">
      <w:pPr>
        <w:pStyle w:val="Rectitle"/>
        <w:rPr>
          <w:rFonts w:asciiTheme="minorHAnsi" w:hAnsiTheme="minorHAnsi" w:cstheme="minorHAnsi"/>
          <w:lang w:eastAsia="zh-CN"/>
        </w:rPr>
      </w:pPr>
      <w:r w:rsidRPr="00641206">
        <w:rPr>
          <w:rFonts w:hint="eastAsia"/>
          <w:bCs/>
          <w:szCs w:val="28"/>
          <w:lang w:eastAsia="zh-CN"/>
        </w:rPr>
        <w:t>植被引起的衰减</w:t>
      </w:r>
    </w:p>
    <w:p w:rsidR="00C10F79" w:rsidRPr="00CE339C" w:rsidRDefault="00C10F79" w:rsidP="003E0B25">
      <w:pPr>
        <w:tabs>
          <w:tab w:val="right" w:pos="9639"/>
        </w:tabs>
        <w:spacing w:before="600"/>
        <w:rPr>
          <w:rFonts w:asciiTheme="minorHAnsi" w:hAnsiTheme="minorHAnsi" w:cstheme="minorHAnsi"/>
          <w:sz w:val="24"/>
          <w:szCs w:val="24"/>
          <w:lang w:eastAsia="zh-CN"/>
        </w:rPr>
      </w:pPr>
      <w:r w:rsidRPr="00CE339C">
        <w:rPr>
          <w:rFonts w:asciiTheme="minorHAnsi" w:hAnsiTheme="minorHAnsi" w:cstheme="minorHAnsi"/>
          <w:sz w:val="24"/>
          <w:szCs w:val="24"/>
          <w:u w:val="single"/>
          <w:lang w:eastAsia="zh-CN"/>
        </w:rPr>
        <w:t xml:space="preserve">ITU-R </w:t>
      </w:r>
      <w:r w:rsidR="000D031D">
        <w:rPr>
          <w:rFonts w:asciiTheme="minorHAnsi" w:hAnsiTheme="minorHAnsi" w:cstheme="minorHAnsi" w:hint="eastAsia"/>
          <w:sz w:val="24"/>
          <w:szCs w:val="24"/>
          <w:u w:val="single"/>
          <w:lang w:eastAsia="zh-CN"/>
        </w:rPr>
        <w:t>P.678-</w:t>
      </w:r>
      <w:r>
        <w:rPr>
          <w:rFonts w:asciiTheme="minorHAnsi" w:hAnsiTheme="minorHAnsi" w:cstheme="minorHAnsi" w:hint="eastAsia"/>
          <w:sz w:val="24"/>
          <w:szCs w:val="24"/>
          <w:u w:val="single"/>
          <w:lang w:eastAsia="zh-CN"/>
        </w:rPr>
        <w:t>2</w:t>
      </w:r>
      <w:r w:rsidRPr="00CE339C">
        <w:rPr>
          <w:rFonts w:asciiTheme="minorHAnsi" w:hAnsiTheme="minorHAnsi" w:cstheme="minorHAnsi"/>
          <w:sz w:val="24"/>
          <w:szCs w:val="24"/>
          <w:u w:val="single"/>
          <w:lang w:eastAsia="zh-CN"/>
        </w:rPr>
        <w:t>建议书</w:t>
      </w:r>
      <w:r>
        <w:rPr>
          <w:rFonts w:asciiTheme="minorHAnsi" w:hAnsiTheme="minorHAnsi" w:cstheme="minorHAnsi"/>
          <w:sz w:val="24"/>
          <w:szCs w:val="24"/>
          <w:lang w:eastAsia="zh-CN"/>
        </w:rPr>
        <w:tab/>
      </w:r>
      <w:r>
        <w:rPr>
          <w:rFonts w:asciiTheme="minorHAnsi" w:hAnsiTheme="minorHAnsi" w:cstheme="minorHAnsi" w:hint="eastAsia"/>
          <w:sz w:val="24"/>
          <w:szCs w:val="24"/>
          <w:lang w:eastAsia="zh-CN"/>
        </w:rPr>
        <w:t>3</w:t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t>/1</w:t>
      </w:r>
      <w:r>
        <w:rPr>
          <w:rFonts w:asciiTheme="minorHAnsi" w:hAnsiTheme="minorHAnsi" w:cstheme="minorHAnsi" w:hint="eastAsia"/>
          <w:sz w:val="24"/>
          <w:szCs w:val="24"/>
          <w:lang w:eastAsia="zh-CN"/>
        </w:rPr>
        <w:t>6</w:t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t>(Rev.1)</w:t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t>号文件</w:t>
      </w:r>
    </w:p>
    <w:p w:rsidR="00C10F79" w:rsidRPr="00CE339C" w:rsidRDefault="00C10F79" w:rsidP="00C10F79">
      <w:pPr>
        <w:pStyle w:val="Rectitle"/>
        <w:rPr>
          <w:rFonts w:asciiTheme="minorHAnsi" w:hAnsiTheme="minorHAnsi" w:cstheme="minorHAnsi"/>
          <w:lang w:eastAsia="zh-CN"/>
        </w:rPr>
      </w:pPr>
      <w:r>
        <w:rPr>
          <w:rFonts w:ascii="SimSun" w:hAnsi="SimSun" w:hint="eastAsia"/>
          <w:bCs/>
          <w:szCs w:val="28"/>
          <w:lang w:eastAsia="zh-CN"/>
        </w:rPr>
        <w:t>对传播现象</w:t>
      </w:r>
      <w:r w:rsidRPr="00851A8C">
        <w:rPr>
          <w:rFonts w:ascii="SimSun" w:hAnsi="SimSun" w:hint="eastAsia"/>
          <w:bCs/>
          <w:szCs w:val="28"/>
          <w:lang w:eastAsia="zh-CN"/>
        </w:rPr>
        <w:t>可变性的特征描述</w:t>
      </w:r>
      <w:r>
        <w:rPr>
          <w:rFonts w:ascii="SimSun" w:hAnsi="SimSun" w:hint="eastAsia"/>
          <w:bCs/>
          <w:szCs w:val="28"/>
          <w:lang w:eastAsia="zh-CN"/>
        </w:rPr>
        <w:t>和与传播余量相关的风险评估</w:t>
      </w:r>
    </w:p>
    <w:p w:rsidR="00C10F79" w:rsidRPr="00CE339C" w:rsidRDefault="00C10F79" w:rsidP="00E12574">
      <w:pPr>
        <w:pageBreakBefore/>
        <w:tabs>
          <w:tab w:val="right" w:pos="9639"/>
        </w:tabs>
        <w:spacing w:before="600"/>
        <w:rPr>
          <w:rFonts w:asciiTheme="minorHAnsi" w:hAnsiTheme="minorHAnsi" w:cstheme="minorHAnsi"/>
          <w:sz w:val="24"/>
          <w:szCs w:val="24"/>
          <w:lang w:eastAsia="zh-CN"/>
        </w:rPr>
      </w:pPr>
      <w:r w:rsidRPr="00CE339C">
        <w:rPr>
          <w:rFonts w:asciiTheme="minorHAnsi" w:hAnsiTheme="minorHAnsi" w:cstheme="minorHAnsi"/>
          <w:sz w:val="24"/>
          <w:szCs w:val="24"/>
          <w:u w:val="single"/>
          <w:lang w:eastAsia="zh-CN"/>
        </w:rPr>
        <w:lastRenderedPageBreak/>
        <w:t xml:space="preserve">ITU-R </w:t>
      </w:r>
      <w:r>
        <w:rPr>
          <w:rFonts w:asciiTheme="minorHAnsi" w:hAnsiTheme="minorHAnsi" w:cstheme="minorHAnsi" w:hint="eastAsia"/>
          <w:sz w:val="24"/>
          <w:szCs w:val="24"/>
          <w:u w:val="single"/>
          <w:lang w:eastAsia="zh-CN"/>
        </w:rPr>
        <w:t>P.</w:t>
      </w:r>
      <w:r w:rsidRPr="00C10F79">
        <w:rPr>
          <w:rFonts w:asciiTheme="minorHAnsi" w:hAnsiTheme="minorHAnsi" w:cstheme="minorHAnsi" w:hint="eastAsia"/>
          <w:sz w:val="24"/>
          <w:szCs w:val="24"/>
          <w:u w:val="single"/>
          <w:lang w:eastAsia="zh-CN"/>
        </w:rPr>
        <w:t xml:space="preserve"> </w:t>
      </w:r>
      <w:r>
        <w:rPr>
          <w:rFonts w:asciiTheme="minorHAnsi" w:hAnsiTheme="minorHAnsi" w:cstheme="minorHAnsi" w:hint="eastAsia"/>
          <w:sz w:val="24"/>
          <w:szCs w:val="24"/>
          <w:u w:val="single"/>
          <w:lang w:eastAsia="zh-CN"/>
        </w:rPr>
        <w:t>840</w:t>
      </w:r>
      <w:r w:rsidR="000D031D">
        <w:rPr>
          <w:rFonts w:asciiTheme="minorHAnsi" w:hAnsiTheme="minorHAnsi" w:cstheme="minorHAnsi" w:hint="eastAsia"/>
          <w:sz w:val="24"/>
          <w:szCs w:val="24"/>
          <w:u w:val="single"/>
          <w:lang w:eastAsia="zh-CN"/>
        </w:rPr>
        <w:t>-</w:t>
      </w:r>
      <w:r>
        <w:rPr>
          <w:rFonts w:asciiTheme="minorHAnsi" w:hAnsiTheme="minorHAnsi" w:cstheme="minorHAnsi" w:hint="eastAsia"/>
          <w:sz w:val="24"/>
          <w:szCs w:val="24"/>
          <w:u w:val="single"/>
          <w:lang w:eastAsia="zh-CN"/>
        </w:rPr>
        <w:t>6</w:t>
      </w:r>
      <w:r w:rsidRPr="00CE339C">
        <w:rPr>
          <w:rFonts w:asciiTheme="minorHAnsi" w:hAnsiTheme="minorHAnsi" w:cstheme="minorHAnsi"/>
          <w:sz w:val="24"/>
          <w:szCs w:val="24"/>
          <w:u w:val="single"/>
          <w:lang w:eastAsia="zh-CN"/>
        </w:rPr>
        <w:t>建议书</w:t>
      </w:r>
      <w:r>
        <w:rPr>
          <w:rFonts w:asciiTheme="minorHAnsi" w:hAnsiTheme="minorHAnsi" w:cstheme="minorHAnsi"/>
          <w:sz w:val="24"/>
          <w:szCs w:val="24"/>
          <w:lang w:eastAsia="zh-CN"/>
        </w:rPr>
        <w:tab/>
      </w:r>
      <w:r>
        <w:rPr>
          <w:rFonts w:asciiTheme="minorHAnsi" w:hAnsiTheme="minorHAnsi" w:cstheme="minorHAnsi" w:hint="eastAsia"/>
          <w:sz w:val="24"/>
          <w:szCs w:val="24"/>
          <w:lang w:eastAsia="zh-CN"/>
        </w:rPr>
        <w:t>3</w:t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t>/1</w:t>
      </w:r>
      <w:r>
        <w:rPr>
          <w:rFonts w:asciiTheme="minorHAnsi" w:hAnsiTheme="minorHAnsi" w:cstheme="minorHAnsi" w:hint="eastAsia"/>
          <w:sz w:val="24"/>
          <w:szCs w:val="24"/>
          <w:lang w:eastAsia="zh-CN"/>
        </w:rPr>
        <w:t>8</w:t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t>(Rev.1)</w:t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t>号文件</w:t>
      </w:r>
    </w:p>
    <w:p w:rsidR="00C10F79" w:rsidRPr="00CE339C" w:rsidRDefault="00C10F79" w:rsidP="00C10F79">
      <w:pPr>
        <w:pStyle w:val="Rectitle"/>
        <w:rPr>
          <w:rFonts w:asciiTheme="minorHAnsi" w:hAnsiTheme="minorHAnsi" w:cstheme="minorHAnsi"/>
          <w:lang w:eastAsia="zh-CN"/>
        </w:rPr>
      </w:pPr>
      <w:r w:rsidRPr="00791D91">
        <w:rPr>
          <w:rFonts w:hint="eastAsia"/>
          <w:bCs/>
          <w:szCs w:val="28"/>
          <w:lang w:eastAsia="zh-CN"/>
        </w:rPr>
        <w:t>云雾引起的衰减</w:t>
      </w:r>
    </w:p>
    <w:p w:rsidR="00C10F79" w:rsidRPr="00CE339C" w:rsidRDefault="00C10F79" w:rsidP="00734DD8">
      <w:pPr>
        <w:tabs>
          <w:tab w:val="right" w:pos="9639"/>
        </w:tabs>
        <w:spacing w:before="600"/>
        <w:rPr>
          <w:rFonts w:asciiTheme="minorHAnsi" w:hAnsiTheme="minorHAnsi" w:cstheme="minorHAnsi"/>
          <w:sz w:val="24"/>
          <w:szCs w:val="24"/>
          <w:lang w:eastAsia="zh-CN"/>
        </w:rPr>
      </w:pPr>
      <w:r w:rsidRPr="00CE339C">
        <w:rPr>
          <w:rFonts w:asciiTheme="minorHAnsi" w:hAnsiTheme="minorHAnsi" w:cstheme="minorHAnsi"/>
          <w:sz w:val="24"/>
          <w:szCs w:val="24"/>
          <w:u w:val="single"/>
          <w:lang w:eastAsia="zh-CN"/>
        </w:rPr>
        <w:t xml:space="preserve">ITU-R </w:t>
      </w:r>
      <w:r>
        <w:rPr>
          <w:rFonts w:asciiTheme="minorHAnsi" w:hAnsiTheme="minorHAnsi" w:cstheme="minorHAnsi" w:hint="eastAsia"/>
          <w:sz w:val="24"/>
          <w:szCs w:val="24"/>
          <w:u w:val="single"/>
          <w:lang w:eastAsia="zh-CN"/>
        </w:rPr>
        <w:t>P.836-</w:t>
      </w:r>
      <w:r w:rsidR="00734DD8">
        <w:rPr>
          <w:rFonts w:asciiTheme="minorHAnsi" w:hAnsiTheme="minorHAnsi" w:cstheme="minorHAnsi"/>
          <w:sz w:val="24"/>
          <w:szCs w:val="24"/>
          <w:u w:val="single"/>
          <w:lang w:eastAsia="zh-CN"/>
        </w:rPr>
        <w:t>5</w:t>
      </w:r>
      <w:bookmarkStart w:id="3" w:name="_GoBack"/>
      <w:bookmarkEnd w:id="3"/>
      <w:r w:rsidRPr="00CE339C">
        <w:rPr>
          <w:rFonts w:asciiTheme="minorHAnsi" w:hAnsiTheme="minorHAnsi" w:cstheme="minorHAnsi"/>
          <w:sz w:val="24"/>
          <w:szCs w:val="24"/>
          <w:u w:val="single"/>
          <w:lang w:eastAsia="zh-CN"/>
        </w:rPr>
        <w:t>建议书</w:t>
      </w:r>
      <w:r>
        <w:rPr>
          <w:rFonts w:asciiTheme="minorHAnsi" w:hAnsiTheme="minorHAnsi" w:cstheme="minorHAnsi"/>
          <w:sz w:val="24"/>
          <w:szCs w:val="24"/>
          <w:lang w:eastAsia="zh-CN"/>
        </w:rPr>
        <w:tab/>
      </w:r>
      <w:r>
        <w:rPr>
          <w:rFonts w:asciiTheme="minorHAnsi" w:hAnsiTheme="minorHAnsi" w:cstheme="minorHAnsi" w:hint="eastAsia"/>
          <w:sz w:val="24"/>
          <w:szCs w:val="24"/>
          <w:lang w:eastAsia="zh-CN"/>
        </w:rPr>
        <w:t>3</w:t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t>/1</w:t>
      </w:r>
      <w:r>
        <w:rPr>
          <w:rFonts w:asciiTheme="minorHAnsi" w:hAnsiTheme="minorHAnsi" w:cstheme="minorHAnsi" w:hint="eastAsia"/>
          <w:sz w:val="24"/>
          <w:szCs w:val="24"/>
          <w:lang w:eastAsia="zh-CN"/>
        </w:rPr>
        <w:t>9</w:t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t>(Rev.1)</w:t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t>号文件</w:t>
      </w:r>
    </w:p>
    <w:p w:rsidR="00C10F79" w:rsidRPr="00CE339C" w:rsidRDefault="003D24A1" w:rsidP="00C10F79">
      <w:pPr>
        <w:pStyle w:val="Rectitle"/>
        <w:rPr>
          <w:rFonts w:asciiTheme="minorHAnsi" w:hAnsiTheme="minorHAnsi" w:cstheme="minorHAnsi"/>
          <w:lang w:eastAsia="zh-CN"/>
        </w:rPr>
      </w:pPr>
      <w:bookmarkStart w:id="4" w:name="Pre_title"/>
      <w:r w:rsidRPr="000732CE">
        <w:rPr>
          <w:rFonts w:hint="eastAsia"/>
          <w:bCs/>
          <w:szCs w:val="28"/>
          <w:lang w:eastAsia="zh-CN"/>
        </w:rPr>
        <w:t>水蒸汽：地表密度和气柱总含容量</w:t>
      </w:r>
      <w:bookmarkEnd w:id="4"/>
    </w:p>
    <w:p w:rsidR="003D24A1" w:rsidRPr="00CE339C" w:rsidRDefault="003D24A1" w:rsidP="003E0B25">
      <w:pPr>
        <w:tabs>
          <w:tab w:val="right" w:pos="9639"/>
        </w:tabs>
        <w:spacing w:before="600"/>
        <w:rPr>
          <w:rFonts w:asciiTheme="minorHAnsi" w:hAnsiTheme="minorHAnsi" w:cstheme="minorHAnsi"/>
          <w:sz w:val="24"/>
          <w:szCs w:val="24"/>
          <w:lang w:eastAsia="zh-CN"/>
        </w:rPr>
      </w:pPr>
      <w:r w:rsidRPr="00CE339C">
        <w:rPr>
          <w:rFonts w:asciiTheme="minorHAnsi" w:hAnsiTheme="minorHAnsi" w:cstheme="minorHAnsi"/>
          <w:sz w:val="24"/>
          <w:szCs w:val="24"/>
          <w:u w:val="single"/>
          <w:lang w:eastAsia="zh-CN"/>
        </w:rPr>
        <w:t xml:space="preserve">ITU-R </w:t>
      </w:r>
      <w:r>
        <w:rPr>
          <w:rFonts w:asciiTheme="minorHAnsi" w:hAnsiTheme="minorHAnsi" w:cstheme="minorHAnsi" w:hint="eastAsia"/>
          <w:sz w:val="24"/>
          <w:szCs w:val="24"/>
          <w:u w:val="single"/>
          <w:lang w:eastAsia="zh-CN"/>
        </w:rPr>
        <w:t>P.839-4</w:t>
      </w:r>
      <w:r w:rsidRPr="00CE339C">
        <w:rPr>
          <w:rFonts w:asciiTheme="minorHAnsi" w:hAnsiTheme="minorHAnsi" w:cstheme="minorHAnsi"/>
          <w:sz w:val="24"/>
          <w:szCs w:val="24"/>
          <w:u w:val="single"/>
          <w:lang w:eastAsia="zh-CN"/>
        </w:rPr>
        <w:t>建议书</w:t>
      </w:r>
      <w:r>
        <w:rPr>
          <w:rFonts w:asciiTheme="minorHAnsi" w:hAnsiTheme="minorHAnsi" w:cstheme="minorHAnsi"/>
          <w:sz w:val="24"/>
          <w:szCs w:val="24"/>
          <w:lang w:eastAsia="zh-CN"/>
        </w:rPr>
        <w:tab/>
      </w:r>
      <w:r>
        <w:rPr>
          <w:rFonts w:asciiTheme="minorHAnsi" w:hAnsiTheme="minorHAnsi" w:cstheme="minorHAnsi" w:hint="eastAsia"/>
          <w:sz w:val="24"/>
          <w:szCs w:val="24"/>
          <w:lang w:eastAsia="zh-CN"/>
        </w:rPr>
        <w:t>3</w:t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t>/</w:t>
      </w:r>
      <w:r>
        <w:rPr>
          <w:rFonts w:asciiTheme="minorHAnsi" w:hAnsiTheme="minorHAnsi" w:cstheme="minorHAnsi" w:hint="eastAsia"/>
          <w:sz w:val="24"/>
          <w:szCs w:val="24"/>
          <w:lang w:eastAsia="zh-CN"/>
        </w:rPr>
        <w:t>20</w:t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t>(Rev.1)</w:t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t>号文件</w:t>
      </w:r>
    </w:p>
    <w:p w:rsidR="003D24A1" w:rsidRDefault="003D24A1" w:rsidP="003D24A1">
      <w:pPr>
        <w:tabs>
          <w:tab w:val="right" w:pos="9639"/>
        </w:tabs>
        <w:spacing w:before="240"/>
        <w:jc w:val="center"/>
        <w:rPr>
          <w:b/>
          <w:bCs/>
          <w:sz w:val="28"/>
          <w:lang w:eastAsia="zh-CN"/>
        </w:rPr>
      </w:pPr>
      <w:r>
        <w:rPr>
          <w:rFonts w:hint="eastAsia"/>
          <w:b/>
          <w:bCs/>
          <w:sz w:val="28"/>
          <w:lang w:eastAsia="zh-CN"/>
        </w:rPr>
        <w:t>预测方法使用的降雨高度模型</w:t>
      </w:r>
    </w:p>
    <w:p w:rsidR="003D24A1" w:rsidRPr="00CE339C" w:rsidRDefault="003D24A1" w:rsidP="003E0B25">
      <w:pPr>
        <w:tabs>
          <w:tab w:val="right" w:pos="9639"/>
        </w:tabs>
        <w:spacing w:before="600"/>
        <w:rPr>
          <w:rFonts w:asciiTheme="minorHAnsi" w:hAnsiTheme="minorHAnsi" w:cstheme="minorHAnsi"/>
          <w:sz w:val="24"/>
          <w:szCs w:val="24"/>
          <w:lang w:eastAsia="zh-CN"/>
        </w:rPr>
      </w:pPr>
      <w:r w:rsidRPr="00CE339C">
        <w:rPr>
          <w:rFonts w:asciiTheme="minorHAnsi" w:hAnsiTheme="minorHAnsi" w:cstheme="minorHAnsi"/>
          <w:sz w:val="24"/>
          <w:szCs w:val="24"/>
          <w:u w:val="single"/>
          <w:lang w:eastAsia="zh-CN"/>
        </w:rPr>
        <w:t xml:space="preserve">ITU-R </w:t>
      </w:r>
      <w:r>
        <w:rPr>
          <w:rFonts w:asciiTheme="minorHAnsi" w:hAnsiTheme="minorHAnsi" w:cstheme="minorHAnsi" w:hint="eastAsia"/>
          <w:sz w:val="24"/>
          <w:szCs w:val="24"/>
          <w:u w:val="single"/>
          <w:lang w:eastAsia="zh-CN"/>
        </w:rPr>
        <w:t>P.1321-4</w:t>
      </w:r>
      <w:r w:rsidRPr="00CE339C">
        <w:rPr>
          <w:rFonts w:asciiTheme="minorHAnsi" w:hAnsiTheme="minorHAnsi" w:cstheme="minorHAnsi"/>
          <w:sz w:val="24"/>
          <w:szCs w:val="24"/>
          <w:u w:val="single"/>
          <w:lang w:eastAsia="zh-CN"/>
        </w:rPr>
        <w:t>建议书</w:t>
      </w:r>
      <w:r>
        <w:rPr>
          <w:rFonts w:asciiTheme="minorHAnsi" w:hAnsiTheme="minorHAnsi" w:cstheme="minorHAnsi"/>
          <w:sz w:val="24"/>
          <w:szCs w:val="24"/>
          <w:lang w:eastAsia="zh-CN"/>
        </w:rPr>
        <w:tab/>
      </w:r>
      <w:r>
        <w:rPr>
          <w:rFonts w:asciiTheme="minorHAnsi" w:hAnsiTheme="minorHAnsi" w:cstheme="minorHAnsi" w:hint="eastAsia"/>
          <w:sz w:val="24"/>
          <w:szCs w:val="24"/>
          <w:lang w:eastAsia="zh-CN"/>
        </w:rPr>
        <w:t>3</w:t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t>/</w:t>
      </w:r>
      <w:r>
        <w:rPr>
          <w:rFonts w:asciiTheme="minorHAnsi" w:hAnsiTheme="minorHAnsi" w:cstheme="minorHAnsi" w:hint="eastAsia"/>
          <w:sz w:val="24"/>
          <w:szCs w:val="24"/>
          <w:lang w:eastAsia="zh-CN"/>
        </w:rPr>
        <w:t>23</w:t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t>(Rev.1)</w:t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t>号文件</w:t>
      </w:r>
    </w:p>
    <w:p w:rsidR="003D24A1" w:rsidRPr="00CE339C" w:rsidRDefault="003D24A1" w:rsidP="003D24A1">
      <w:pPr>
        <w:pStyle w:val="Rectitle"/>
        <w:rPr>
          <w:rFonts w:asciiTheme="minorHAnsi" w:hAnsiTheme="minorHAnsi" w:cstheme="minorHAnsi"/>
          <w:lang w:eastAsia="zh-CN"/>
        </w:rPr>
      </w:pPr>
      <w:r w:rsidRPr="009662F9">
        <w:rPr>
          <w:bCs/>
          <w:szCs w:val="28"/>
          <w:lang w:eastAsia="zh-CN"/>
        </w:rPr>
        <w:t>影响在中低频</w:t>
      </w:r>
      <w:r>
        <w:rPr>
          <w:rFonts w:hint="eastAsia"/>
          <w:bCs/>
          <w:szCs w:val="28"/>
          <w:lang w:eastAsia="zh-CN"/>
        </w:rPr>
        <w:t>频段</w:t>
      </w:r>
      <w:r w:rsidRPr="009662F9">
        <w:rPr>
          <w:bCs/>
          <w:szCs w:val="28"/>
          <w:lang w:eastAsia="zh-CN"/>
        </w:rPr>
        <w:t>内使用数字调制技术的</w:t>
      </w:r>
      <w:r w:rsidRPr="009662F9">
        <w:rPr>
          <w:rFonts w:hint="eastAsia"/>
          <w:bCs/>
          <w:szCs w:val="28"/>
          <w:lang w:eastAsia="zh-CN"/>
        </w:rPr>
        <w:br/>
      </w:r>
      <w:r w:rsidRPr="009662F9">
        <w:rPr>
          <w:bCs/>
          <w:szCs w:val="28"/>
          <w:lang w:eastAsia="zh-CN"/>
        </w:rPr>
        <w:t>系统的传播因素</w:t>
      </w:r>
    </w:p>
    <w:p w:rsidR="003D24A1" w:rsidRPr="00CE339C" w:rsidRDefault="003D24A1" w:rsidP="003E0B25">
      <w:pPr>
        <w:tabs>
          <w:tab w:val="right" w:pos="9639"/>
        </w:tabs>
        <w:spacing w:before="600"/>
        <w:rPr>
          <w:rFonts w:asciiTheme="minorHAnsi" w:hAnsiTheme="minorHAnsi" w:cstheme="minorHAnsi"/>
          <w:sz w:val="24"/>
          <w:szCs w:val="24"/>
          <w:lang w:eastAsia="zh-CN"/>
        </w:rPr>
      </w:pPr>
      <w:r w:rsidRPr="00CE339C">
        <w:rPr>
          <w:rFonts w:asciiTheme="minorHAnsi" w:hAnsiTheme="minorHAnsi" w:cstheme="minorHAnsi"/>
          <w:sz w:val="24"/>
          <w:szCs w:val="24"/>
          <w:u w:val="single"/>
          <w:lang w:eastAsia="zh-CN"/>
        </w:rPr>
        <w:t xml:space="preserve">ITU-R </w:t>
      </w:r>
      <w:r>
        <w:rPr>
          <w:rFonts w:asciiTheme="minorHAnsi" w:hAnsiTheme="minorHAnsi" w:cstheme="minorHAnsi" w:hint="eastAsia"/>
          <w:sz w:val="24"/>
          <w:szCs w:val="24"/>
          <w:u w:val="single"/>
          <w:lang w:eastAsia="zh-CN"/>
        </w:rPr>
        <w:t>P.373-10</w:t>
      </w:r>
      <w:r w:rsidRPr="00CE339C">
        <w:rPr>
          <w:rFonts w:asciiTheme="minorHAnsi" w:hAnsiTheme="minorHAnsi" w:cstheme="minorHAnsi"/>
          <w:sz w:val="24"/>
          <w:szCs w:val="24"/>
          <w:u w:val="single"/>
          <w:lang w:eastAsia="zh-CN"/>
        </w:rPr>
        <w:t>建议书</w:t>
      </w:r>
      <w:r>
        <w:rPr>
          <w:rFonts w:asciiTheme="minorHAnsi" w:hAnsiTheme="minorHAnsi" w:cstheme="minorHAnsi"/>
          <w:sz w:val="24"/>
          <w:szCs w:val="24"/>
          <w:lang w:eastAsia="zh-CN"/>
        </w:rPr>
        <w:tab/>
      </w:r>
      <w:r>
        <w:rPr>
          <w:rFonts w:asciiTheme="minorHAnsi" w:hAnsiTheme="minorHAnsi" w:cstheme="minorHAnsi" w:hint="eastAsia"/>
          <w:sz w:val="24"/>
          <w:szCs w:val="24"/>
          <w:lang w:eastAsia="zh-CN"/>
        </w:rPr>
        <w:t>3</w:t>
      </w:r>
      <w:r>
        <w:rPr>
          <w:rFonts w:asciiTheme="minorHAnsi" w:hAnsiTheme="minorHAnsi" w:cstheme="minorHAnsi"/>
          <w:sz w:val="24"/>
          <w:szCs w:val="24"/>
          <w:lang w:eastAsia="zh-CN"/>
        </w:rPr>
        <w:t>/</w:t>
      </w:r>
      <w:r>
        <w:rPr>
          <w:rFonts w:asciiTheme="minorHAnsi" w:hAnsiTheme="minorHAnsi" w:cstheme="minorHAnsi" w:hint="eastAsia"/>
          <w:sz w:val="24"/>
          <w:szCs w:val="24"/>
          <w:lang w:eastAsia="zh-CN"/>
        </w:rPr>
        <w:t>24</w:t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t>(Rev.1)</w:t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t>号文件</w:t>
      </w:r>
    </w:p>
    <w:p w:rsidR="003D24A1" w:rsidRPr="00CE339C" w:rsidRDefault="003D24A1" w:rsidP="003D24A1">
      <w:pPr>
        <w:pStyle w:val="Rectitle"/>
        <w:rPr>
          <w:rFonts w:asciiTheme="minorHAnsi" w:hAnsiTheme="minorHAnsi" w:cstheme="minorHAnsi"/>
          <w:lang w:eastAsia="zh-CN"/>
        </w:rPr>
      </w:pPr>
      <w:r w:rsidRPr="002048F0">
        <w:rPr>
          <w:rFonts w:hint="eastAsia"/>
          <w:bCs/>
          <w:szCs w:val="28"/>
          <w:lang w:eastAsia="zh-CN"/>
        </w:rPr>
        <w:t>最高和最低传输频率的定义</w:t>
      </w:r>
    </w:p>
    <w:p w:rsidR="003D24A1" w:rsidRPr="00CE339C" w:rsidRDefault="003D24A1" w:rsidP="003E0B25">
      <w:pPr>
        <w:tabs>
          <w:tab w:val="right" w:pos="9639"/>
        </w:tabs>
        <w:spacing w:before="600"/>
        <w:rPr>
          <w:rFonts w:asciiTheme="minorHAnsi" w:hAnsiTheme="minorHAnsi" w:cstheme="minorHAnsi"/>
          <w:sz w:val="24"/>
          <w:szCs w:val="24"/>
          <w:lang w:eastAsia="zh-CN"/>
        </w:rPr>
      </w:pPr>
      <w:r w:rsidRPr="00CE339C">
        <w:rPr>
          <w:rFonts w:asciiTheme="minorHAnsi" w:hAnsiTheme="minorHAnsi" w:cstheme="minorHAnsi"/>
          <w:sz w:val="24"/>
          <w:szCs w:val="24"/>
          <w:u w:val="single"/>
          <w:lang w:eastAsia="zh-CN"/>
        </w:rPr>
        <w:t xml:space="preserve">ITU-R </w:t>
      </w:r>
      <w:r>
        <w:rPr>
          <w:rFonts w:asciiTheme="minorHAnsi" w:hAnsiTheme="minorHAnsi" w:cstheme="minorHAnsi" w:hint="eastAsia"/>
          <w:sz w:val="24"/>
          <w:szCs w:val="24"/>
          <w:u w:val="single"/>
          <w:lang w:eastAsia="zh-CN"/>
        </w:rPr>
        <w:t>P.842-5</w:t>
      </w:r>
      <w:r w:rsidRPr="00CE339C">
        <w:rPr>
          <w:rFonts w:asciiTheme="minorHAnsi" w:hAnsiTheme="minorHAnsi" w:cstheme="minorHAnsi"/>
          <w:sz w:val="24"/>
          <w:szCs w:val="24"/>
          <w:u w:val="single"/>
          <w:lang w:eastAsia="zh-CN"/>
        </w:rPr>
        <w:t>建议书</w:t>
      </w:r>
      <w:r>
        <w:rPr>
          <w:rFonts w:asciiTheme="minorHAnsi" w:hAnsiTheme="minorHAnsi" w:cstheme="minorHAnsi"/>
          <w:sz w:val="24"/>
          <w:szCs w:val="24"/>
          <w:lang w:eastAsia="zh-CN"/>
        </w:rPr>
        <w:tab/>
      </w:r>
      <w:r>
        <w:rPr>
          <w:rFonts w:asciiTheme="minorHAnsi" w:hAnsiTheme="minorHAnsi" w:cstheme="minorHAnsi" w:hint="eastAsia"/>
          <w:sz w:val="24"/>
          <w:szCs w:val="24"/>
          <w:lang w:eastAsia="zh-CN"/>
        </w:rPr>
        <w:t>3</w:t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t>/</w:t>
      </w:r>
      <w:r>
        <w:rPr>
          <w:rFonts w:asciiTheme="minorHAnsi" w:hAnsiTheme="minorHAnsi" w:cstheme="minorHAnsi" w:hint="eastAsia"/>
          <w:sz w:val="24"/>
          <w:szCs w:val="24"/>
          <w:lang w:eastAsia="zh-CN"/>
        </w:rPr>
        <w:t>25</w:t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t>(Rev.1)</w:t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t>号文件</w:t>
      </w:r>
    </w:p>
    <w:p w:rsidR="003D24A1" w:rsidRPr="00CE339C" w:rsidRDefault="003D24A1" w:rsidP="003D24A1">
      <w:pPr>
        <w:pStyle w:val="Rectitle"/>
        <w:rPr>
          <w:rFonts w:asciiTheme="minorHAnsi" w:hAnsiTheme="minorHAnsi" w:cstheme="minorHAnsi"/>
          <w:lang w:eastAsia="zh-CN"/>
        </w:rPr>
      </w:pPr>
      <w:r w:rsidRPr="002F6CEC">
        <w:rPr>
          <w:rFonts w:hint="eastAsia"/>
          <w:bCs/>
          <w:szCs w:val="28"/>
          <w:lang w:eastAsia="zh-CN"/>
        </w:rPr>
        <w:t>高频（</w:t>
      </w:r>
      <w:r w:rsidRPr="002F6CEC">
        <w:rPr>
          <w:bCs/>
          <w:szCs w:val="28"/>
          <w:lang w:eastAsia="zh-CN"/>
        </w:rPr>
        <w:t>HF</w:t>
      </w:r>
      <w:r w:rsidRPr="002F6CEC">
        <w:rPr>
          <w:rFonts w:hint="eastAsia"/>
          <w:bCs/>
          <w:szCs w:val="28"/>
          <w:lang w:eastAsia="zh-CN"/>
        </w:rPr>
        <w:t>）无线电通信系统可靠性和兼容性</w:t>
      </w:r>
      <w:r>
        <w:rPr>
          <w:rFonts w:hint="eastAsia"/>
          <w:bCs/>
          <w:szCs w:val="28"/>
          <w:lang w:eastAsia="zh-CN"/>
        </w:rPr>
        <w:t>的</w:t>
      </w:r>
      <w:r w:rsidRPr="002F6CEC">
        <w:rPr>
          <w:rFonts w:hint="eastAsia"/>
          <w:bCs/>
          <w:szCs w:val="28"/>
          <w:lang w:eastAsia="zh-CN"/>
        </w:rPr>
        <w:t>计算</w:t>
      </w:r>
    </w:p>
    <w:p w:rsidR="003D24A1" w:rsidRPr="00CE339C" w:rsidRDefault="003D24A1" w:rsidP="003E0B25">
      <w:pPr>
        <w:tabs>
          <w:tab w:val="right" w:pos="9639"/>
        </w:tabs>
        <w:spacing w:before="600"/>
        <w:rPr>
          <w:rFonts w:asciiTheme="minorHAnsi" w:hAnsiTheme="minorHAnsi" w:cstheme="minorHAnsi"/>
          <w:sz w:val="24"/>
          <w:szCs w:val="24"/>
          <w:lang w:eastAsia="zh-CN"/>
        </w:rPr>
      </w:pPr>
      <w:r w:rsidRPr="00CE339C">
        <w:rPr>
          <w:rFonts w:asciiTheme="minorHAnsi" w:hAnsiTheme="minorHAnsi" w:cstheme="minorHAnsi"/>
          <w:sz w:val="24"/>
          <w:szCs w:val="24"/>
          <w:u w:val="single"/>
          <w:lang w:eastAsia="zh-CN"/>
        </w:rPr>
        <w:t xml:space="preserve">ITU-R </w:t>
      </w:r>
      <w:r>
        <w:rPr>
          <w:rFonts w:asciiTheme="minorHAnsi" w:hAnsiTheme="minorHAnsi" w:cstheme="minorHAnsi" w:hint="eastAsia"/>
          <w:sz w:val="24"/>
          <w:szCs w:val="24"/>
          <w:u w:val="single"/>
          <w:lang w:eastAsia="zh-CN"/>
        </w:rPr>
        <w:t>P.533-12</w:t>
      </w:r>
      <w:r w:rsidRPr="00CE339C">
        <w:rPr>
          <w:rFonts w:asciiTheme="minorHAnsi" w:hAnsiTheme="minorHAnsi" w:cstheme="minorHAnsi"/>
          <w:sz w:val="24"/>
          <w:szCs w:val="24"/>
          <w:u w:val="single"/>
          <w:lang w:eastAsia="zh-CN"/>
        </w:rPr>
        <w:t>建议书</w:t>
      </w:r>
      <w:r>
        <w:rPr>
          <w:rFonts w:asciiTheme="minorHAnsi" w:hAnsiTheme="minorHAnsi" w:cstheme="minorHAnsi"/>
          <w:sz w:val="24"/>
          <w:szCs w:val="24"/>
          <w:lang w:eastAsia="zh-CN"/>
        </w:rPr>
        <w:tab/>
      </w:r>
      <w:r>
        <w:rPr>
          <w:rFonts w:asciiTheme="minorHAnsi" w:hAnsiTheme="minorHAnsi" w:cstheme="minorHAnsi" w:hint="eastAsia"/>
          <w:sz w:val="24"/>
          <w:szCs w:val="24"/>
          <w:lang w:eastAsia="zh-CN"/>
        </w:rPr>
        <w:t>3</w:t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t>/</w:t>
      </w:r>
      <w:r>
        <w:rPr>
          <w:rFonts w:asciiTheme="minorHAnsi" w:hAnsiTheme="minorHAnsi" w:cstheme="minorHAnsi" w:hint="eastAsia"/>
          <w:sz w:val="24"/>
          <w:szCs w:val="24"/>
          <w:lang w:eastAsia="zh-CN"/>
        </w:rPr>
        <w:t>26</w:t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t>(Rev.1)</w:t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t>号文件</w:t>
      </w:r>
    </w:p>
    <w:p w:rsidR="003D24A1" w:rsidRPr="00CE339C" w:rsidRDefault="003D24A1" w:rsidP="003D24A1">
      <w:pPr>
        <w:pStyle w:val="Rectitle"/>
        <w:rPr>
          <w:rFonts w:asciiTheme="minorHAnsi" w:hAnsiTheme="minorHAnsi" w:cstheme="minorHAnsi"/>
          <w:lang w:eastAsia="zh-CN"/>
        </w:rPr>
      </w:pPr>
      <w:r>
        <w:rPr>
          <w:rFonts w:hint="eastAsia"/>
          <w:bCs/>
          <w:szCs w:val="28"/>
          <w:lang w:eastAsia="zh-CN"/>
        </w:rPr>
        <w:t>高频</w:t>
      </w:r>
      <w:r w:rsidRPr="00D11440">
        <w:rPr>
          <w:bCs/>
          <w:szCs w:val="28"/>
          <w:lang w:eastAsia="zh-CN"/>
        </w:rPr>
        <w:t>电路性能的预测方法</w:t>
      </w:r>
    </w:p>
    <w:p w:rsidR="003D24A1" w:rsidRPr="00CE339C" w:rsidRDefault="003D24A1" w:rsidP="003E0B25">
      <w:pPr>
        <w:tabs>
          <w:tab w:val="right" w:pos="9639"/>
        </w:tabs>
        <w:spacing w:before="600"/>
        <w:rPr>
          <w:rFonts w:asciiTheme="minorHAnsi" w:hAnsiTheme="minorHAnsi" w:cstheme="minorHAnsi"/>
          <w:sz w:val="24"/>
          <w:szCs w:val="24"/>
          <w:lang w:eastAsia="zh-CN"/>
        </w:rPr>
      </w:pPr>
      <w:r w:rsidRPr="00CE339C">
        <w:rPr>
          <w:rFonts w:asciiTheme="minorHAnsi" w:hAnsiTheme="minorHAnsi" w:cstheme="minorHAnsi"/>
          <w:sz w:val="24"/>
          <w:szCs w:val="24"/>
          <w:u w:val="single"/>
          <w:lang w:eastAsia="zh-CN"/>
        </w:rPr>
        <w:t xml:space="preserve">ITU-R </w:t>
      </w:r>
      <w:r>
        <w:rPr>
          <w:rFonts w:asciiTheme="minorHAnsi" w:hAnsiTheme="minorHAnsi" w:cstheme="minorHAnsi" w:hint="eastAsia"/>
          <w:sz w:val="24"/>
          <w:szCs w:val="24"/>
          <w:u w:val="single"/>
          <w:lang w:eastAsia="zh-CN"/>
        </w:rPr>
        <w:t>P.372-11</w:t>
      </w:r>
      <w:r w:rsidRPr="00CE339C">
        <w:rPr>
          <w:rFonts w:asciiTheme="minorHAnsi" w:hAnsiTheme="minorHAnsi" w:cstheme="minorHAnsi"/>
          <w:sz w:val="24"/>
          <w:szCs w:val="24"/>
          <w:u w:val="single"/>
          <w:lang w:eastAsia="zh-CN"/>
        </w:rPr>
        <w:t>建议书</w:t>
      </w:r>
      <w:r>
        <w:rPr>
          <w:rFonts w:asciiTheme="minorHAnsi" w:hAnsiTheme="minorHAnsi" w:cstheme="minorHAnsi"/>
          <w:sz w:val="24"/>
          <w:szCs w:val="24"/>
          <w:lang w:eastAsia="zh-CN"/>
        </w:rPr>
        <w:tab/>
      </w:r>
      <w:r>
        <w:rPr>
          <w:rFonts w:asciiTheme="minorHAnsi" w:hAnsiTheme="minorHAnsi" w:cstheme="minorHAnsi" w:hint="eastAsia"/>
          <w:sz w:val="24"/>
          <w:szCs w:val="24"/>
          <w:lang w:eastAsia="zh-CN"/>
        </w:rPr>
        <w:t>3</w:t>
      </w:r>
      <w:r>
        <w:rPr>
          <w:rFonts w:asciiTheme="minorHAnsi" w:hAnsiTheme="minorHAnsi" w:cstheme="minorHAnsi"/>
          <w:sz w:val="24"/>
          <w:szCs w:val="24"/>
          <w:lang w:eastAsia="zh-CN"/>
        </w:rPr>
        <w:t>/</w:t>
      </w:r>
      <w:r>
        <w:rPr>
          <w:rFonts w:asciiTheme="minorHAnsi" w:hAnsiTheme="minorHAnsi" w:cstheme="minorHAnsi" w:hint="eastAsia"/>
          <w:sz w:val="24"/>
          <w:szCs w:val="24"/>
          <w:lang w:eastAsia="zh-CN"/>
        </w:rPr>
        <w:t>28</w:t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t>(Rev.1)</w:t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t>号文件</w:t>
      </w:r>
    </w:p>
    <w:p w:rsidR="003D24A1" w:rsidRPr="00CE339C" w:rsidRDefault="003D24A1" w:rsidP="003D24A1">
      <w:pPr>
        <w:pStyle w:val="Rectitle"/>
        <w:rPr>
          <w:rFonts w:asciiTheme="minorHAnsi" w:hAnsiTheme="minorHAnsi" w:cstheme="minorHAnsi"/>
          <w:lang w:eastAsia="zh-CN"/>
        </w:rPr>
      </w:pPr>
      <w:r w:rsidRPr="00FA478A">
        <w:rPr>
          <w:rFonts w:hint="eastAsia"/>
          <w:bCs/>
          <w:szCs w:val="28"/>
          <w:lang w:eastAsia="zh-CN"/>
        </w:rPr>
        <w:t>无线电噪声</w:t>
      </w:r>
    </w:p>
    <w:p w:rsidR="003D24A1" w:rsidRPr="00CE339C" w:rsidRDefault="003D24A1" w:rsidP="00E12574">
      <w:pPr>
        <w:pageBreakBefore/>
        <w:tabs>
          <w:tab w:val="right" w:pos="9639"/>
        </w:tabs>
        <w:spacing w:before="600"/>
        <w:rPr>
          <w:rFonts w:asciiTheme="minorHAnsi" w:hAnsiTheme="minorHAnsi" w:cstheme="minorHAnsi"/>
          <w:sz w:val="24"/>
          <w:szCs w:val="24"/>
          <w:lang w:eastAsia="zh-CN"/>
        </w:rPr>
      </w:pPr>
      <w:r w:rsidRPr="00CE339C">
        <w:rPr>
          <w:rFonts w:asciiTheme="minorHAnsi" w:hAnsiTheme="minorHAnsi" w:cstheme="minorHAnsi"/>
          <w:sz w:val="24"/>
          <w:szCs w:val="24"/>
          <w:u w:val="single"/>
          <w:lang w:eastAsia="zh-CN"/>
        </w:rPr>
        <w:t xml:space="preserve">ITU-R </w:t>
      </w:r>
      <w:r>
        <w:rPr>
          <w:rFonts w:asciiTheme="minorHAnsi" w:hAnsiTheme="minorHAnsi" w:cstheme="minorHAnsi" w:hint="eastAsia"/>
          <w:sz w:val="24"/>
          <w:szCs w:val="24"/>
          <w:u w:val="single"/>
          <w:lang w:eastAsia="zh-CN"/>
        </w:rPr>
        <w:t>P.1411-7</w:t>
      </w:r>
      <w:r w:rsidRPr="00CE339C">
        <w:rPr>
          <w:rFonts w:asciiTheme="minorHAnsi" w:hAnsiTheme="minorHAnsi" w:cstheme="minorHAnsi"/>
          <w:sz w:val="24"/>
          <w:szCs w:val="24"/>
          <w:u w:val="single"/>
          <w:lang w:eastAsia="zh-CN"/>
        </w:rPr>
        <w:t>建议书</w:t>
      </w:r>
      <w:r>
        <w:rPr>
          <w:rFonts w:asciiTheme="minorHAnsi" w:hAnsiTheme="minorHAnsi" w:cstheme="minorHAnsi"/>
          <w:sz w:val="24"/>
          <w:szCs w:val="24"/>
          <w:lang w:eastAsia="zh-CN"/>
        </w:rPr>
        <w:tab/>
      </w:r>
      <w:r>
        <w:rPr>
          <w:rFonts w:asciiTheme="minorHAnsi" w:hAnsiTheme="minorHAnsi" w:cstheme="minorHAnsi" w:hint="eastAsia"/>
          <w:sz w:val="24"/>
          <w:szCs w:val="24"/>
          <w:lang w:eastAsia="zh-CN"/>
        </w:rPr>
        <w:t>3</w:t>
      </w:r>
      <w:r>
        <w:rPr>
          <w:rFonts w:asciiTheme="minorHAnsi" w:hAnsiTheme="minorHAnsi" w:cstheme="minorHAnsi"/>
          <w:sz w:val="24"/>
          <w:szCs w:val="24"/>
          <w:lang w:eastAsia="zh-CN"/>
        </w:rPr>
        <w:t>/</w:t>
      </w:r>
      <w:r>
        <w:rPr>
          <w:rFonts w:asciiTheme="minorHAnsi" w:hAnsiTheme="minorHAnsi" w:cstheme="minorHAnsi" w:hint="eastAsia"/>
          <w:sz w:val="24"/>
          <w:szCs w:val="24"/>
          <w:lang w:eastAsia="zh-CN"/>
        </w:rPr>
        <w:t>33</w:t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t>(Rev.1)</w:t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t>号文件</w:t>
      </w:r>
    </w:p>
    <w:p w:rsidR="003D24A1" w:rsidRPr="00CE339C" w:rsidRDefault="003D24A1" w:rsidP="003D24A1">
      <w:pPr>
        <w:pStyle w:val="Rectitle"/>
        <w:rPr>
          <w:rFonts w:asciiTheme="minorHAnsi" w:hAnsiTheme="minorHAnsi" w:cstheme="minorHAnsi"/>
          <w:lang w:eastAsia="zh-CN"/>
        </w:rPr>
      </w:pPr>
      <w:r w:rsidRPr="008A57DA">
        <w:rPr>
          <w:bCs/>
          <w:szCs w:val="28"/>
          <w:lang w:eastAsia="zh-CN"/>
        </w:rPr>
        <w:t>300 MHz</w:t>
      </w:r>
      <w:r w:rsidRPr="008A57DA">
        <w:rPr>
          <w:rFonts w:hint="eastAsia"/>
          <w:bCs/>
          <w:szCs w:val="28"/>
          <w:lang w:eastAsia="zh-CN"/>
        </w:rPr>
        <w:t>至</w:t>
      </w:r>
      <w:r w:rsidRPr="008A57DA">
        <w:rPr>
          <w:bCs/>
          <w:szCs w:val="28"/>
          <w:lang w:eastAsia="zh-CN"/>
        </w:rPr>
        <w:t>100 GHz</w:t>
      </w:r>
      <w:r w:rsidRPr="008A57DA">
        <w:rPr>
          <w:rFonts w:hint="eastAsia"/>
          <w:bCs/>
          <w:szCs w:val="28"/>
          <w:lang w:eastAsia="zh-CN"/>
        </w:rPr>
        <w:t>频率范围内的短距离室外无线电</w:t>
      </w:r>
      <w:r w:rsidRPr="008A57DA">
        <w:rPr>
          <w:bCs/>
          <w:szCs w:val="28"/>
          <w:lang w:eastAsia="zh-CN"/>
        </w:rPr>
        <w:br/>
      </w:r>
      <w:r w:rsidRPr="008A57DA">
        <w:rPr>
          <w:rFonts w:hint="eastAsia"/>
          <w:bCs/>
          <w:szCs w:val="28"/>
          <w:lang w:eastAsia="zh-CN"/>
        </w:rPr>
        <w:t>通信系统和无线本地网规划所用的</w:t>
      </w:r>
      <w:r w:rsidRPr="008A57DA">
        <w:rPr>
          <w:bCs/>
          <w:szCs w:val="28"/>
          <w:lang w:eastAsia="zh-CN"/>
        </w:rPr>
        <w:br/>
      </w:r>
      <w:r w:rsidRPr="008A57DA">
        <w:rPr>
          <w:rFonts w:hint="eastAsia"/>
          <w:bCs/>
          <w:szCs w:val="28"/>
          <w:lang w:eastAsia="zh-CN"/>
        </w:rPr>
        <w:t>传播数据和预测方法</w:t>
      </w:r>
    </w:p>
    <w:p w:rsidR="003D24A1" w:rsidRPr="00CE339C" w:rsidRDefault="003D24A1" w:rsidP="003E0B25">
      <w:pPr>
        <w:tabs>
          <w:tab w:val="right" w:pos="9639"/>
        </w:tabs>
        <w:spacing w:before="600"/>
        <w:rPr>
          <w:rFonts w:asciiTheme="minorHAnsi" w:hAnsiTheme="minorHAnsi" w:cstheme="minorHAnsi"/>
          <w:sz w:val="24"/>
          <w:szCs w:val="24"/>
          <w:lang w:eastAsia="zh-CN"/>
        </w:rPr>
      </w:pPr>
      <w:r w:rsidRPr="00CE339C">
        <w:rPr>
          <w:rFonts w:asciiTheme="minorHAnsi" w:hAnsiTheme="minorHAnsi" w:cstheme="minorHAnsi"/>
          <w:sz w:val="24"/>
          <w:szCs w:val="24"/>
          <w:u w:val="single"/>
          <w:lang w:eastAsia="zh-CN"/>
        </w:rPr>
        <w:t xml:space="preserve">ITU-R </w:t>
      </w:r>
      <w:r>
        <w:rPr>
          <w:rFonts w:asciiTheme="minorHAnsi" w:hAnsiTheme="minorHAnsi" w:cstheme="minorHAnsi" w:hint="eastAsia"/>
          <w:sz w:val="24"/>
          <w:szCs w:val="24"/>
          <w:u w:val="single"/>
          <w:lang w:eastAsia="zh-CN"/>
        </w:rPr>
        <w:t>P.1816-2</w:t>
      </w:r>
      <w:r w:rsidRPr="00CE339C">
        <w:rPr>
          <w:rFonts w:asciiTheme="minorHAnsi" w:hAnsiTheme="minorHAnsi" w:cstheme="minorHAnsi"/>
          <w:sz w:val="24"/>
          <w:szCs w:val="24"/>
          <w:u w:val="single"/>
          <w:lang w:eastAsia="zh-CN"/>
        </w:rPr>
        <w:t>建议书</w:t>
      </w:r>
      <w:r>
        <w:rPr>
          <w:rFonts w:asciiTheme="minorHAnsi" w:hAnsiTheme="minorHAnsi" w:cstheme="minorHAnsi"/>
          <w:sz w:val="24"/>
          <w:szCs w:val="24"/>
          <w:lang w:eastAsia="zh-CN"/>
        </w:rPr>
        <w:tab/>
      </w:r>
      <w:r>
        <w:rPr>
          <w:rFonts w:asciiTheme="minorHAnsi" w:hAnsiTheme="minorHAnsi" w:cstheme="minorHAnsi" w:hint="eastAsia"/>
          <w:sz w:val="24"/>
          <w:szCs w:val="24"/>
          <w:lang w:eastAsia="zh-CN"/>
        </w:rPr>
        <w:t>3</w:t>
      </w:r>
      <w:r>
        <w:rPr>
          <w:rFonts w:asciiTheme="minorHAnsi" w:hAnsiTheme="minorHAnsi" w:cstheme="minorHAnsi"/>
          <w:sz w:val="24"/>
          <w:szCs w:val="24"/>
          <w:lang w:eastAsia="zh-CN"/>
        </w:rPr>
        <w:t>/</w:t>
      </w:r>
      <w:r>
        <w:rPr>
          <w:rFonts w:asciiTheme="minorHAnsi" w:hAnsiTheme="minorHAnsi" w:cstheme="minorHAnsi" w:hint="eastAsia"/>
          <w:sz w:val="24"/>
          <w:szCs w:val="24"/>
          <w:lang w:eastAsia="zh-CN"/>
        </w:rPr>
        <w:t>34</w:t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t>(Rev.1)</w:t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t>号文件</w:t>
      </w:r>
    </w:p>
    <w:p w:rsidR="003D24A1" w:rsidRPr="003D24A1" w:rsidRDefault="003D24A1" w:rsidP="003D24A1">
      <w:pPr>
        <w:tabs>
          <w:tab w:val="right" w:pos="9639"/>
        </w:tabs>
        <w:spacing w:before="240"/>
        <w:jc w:val="center"/>
        <w:rPr>
          <w:b/>
          <w:bCs/>
          <w:sz w:val="28"/>
          <w:szCs w:val="28"/>
          <w:lang w:eastAsia="zh-CN"/>
        </w:rPr>
      </w:pPr>
      <w:r w:rsidRPr="00166A29">
        <w:rPr>
          <w:b/>
          <w:bCs/>
          <w:sz w:val="28"/>
          <w:szCs w:val="28"/>
          <w:lang w:eastAsia="zh-CN"/>
        </w:rPr>
        <w:t>使用</w:t>
      </w:r>
      <w:r w:rsidRPr="00166A29">
        <w:rPr>
          <w:b/>
          <w:bCs/>
          <w:sz w:val="28"/>
          <w:szCs w:val="28"/>
          <w:lang w:eastAsia="zh-CN"/>
        </w:rPr>
        <w:t>UHF</w:t>
      </w:r>
      <w:r w:rsidRPr="00166A29">
        <w:rPr>
          <w:b/>
          <w:bCs/>
          <w:sz w:val="28"/>
          <w:szCs w:val="28"/>
          <w:lang w:eastAsia="zh-CN"/>
        </w:rPr>
        <w:t>和</w:t>
      </w:r>
      <w:r w:rsidRPr="00166A29">
        <w:rPr>
          <w:b/>
          <w:bCs/>
          <w:sz w:val="28"/>
          <w:szCs w:val="28"/>
          <w:lang w:eastAsia="zh-CN"/>
        </w:rPr>
        <w:t>SHF</w:t>
      </w:r>
      <w:r w:rsidRPr="00166A29">
        <w:rPr>
          <w:b/>
          <w:bCs/>
          <w:sz w:val="28"/>
          <w:szCs w:val="28"/>
          <w:lang w:eastAsia="zh-CN"/>
        </w:rPr>
        <w:t>频段的宽带陆地移动业务的</w:t>
      </w:r>
      <w:r w:rsidRPr="00166A29">
        <w:rPr>
          <w:b/>
          <w:bCs/>
          <w:sz w:val="28"/>
          <w:szCs w:val="28"/>
          <w:lang w:eastAsia="zh-CN"/>
        </w:rPr>
        <w:br/>
      </w:r>
      <w:r w:rsidRPr="00166A29">
        <w:rPr>
          <w:b/>
          <w:bCs/>
          <w:sz w:val="28"/>
          <w:szCs w:val="28"/>
          <w:lang w:eastAsia="zh-CN"/>
        </w:rPr>
        <w:t>时间预测和空间资料</w:t>
      </w:r>
    </w:p>
    <w:p w:rsidR="003D24A1" w:rsidRPr="00CE339C" w:rsidRDefault="003D24A1" w:rsidP="003E0B25">
      <w:pPr>
        <w:tabs>
          <w:tab w:val="right" w:pos="9639"/>
        </w:tabs>
        <w:spacing w:before="600"/>
        <w:rPr>
          <w:rFonts w:asciiTheme="minorHAnsi" w:hAnsiTheme="minorHAnsi" w:cstheme="minorHAnsi"/>
          <w:sz w:val="24"/>
          <w:szCs w:val="24"/>
          <w:lang w:eastAsia="zh-CN"/>
        </w:rPr>
      </w:pPr>
      <w:r w:rsidRPr="00CE339C">
        <w:rPr>
          <w:rFonts w:asciiTheme="minorHAnsi" w:hAnsiTheme="minorHAnsi" w:cstheme="minorHAnsi"/>
          <w:sz w:val="24"/>
          <w:szCs w:val="24"/>
          <w:u w:val="single"/>
          <w:lang w:eastAsia="zh-CN"/>
        </w:rPr>
        <w:t xml:space="preserve">ITU-R </w:t>
      </w:r>
      <w:r>
        <w:rPr>
          <w:rFonts w:asciiTheme="minorHAnsi" w:hAnsiTheme="minorHAnsi" w:cstheme="minorHAnsi" w:hint="eastAsia"/>
          <w:sz w:val="24"/>
          <w:szCs w:val="24"/>
          <w:u w:val="single"/>
          <w:lang w:eastAsia="zh-CN"/>
        </w:rPr>
        <w:t>P.</w:t>
      </w:r>
      <w:r w:rsidR="001158F7" w:rsidRPr="001158F7">
        <w:rPr>
          <w:rFonts w:asciiTheme="minorHAnsi" w:hAnsiTheme="minorHAnsi" w:cstheme="minorHAnsi" w:hint="eastAsia"/>
          <w:sz w:val="24"/>
          <w:szCs w:val="24"/>
          <w:u w:val="single"/>
          <w:lang w:eastAsia="zh-CN"/>
        </w:rPr>
        <w:t xml:space="preserve"> </w:t>
      </w:r>
      <w:r w:rsidR="001158F7">
        <w:rPr>
          <w:rFonts w:asciiTheme="minorHAnsi" w:hAnsiTheme="minorHAnsi" w:cstheme="minorHAnsi" w:hint="eastAsia"/>
          <w:sz w:val="24"/>
          <w:szCs w:val="24"/>
          <w:u w:val="single"/>
          <w:lang w:eastAsia="zh-CN"/>
        </w:rPr>
        <w:t>1812-3</w:t>
      </w:r>
      <w:r w:rsidRPr="00CE339C">
        <w:rPr>
          <w:rFonts w:asciiTheme="minorHAnsi" w:hAnsiTheme="minorHAnsi" w:cstheme="minorHAnsi"/>
          <w:sz w:val="24"/>
          <w:szCs w:val="24"/>
          <w:u w:val="single"/>
          <w:lang w:eastAsia="zh-CN"/>
        </w:rPr>
        <w:t>建议书</w:t>
      </w:r>
      <w:r>
        <w:rPr>
          <w:rFonts w:asciiTheme="minorHAnsi" w:hAnsiTheme="minorHAnsi" w:cstheme="minorHAnsi"/>
          <w:sz w:val="24"/>
          <w:szCs w:val="24"/>
          <w:lang w:eastAsia="zh-CN"/>
        </w:rPr>
        <w:tab/>
      </w:r>
      <w:r>
        <w:rPr>
          <w:rFonts w:asciiTheme="minorHAnsi" w:hAnsiTheme="minorHAnsi" w:cstheme="minorHAnsi" w:hint="eastAsia"/>
          <w:sz w:val="24"/>
          <w:szCs w:val="24"/>
          <w:lang w:eastAsia="zh-CN"/>
        </w:rPr>
        <w:t>3</w:t>
      </w:r>
      <w:r>
        <w:rPr>
          <w:rFonts w:asciiTheme="minorHAnsi" w:hAnsiTheme="minorHAnsi" w:cstheme="minorHAnsi"/>
          <w:sz w:val="24"/>
          <w:szCs w:val="24"/>
          <w:lang w:eastAsia="zh-CN"/>
        </w:rPr>
        <w:t>/</w:t>
      </w:r>
      <w:r w:rsidR="001158F7">
        <w:rPr>
          <w:rFonts w:asciiTheme="minorHAnsi" w:hAnsiTheme="minorHAnsi" w:cstheme="minorHAnsi" w:hint="eastAsia"/>
          <w:sz w:val="24"/>
          <w:szCs w:val="24"/>
          <w:lang w:eastAsia="zh-CN"/>
        </w:rPr>
        <w:t>35</w:t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t>(Rev.1)</w:t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t>号文件</w:t>
      </w:r>
    </w:p>
    <w:p w:rsidR="003D24A1" w:rsidRPr="00CE339C" w:rsidRDefault="001158F7" w:rsidP="003D24A1">
      <w:pPr>
        <w:pStyle w:val="Rectitle"/>
        <w:rPr>
          <w:rFonts w:asciiTheme="minorHAnsi" w:hAnsiTheme="minorHAnsi" w:cstheme="minorHAnsi"/>
          <w:lang w:eastAsia="zh-CN"/>
        </w:rPr>
      </w:pPr>
      <w:r w:rsidRPr="007B347D">
        <w:rPr>
          <w:bCs/>
          <w:szCs w:val="28"/>
          <w:lang w:eastAsia="zh-CN"/>
        </w:rPr>
        <w:t>VHF</w:t>
      </w:r>
      <w:r w:rsidRPr="007B347D">
        <w:rPr>
          <w:rFonts w:ascii="SimSun" w:hAnsi="SimSun" w:cs="SimSun" w:hint="eastAsia"/>
          <w:bCs/>
          <w:szCs w:val="28"/>
          <w:lang w:eastAsia="zh-CN"/>
        </w:rPr>
        <w:t>和</w:t>
      </w:r>
      <w:r w:rsidRPr="007B347D">
        <w:rPr>
          <w:bCs/>
          <w:szCs w:val="28"/>
          <w:lang w:eastAsia="zh-CN"/>
        </w:rPr>
        <w:t>UHF</w:t>
      </w:r>
      <w:r w:rsidRPr="007B347D">
        <w:rPr>
          <w:rFonts w:ascii="SimSun" w:hAnsi="SimSun" w:cs="SimSun" w:hint="eastAsia"/>
          <w:bCs/>
          <w:szCs w:val="28"/>
          <w:lang w:eastAsia="zh-CN"/>
        </w:rPr>
        <w:t>波段中</w:t>
      </w:r>
      <w:r w:rsidRPr="00F93DFA">
        <w:rPr>
          <w:rFonts w:hint="eastAsia"/>
          <w:bCs/>
          <w:szCs w:val="28"/>
          <w:lang w:eastAsia="zh-CN"/>
        </w:rPr>
        <w:t>有关</w:t>
      </w:r>
      <w:r w:rsidRPr="007B347D">
        <w:rPr>
          <w:rFonts w:ascii="SimSun" w:hAnsi="SimSun" w:cs="SimSun" w:hint="eastAsia"/>
          <w:bCs/>
          <w:szCs w:val="28"/>
          <w:lang w:eastAsia="zh-CN"/>
        </w:rPr>
        <w:t>点对面地面业务的</w:t>
      </w:r>
      <w:r w:rsidRPr="007B347D">
        <w:rPr>
          <w:bCs/>
          <w:szCs w:val="28"/>
          <w:lang w:eastAsia="zh-CN"/>
        </w:rPr>
        <w:br/>
      </w:r>
      <w:r w:rsidRPr="007B347D">
        <w:rPr>
          <w:rFonts w:ascii="SimSun" w:hAnsi="SimSun" w:cs="SimSun" w:hint="eastAsia"/>
          <w:bCs/>
          <w:szCs w:val="28"/>
          <w:lang w:eastAsia="zh-CN"/>
        </w:rPr>
        <w:t>一种路径特定的传播预测方法</w:t>
      </w:r>
    </w:p>
    <w:p w:rsidR="003D24A1" w:rsidRPr="00CE339C" w:rsidRDefault="003D24A1" w:rsidP="003E0B25">
      <w:pPr>
        <w:tabs>
          <w:tab w:val="right" w:pos="9639"/>
        </w:tabs>
        <w:spacing w:before="600"/>
        <w:rPr>
          <w:rFonts w:asciiTheme="minorHAnsi" w:hAnsiTheme="minorHAnsi" w:cstheme="minorHAnsi"/>
          <w:sz w:val="24"/>
          <w:szCs w:val="24"/>
          <w:lang w:eastAsia="zh-CN"/>
        </w:rPr>
      </w:pPr>
      <w:r w:rsidRPr="00CE339C">
        <w:rPr>
          <w:rFonts w:asciiTheme="minorHAnsi" w:hAnsiTheme="minorHAnsi" w:cstheme="minorHAnsi"/>
          <w:sz w:val="24"/>
          <w:szCs w:val="24"/>
          <w:u w:val="single"/>
          <w:lang w:eastAsia="zh-CN"/>
        </w:rPr>
        <w:t xml:space="preserve">ITU-R </w:t>
      </w:r>
      <w:r>
        <w:rPr>
          <w:rFonts w:asciiTheme="minorHAnsi" w:hAnsiTheme="minorHAnsi" w:cstheme="minorHAnsi" w:hint="eastAsia"/>
          <w:sz w:val="24"/>
          <w:szCs w:val="24"/>
          <w:u w:val="single"/>
          <w:lang w:eastAsia="zh-CN"/>
        </w:rPr>
        <w:t>P.</w:t>
      </w:r>
      <w:r w:rsidR="001158F7">
        <w:rPr>
          <w:rFonts w:asciiTheme="minorHAnsi" w:hAnsiTheme="minorHAnsi" w:cstheme="minorHAnsi" w:hint="eastAsia"/>
          <w:sz w:val="24"/>
          <w:szCs w:val="24"/>
          <w:u w:val="single"/>
          <w:lang w:eastAsia="zh-CN"/>
        </w:rPr>
        <w:t>531</w:t>
      </w:r>
      <w:r>
        <w:rPr>
          <w:rFonts w:asciiTheme="minorHAnsi" w:hAnsiTheme="minorHAnsi" w:cstheme="minorHAnsi" w:hint="eastAsia"/>
          <w:sz w:val="24"/>
          <w:szCs w:val="24"/>
          <w:u w:val="single"/>
          <w:lang w:eastAsia="zh-CN"/>
        </w:rPr>
        <w:t>-</w:t>
      </w:r>
      <w:r w:rsidR="001158F7">
        <w:rPr>
          <w:rFonts w:asciiTheme="minorHAnsi" w:hAnsiTheme="minorHAnsi" w:cstheme="minorHAnsi" w:hint="eastAsia"/>
          <w:sz w:val="24"/>
          <w:szCs w:val="24"/>
          <w:u w:val="single"/>
          <w:lang w:eastAsia="zh-CN"/>
        </w:rPr>
        <w:t>12</w:t>
      </w:r>
      <w:r w:rsidRPr="00CE339C">
        <w:rPr>
          <w:rFonts w:asciiTheme="minorHAnsi" w:hAnsiTheme="minorHAnsi" w:cstheme="minorHAnsi"/>
          <w:sz w:val="24"/>
          <w:szCs w:val="24"/>
          <w:u w:val="single"/>
          <w:lang w:eastAsia="zh-CN"/>
        </w:rPr>
        <w:t>建议书</w:t>
      </w:r>
      <w:r>
        <w:rPr>
          <w:rFonts w:asciiTheme="minorHAnsi" w:hAnsiTheme="minorHAnsi" w:cstheme="minorHAnsi"/>
          <w:sz w:val="24"/>
          <w:szCs w:val="24"/>
          <w:lang w:eastAsia="zh-CN"/>
        </w:rPr>
        <w:tab/>
      </w:r>
      <w:r>
        <w:rPr>
          <w:rFonts w:asciiTheme="minorHAnsi" w:hAnsiTheme="minorHAnsi" w:cstheme="minorHAnsi" w:hint="eastAsia"/>
          <w:sz w:val="24"/>
          <w:szCs w:val="24"/>
          <w:lang w:eastAsia="zh-CN"/>
        </w:rPr>
        <w:t>3</w:t>
      </w:r>
      <w:r>
        <w:rPr>
          <w:rFonts w:asciiTheme="minorHAnsi" w:hAnsiTheme="minorHAnsi" w:cstheme="minorHAnsi"/>
          <w:sz w:val="24"/>
          <w:szCs w:val="24"/>
          <w:lang w:eastAsia="zh-CN"/>
        </w:rPr>
        <w:t>/</w:t>
      </w:r>
      <w:r w:rsidR="001158F7">
        <w:rPr>
          <w:rFonts w:asciiTheme="minorHAnsi" w:hAnsiTheme="minorHAnsi" w:cstheme="minorHAnsi" w:hint="eastAsia"/>
          <w:sz w:val="24"/>
          <w:szCs w:val="24"/>
          <w:lang w:eastAsia="zh-CN"/>
        </w:rPr>
        <w:t>37</w:t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t>(Rev.1)</w:t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t>号文件</w:t>
      </w:r>
    </w:p>
    <w:p w:rsidR="003D24A1" w:rsidRPr="00CE339C" w:rsidRDefault="001158F7" w:rsidP="003D24A1">
      <w:pPr>
        <w:pStyle w:val="Rectitle"/>
        <w:rPr>
          <w:rFonts w:asciiTheme="minorHAnsi" w:hAnsiTheme="minorHAnsi" w:cstheme="minorHAnsi"/>
          <w:lang w:eastAsia="zh-CN"/>
        </w:rPr>
      </w:pPr>
      <w:bookmarkStart w:id="5" w:name="OLE_LINK1"/>
      <w:bookmarkStart w:id="6" w:name="OLE_LINK2"/>
      <w:bookmarkStart w:id="7" w:name="OLE_LINK5"/>
      <w:r w:rsidRPr="0014751F">
        <w:rPr>
          <w:bCs/>
          <w:szCs w:val="28"/>
          <w:lang w:eastAsia="zh-CN"/>
        </w:rPr>
        <w:t>卫星业务和系统设计中需要的</w:t>
      </w:r>
      <w:r w:rsidRPr="0014751F">
        <w:rPr>
          <w:rFonts w:hint="eastAsia"/>
          <w:bCs/>
          <w:szCs w:val="28"/>
          <w:lang w:eastAsia="zh-CN"/>
        </w:rPr>
        <w:br/>
      </w:r>
      <w:r w:rsidRPr="0014751F">
        <w:rPr>
          <w:bCs/>
          <w:szCs w:val="28"/>
          <w:lang w:eastAsia="zh-CN"/>
        </w:rPr>
        <w:t>电离层传播数据和预测方法</w:t>
      </w:r>
      <w:bookmarkEnd w:id="5"/>
      <w:bookmarkEnd w:id="6"/>
      <w:bookmarkEnd w:id="7"/>
    </w:p>
    <w:p w:rsidR="003D24A1" w:rsidRPr="00CE339C" w:rsidRDefault="003D24A1" w:rsidP="003E0B25">
      <w:pPr>
        <w:tabs>
          <w:tab w:val="right" w:pos="9639"/>
        </w:tabs>
        <w:spacing w:before="600"/>
        <w:rPr>
          <w:rFonts w:asciiTheme="minorHAnsi" w:hAnsiTheme="minorHAnsi" w:cstheme="minorHAnsi"/>
          <w:sz w:val="24"/>
          <w:szCs w:val="24"/>
          <w:lang w:eastAsia="zh-CN"/>
        </w:rPr>
      </w:pPr>
      <w:r w:rsidRPr="00CE339C">
        <w:rPr>
          <w:rFonts w:asciiTheme="minorHAnsi" w:hAnsiTheme="minorHAnsi" w:cstheme="minorHAnsi"/>
          <w:sz w:val="24"/>
          <w:szCs w:val="24"/>
          <w:u w:val="single"/>
          <w:lang w:eastAsia="zh-CN"/>
        </w:rPr>
        <w:t xml:space="preserve">ITU-R </w:t>
      </w:r>
      <w:r>
        <w:rPr>
          <w:rFonts w:asciiTheme="minorHAnsi" w:hAnsiTheme="minorHAnsi" w:cstheme="minorHAnsi" w:hint="eastAsia"/>
          <w:sz w:val="24"/>
          <w:szCs w:val="24"/>
          <w:u w:val="single"/>
          <w:lang w:eastAsia="zh-CN"/>
        </w:rPr>
        <w:t>P.</w:t>
      </w:r>
      <w:r w:rsidR="001158F7">
        <w:rPr>
          <w:rFonts w:asciiTheme="minorHAnsi" w:hAnsiTheme="minorHAnsi" w:cstheme="minorHAnsi" w:hint="eastAsia"/>
          <w:sz w:val="24"/>
          <w:szCs w:val="24"/>
          <w:u w:val="single"/>
          <w:lang w:eastAsia="zh-CN"/>
        </w:rPr>
        <w:t>1546</w:t>
      </w:r>
      <w:r>
        <w:rPr>
          <w:rFonts w:asciiTheme="minorHAnsi" w:hAnsiTheme="minorHAnsi" w:cstheme="minorHAnsi" w:hint="eastAsia"/>
          <w:sz w:val="24"/>
          <w:szCs w:val="24"/>
          <w:u w:val="single"/>
          <w:lang w:eastAsia="zh-CN"/>
        </w:rPr>
        <w:t>-</w:t>
      </w:r>
      <w:r w:rsidR="001158F7">
        <w:rPr>
          <w:rFonts w:asciiTheme="minorHAnsi" w:hAnsiTheme="minorHAnsi" w:cstheme="minorHAnsi" w:hint="eastAsia"/>
          <w:sz w:val="24"/>
          <w:szCs w:val="24"/>
          <w:u w:val="single"/>
          <w:lang w:eastAsia="zh-CN"/>
        </w:rPr>
        <w:t>5</w:t>
      </w:r>
      <w:r w:rsidRPr="00CE339C">
        <w:rPr>
          <w:rFonts w:asciiTheme="minorHAnsi" w:hAnsiTheme="minorHAnsi" w:cstheme="minorHAnsi"/>
          <w:sz w:val="24"/>
          <w:szCs w:val="24"/>
          <w:u w:val="single"/>
          <w:lang w:eastAsia="zh-CN"/>
        </w:rPr>
        <w:t>建议书</w:t>
      </w:r>
      <w:r>
        <w:rPr>
          <w:rFonts w:asciiTheme="minorHAnsi" w:hAnsiTheme="minorHAnsi" w:cstheme="minorHAnsi"/>
          <w:sz w:val="24"/>
          <w:szCs w:val="24"/>
          <w:lang w:eastAsia="zh-CN"/>
        </w:rPr>
        <w:tab/>
      </w:r>
      <w:r>
        <w:rPr>
          <w:rFonts w:asciiTheme="minorHAnsi" w:hAnsiTheme="minorHAnsi" w:cstheme="minorHAnsi" w:hint="eastAsia"/>
          <w:sz w:val="24"/>
          <w:szCs w:val="24"/>
          <w:lang w:eastAsia="zh-CN"/>
        </w:rPr>
        <w:t>3</w:t>
      </w:r>
      <w:r>
        <w:rPr>
          <w:rFonts w:asciiTheme="minorHAnsi" w:hAnsiTheme="minorHAnsi" w:cstheme="minorHAnsi"/>
          <w:sz w:val="24"/>
          <w:szCs w:val="24"/>
          <w:lang w:eastAsia="zh-CN"/>
        </w:rPr>
        <w:t>/</w:t>
      </w:r>
      <w:r w:rsidR="001158F7">
        <w:rPr>
          <w:rFonts w:asciiTheme="minorHAnsi" w:hAnsiTheme="minorHAnsi" w:cstheme="minorHAnsi" w:hint="eastAsia"/>
          <w:sz w:val="24"/>
          <w:szCs w:val="24"/>
          <w:lang w:eastAsia="zh-CN"/>
        </w:rPr>
        <w:t>39</w:t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t>(Rev.1)</w:t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t>号文件</w:t>
      </w:r>
    </w:p>
    <w:p w:rsidR="003D24A1" w:rsidRPr="00CE339C" w:rsidRDefault="001158F7" w:rsidP="003D24A1">
      <w:pPr>
        <w:pStyle w:val="Rectitle"/>
        <w:rPr>
          <w:rFonts w:asciiTheme="minorHAnsi" w:hAnsiTheme="minorHAnsi" w:cstheme="minorHAnsi"/>
          <w:lang w:eastAsia="zh-CN"/>
        </w:rPr>
      </w:pPr>
      <w:r w:rsidRPr="00A22F3E">
        <w:rPr>
          <w:bCs/>
          <w:szCs w:val="28"/>
          <w:lang w:eastAsia="zh-CN"/>
        </w:rPr>
        <w:t>30 MHz</w:t>
      </w:r>
      <w:r w:rsidRPr="00A22F3E">
        <w:rPr>
          <w:rFonts w:hint="eastAsia"/>
          <w:bCs/>
          <w:szCs w:val="28"/>
          <w:lang w:eastAsia="zh-CN"/>
        </w:rPr>
        <w:t>至</w:t>
      </w:r>
      <w:r w:rsidRPr="00A22F3E">
        <w:rPr>
          <w:bCs/>
          <w:szCs w:val="28"/>
          <w:lang w:eastAsia="zh-CN"/>
        </w:rPr>
        <w:t>3 000 MHz</w:t>
      </w:r>
      <w:r w:rsidRPr="00A22F3E">
        <w:rPr>
          <w:rFonts w:hint="eastAsia"/>
          <w:bCs/>
          <w:szCs w:val="28"/>
          <w:lang w:eastAsia="zh-CN"/>
        </w:rPr>
        <w:t>频率范围内</w:t>
      </w:r>
      <w:r w:rsidRPr="00A22F3E">
        <w:rPr>
          <w:bCs/>
          <w:szCs w:val="28"/>
          <w:lang w:eastAsia="zh-CN"/>
        </w:rPr>
        <w:br/>
      </w:r>
      <w:r w:rsidRPr="00A22F3E">
        <w:rPr>
          <w:rFonts w:hint="eastAsia"/>
          <w:bCs/>
          <w:szCs w:val="28"/>
          <w:lang w:eastAsia="zh-CN"/>
        </w:rPr>
        <w:t>地面业务点对面的预测方法</w:t>
      </w:r>
    </w:p>
    <w:p w:rsidR="003D24A1" w:rsidRPr="00CE339C" w:rsidRDefault="003D24A1" w:rsidP="003E0B25">
      <w:pPr>
        <w:tabs>
          <w:tab w:val="right" w:pos="9639"/>
        </w:tabs>
        <w:spacing w:before="600"/>
        <w:rPr>
          <w:rFonts w:asciiTheme="minorHAnsi" w:hAnsiTheme="minorHAnsi" w:cstheme="minorHAnsi"/>
          <w:sz w:val="24"/>
          <w:szCs w:val="24"/>
          <w:lang w:eastAsia="zh-CN"/>
        </w:rPr>
      </w:pPr>
      <w:r w:rsidRPr="00CE339C">
        <w:rPr>
          <w:rFonts w:asciiTheme="minorHAnsi" w:hAnsiTheme="minorHAnsi" w:cstheme="minorHAnsi"/>
          <w:sz w:val="24"/>
          <w:szCs w:val="24"/>
          <w:u w:val="single"/>
          <w:lang w:eastAsia="zh-CN"/>
        </w:rPr>
        <w:t xml:space="preserve">ITU-R </w:t>
      </w:r>
      <w:r>
        <w:rPr>
          <w:rFonts w:asciiTheme="minorHAnsi" w:hAnsiTheme="minorHAnsi" w:cstheme="minorHAnsi" w:hint="eastAsia"/>
          <w:sz w:val="24"/>
          <w:szCs w:val="24"/>
          <w:u w:val="single"/>
          <w:lang w:eastAsia="zh-CN"/>
        </w:rPr>
        <w:t>P.</w:t>
      </w:r>
      <w:r w:rsidR="001158F7">
        <w:rPr>
          <w:rFonts w:asciiTheme="minorHAnsi" w:hAnsiTheme="minorHAnsi" w:cstheme="minorHAnsi" w:hint="eastAsia"/>
          <w:sz w:val="24"/>
          <w:szCs w:val="24"/>
          <w:u w:val="single"/>
          <w:lang w:eastAsia="zh-CN"/>
        </w:rPr>
        <w:t>618</w:t>
      </w:r>
      <w:r>
        <w:rPr>
          <w:rFonts w:asciiTheme="minorHAnsi" w:hAnsiTheme="minorHAnsi" w:cstheme="minorHAnsi" w:hint="eastAsia"/>
          <w:sz w:val="24"/>
          <w:szCs w:val="24"/>
          <w:u w:val="single"/>
          <w:lang w:eastAsia="zh-CN"/>
        </w:rPr>
        <w:t>-1</w:t>
      </w:r>
      <w:r w:rsidR="001158F7">
        <w:rPr>
          <w:rFonts w:asciiTheme="minorHAnsi" w:hAnsiTheme="minorHAnsi" w:cstheme="minorHAnsi" w:hint="eastAsia"/>
          <w:sz w:val="24"/>
          <w:szCs w:val="24"/>
          <w:u w:val="single"/>
          <w:lang w:eastAsia="zh-CN"/>
        </w:rPr>
        <w:t>1</w:t>
      </w:r>
      <w:r w:rsidRPr="00CE339C">
        <w:rPr>
          <w:rFonts w:asciiTheme="minorHAnsi" w:hAnsiTheme="minorHAnsi" w:cstheme="minorHAnsi"/>
          <w:sz w:val="24"/>
          <w:szCs w:val="24"/>
          <w:u w:val="single"/>
          <w:lang w:eastAsia="zh-CN"/>
        </w:rPr>
        <w:t>建议书</w:t>
      </w:r>
      <w:r>
        <w:rPr>
          <w:rFonts w:asciiTheme="minorHAnsi" w:hAnsiTheme="minorHAnsi" w:cstheme="minorHAnsi"/>
          <w:sz w:val="24"/>
          <w:szCs w:val="24"/>
          <w:lang w:eastAsia="zh-CN"/>
        </w:rPr>
        <w:tab/>
      </w:r>
      <w:r>
        <w:rPr>
          <w:rFonts w:asciiTheme="minorHAnsi" w:hAnsiTheme="minorHAnsi" w:cstheme="minorHAnsi" w:hint="eastAsia"/>
          <w:sz w:val="24"/>
          <w:szCs w:val="24"/>
          <w:lang w:eastAsia="zh-CN"/>
        </w:rPr>
        <w:t>3</w:t>
      </w:r>
      <w:r>
        <w:rPr>
          <w:rFonts w:asciiTheme="minorHAnsi" w:hAnsiTheme="minorHAnsi" w:cstheme="minorHAnsi"/>
          <w:sz w:val="24"/>
          <w:szCs w:val="24"/>
          <w:lang w:eastAsia="zh-CN"/>
        </w:rPr>
        <w:t>/</w:t>
      </w:r>
      <w:r w:rsidR="001158F7">
        <w:rPr>
          <w:rFonts w:asciiTheme="minorHAnsi" w:hAnsiTheme="minorHAnsi" w:cstheme="minorHAnsi" w:hint="eastAsia"/>
          <w:sz w:val="24"/>
          <w:szCs w:val="24"/>
          <w:lang w:eastAsia="zh-CN"/>
        </w:rPr>
        <w:t>40</w:t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t>(Rev.1)</w:t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t>号文件</w:t>
      </w:r>
    </w:p>
    <w:p w:rsidR="003D24A1" w:rsidRPr="00CE339C" w:rsidRDefault="001158F7" w:rsidP="003D24A1">
      <w:pPr>
        <w:pStyle w:val="Rectitle"/>
        <w:rPr>
          <w:rFonts w:asciiTheme="minorHAnsi" w:hAnsiTheme="minorHAnsi" w:cstheme="minorHAnsi"/>
          <w:lang w:eastAsia="zh-CN"/>
        </w:rPr>
      </w:pPr>
      <w:r>
        <w:rPr>
          <w:rFonts w:hint="eastAsia"/>
          <w:bCs/>
          <w:szCs w:val="28"/>
          <w:lang w:eastAsia="zh-CN"/>
        </w:rPr>
        <w:t>设计地对空</w:t>
      </w:r>
      <w:r w:rsidRPr="00AE4AD3">
        <w:rPr>
          <w:rFonts w:hint="eastAsia"/>
          <w:bCs/>
          <w:szCs w:val="28"/>
          <w:lang w:eastAsia="zh-CN"/>
        </w:rPr>
        <w:t>电信系统所需的</w:t>
      </w:r>
      <w:r w:rsidRPr="00AE4AD3">
        <w:rPr>
          <w:bCs/>
          <w:szCs w:val="28"/>
          <w:lang w:eastAsia="zh-CN"/>
        </w:rPr>
        <w:br/>
      </w:r>
      <w:r w:rsidRPr="00AE4AD3">
        <w:rPr>
          <w:rFonts w:hint="eastAsia"/>
          <w:bCs/>
          <w:szCs w:val="28"/>
          <w:lang w:eastAsia="zh-CN"/>
        </w:rPr>
        <w:t>传播数据和预测方法</w:t>
      </w:r>
    </w:p>
    <w:p w:rsidR="001158F7" w:rsidRPr="00CE339C" w:rsidRDefault="001158F7" w:rsidP="00E12574">
      <w:pPr>
        <w:pageBreakBefore/>
        <w:tabs>
          <w:tab w:val="right" w:pos="9639"/>
        </w:tabs>
        <w:spacing w:before="600"/>
        <w:rPr>
          <w:rFonts w:asciiTheme="minorHAnsi" w:hAnsiTheme="minorHAnsi" w:cstheme="minorHAnsi"/>
          <w:sz w:val="24"/>
          <w:szCs w:val="24"/>
          <w:lang w:eastAsia="zh-CN"/>
        </w:rPr>
      </w:pPr>
      <w:r w:rsidRPr="00CE339C">
        <w:rPr>
          <w:rFonts w:asciiTheme="minorHAnsi" w:hAnsiTheme="minorHAnsi" w:cstheme="minorHAnsi"/>
          <w:sz w:val="24"/>
          <w:szCs w:val="24"/>
          <w:u w:val="single"/>
          <w:lang w:eastAsia="zh-CN"/>
        </w:rPr>
        <w:t xml:space="preserve">ITU-R </w:t>
      </w:r>
      <w:r>
        <w:rPr>
          <w:rFonts w:asciiTheme="minorHAnsi" w:hAnsiTheme="minorHAnsi" w:cstheme="minorHAnsi" w:hint="eastAsia"/>
          <w:sz w:val="24"/>
          <w:szCs w:val="24"/>
          <w:u w:val="single"/>
          <w:lang w:eastAsia="zh-CN"/>
        </w:rPr>
        <w:t>P.530-15</w:t>
      </w:r>
      <w:r w:rsidRPr="00CE339C">
        <w:rPr>
          <w:rFonts w:asciiTheme="minorHAnsi" w:hAnsiTheme="minorHAnsi" w:cstheme="minorHAnsi"/>
          <w:sz w:val="24"/>
          <w:szCs w:val="24"/>
          <w:u w:val="single"/>
          <w:lang w:eastAsia="zh-CN"/>
        </w:rPr>
        <w:t>建议书</w:t>
      </w:r>
      <w:r>
        <w:rPr>
          <w:rFonts w:asciiTheme="minorHAnsi" w:hAnsiTheme="minorHAnsi" w:cstheme="minorHAnsi"/>
          <w:sz w:val="24"/>
          <w:szCs w:val="24"/>
          <w:lang w:eastAsia="zh-CN"/>
        </w:rPr>
        <w:tab/>
      </w:r>
      <w:r>
        <w:rPr>
          <w:rFonts w:asciiTheme="minorHAnsi" w:hAnsiTheme="minorHAnsi" w:cstheme="minorHAnsi" w:hint="eastAsia"/>
          <w:sz w:val="24"/>
          <w:szCs w:val="24"/>
          <w:lang w:eastAsia="zh-CN"/>
        </w:rPr>
        <w:t>3</w:t>
      </w:r>
      <w:r>
        <w:rPr>
          <w:rFonts w:asciiTheme="minorHAnsi" w:hAnsiTheme="minorHAnsi" w:cstheme="minorHAnsi"/>
          <w:sz w:val="24"/>
          <w:szCs w:val="24"/>
          <w:lang w:eastAsia="zh-CN"/>
        </w:rPr>
        <w:t>/</w:t>
      </w:r>
      <w:r>
        <w:rPr>
          <w:rFonts w:asciiTheme="minorHAnsi" w:hAnsiTheme="minorHAnsi" w:cstheme="minorHAnsi" w:hint="eastAsia"/>
          <w:sz w:val="24"/>
          <w:szCs w:val="24"/>
          <w:lang w:eastAsia="zh-CN"/>
        </w:rPr>
        <w:t>41</w:t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t>(Rev.1)</w:t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t>号文件</w:t>
      </w:r>
    </w:p>
    <w:p w:rsidR="001158F7" w:rsidRPr="00CE339C" w:rsidRDefault="001158F7" w:rsidP="001158F7">
      <w:pPr>
        <w:pStyle w:val="Rectitle"/>
        <w:rPr>
          <w:rFonts w:asciiTheme="minorHAnsi" w:hAnsiTheme="minorHAnsi" w:cstheme="minorHAnsi"/>
          <w:lang w:eastAsia="zh-CN"/>
        </w:rPr>
      </w:pPr>
      <w:r w:rsidRPr="00107026">
        <w:rPr>
          <w:rFonts w:hint="eastAsia"/>
          <w:bCs/>
          <w:szCs w:val="28"/>
          <w:lang w:eastAsia="zh-CN"/>
        </w:rPr>
        <w:t>设计地面视距系统所需的</w:t>
      </w:r>
      <w:r>
        <w:rPr>
          <w:rFonts w:hint="eastAsia"/>
          <w:bCs/>
          <w:szCs w:val="28"/>
          <w:lang w:eastAsia="zh-CN"/>
        </w:rPr>
        <w:br/>
      </w:r>
      <w:r w:rsidRPr="00107026">
        <w:rPr>
          <w:rFonts w:hint="eastAsia"/>
          <w:bCs/>
          <w:szCs w:val="28"/>
          <w:lang w:eastAsia="zh-CN"/>
        </w:rPr>
        <w:t>传播数据和预测方法</w:t>
      </w:r>
    </w:p>
    <w:p w:rsidR="001158F7" w:rsidRPr="00CE339C" w:rsidRDefault="001158F7" w:rsidP="003E0B25">
      <w:pPr>
        <w:tabs>
          <w:tab w:val="right" w:pos="9639"/>
        </w:tabs>
        <w:spacing w:before="600"/>
        <w:rPr>
          <w:rFonts w:asciiTheme="minorHAnsi" w:hAnsiTheme="minorHAnsi" w:cstheme="minorHAnsi"/>
          <w:sz w:val="24"/>
          <w:szCs w:val="24"/>
          <w:lang w:eastAsia="zh-CN"/>
        </w:rPr>
      </w:pPr>
      <w:r w:rsidRPr="00CE339C">
        <w:rPr>
          <w:rFonts w:asciiTheme="minorHAnsi" w:hAnsiTheme="minorHAnsi" w:cstheme="minorHAnsi"/>
          <w:sz w:val="24"/>
          <w:szCs w:val="24"/>
          <w:u w:val="single"/>
          <w:lang w:eastAsia="zh-CN"/>
        </w:rPr>
        <w:t xml:space="preserve">ITU-R </w:t>
      </w:r>
      <w:r>
        <w:rPr>
          <w:rFonts w:asciiTheme="minorHAnsi" w:hAnsiTheme="minorHAnsi" w:cstheme="minorHAnsi" w:hint="eastAsia"/>
          <w:sz w:val="24"/>
          <w:szCs w:val="24"/>
          <w:u w:val="single"/>
          <w:lang w:eastAsia="zh-CN"/>
        </w:rPr>
        <w:t>P.617-3</w:t>
      </w:r>
      <w:r w:rsidRPr="00CE339C">
        <w:rPr>
          <w:rFonts w:asciiTheme="minorHAnsi" w:hAnsiTheme="minorHAnsi" w:cstheme="minorHAnsi"/>
          <w:sz w:val="24"/>
          <w:szCs w:val="24"/>
          <w:u w:val="single"/>
          <w:lang w:eastAsia="zh-CN"/>
        </w:rPr>
        <w:t>建议书</w:t>
      </w:r>
      <w:r>
        <w:rPr>
          <w:rFonts w:asciiTheme="minorHAnsi" w:hAnsiTheme="minorHAnsi" w:cstheme="minorHAnsi"/>
          <w:sz w:val="24"/>
          <w:szCs w:val="24"/>
          <w:lang w:eastAsia="zh-CN"/>
        </w:rPr>
        <w:tab/>
      </w:r>
      <w:r>
        <w:rPr>
          <w:rFonts w:asciiTheme="minorHAnsi" w:hAnsiTheme="minorHAnsi" w:cstheme="minorHAnsi" w:hint="eastAsia"/>
          <w:sz w:val="24"/>
          <w:szCs w:val="24"/>
          <w:lang w:eastAsia="zh-CN"/>
        </w:rPr>
        <w:t>3</w:t>
      </w:r>
      <w:r>
        <w:rPr>
          <w:rFonts w:asciiTheme="minorHAnsi" w:hAnsiTheme="minorHAnsi" w:cstheme="minorHAnsi"/>
          <w:sz w:val="24"/>
          <w:szCs w:val="24"/>
          <w:lang w:eastAsia="zh-CN"/>
        </w:rPr>
        <w:t>/</w:t>
      </w:r>
      <w:r>
        <w:rPr>
          <w:rFonts w:asciiTheme="minorHAnsi" w:hAnsiTheme="minorHAnsi" w:cstheme="minorHAnsi" w:hint="eastAsia"/>
          <w:sz w:val="24"/>
          <w:szCs w:val="24"/>
          <w:lang w:eastAsia="zh-CN"/>
        </w:rPr>
        <w:t>43</w:t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t>(Rev.1)</w:t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t>号文件</w:t>
      </w:r>
    </w:p>
    <w:p w:rsidR="001158F7" w:rsidRPr="00CE339C" w:rsidRDefault="001158F7" w:rsidP="001158F7">
      <w:pPr>
        <w:pStyle w:val="Rectitle"/>
        <w:rPr>
          <w:rFonts w:asciiTheme="minorHAnsi" w:hAnsiTheme="minorHAnsi" w:cstheme="minorHAnsi"/>
          <w:lang w:eastAsia="zh-CN"/>
        </w:rPr>
      </w:pPr>
      <w:r w:rsidRPr="00491760">
        <w:rPr>
          <w:rFonts w:hint="eastAsia"/>
          <w:bCs/>
          <w:szCs w:val="28"/>
          <w:lang w:eastAsia="zh-CN"/>
        </w:rPr>
        <w:t>超视距无线电</w:t>
      </w:r>
      <w:r>
        <w:rPr>
          <w:rFonts w:hint="eastAsia"/>
          <w:bCs/>
          <w:szCs w:val="28"/>
          <w:lang w:eastAsia="zh-CN"/>
        </w:rPr>
        <w:t>接力</w:t>
      </w:r>
      <w:r w:rsidRPr="00491760">
        <w:rPr>
          <w:rFonts w:hint="eastAsia"/>
          <w:bCs/>
          <w:szCs w:val="28"/>
          <w:lang w:eastAsia="zh-CN"/>
        </w:rPr>
        <w:t>系统设计所需</w:t>
      </w:r>
      <w:r>
        <w:rPr>
          <w:rFonts w:hint="eastAsia"/>
          <w:bCs/>
          <w:szCs w:val="28"/>
          <w:lang w:eastAsia="zh-CN"/>
        </w:rPr>
        <w:t>的</w:t>
      </w:r>
      <w:r>
        <w:rPr>
          <w:bCs/>
          <w:szCs w:val="28"/>
          <w:lang w:eastAsia="zh-CN"/>
        </w:rPr>
        <w:br/>
      </w:r>
      <w:r w:rsidRPr="00491760">
        <w:rPr>
          <w:rFonts w:hint="eastAsia"/>
          <w:bCs/>
          <w:szCs w:val="28"/>
          <w:lang w:eastAsia="zh-CN"/>
        </w:rPr>
        <w:t>传播预测技术和数据</w:t>
      </w:r>
    </w:p>
    <w:p w:rsidR="001158F7" w:rsidRPr="00CE339C" w:rsidRDefault="001158F7" w:rsidP="003E0B25">
      <w:pPr>
        <w:tabs>
          <w:tab w:val="right" w:pos="9639"/>
        </w:tabs>
        <w:spacing w:before="600"/>
        <w:rPr>
          <w:rFonts w:asciiTheme="minorHAnsi" w:hAnsiTheme="minorHAnsi" w:cstheme="minorHAnsi"/>
          <w:sz w:val="24"/>
          <w:szCs w:val="24"/>
          <w:lang w:eastAsia="zh-CN"/>
        </w:rPr>
      </w:pPr>
      <w:r w:rsidRPr="00CE339C">
        <w:rPr>
          <w:rFonts w:asciiTheme="minorHAnsi" w:hAnsiTheme="minorHAnsi" w:cstheme="minorHAnsi"/>
          <w:sz w:val="24"/>
          <w:szCs w:val="24"/>
          <w:u w:val="single"/>
          <w:lang w:eastAsia="zh-CN"/>
        </w:rPr>
        <w:t xml:space="preserve">ITU-R </w:t>
      </w:r>
      <w:r>
        <w:rPr>
          <w:rFonts w:asciiTheme="minorHAnsi" w:hAnsiTheme="minorHAnsi" w:cstheme="minorHAnsi" w:hint="eastAsia"/>
          <w:sz w:val="24"/>
          <w:szCs w:val="24"/>
          <w:u w:val="single"/>
          <w:lang w:eastAsia="zh-CN"/>
        </w:rPr>
        <w:t>P.311-14</w:t>
      </w:r>
      <w:r w:rsidRPr="00CE339C">
        <w:rPr>
          <w:rFonts w:asciiTheme="minorHAnsi" w:hAnsiTheme="minorHAnsi" w:cstheme="minorHAnsi"/>
          <w:sz w:val="24"/>
          <w:szCs w:val="24"/>
          <w:u w:val="single"/>
          <w:lang w:eastAsia="zh-CN"/>
        </w:rPr>
        <w:t>建议书</w:t>
      </w:r>
      <w:r>
        <w:rPr>
          <w:rFonts w:asciiTheme="minorHAnsi" w:hAnsiTheme="minorHAnsi" w:cstheme="minorHAnsi"/>
          <w:sz w:val="24"/>
          <w:szCs w:val="24"/>
          <w:lang w:eastAsia="zh-CN"/>
        </w:rPr>
        <w:tab/>
      </w:r>
      <w:r>
        <w:rPr>
          <w:rFonts w:asciiTheme="minorHAnsi" w:hAnsiTheme="minorHAnsi" w:cstheme="minorHAnsi" w:hint="eastAsia"/>
          <w:sz w:val="24"/>
          <w:szCs w:val="24"/>
          <w:lang w:eastAsia="zh-CN"/>
        </w:rPr>
        <w:t>3</w:t>
      </w:r>
      <w:r>
        <w:rPr>
          <w:rFonts w:asciiTheme="minorHAnsi" w:hAnsiTheme="minorHAnsi" w:cstheme="minorHAnsi"/>
          <w:sz w:val="24"/>
          <w:szCs w:val="24"/>
          <w:lang w:eastAsia="zh-CN"/>
        </w:rPr>
        <w:t>/</w:t>
      </w:r>
      <w:r>
        <w:rPr>
          <w:rFonts w:asciiTheme="minorHAnsi" w:hAnsiTheme="minorHAnsi" w:cstheme="minorHAnsi" w:hint="eastAsia"/>
          <w:sz w:val="24"/>
          <w:szCs w:val="24"/>
          <w:lang w:eastAsia="zh-CN"/>
        </w:rPr>
        <w:t>45</w:t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t>(Rev.1)</w:t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t>号文件</w:t>
      </w:r>
    </w:p>
    <w:p w:rsidR="001158F7" w:rsidRPr="00CE339C" w:rsidRDefault="001158F7" w:rsidP="001158F7">
      <w:pPr>
        <w:pStyle w:val="Rectitle"/>
        <w:rPr>
          <w:rFonts w:asciiTheme="minorHAnsi" w:hAnsiTheme="minorHAnsi" w:cstheme="minorHAnsi"/>
          <w:lang w:eastAsia="zh-CN"/>
        </w:rPr>
      </w:pPr>
      <w:r>
        <w:rPr>
          <w:rFonts w:hint="eastAsia"/>
          <w:bCs/>
          <w:szCs w:val="28"/>
          <w:lang w:eastAsia="zh-CN"/>
        </w:rPr>
        <w:t>无线电</w:t>
      </w:r>
      <w:r w:rsidRPr="001A0282">
        <w:rPr>
          <w:rFonts w:hint="eastAsia"/>
          <w:bCs/>
          <w:szCs w:val="28"/>
          <w:lang w:eastAsia="zh-CN"/>
        </w:rPr>
        <w:t>电波传播研究中数据的</w:t>
      </w:r>
      <w:r w:rsidRPr="001A0282">
        <w:rPr>
          <w:bCs/>
          <w:szCs w:val="28"/>
          <w:lang w:eastAsia="zh-CN"/>
        </w:rPr>
        <w:br/>
      </w:r>
      <w:r w:rsidRPr="001A0282">
        <w:rPr>
          <w:rFonts w:hint="eastAsia"/>
          <w:bCs/>
          <w:szCs w:val="28"/>
          <w:lang w:eastAsia="zh-CN"/>
        </w:rPr>
        <w:t>采集、表述和分析</w:t>
      </w:r>
    </w:p>
    <w:p w:rsidR="001158F7" w:rsidRPr="00CE339C" w:rsidRDefault="001158F7" w:rsidP="003E0B25">
      <w:pPr>
        <w:tabs>
          <w:tab w:val="right" w:pos="9639"/>
        </w:tabs>
        <w:spacing w:before="600"/>
        <w:rPr>
          <w:rFonts w:asciiTheme="minorHAnsi" w:hAnsiTheme="minorHAnsi" w:cstheme="minorHAnsi"/>
          <w:sz w:val="24"/>
          <w:szCs w:val="24"/>
          <w:lang w:eastAsia="zh-CN"/>
        </w:rPr>
      </w:pPr>
      <w:r w:rsidRPr="00CE339C">
        <w:rPr>
          <w:rFonts w:asciiTheme="minorHAnsi" w:hAnsiTheme="minorHAnsi" w:cstheme="minorHAnsi"/>
          <w:sz w:val="24"/>
          <w:szCs w:val="24"/>
          <w:u w:val="single"/>
          <w:lang w:eastAsia="zh-CN"/>
        </w:rPr>
        <w:t xml:space="preserve">ITU-R </w:t>
      </w:r>
      <w:r>
        <w:rPr>
          <w:rFonts w:asciiTheme="minorHAnsi" w:hAnsiTheme="minorHAnsi" w:cstheme="minorHAnsi" w:hint="eastAsia"/>
          <w:sz w:val="24"/>
          <w:szCs w:val="24"/>
          <w:u w:val="single"/>
          <w:lang w:eastAsia="zh-CN"/>
        </w:rPr>
        <w:t>P.2001-1</w:t>
      </w:r>
      <w:r w:rsidRPr="00CE339C">
        <w:rPr>
          <w:rFonts w:asciiTheme="minorHAnsi" w:hAnsiTheme="minorHAnsi" w:cstheme="minorHAnsi"/>
          <w:sz w:val="24"/>
          <w:szCs w:val="24"/>
          <w:u w:val="single"/>
          <w:lang w:eastAsia="zh-CN"/>
        </w:rPr>
        <w:t>建议书</w:t>
      </w:r>
      <w:r>
        <w:rPr>
          <w:rFonts w:asciiTheme="minorHAnsi" w:hAnsiTheme="minorHAnsi" w:cstheme="minorHAnsi"/>
          <w:sz w:val="24"/>
          <w:szCs w:val="24"/>
          <w:lang w:eastAsia="zh-CN"/>
        </w:rPr>
        <w:tab/>
      </w:r>
      <w:r>
        <w:rPr>
          <w:rFonts w:asciiTheme="minorHAnsi" w:hAnsiTheme="minorHAnsi" w:cstheme="minorHAnsi" w:hint="eastAsia"/>
          <w:sz w:val="24"/>
          <w:szCs w:val="24"/>
          <w:lang w:eastAsia="zh-CN"/>
        </w:rPr>
        <w:t>3</w:t>
      </w:r>
      <w:r>
        <w:rPr>
          <w:rFonts w:asciiTheme="minorHAnsi" w:hAnsiTheme="minorHAnsi" w:cstheme="minorHAnsi"/>
          <w:sz w:val="24"/>
          <w:szCs w:val="24"/>
          <w:lang w:eastAsia="zh-CN"/>
        </w:rPr>
        <w:t>/</w:t>
      </w:r>
      <w:r>
        <w:rPr>
          <w:rFonts w:asciiTheme="minorHAnsi" w:hAnsiTheme="minorHAnsi" w:cstheme="minorHAnsi" w:hint="eastAsia"/>
          <w:sz w:val="24"/>
          <w:szCs w:val="24"/>
          <w:lang w:eastAsia="zh-CN"/>
        </w:rPr>
        <w:t>46</w:t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t>(Rev.1)</w:t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t>号文件</w:t>
      </w:r>
    </w:p>
    <w:p w:rsidR="001158F7" w:rsidRPr="00CE339C" w:rsidRDefault="001158F7" w:rsidP="001158F7">
      <w:pPr>
        <w:pStyle w:val="Rectitle"/>
        <w:rPr>
          <w:rFonts w:asciiTheme="minorHAnsi" w:hAnsiTheme="minorHAnsi" w:cstheme="minorHAnsi"/>
          <w:lang w:eastAsia="zh-CN"/>
        </w:rPr>
      </w:pPr>
      <w:r w:rsidRPr="00970AC3">
        <w:rPr>
          <w:rFonts w:hint="eastAsia"/>
          <w:bCs/>
          <w:szCs w:val="28"/>
          <w:lang w:eastAsia="zh-CN"/>
        </w:rPr>
        <w:t>一种</w:t>
      </w:r>
      <w:r w:rsidRPr="00970AC3">
        <w:rPr>
          <w:bCs/>
          <w:szCs w:val="28"/>
          <w:lang w:eastAsia="zh-CN"/>
        </w:rPr>
        <w:t>30 MHz</w:t>
      </w:r>
      <w:r w:rsidRPr="00970AC3">
        <w:rPr>
          <w:rFonts w:hint="eastAsia"/>
          <w:bCs/>
          <w:szCs w:val="28"/>
          <w:lang w:eastAsia="zh-CN"/>
        </w:rPr>
        <w:t>至</w:t>
      </w:r>
      <w:r w:rsidRPr="00970AC3">
        <w:rPr>
          <w:bCs/>
          <w:szCs w:val="28"/>
          <w:lang w:eastAsia="zh-CN"/>
        </w:rPr>
        <w:t>50 GHz</w:t>
      </w:r>
      <w:r w:rsidRPr="00970AC3">
        <w:rPr>
          <w:rFonts w:hint="eastAsia"/>
          <w:bCs/>
          <w:szCs w:val="28"/>
          <w:lang w:eastAsia="zh-CN"/>
        </w:rPr>
        <w:t>频率范围广泛通用的</w:t>
      </w:r>
      <w:r>
        <w:rPr>
          <w:bCs/>
          <w:szCs w:val="28"/>
          <w:lang w:eastAsia="zh-CN"/>
        </w:rPr>
        <w:br/>
      </w:r>
      <w:r w:rsidRPr="00970AC3">
        <w:rPr>
          <w:rFonts w:hint="eastAsia"/>
          <w:bCs/>
          <w:szCs w:val="28"/>
          <w:lang w:eastAsia="zh-CN"/>
        </w:rPr>
        <w:t>地面传播模型</w:t>
      </w:r>
    </w:p>
    <w:p w:rsidR="001158F7" w:rsidRPr="00CE339C" w:rsidRDefault="001158F7" w:rsidP="003E0B25">
      <w:pPr>
        <w:tabs>
          <w:tab w:val="right" w:pos="9639"/>
        </w:tabs>
        <w:spacing w:before="600"/>
        <w:rPr>
          <w:rFonts w:asciiTheme="minorHAnsi" w:hAnsiTheme="minorHAnsi" w:cstheme="minorHAnsi"/>
          <w:sz w:val="24"/>
          <w:szCs w:val="24"/>
          <w:lang w:eastAsia="zh-CN"/>
        </w:rPr>
      </w:pPr>
      <w:r w:rsidRPr="00CE339C">
        <w:rPr>
          <w:rFonts w:asciiTheme="minorHAnsi" w:hAnsiTheme="minorHAnsi" w:cstheme="minorHAnsi"/>
          <w:sz w:val="24"/>
          <w:szCs w:val="24"/>
          <w:u w:val="single"/>
          <w:lang w:eastAsia="zh-CN"/>
        </w:rPr>
        <w:t xml:space="preserve">ITU-R </w:t>
      </w:r>
      <w:r>
        <w:rPr>
          <w:rFonts w:asciiTheme="minorHAnsi" w:hAnsiTheme="minorHAnsi" w:cstheme="minorHAnsi" w:hint="eastAsia"/>
          <w:sz w:val="24"/>
          <w:szCs w:val="24"/>
          <w:u w:val="single"/>
          <w:lang w:eastAsia="zh-CN"/>
        </w:rPr>
        <w:t>P.452-15</w:t>
      </w:r>
      <w:r w:rsidRPr="00CE339C">
        <w:rPr>
          <w:rFonts w:asciiTheme="minorHAnsi" w:hAnsiTheme="minorHAnsi" w:cstheme="minorHAnsi"/>
          <w:sz w:val="24"/>
          <w:szCs w:val="24"/>
          <w:u w:val="single"/>
          <w:lang w:eastAsia="zh-CN"/>
        </w:rPr>
        <w:t>建议书</w:t>
      </w:r>
      <w:r>
        <w:rPr>
          <w:rFonts w:asciiTheme="minorHAnsi" w:hAnsiTheme="minorHAnsi" w:cstheme="minorHAnsi"/>
          <w:sz w:val="24"/>
          <w:szCs w:val="24"/>
          <w:lang w:eastAsia="zh-CN"/>
        </w:rPr>
        <w:tab/>
      </w:r>
      <w:r>
        <w:rPr>
          <w:rFonts w:asciiTheme="minorHAnsi" w:hAnsiTheme="minorHAnsi" w:cstheme="minorHAnsi" w:hint="eastAsia"/>
          <w:sz w:val="24"/>
          <w:szCs w:val="24"/>
          <w:lang w:eastAsia="zh-CN"/>
        </w:rPr>
        <w:t>3</w:t>
      </w:r>
      <w:r>
        <w:rPr>
          <w:rFonts w:asciiTheme="minorHAnsi" w:hAnsiTheme="minorHAnsi" w:cstheme="minorHAnsi"/>
          <w:sz w:val="24"/>
          <w:szCs w:val="24"/>
          <w:lang w:eastAsia="zh-CN"/>
        </w:rPr>
        <w:t>/</w:t>
      </w:r>
      <w:r>
        <w:rPr>
          <w:rFonts w:asciiTheme="minorHAnsi" w:hAnsiTheme="minorHAnsi" w:cstheme="minorHAnsi" w:hint="eastAsia"/>
          <w:sz w:val="24"/>
          <w:szCs w:val="24"/>
          <w:lang w:eastAsia="zh-CN"/>
        </w:rPr>
        <w:t>51</w:t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t>(Rev.1)</w:t>
      </w:r>
      <w:r w:rsidRPr="00CE339C">
        <w:rPr>
          <w:rFonts w:asciiTheme="minorHAnsi" w:hAnsiTheme="minorHAnsi" w:cstheme="minorHAnsi"/>
          <w:sz w:val="24"/>
          <w:szCs w:val="24"/>
          <w:lang w:eastAsia="zh-CN"/>
        </w:rPr>
        <w:t>号文件</w:t>
      </w:r>
    </w:p>
    <w:p w:rsidR="00C10F79" w:rsidRPr="002B2B74" w:rsidRDefault="001158F7" w:rsidP="002B2B74">
      <w:pPr>
        <w:pStyle w:val="Rectitle"/>
        <w:rPr>
          <w:rFonts w:asciiTheme="minorHAnsi" w:hAnsiTheme="minorHAnsi" w:cstheme="minorHAnsi"/>
          <w:lang w:eastAsia="zh-CN"/>
        </w:rPr>
      </w:pPr>
      <w:r w:rsidRPr="005E5308">
        <w:rPr>
          <w:rFonts w:hint="eastAsia"/>
          <w:bCs/>
          <w:szCs w:val="28"/>
          <w:lang w:eastAsia="zh-CN"/>
        </w:rPr>
        <w:t>评估在频率高于约</w:t>
      </w:r>
      <w:r w:rsidRPr="005E5308">
        <w:rPr>
          <w:rFonts w:hint="eastAsia"/>
          <w:bCs/>
          <w:szCs w:val="28"/>
          <w:lang w:eastAsia="zh-CN"/>
        </w:rPr>
        <w:t>0.1 GHz</w:t>
      </w:r>
      <w:r w:rsidRPr="005E5308">
        <w:rPr>
          <w:rFonts w:hint="eastAsia"/>
          <w:bCs/>
          <w:szCs w:val="28"/>
          <w:lang w:eastAsia="zh-CN"/>
        </w:rPr>
        <w:t>时地球表面上</w:t>
      </w:r>
      <w:r>
        <w:rPr>
          <w:bCs/>
          <w:szCs w:val="28"/>
          <w:lang w:eastAsia="zh-CN"/>
        </w:rPr>
        <w:br/>
      </w:r>
      <w:r w:rsidRPr="005E5308">
        <w:rPr>
          <w:rFonts w:hint="eastAsia"/>
          <w:bCs/>
          <w:szCs w:val="28"/>
          <w:lang w:eastAsia="zh-CN"/>
        </w:rPr>
        <w:t>电台之间干扰的预测程序</w:t>
      </w:r>
    </w:p>
    <w:p w:rsidR="00F164B8" w:rsidRDefault="00F164B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eastAsia="SimSun" w:hAnsiTheme="minorHAnsi" w:cstheme="minorHAnsi"/>
          <w:b/>
          <w:caps/>
          <w:sz w:val="28"/>
          <w:szCs w:val="28"/>
          <w:lang w:val="en-GB" w:eastAsia="zh-CN"/>
        </w:rPr>
      </w:pPr>
      <w:r>
        <w:rPr>
          <w:rFonts w:asciiTheme="minorHAnsi" w:hAnsiTheme="minorHAnsi" w:cstheme="minorHAnsi"/>
          <w:b/>
          <w:szCs w:val="28"/>
          <w:lang w:eastAsia="zh-CN"/>
        </w:rPr>
        <w:br w:type="page"/>
      </w:r>
    </w:p>
    <w:p w:rsidR="009C051D" w:rsidRPr="00CE339C" w:rsidRDefault="009C051D" w:rsidP="002B2B74">
      <w:pPr>
        <w:pStyle w:val="AnnexNo"/>
        <w:spacing w:before="720"/>
        <w:rPr>
          <w:rFonts w:asciiTheme="minorHAnsi" w:hAnsiTheme="minorHAnsi" w:cstheme="minorHAnsi"/>
          <w:b/>
          <w:szCs w:val="28"/>
          <w:lang w:eastAsia="zh-CN"/>
        </w:rPr>
      </w:pPr>
      <w:r w:rsidRPr="00CE339C">
        <w:rPr>
          <w:rFonts w:asciiTheme="minorHAnsi" w:hAnsiTheme="minorHAnsi" w:cstheme="minorHAnsi"/>
          <w:b/>
          <w:szCs w:val="28"/>
          <w:lang w:eastAsia="zh-CN"/>
        </w:rPr>
        <w:t>附件</w:t>
      </w:r>
      <w:r w:rsidRPr="00CE339C">
        <w:rPr>
          <w:rFonts w:asciiTheme="minorHAnsi" w:hAnsiTheme="minorHAnsi" w:cstheme="minorHAnsi"/>
          <w:b/>
          <w:szCs w:val="28"/>
          <w:lang w:eastAsia="zh-CN"/>
        </w:rPr>
        <w:t>2</w:t>
      </w:r>
    </w:p>
    <w:p w:rsidR="009C051D" w:rsidRPr="00CE339C" w:rsidRDefault="009C051D" w:rsidP="001158F7">
      <w:pPr>
        <w:pStyle w:val="Annextitle0"/>
        <w:rPr>
          <w:rFonts w:asciiTheme="minorHAnsi" w:hAnsiTheme="minorHAnsi" w:cstheme="minorHAnsi"/>
          <w:lang w:val="en-US" w:eastAsia="zh-CN"/>
        </w:rPr>
      </w:pPr>
      <w:r w:rsidRPr="00CE339C">
        <w:rPr>
          <w:rFonts w:asciiTheme="minorHAnsi" w:hAnsiTheme="minorHAnsi" w:cstheme="minorHAnsi"/>
          <w:lang w:eastAsia="zh-CN"/>
        </w:rPr>
        <w:t>废止的</w:t>
      </w:r>
      <w:r w:rsidRPr="00CE339C">
        <w:rPr>
          <w:rFonts w:asciiTheme="minorHAnsi" w:hAnsiTheme="minorHAnsi" w:cstheme="minorHAnsi"/>
          <w:lang w:eastAsia="zh-CN"/>
        </w:rPr>
        <w:t>ITU-R</w:t>
      </w:r>
      <w:r w:rsidRPr="00CE339C">
        <w:rPr>
          <w:rFonts w:asciiTheme="minorHAnsi" w:hAnsiTheme="minorHAnsi" w:cstheme="minorHAnsi"/>
          <w:lang w:eastAsia="zh-CN"/>
        </w:rPr>
        <w:t>建议书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9C051D" w:rsidRPr="00F62854" w:rsidTr="0007243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1D" w:rsidRPr="00F62854" w:rsidRDefault="009C051D" w:rsidP="0007243F">
            <w:pPr>
              <w:pStyle w:val="Tablehead"/>
              <w:rPr>
                <w:rFonts w:asciiTheme="minorHAnsi" w:hAnsiTheme="minorHAnsi" w:cstheme="minorHAnsi"/>
                <w:sz w:val="24"/>
                <w:szCs w:val="24"/>
                <w:lang w:val="fr-CH" w:eastAsia="zh-CN"/>
              </w:rPr>
            </w:pPr>
            <w:r w:rsidRPr="00F62854">
              <w:rPr>
                <w:rFonts w:asciiTheme="minorHAnsi" w:hAnsiTheme="minorHAnsi" w:cstheme="minorHAnsi"/>
                <w:sz w:val="24"/>
                <w:szCs w:val="24"/>
                <w:lang w:val="fr-CH" w:eastAsia="zh-CN"/>
              </w:rPr>
              <w:t>ITU-R</w:t>
            </w:r>
            <w:r w:rsidRPr="00F62854">
              <w:rPr>
                <w:rFonts w:asciiTheme="minorHAnsi" w:eastAsia="SimSun" w:hAnsiTheme="minorHAnsi" w:cstheme="minorHAnsi"/>
                <w:sz w:val="24"/>
                <w:szCs w:val="24"/>
                <w:lang w:val="fr-CH" w:eastAsia="zh-CN"/>
              </w:rPr>
              <w:t>建议书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1D" w:rsidRPr="00F62854" w:rsidRDefault="009C051D" w:rsidP="0007243F">
            <w:pPr>
              <w:pStyle w:val="Tablehead"/>
              <w:rPr>
                <w:rFonts w:asciiTheme="minorHAnsi" w:hAnsiTheme="minorHAnsi" w:cstheme="minorHAnsi"/>
                <w:sz w:val="24"/>
                <w:szCs w:val="24"/>
                <w:lang w:val="fr-CH" w:eastAsia="zh-CN"/>
              </w:rPr>
            </w:pPr>
            <w:r w:rsidRPr="00F62854">
              <w:rPr>
                <w:rFonts w:asciiTheme="minorHAnsi" w:eastAsia="SimSun" w:hAnsiTheme="minorHAnsi" w:cstheme="minorHAnsi"/>
                <w:sz w:val="24"/>
                <w:szCs w:val="24"/>
                <w:lang w:val="fr-CH" w:eastAsia="zh-CN"/>
              </w:rPr>
              <w:t>标题</w:t>
            </w:r>
          </w:p>
        </w:tc>
      </w:tr>
      <w:tr w:rsidR="009C051D" w:rsidRPr="00F62854" w:rsidTr="0007243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1D" w:rsidRPr="00F62854" w:rsidRDefault="00682AAC" w:rsidP="0007243F">
            <w:pPr>
              <w:pStyle w:val="Tabletext"/>
              <w:rPr>
                <w:rFonts w:ascii="Calibri" w:eastAsia="SimSun" w:hAnsi="Calibri" w:cs="Calibri"/>
                <w:sz w:val="24"/>
                <w:szCs w:val="24"/>
                <w:lang w:val="fr-CH" w:eastAsia="zh-CN"/>
              </w:rPr>
            </w:pPr>
            <w:r w:rsidRPr="00F62854">
              <w:rPr>
                <w:rFonts w:ascii="Calibri" w:eastAsia="SimSun" w:hAnsi="Calibri" w:cs="Calibri"/>
                <w:sz w:val="24"/>
                <w:szCs w:val="24"/>
              </w:rPr>
              <w:t>P.313-11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1D" w:rsidRPr="00F62854" w:rsidRDefault="00682AAC" w:rsidP="0007243F">
            <w:pPr>
              <w:pStyle w:val="Tabletext"/>
              <w:rPr>
                <w:rFonts w:ascii="Calibri" w:eastAsia="SimSun" w:hAnsi="Calibri" w:cs="Calibri"/>
                <w:b/>
                <w:iCs/>
                <w:sz w:val="24"/>
                <w:szCs w:val="24"/>
                <w:lang w:eastAsia="zh-CN"/>
              </w:rPr>
            </w:pPr>
            <w:r w:rsidRPr="00F62854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t>短期预测的信息交换和电离层骚扰警告的传播</w:t>
            </w:r>
            <w:r w:rsidRPr="00F62854">
              <w:rPr>
                <w:rFonts w:ascii="Calibri" w:eastAsia="SimSun" w:hAnsi="Calibri" w:cs="Calibri" w:hint="eastAsia"/>
                <w:sz w:val="24"/>
                <w:szCs w:val="24"/>
                <w:lang w:eastAsia="zh-CN"/>
              </w:rPr>
              <w:t>。</w:t>
            </w:r>
          </w:p>
        </w:tc>
      </w:tr>
    </w:tbl>
    <w:p w:rsidR="009166E1" w:rsidRDefault="009166E1" w:rsidP="0032202E">
      <w:pPr>
        <w:pStyle w:val="Reasons"/>
      </w:pPr>
    </w:p>
    <w:p w:rsidR="009166E1" w:rsidRDefault="009166E1" w:rsidP="0032202E">
      <w:pPr>
        <w:pStyle w:val="Reasons"/>
      </w:pPr>
    </w:p>
    <w:p w:rsidR="009166E1" w:rsidRDefault="009166E1">
      <w:pPr>
        <w:jc w:val="center"/>
      </w:pPr>
      <w:r>
        <w:t>______________</w:t>
      </w:r>
    </w:p>
    <w:sectPr w:rsidR="009166E1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31D" w:rsidRDefault="000D031D">
      <w:r>
        <w:separator/>
      </w:r>
    </w:p>
  </w:endnote>
  <w:endnote w:type="continuationSeparator" w:id="0">
    <w:p w:rsidR="000D031D" w:rsidRDefault="000D0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31D" w:rsidRPr="00E915AF" w:rsidRDefault="000D031D" w:rsidP="00F424BF">
    <w:pPr>
      <w:pStyle w:val="FirstFooter"/>
      <w:spacing w:before="0" w:line="240" w:lineRule="auto"/>
      <w:ind w:left="-397" w:right="-397"/>
      <w:rPr>
        <w:vanish/>
        <w:sz w:val="22"/>
        <w:szCs w:val="18"/>
      </w:rPr>
    </w:pPr>
  </w:p>
  <w:p w:rsidR="000D031D" w:rsidRPr="005224A1" w:rsidRDefault="000D031D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0D031D" w:rsidRPr="00E53DCE" w:rsidRDefault="000D031D" w:rsidP="009C6A12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31D" w:rsidRDefault="000D031D">
      <w:r>
        <w:t>____________________</w:t>
      </w:r>
    </w:p>
  </w:footnote>
  <w:footnote w:type="continuationSeparator" w:id="0">
    <w:p w:rsidR="000D031D" w:rsidRDefault="000D0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31D" w:rsidRPr="00E1507C" w:rsidRDefault="000D031D" w:rsidP="00371349">
    <w:pPr>
      <w:pStyle w:val="Header"/>
      <w:rPr>
        <w:sz w:val="18"/>
        <w:szCs w:val="18"/>
      </w:rPr>
    </w:pPr>
    <w:r>
      <w:tab/>
    </w:r>
    <w:r>
      <w:tab/>
    </w:r>
    <w:r w:rsidRPr="00E1507C">
      <w:rPr>
        <w:rFonts w:hint="eastAsia"/>
        <w:sz w:val="18"/>
        <w:szCs w:val="18"/>
        <w:lang w:eastAsia="zh-CN"/>
      </w:rPr>
      <w:t>-</w:t>
    </w:r>
    <w:r w:rsidRPr="00E1507C">
      <w:rPr>
        <w:sz w:val="18"/>
        <w:szCs w:val="18"/>
      </w:rPr>
      <w:t xml:space="preserve"> </w:t>
    </w:r>
    <w:r w:rsidRPr="00E1507C">
      <w:rPr>
        <w:rStyle w:val="PageNumber"/>
        <w:sz w:val="18"/>
        <w:szCs w:val="18"/>
      </w:rPr>
      <w:fldChar w:fldCharType="begin"/>
    </w:r>
    <w:r w:rsidRPr="00E1507C">
      <w:rPr>
        <w:rStyle w:val="PageNumber"/>
        <w:sz w:val="18"/>
        <w:szCs w:val="18"/>
      </w:rPr>
      <w:instrText xml:space="preserve"> PAGE </w:instrText>
    </w:r>
    <w:r w:rsidRPr="00E1507C">
      <w:rPr>
        <w:rStyle w:val="PageNumber"/>
        <w:sz w:val="18"/>
        <w:szCs w:val="18"/>
      </w:rPr>
      <w:fldChar w:fldCharType="separate"/>
    </w:r>
    <w:r w:rsidR="00734DD8">
      <w:rPr>
        <w:rStyle w:val="PageNumber"/>
        <w:noProof/>
        <w:sz w:val="18"/>
        <w:szCs w:val="18"/>
      </w:rPr>
      <w:t>2</w:t>
    </w:r>
    <w:r w:rsidRPr="00E1507C">
      <w:rPr>
        <w:rStyle w:val="PageNumber"/>
        <w:sz w:val="18"/>
        <w:szCs w:val="18"/>
      </w:rPr>
      <w:fldChar w:fldCharType="end"/>
    </w:r>
    <w:r w:rsidRPr="00E1507C">
      <w:rPr>
        <w:rStyle w:val="PageNumber"/>
        <w:sz w:val="18"/>
        <w:szCs w:val="18"/>
      </w:rPr>
      <w:t xml:space="preserve"> </w:t>
    </w:r>
    <w:r w:rsidRPr="00E1507C">
      <w:rPr>
        <w:rStyle w:val="PageNumber"/>
        <w:rFonts w:hint="eastAsia"/>
        <w:sz w:val="18"/>
        <w:szCs w:val="18"/>
        <w:lang w:eastAsia="zh-CN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31D" w:rsidRPr="00E1507C" w:rsidRDefault="000D031D" w:rsidP="00371349">
    <w:pPr>
      <w:pStyle w:val="Header"/>
      <w:rPr>
        <w:sz w:val="18"/>
        <w:szCs w:val="18"/>
      </w:rPr>
    </w:pPr>
    <w:r>
      <w:tab/>
    </w:r>
    <w:r>
      <w:tab/>
    </w:r>
    <w:r w:rsidRPr="00E1507C">
      <w:rPr>
        <w:rFonts w:hint="eastAsia"/>
        <w:sz w:val="18"/>
        <w:szCs w:val="18"/>
        <w:lang w:eastAsia="zh-CN"/>
      </w:rPr>
      <w:t>-</w:t>
    </w:r>
    <w:r w:rsidRPr="00E1507C">
      <w:rPr>
        <w:sz w:val="18"/>
        <w:szCs w:val="18"/>
      </w:rPr>
      <w:t xml:space="preserve"> </w:t>
    </w:r>
    <w:r w:rsidRPr="00E1507C">
      <w:rPr>
        <w:rStyle w:val="PageNumber"/>
        <w:sz w:val="18"/>
        <w:szCs w:val="18"/>
      </w:rPr>
      <w:fldChar w:fldCharType="begin"/>
    </w:r>
    <w:r w:rsidRPr="00E1507C">
      <w:rPr>
        <w:rStyle w:val="PageNumber"/>
        <w:sz w:val="18"/>
        <w:szCs w:val="18"/>
      </w:rPr>
      <w:instrText xml:space="preserve"> PAGE </w:instrText>
    </w:r>
    <w:r w:rsidRPr="00E1507C">
      <w:rPr>
        <w:rStyle w:val="PageNumber"/>
        <w:sz w:val="18"/>
        <w:szCs w:val="18"/>
      </w:rPr>
      <w:fldChar w:fldCharType="separate"/>
    </w:r>
    <w:r w:rsidR="00734DD8">
      <w:rPr>
        <w:rStyle w:val="PageNumber"/>
        <w:noProof/>
        <w:sz w:val="18"/>
        <w:szCs w:val="18"/>
      </w:rPr>
      <w:t>3</w:t>
    </w:r>
    <w:r w:rsidRPr="00E1507C">
      <w:rPr>
        <w:rStyle w:val="PageNumber"/>
        <w:sz w:val="18"/>
        <w:szCs w:val="18"/>
      </w:rPr>
      <w:fldChar w:fldCharType="end"/>
    </w:r>
    <w:r w:rsidRPr="00E1507C">
      <w:rPr>
        <w:rStyle w:val="PageNumber"/>
        <w:sz w:val="18"/>
        <w:szCs w:val="18"/>
      </w:rPr>
      <w:t xml:space="preserve"> </w:t>
    </w:r>
    <w:r w:rsidRPr="00E1507C">
      <w:rPr>
        <w:rStyle w:val="PageNumber"/>
        <w:rFonts w:hint="eastAsia"/>
        <w:sz w:val="18"/>
        <w:szCs w:val="18"/>
        <w:lang w:eastAsia="zh-CN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31D" w:rsidRPr="00EA15B3" w:rsidRDefault="000D031D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64C76D88" wp14:editId="51C1E524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43468B2"/>
    <w:multiLevelType w:val="hybridMultilevel"/>
    <w:tmpl w:val="65862E06"/>
    <w:lvl w:ilvl="0" w:tplc="2A6243A4">
      <w:numFmt w:val="bullet"/>
      <w:lvlText w:val="–"/>
      <w:lvlJc w:val="left"/>
      <w:pPr>
        <w:tabs>
          <w:tab w:val="num" w:pos="930"/>
        </w:tabs>
        <w:ind w:left="930" w:hanging="57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082293"/>
    <w:rsid w:val="00001D04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0330"/>
    <w:rsid w:val="0007243F"/>
    <w:rsid w:val="0007323C"/>
    <w:rsid w:val="00081201"/>
    <w:rsid w:val="00081434"/>
    <w:rsid w:val="00082293"/>
    <w:rsid w:val="00085F64"/>
    <w:rsid w:val="00086D03"/>
    <w:rsid w:val="00087BBE"/>
    <w:rsid w:val="00090715"/>
    <w:rsid w:val="0009162E"/>
    <w:rsid w:val="000A096A"/>
    <w:rsid w:val="000A375E"/>
    <w:rsid w:val="000A7051"/>
    <w:rsid w:val="000B0AF6"/>
    <w:rsid w:val="000B0E9B"/>
    <w:rsid w:val="000B2CAE"/>
    <w:rsid w:val="000B787F"/>
    <w:rsid w:val="000C03C7"/>
    <w:rsid w:val="000C2AD0"/>
    <w:rsid w:val="000C3E7B"/>
    <w:rsid w:val="000D031D"/>
    <w:rsid w:val="000E3DEE"/>
    <w:rsid w:val="00100B72"/>
    <w:rsid w:val="00101F7D"/>
    <w:rsid w:val="00103C76"/>
    <w:rsid w:val="001063D7"/>
    <w:rsid w:val="00107DA9"/>
    <w:rsid w:val="0011265F"/>
    <w:rsid w:val="0011489E"/>
    <w:rsid w:val="001158F7"/>
    <w:rsid w:val="00117282"/>
    <w:rsid w:val="00117389"/>
    <w:rsid w:val="00121C2D"/>
    <w:rsid w:val="00126D74"/>
    <w:rsid w:val="00134404"/>
    <w:rsid w:val="00144DFB"/>
    <w:rsid w:val="00163731"/>
    <w:rsid w:val="00176569"/>
    <w:rsid w:val="0018744D"/>
    <w:rsid w:val="00187CA3"/>
    <w:rsid w:val="00196710"/>
    <w:rsid w:val="00196770"/>
    <w:rsid w:val="00197324"/>
    <w:rsid w:val="001B351B"/>
    <w:rsid w:val="001B42C9"/>
    <w:rsid w:val="001C06DB"/>
    <w:rsid w:val="001C3992"/>
    <w:rsid w:val="001C6971"/>
    <w:rsid w:val="001C76D1"/>
    <w:rsid w:val="001D2785"/>
    <w:rsid w:val="001D2FCB"/>
    <w:rsid w:val="001D7070"/>
    <w:rsid w:val="001E0249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76"/>
    <w:rsid w:val="002A5DD7"/>
    <w:rsid w:val="002B0CAC"/>
    <w:rsid w:val="002B2B74"/>
    <w:rsid w:val="002D5A15"/>
    <w:rsid w:val="002D5BDD"/>
    <w:rsid w:val="002E0DC8"/>
    <w:rsid w:val="002E3D27"/>
    <w:rsid w:val="002F0890"/>
    <w:rsid w:val="002F2531"/>
    <w:rsid w:val="002F2718"/>
    <w:rsid w:val="002F4967"/>
    <w:rsid w:val="00316935"/>
    <w:rsid w:val="00317A0A"/>
    <w:rsid w:val="003266ED"/>
    <w:rsid w:val="003269E3"/>
    <w:rsid w:val="00326C68"/>
    <w:rsid w:val="00334544"/>
    <w:rsid w:val="003370B8"/>
    <w:rsid w:val="0034261B"/>
    <w:rsid w:val="00345D38"/>
    <w:rsid w:val="00345E32"/>
    <w:rsid w:val="00352097"/>
    <w:rsid w:val="003666FF"/>
    <w:rsid w:val="00371349"/>
    <w:rsid w:val="00372EB5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24A1"/>
    <w:rsid w:val="003D4A69"/>
    <w:rsid w:val="003E0B25"/>
    <w:rsid w:val="003E504F"/>
    <w:rsid w:val="003E78D6"/>
    <w:rsid w:val="00400573"/>
    <w:rsid w:val="004007A3"/>
    <w:rsid w:val="004055D2"/>
    <w:rsid w:val="00406D71"/>
    <w:rsid w:val="004326DB"/>
    <w:rsid w:val="0043682E"/>
    <w:rsid w:val="00441D52"/>
    <w:rsid w:val="00442127"/>
    <w:rsid w:val="00447ECB"/>
    <w:rsid w:val="0045121E"/>
    <w:rsid w:val="004623F7"/>
    <w:rsid w:val="00480F51"/>
    <w:rsid w:val="00481124"/>
    <w:rsid w:val="004815EB"/>
    <w:rsid w:val="00487569"/>
    <w:rsid w:val="00496403"/>
    <w:rsid w:val="00496864"/>
    <w:rsid w:val="00496920"/>
    <w:rsid w:val="004A4496"/>
    <w:rsid w:val="004B11AB"/>
    <w:rsid w:val="004B4321"/>
    <w:rsid w:val="004B5876"/>
    <w:rsid w:val="004B7C9A"/>
    <w:rsid w:val="004C6779"/>
    <w:rsid w:val="004D35B4"/>
    <w:rsid w:val="004D68C5"/>
    <w:rsid w:val="004D733B"/>
    <w:rsid w:val="004E0DC4"/>
    <w:rsid w:val="004E0FB5"/>
    <w:rsid w:val="004E43BB"/>
    <w:rsid w:val="004E460D"/>
    <w:rsid w:val="004F178E"/>
    <w:rsid w:val="004F3CC1"/>
    <w:rsid w:val="004F4543"/>
    <w:rsid w:val="004F57BB"/>
    <w:rsid w:val="00505309"/>
    <w:rsid w:val="0050789B"/>
    <w:rsid w:val="005224A1"/>
    <w:rsid w:val="00534372"/>
    <w:rsid w:val="0054186B"/>
    <w:rsid w:val="00543DF8"/>
    <w:rsid w:val="00546101"/>
    <w:rsid w:val="00552D8E"/>
    <w:rsid w:val="00553DD7"/>
    <w:rsid w:val="005638CF"/>
    <w:rsid w:val="0056741E"/>
    <w:rsid w:val="0057325A"/>
    <w:rsid w:val="0057469A"/>
    <w:rsid w:val="00580814"/>
    <w:rsid w:val="00583A0B"/>
    <w:rsid w:val="005865B6"/>
    <w:rsid w:val="00595EB2"/>
    <w:rsid w:val="005A03A3"/>
    <w:rsid w:val="005A2B92"/>
    <w:rsid w:val="005A3F66"/>
    <w:rsid w:val="005A40A6"/>
    <w:rsid w:val="005A79E9"/>
    <w:rsid w:val="005B214C"/>
    <w:rsid w:val="005B4CDA"/>
    <w:rsid w:val="005B635A"/>
    <w:rsid w:val="005D3669"/>
    <w:rsid w:val="005E58DC"/>
    <w:rsid w:val="005E5EB3"/>
    <w:rsid w:val="005F3CB6"/>
    <w:rsid w:val="005F657C"/>
    <w:rsid w:val="00602D53"/>
    <w:rsid w:val="006047E5"/>
    <w:rsid w:val="00615197"/>
    <w:rsid w:val="00642DE5"/>
    <w:rsid w:val="0064371D"/>
    <w:rsid w:val="00650543"/>
    <w:rsid w:val="00650B2A"/>
    <w:rsid w:val="00651777"/>
    <w:rsid w:val="006550F8"/>
    <w:rsid w:val="00677BDD"/>
    <w:rsid w:val="006829F3"/>
    <w:rsid w:val="00682AAC"/>
    <w:rsid w:val="00686F7F"/>
    <w:rsid w:val="00697F6A"/>
    <w:rsid w:val="006A39CE"/>
    <w:rsid w:val="006A518B"/>
    <w:rsid w:val="006B0590"/>
    <w:rsid w:val="006B0F10"/>
    <w:rsid w:val="006B49DA"/>
    <w:rsid w:val="006C0B8F"/>
    <w:rsid w:val="006C53F8"/>
    <w:rsid w:val="006C7CDE"/>
    <w:rsid w:val="006F18C2"/>
    <w:rsid w:val="006F33DD"/>
    <w:rsid w:val="00704C99"/>
    <w:rsid w:val="00705BE3"/>
    <w:rsid w:val="007234B1"/>
    <w:rsid w:val="00723D08"/>
    <w:rsid w:val="00725FDA"/>
    <w:rsid w:val="00727816"/>
    <w:rsid w:val="00730B9A"/>
    <w:rsid w:val="00734DD8"/>
    <w:rsid w:val="00750CFA"/>
    <w:rsid w:val="007553DA"/>
    <w:rsid w:val="007616E7"/>
    <w:rsid w:val="00775DB8"/>
    <w:rsid w:val="00782354"/>
    <w:rsid w:val="007921A7"/>
    <w:rsid w:val="00794C69"/>
    <w:rsid w:val="00796CD6"/>
    <w:rsid w:val="007A00CC"/>
    <w:rsid w:val="007B108D"/>
    <w:rsid w:val="007B3DB1"/>
    <w:rsid w:val="007B47BB"/>
    <w:rsid w:val="007D183E"/>
    <w:rsid w:val="007D43D0"/>
    <w:rsid w:val="007E1833"/>
    <w:rsid w:val="007E3F13"/>
    <w:rsid w:val="007F751A"/>
    <w:rsid w:val="00800012"/>
    <w:rsid w:val="0080261F"/>
    <w:rsid w:val="00802FF1"/>
    <w:rsid w:val="00806160"/>
    <w:rsid w:val="008112C2"/>
    <w:rsid w:val="008143A4"/>
    <w:rsid w:val="0081513E"/>
    <w:rsid w:val="008338E6"/>
    <w:rsid w:val="00854131"/>
    <w:rsid w:val="0085652D"/>
    <w:rsid w:val="0087694B"/>
    <w:rsid w:val="00880F4D"/>
    <w:rsid w:val="008A0087"/>
    <w:rsid w:val="008B0726"/>
    <w:rsid w:val="008B35A3"/>
    <w:rsid w:val="008B37E1"/>
    <w:rsid w:val="008B45F8"/>
    <w:rsid w:val="008C1673"/>
    <w:rsid w:val="008C2E74"/>
    <w:rsid w:val="008D5409"/>
    <w:rsid w:val="008E006D"/>
    <w:rsid w:val="008E38B4"/>
    <w:rsid w:val="008F4F21"/>
    <w:rsid w:val="008F5FB8"/>
    <w:rsid w:val="00904D4A"/>
    <w:rsid w:val="009076D7"/>
    <w:rsid w:val="009151BA"/>
    <w:rsid w:val="009166E1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9587A"/>
    <w:rsid w:val="009A009A"/>
    <w:rsid w:val="009A6BB6"/>
    <w:rsid w:val="009B3F43"/>
    <w:rsid w:val="009B5CFA"/>
    <w:rsid w:val="009C051D"/>
    <w:rsid w:val="009C161F"/>
    <w:rsid w:val="009C56B4"/>
    <w:rsid w:val="009C6A12"/>
    <w:rsid w:val="009D51A2"/>
    <w:rsid w:val="009E04A8"/>
    <w:rsid w:val="009E110B"/>
    <w:rsid w:val="009E4AEC"/>
    <w:rsid w:val="009E5BD8"/>
    <w:rsid w:val="009E61CE"/>
    <w:rsid w:val="009E681E"/>
    <w:rsid w:val="009E7B5F"/>
    <w:rsid w:val="009F5687"/>
    <w:rsid w:val="00A00C5A"/>
    <w:rsid w:val="00A119E6"/>
    <w:rsid w:val="00A20FBC"/>
    <w:rsid w:val="00A30D4D"/>
    <w:rsid w:val="00A31370"/>
    <w:rsid w:val="00A34D6F"/>
    <w:rsid w:val="00A41F91"/>
    <w:rsid w:val="00A54A38"/>
    <w:rsid w:val="00A57832"/>
    <w:rsid w:val="00A57DBE"/>
    <w:rsid w:val="00A63355"/>
    <w:rsid w:val="00A7521D"/>
    <w:rsid w:val="00A7596D"/>
    <w:rsid w:val="00A8252D"/>
    <w:rsid w:val="00A86047"/>
    <w:rsid w:val="00A963DF"/>
    <w:rsid w:val="00AA4862"/>
    <w:rsid w:val="00AB2301"/>
    <w:rsid w:val="00AB6435"/>
    <w:rsid w:val="00AC0C22"/>
    <w:rsid w:val="00AC2870"/>
    <w:rsid w:val="00AC3896"/>
    <w:rsid w:val="00AD2CF2"/>
    <w:rsid w:val="00AE2D88"/>
    <w:rsid w:val="00AE6F6F"/>
    <w:rsid w:val="00AF3325"/>
    <w:rsid w:val="00AF34D9"/>
    <w:rsid w:val="00AF70DA"/>
    <w:rsid w:val="00B019D3"/>
    <w:rsid w:val="00B04972"/>
    <w:rsid w:val="00B25C1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A08DD"/>
    <w:rsid w:val="00BD6738"/>
    <w:rsid w:val="00BD7E5E"/>
    <w:rsid w:val="00BE63DB"/>
    <w:rsid w:val="00BE6574"/>
    <w:rsid w:val="00C07319"/>
    <w:rsid w:val="00C10F79"/>
    <w:rsid w:val="00C16FD2"/>
    <w:rsid w:val="00C36B92"/>
    <w:rsid w:val="00C42881"/>
    <w:rsid w:val="00C4395E"/>
    <w:rsid w:val="00C47FFD"/>
    <w:rsid w:val="00C51E92"/>
    <w:rsid w:val="00C57E2C"/>
    <w:rsid w:val="00C608B7"/>
    <w:rsid w:val="00C66F24"/>
    <w:rsid w:val="00C76BC2"/>
    <w:rsid w:val="00C76D7F"/>
    <w:rsid w:val="00C801C1"/>
    <w:rsid w:val="00C813AA"/>
    <w:rsid w:val="00C9291E"/>
    <w:rsid w:val="00CA3F44"/>
    <w:rsid w:val="00CA4E58"/>
    <w:rsid w:val="00CB3771"/>
    <w:rsid w:val="00CB44BF"/>
    <w:rsid w:val="00CB5153"/>
    <w:rsid w:val="00CC6ED7"/>
    <w:rsid w:val="00CD0E54"/>
    <w:rsid w:val="00CE076A"/>
    <w:rsid w:val="00CE339C"/>
    <w:rsid w:val="00CE463D"/>
    <w:rsid w:val="00D10BA0"/>
    <w:rsid w:val="00D21694"/>
    <w:rsid w:val="00D24EB5"/>
    <w:rsid w:val="00D35AB9"/>
    <w:rsid w:val="00D41571"/>
    <w:rsid w:val="00D416A0"/>
    <w:rsid w:val="00D42156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2CAA"/>
    <w:rsid w:val="00D87E20"/>
    <w:rsid w:val="00DA4037"/>
    <w:rsid w:val="00DE66A5"/>
    <w:rsid w:val="00DF2B50"/>
    <w:rsid w:val="00E01059"/>
    <w:rsid w:val="00E04C86"/>
    <w:rsid w:val="00E12574"/>
    <w:rsid w:val="00E1507C"/>
    <w:rsid w:val="00E17344"/>
    <w:rsid w:val="00E20F30"/>
    <w:rsid w:val="00E2189C"/>
    <w:rsid w:val="00E25BB1"/>
    <w:rsid w:val="00E27BBA"/>
    <w:rsid w:val="00E30014"/>
    <w:rsid w:val="00E30E3F"/>
    <w:rsid w:val="00E35E8F"/>
    <w:rsid w:val="00E405A1"/>
    <w:rsid w:val="00E428AB"/>
    <w:rsid w:val="00E438E8"/>
    <w:rsid w:val="00E43B69"/>
    <w:rsid w:val="00E44A59"/>
    <w:rsid w:val="00E453A3"/>
    <w:rsid w:val="00E520E2"/>
    <w:rsid w:val="00E530C4"/>
    <w:rsid w:val="00E53DCE"/>
    <w:rsid w:val="00E55996"/>
    <w:rsid w:val="00E64254"/>
    <w:rsid w:val="00E6674A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D7271"/>
    <w:rsid w:val="00EE03A0"/>
    <w:rsid w:val="00EF5A79"/>
    <w:rsid w:val="00F164B8"/>
    <w:rsid w:val="00F424BF"/>
    <w:rsid w:val="00F44FC3"/>
    <w:rsid w:val="00F46107"/>
    <w:rsid w:val="00F468C5"/>
    <w:rsid w:val="00F52F39"/>
    <w:rsid w:val="00F6184F"/>
    <w:rsid w:val="00F61A43"/>
    <w:rsid w:val="00F62854"/>
    <w:rsid w:val="00F8310E"/>
    <w:rsid w:val="00F914DD"/>
    <w:rsid w:val="00FA1D02"/>
    <w:rsid w:val="00FA2358"/>
    <w:rsid w:val="00FB2592"/>
    <w:rsid w:val="00FB2810"/>
    <w:rsid w:val="00FB7A2C"/>
    <w:rsid w:val="00FC15BB"/>
    <w:rsid w:val="00FC2947"/>
    <w:rsid w:val="00FC390C"/>
    <w:rsid w:val="00FD7E06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EF5A79"/>
    <w:pPr>
      <w:keepNext/>
      <w:keepLines/>
      <w:spacing w:before="48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link w:val="QuestiontitleChar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uiPriority w:val="99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character" w:customStyle="1" w:styleId="Heading1Char">
    <w:name w:val="Heading 1 Char"/>
    <w:basedOn w:val="DefaultParagraphFont"/>
    <w:link w:val="Heading1"/>
    <w:rsid w:val="0034261B"/>
    <w:rPr>
      <w:b/>
      <w:sz w:val="24"/>
      <w:szCs w:val="22"/>
      <w:lang w:val="en-US" w:eastAsia="en-US"/>
    </w:rPr>
  </w:style>
  <w:style w:type="paragraph" w:customStyle="1" w:styleId="AnnexNo">
    <w:name w:val="Annex_No"/>
    <w:basedOn w:val="Normal"/>
    <w:next w:val="Normal"/>
    <w:rsid w:val="0034261B"/>
    <w:pPr>
      <w:keepNext/>
      <w:keepLines/>
      <w:spacing w:before="480" w:after="80" w:line="240" w:lineRule="auto"/>
      <w:jc w:val="center"/>
      <w:textAlignment w:val="auto"/>
    </w:pPr>
    <w:rPr>
      <w:rFonts w:ascii="Times New Roman" w:eastAsia="SimSun" w:hAnsi="Times New Roman" w:cs="Times New Roman"/>
      <w:caps/>
      <w:sz w:val="28"/>
      <w:szCs w:val="20"/>
      <w:lang w:val="en-GB"/>
    </w:rPr>
  </w:style>
  <w:style w:type="paragraph" w:customStyle="1" w:styleId="AnnexTitle">
    <w:name w:val="Annex_Title"/>
    <w:basedOn w:val="Normal"/>
    <w:next w:val="Normal"/>
    <w:rsid w:val="0034261B"/>
    <w:pPr>
      <w:keepNext/>
      <w:keepLines/>
      <w:overflowPunct/>
      <w:autoSpaceDE/>
      <w:autoSpaceDN/>
      <w:adjustRightInd/>
      <w:spacing w:before="240" w:after="280" w:line="240" w:lineRule="auto"/>
      <w:jc w:val="center"/>
      <w:textAlignment w:val="auto"/>
    </w:pPr>
    <w:rPr>
      <w:rFonts w:ascii="Times New Roman" w:eastAsia="SimSun" w:hAnsi="Times New Roman" w:cs="Times New Roman"/>
      <w:b/>
      <w:sz w:val="24"/>
      <w:szCs w:val="20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11489E"/>
    <w:pPr>
      <w:keepNext/>
      <w:keepLines/>
      <w:spacing w:before="480" w:line="240" w:lineRule="auto"/>
      <w:jc w:val="center"/>
    </w:pPr>
    <w:rPr>
      <w:rFonts w:ascii="Times New Roman" w:eastAsia="SimSu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09162E"/>
    <w:pPr>
      <w:spacing w:before="120" w:line="240" w:lineRule="auto"/>
      <w:ind w:left="794" w:hanging="794"/>
      <w:jc w:val="left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character" w:customStyle="1" w:styleId="hps">
    <w:name w:val="hps"/>
    <w:basedOn w:val="DefaultParagraphFont"/>
    <w:rsid w:val="00615197"/>
  </w:style>
  <w:style w:type="character" w:customStyle="1" w:styleId="shorttext">
    <w:name w:val="short_text"/>
    <w:basedOn w:val="DefaultParagraphFont"/>
    <w:rsid w:val="0099587A"/>
  </w:style>
  <w:style w:type="paragraph" w:customStyle="1" w:styleId="QuestionNoBR">
    <w:name w:val="Question_No_BR"/>
    <w:basedOn w:val="Normal"/>
    <w:next w:val="Questiontitle"/>
    <w:uiPriority w:val="99"/>
    <w:rsid w:val="00E1507C"/>
    <w:pPr>
      <w:keepNext/>
      <w:keepLines/>
      <w:spacing w:before="480" w:line="240" w:lineRule="auto"/>
      <w:jc w:val="center"/>
    </w:pPr>
    <w:rPr>
      <w:rFonts w:ascii="Times New Roman" w:eastAsia="SimSun" w:hAnsi="Times New Roman" w:cs="Times New Roman"/>
      <w:caps/>
      <w:sz w:val="28"/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E1507C"/>
    <w:rPr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E1507C"/>
    <w:rPr>
      <w:b/>
      <w:sz w:val="28"/>
      <w:szCs w:val="22"/>
      <w:lang w:val="en-US" w:eastAsia="en-US"/>
    </w:rPr>
  </w:style>
  <w:style w:type="paragraph" w:customStyle="1" w:styleId="call0">
    <w:name w:val="call"/>
    <w:basedOn w:val="Normal"/>
    <w:next w:val="Normal"/>
    <w:rsid w:val="00E1507C"/>
    <w:pPr>
      <w:keepNext/>
      <w:keepLines/>
      <w:tabs>
        <w:tab w:val="clear" w:pos="1191"/>
        <w:tab w:val="clear" w:pos="1588"/>
        <w:tab w:val="clear" w:pos="1985"/>
      </w:tabs>
      <w:spacing w:before="227" w:line="240" w:lineRule="auto"/>
      <w:ind w:left="794"/>
      <w:jc w:val="left"/>
    </w:pPr>
    <w:rPr>
      <w:rFonts w:ascii="Times New Roman" w:eastAsia="MS Mincho" w:hAnsi="Times New Roman" w:cs="Times New Roman"/>
      <w:i/>
      <w:sz w:val="20"/>
      <w:szCs w:val="20"/>
      <w:lang w:val="es-ES_tradnl"/>
    </w:rPr>
  </w:style>
  <w:style w:type="table" w:styleId="TableGrid">
    <w:name w:val="Table Grid"/>
    <w:basedOn w:val="TableNormal"/>
    <w:rsid w:val="009C051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title0">
    <w:name w:val="Annex_title"/>
    <w:basedOn w:val="Normal"/>
    <w:next w:val="Normal"/>
    <w:rsid w:val="009C051D"/>
    <w:pPr>
      <w:keepNext/>
      <w:keepLines/>
      <w:spacing w:before="240" w:after="280" w:line="240" w:lineRule="auto"/>
      <w:jc w:val="center"/>
    </w:pPr>
    <w:rPr>
      <w:rFonts w:ascii="Times New Roman Bold" w:eastAsia="SimSun" w:hAnsi="Times New Roman Bold" w:cs="Times New Roman Bold"/>
      <w:b/>
      <w:bCs/>
      <w:sz w:val="28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EF5A79"/>
    <w:pPr>
      <w:keepNext/>
      <w:keepLines/>
      <w:spacing w:before="48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link w:val="QuestiontitleChar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uiPriority w:val="99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character" w:customStyle="1" w:styleId="Heading1Char">
    <w:name w:val="Heading 1 Char"/>
    <w:basedOn w:val="DefaultParagraphFont"/>
    <w:link w:val="Heading1"/>
    <w:rsid w:val="0034261B"/>
    <w:rPr>
      <w:b/>
      <w:sz w:val="24"/>
      <w:szCs w:val="22"/>
      <w:lang w:val="en-US" w:eastAsia="en-US"/>
    </w:rPr>
  </w:style>
  <w:style w:type="paragraph" w:customStyle="1" w:styleId="AnnexNo">
    <w:name w:val="Annex_No"/>
    <w:basedOn w:val="Normal"/>
    <w:next w:val="Normal"/>
    <w:rsid w:val="0034261B"/>
    <w:pPr>
      <w:keepNext/>
      <w:keepLines/>
      <w:spacing w:before="480" w:after="80" w:line="240" w:lineRule="auto"/>
      <w:jc w:val="center"/>
      <w:textAlignment w:val="auto"/>
    </w:pPr>
    <w:rPr>
      <w:rFonts w:ascii="Times New Roman" w:eastAsia="SimSun" w:hAnsi="Times New Roman" w:cs="Times New Roman"/>
      <w:caps/>
      <w:sz w:val="28"/>
      <w:szCs w:val="20"/>
      <w:lang w:val="en-GB"/>
    </w:rPr>
  </w:style>
  <w:style w:type="paragraph" w:customStyle="1" w:styleId="AnnexTitle">
    <w:name w:val="Annex_Title"/>
    <w:basedOn w:val="Normal"/>
    <w:next w:val="Normal"/>
    <w:rsid w:val="0034261B"/>
    <w:pPr>
      <w:keepNext/>
      <w:keepLines/>
      <w:overflowPunct/>
      <w:autoSpaceDE/>
      <w:autoSpaceDN/>
      <w:adjustRightInd/>
      <w:spacing w:before="240" w:after="280" w:line="240" w:lineRule="auto"/>
      <w:jc w:val="center"/>
      <w:textAlignment w:val="auto"/>
    </w:pPr>
    <w:rPr>
      <w:rFonts w:ascii="Times New Roman" w:eastAsia="SimSun" w:hAnsi="Times New Roman" w:cs="Times New Roman"/>
      <w:b/>
      <w:sz w:val="24"/>
      <w:szCs w:val="20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11489E"/>
    <w:pPr>
      <w:keepNext/>
      <w:keepLines/>
      <w:spacing w:before="480" w:line="240" w:lineRule="auto"/>
      <w:jc w:val="center"/>
    </w:pPr>
    <w:rPr>
      <w:rFonts w:ascii="Times New Roman" w:eastAsia="SimSu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09162E"/>
    <w:pPr>
      <w:spacing w:before="120" w:line="240" w:lineRule="auto"/>
      <w:ind w:left="794" w:hanging="794"/>
      <w:jc w:val="left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character" w:customStyle="1" w:styleId="hps">
    <w:name w:val="hps"/>
    <w:basedOn w:val="DefaultParagraphFont"/>
    <w:rsid w:val="00615197"/>
  </w:style>
  <w:style w:type="character" w:customStyle="1" w:styleId="shorttext">
    <w:name w:val="short_text"/>
    <w:basedOn w:val="DefaultParagraphFont"/>
    <w:rsid w:val="0099587A"/>
  </w:style>
  <w:style w:type="paragraph" w:customStyle="1" w:styleId="QuestionNoBR">
    <w:name w:val="Question_No_BR"/>
    <w:basedOn w:val="Normal"/>
    <w:next w:val="Questiontitle"/>
    <w:uiPriority w:val="99"/>
    <w:rsid w:val="00E1507C"/>
    <w:pPr>
      <w:keepNext/>
      <w:keepLines/>
      <w:spacing w:before="480" w:line="240" w:lineRule="auto"/>
      <w:jc w:val="center"/>
    </w:pPr>
    <w:rPr>
      <w:rFonts w:ascii="Times New Roman" w:eastAsia="SimSun" w:hAnsi="Times New Roman" w:cs="Times New Roman"/>
      <w:caps/>
      <w:sz w:val="28"/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E1507C"/>
    <w:rPr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E1507C"/>
    <w:rPr>
      <w:b/>
      <w:sz w:val="28"/>
      <w:szCs w:val="22"/>
      <w:lang w:val="en-US" w:eastAsia="en-US"/>
    </w:rPr>
  </w:style>
  <w:style w:type="paragraph" w:customStyle="1" w:styleId="call0">
    <w:name w:val="call"/>
    <w:basedOn w:val="Normal"/>
    <w:next w:val="Normal"/>
    <w:rsid w:val="00E1507C"/>
    <w:pPr>
      <w:keepNext/>
      <w:keepLines/>
      <w:tabs>
        <w:tab w:val="clear" w:pos="1191"/>
        <w:tab w:val="clear" w:pos="1588"/>
        <w:tab w:val="clear" w:pos="1985"/>
      </w:tabs>
      <w:spacing w:before="227" w:line="240" w:lineRule="auto"/>
      <w:ind w:left="794"/>
      <w:jc w:val="left"/>
    </w:pPr>
    <w:rPr>
      <w:rFonts w:ascii="Times New Roman" w:eastAsia="MS Mincho" w:hAnsi="Times New Roman" w:cs="Times New Roman"/>
      <w:i/>
      <w:sz w:val="20"/>
      <w:szCs w:val="20"/>
      <w:lang w:val="es-ES_tradnl"/>
    </w:rPr>
  </w:style>
  <w:style w:type="table" w:styleId="TableGrid">
    <w:name w:val="Table Grid"/>
    <w:basedOn w:val="TableNormal"/>
    <w:rsid w:val="009C051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title0">
    <w:name w:val="Annex_title"/>
    <w:basedOn w:val="Normal"/>
    <w:next w:val="Normal"/>
    <w:rsid w:val="009C051D"/>
    <w:pPr>
      <w:keepNext/>
      <w:keepLines/>
      <w:spacing w:before="240" w:after="280" w:line="240" w:lineRule="auto"/>
      <w:jc w:val="center"/>
    </w:pPr>
    <w:rPr>
      <w:rFonts w:ascii="Times New Roman Bold" w:eastAsia="SimSun" w:hAnsi="Times New Roman Bold" w:cs="Times New Roman Bold"/>
      <w:b/>
      <w:b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ong\Application%20Data\Microsoft\Templates\POOL%20C%20-%20ITU\PC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330DC-6A5F-4C56-BD1B-A284E13BE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PC_NewBRcirc</Template>
  <TotalTime>1</TotalTime>
  <Pages>6</Pages>
  <Words>324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2173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Cong, Cong</dc:creator>
  <cp:lastModifiedBy>capdessu</cp:lastModifiedBy>
  <cp:revision>4</cp:revision>
  <cp:lastPrinted>2013-10-09T14:18:00Z</cp:lastPrinted>
  <dcterms:created xsi:type="dcterms:W3CDTF">2013-10-09T10:07:00Z</dcterms:created>
  <dcterms:modified xsi:type="dcterms:W3CDTF">2013-10-09T14:19:00Z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