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B4B06" w:rsidTr="006160CB">
        <w:tc>
          <w:tcPr>
            <w:tcW w:w="9889" w:type="dxa"/>
            <w:gridSpan w:val="3"/>
            <w:shd w:val="clear" w:color="auto" w:fill="auto"/>
          </w:tcPr>
          <w:p w:rsidR="00E53DCE" w:rsidRPr="00CB4B06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CB4B0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CB4B06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B4B06" w:rsidTr="006160CB">
        <w:tc>
          <w:tcPr>
            <w:tcW w:w="7054" w:type="dxa"/>
            <w:gridSpan w:val="2"/>
            <w:shd w:val="clear" w:color="auto" w:fill="auto"/>
          </w:tcPr>
          <w:p w:rsidR="001152EF" w:rsidRPr="00CB4B06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CB4B06">
              <w:rPr>
                <w:lang w:val="ru-RU"/>
              </w:rPr>
              <w:t>Административный циркуляр</w:t>
            </w:r>
          </w:p>
          <w:p w:rsidR="00E53DCE" w:rsidRPr="00CB4B06" w:rsidRDefault="00E53DCE" w:rsidP="006701DE">
            <w:pPr>
              <w:spacing w:before="0"/>
              <w:rPr>
                <w:b/>
                <w:bCs/>
                <w:lang w:val="ru-RU"/>
              </w:rPr>
            </w:pPr>
            <w:r w:rsidRPr="00CB4B06">
              <w:rPr>
                <w:b/>
                <w:bCs/>
                <w:lang w:val="ru-RU"/>
              </w:rPr>
              <w:t>CA</w:t>
            </w:r>
            <w:r w:rsidR="00F06759" w:rsidRPr="00CB4B06">
              <w:rPr>
                <w:b/>
                <w:bCs/>
                <w:lang w:val="ru-RU"/>
              </w:rPr>
              <w:t>CE</w:t>
            </w:r>
            <w:r w:rsidRPr="00CB4B06">
              <w:rPr>
                <w:b/>
                <w:bCs/>
                <w:lang w:val="ru-RU"/>
              </w:rPr>
              <w:t>/</w:t>
            </w:r>
            <w:r w:rsidR="00F06759" w:rsidRPr="00CB4B06">
              <w:rPr>
                <w:b/>
                <w:bCs/>
                <w:lang w:val="ru-RU"/>
              </w:rPr>
              <w:t>6</w:t>
            </w:r>
            <w:r w:rsidR="001E4276" w:rsidRPr="00CB4B06">
              <w:rPr>
                <w:b/>
                <w:bCs/>
                <w:lang w:val="ru-RU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E53DCE" w:rsidRPr="00CB4B06" w:rsidRDefault="00E908B2" w:rsidP="00FC699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E4276" w:rsidRPr="00CB4B06">
                  <w:rPr>
                    <w:rFonts w:cs="Arial"/>
                    <w:lang w:val="ru-RU"/>
                  </w:rPr>
                  <w:t>4 октября 2013 года</w:t>
                </w:r>
              </w:sdtContent>
            </w:sdt>
          </w:p>
        </w:tc>
      </w:tr>
      <w:tr w:rsidR="00E53DCE" w:rsidRPr="00CB4B06" w:rsidTr="006160CB">
        <w:tc>
          <w:tcPr>
            <w:tcW w:w="9889" w:type="dxa"/>
            <w:gridSpan w:val="3"/>
            <w:shd w:val="clear" w:color="auto" w:fill="auto"/>
          </w:tcPr>
          <w:p w:rsidR="00E53DCE" w:rsidRPr="00CB4B06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B4B06" w:rsidTr="006160CB">
        <w:tc>
          <w:tcPr>
            <w:tcW w:w="9889" w:type="dxa"/>
            <w:gridSpan w:val="3"/>
            <w:shd w:val="clear" w:color="auto" w:fill="auto"/>
          </w:tcPr>
          <w:p w:rsidR="00E53DCE" w:rsidRPr="00CB4B06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C455D" w:rsidTr="006160CB">
        <w:tc>
          <w:tcPr>
            <w:tcW w:w="9889" w:type="dxa"/>
            <w:gridSpan w:val="3"/>
            <w:shd w:val="clear" w:color="auto" w:fill="auto"/>
          </w:tcPr>
          <w:p w:rsidR="00E53DCE" w:rsidRPr="00CB4B06" w:rsidRDefault="001E4276" w:rsidP="001E427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B4B06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7-й Исследовательской комиссии по радиосвязи</w:t>
            </w:r>
          </w:p>
        </w:tc>
      </w:tr>
      <w:tr w:rsidR="00E53DCE" w:rsidRPr="00EC455D" w:rsidTr="006160CB">
        <w:tc>
          <w:tcPr>
            <w:tcW w:w="9889" w:type="dxa"/>
            <w:gridSpan w:val="3"/>
            <w:shd w:val="clear" w:color="auto" w:fill="auto"/>
          </w:tcPr>
          <w:p w:rsidR="00E53DCE" w:rsidRPr="00CB4B06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C455D" w:rsidTr="006160CB">
        <w:tc>
          <w:tcPr>
            <w:tcW w:w="9889" w:type="dxa"/>
            <w:gridSpan w:val="3"/>
            <w:shd w:val="clear" w:color="auto" w:fill="auto"/>
          </w:tcPr>
          <w:p w:rsidR="00E53DCE" w:rsidRPr="00CB4B06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C455D" w:rsidTr="006160CB">
        <w:tc>
          <w:tcPr>
            <w:tcW w:w="1526" w:type="dxa"/>
            <w:shd w:val="clear" w:color="auto" w:fill="auto"/>
          </w:tcPr>
          <w:p w:rsidR="00E53DCE" w:rsidRPr="00CB4B06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B4B0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01DE" w:rsidRPr="00CB4B06" w:rsidRDefault="001E4276" w:rsidP="006701DE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lang w:val="ru-RU"/>
              </w:rPr>
            </w:pPr>
            <w:r w:rsidRPr="00CB4B06">
              <w:rPr>
                <w:b/>
                <w:lang w:val="ru-RU"/>
              </w:rPr>
              <w:t>7-я Исследовательская комиссия по радиосвязи (Научные службы)</w:t>
            </w:r>
          </w:p>
          <w:p w:rsidR="0076455B" w:rsidRPr="00CB4B06" w:rsidRDefault="006701DE" w:rsidP="008E430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CB4B06">
              <w:rPr>
                <w:bCs/>
                <w:lang w:val="ru-RU"/>
              </w:rPr>
              <w:t>–</w:t>
            </w:r>
            <w:r w:rsidRPr="00CB4B06">
              <w:rPr>
                <w:bCs/>
                <w:lang w:val="ru-RU"/>
              </w:rPr>
              <w:tab/>
            </w:r>
            <w:r w:rsidR="001E4276" w:rsidRPr="00CB4B06">
              <w:rPr>
                <w:b/>
                <w:lang w:val="ru-RU"/>
              </w:rPr>
              <w:t>Предлагаемое одобрение по переписке проектов двух новых Рекомендаций МСЭ-R</w:t>
            </w:r>
          </w:p>
        </w:tc>
      </w:tr>
      <w:tr w:rsidR="00E53DCE" w:rsidRPr="00EC455D" w:rsidTr="006160CB">
        <w:tc>
          <w:tcPr>
            <w:tcW w:w="1526" w:type="dxa"/>
            <w:shd w:val="clear" w:color="auto" w:fill="auto"/>
          </w:tcPr>
          <w:p w:rsidR="00E53DCE" w:rsidRPr="00CB4B0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B4B0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EC455D" w:rsidTr="006160CB">
        <w:tc>
          <w:tcPr>
            <w:tcW w:w="1526" w:type="dxa"/>
            <w:shd w:val="clear" w:color="auto" w:fill="auto"/>
          </w:tcPr>
          <w:p w:rsidR="00E53DCE" w:rsidRPr="00CB4B0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B4B0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E4276" w:rsidRPr="00CB4B06" w:rsidRDefault="001E4276" w:rsidP="00627695">
      <w:pPr>
        <w:pStyle w:val="Normalaftertitle0"/>
        <w:spacing w:before="720"/>
        <w:rPr>
          <w:rFonts w:ascii="Calibri" w:hAnsi="Calibri" w:cs="Calibri"/>
        </w:rPr>
      </w:pPr>
      <w:r w:rsidRPr="00CB4B06">
        <w:rPr>
          <w:rFonts w:ascii="Calibri" w:hAnsi="Calibri" w:cs="Calibri"/>
        </w:rPr>
        <w:t>В ходе собрания 7-й Исследовательской комиссии по радиосвязи, состоявшегося 10 и 18 сентября 2013 года, Исследовательская комиссия решила добиваться одобрения проектов двух новых Рекомендаций МСЭ-</w:t>
      </w:r>
      <w:r w:rsidRPr="00CB4B06">
        <w:rPr>
          <w:rFonts w:ascii="Calibri" w:hAnsi="Calibri" w:cs="Calibri"/>
          <w:lang w:bidi="ar-EG"/>
        </w:rPr>
        <w:t>R</w:t>
      </w:r>
      <w:r w:rsidRPr="00CB4B06">
        <w:rPr>
          <w:rFonts w:ascii="Calibri" w:hAnsi="Calibri" w:cs="Calibri"/>
        </w:rPr>
        <w:t xml:space="preserve"> согласно п. 10.2.3 Резолюции МСЭ-R 1-6 (Одобрение Исследовательской комиссией по переписке). Названия и краткое содержание этих проектов Рекомендаций приводятся в Приложении.</w:t>
      </w:r>
    </w:p>
    <w:p w:rsidR="001E4276" w:rsidRPr="00CB4B06" w:rsidRDefault="001E4276" w:rsidP="00627695">
      <w:pPr>
        <w:rPr>
          <w:lang w:val="ru-RU"/>
        </w:rPr>
      </w:pPr>
      <w:r w:rsidRPr="00CB4B06">
        <w:rPr>
          <w:lang w:val="ru-RU"/>
        </w:rPr>
        <w:t>Период рассмотрения продлится два месяца и завершится 4 декабря 2013 года. Если в течение этого периода от Государств-Членов не поступит возражений, будет начато утверждение путем процедуры консультаций согласно п. 10.4.5 Резолюции МСЭ-R 1-6.</w:t>
      </w:r>
    </w:p>
    <w:p w:rsidR="001E4276" w:rsidRPr="00CB4B06" w:rsidRDefault="001E4276" w:rsidP="00627695">
      <w:pPr>
        <w:rPr>
          <w:lang w:val="ru-RU"/>
        </w:rPr>
      </w:pPr>
      <w:r w:rsidRPr="00CB4B06">
        <w:rPr>
          <w:lang w:val="ru-RU"/>
        </w:rPr>
        <w:t>Если какое-либо Государство-Член возражает против одобрения проектов Рекомендаций, то ему предлагается сообщить Директору и Председателю Исследовательской комиссии о причинах такого возражения.</w:t>
      </w:r>
    </w:p>
    <w:p w:rsidR="00CB4B06" w:rsidRDefault="00CB4B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6701DE" w:rsidRPr="00CB4B06" w:rsidRDefault="001E4276" w:rsidP="00627695">
      <w:pPr>
        <w:rPr>
          <w:lang w:val="ru-RU"/>
        </w:rPr>
      </w:pPr>
      <w:r w:rsidRPr="00CB4B06">
        <w:rPr>
          <w:lang w:val="ru-RU"/>
        </w:rPr>
        <w:lastRenderedPageBreak/>
        <w:t>Если какая-либо организация, являющаяся Членом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проектов Рекомендаций, упомянутых в настоящем письме, ей предлагается сообщить эту информацию в Секретариат, по возможности</w:t>
      </w:r>
      <w:r w:rsidR="00EC455D">
        <w:rPr>
          <w:lang w:val="ru-RU"/>
        </w:rPr>
        <w:t>,</w:t>
      </w:r>
      <w:r w:rsidRPr="00CB4B06">
        <w:rPr>
          <w:lang w:val="ru-RU"/>
        </w:rPr>
        <w:t xml:space="preserve"> незамедлительно. Информация об общей патентной политике МСЭ-T/МСЭ-R/ИСО/МЭК размещена по адресу: </w:t>
      </w:r>
      <w:hyperlink r:id="rId9" w:history="1">
        <w:r w:rsidRPr="00CB4B06">
          <w:rPr>
            <w:rStyle w:val="Hyperlink"/>
            <w:lang w:val="ru-RU"/>
          </w:rPr>
          <w:t>http://www.itu.int/</w:t>
        </w:r>
        <w:r w:rsidRPr="00CB4B06">
          <w:rPr>
            <w:rStyle w:val="Hyperlink"/>
            <w:lang w:val="ru-RU" w:bidi="ar-EG"/>
          </w:rPr>
          <w:t>en/</w:t>
        </w:r>
        <w:r w:rsidRPr="00CB4B06">
          <w:rPr>
            <w:rStyle w:val="Hyperlink"/>
            <w:lang w:val="ru-RU"/>
          </w:rPr>
          <w:t>ITU</w:t>
        </w:r>
        <w:r w:rsidRPr="00CB4B06">
          <w:rPr>
            <w:rStyle w:val="Hyperlink"/>
            <w:lang w:val="ru-RU"/>
          </w:rPr>
          <w:noBreakHyphen/>
          <w:t>T/ipr/Pages/policy.aspx</w:t>
        </w:r>
      </w:hyperlink>
      <w:r w:rsidRPr="00CB4B06">
        <w:rPr>
          <w:lang w:val="ru-RU"/>
        </w:rPr>
        <w:t>.</w:t>
      </w:r>
    </w:p>
    <w:p w:rsidR="006701DE" w:rsidRPr="00CB4B06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CB4B06">
        <w:rPr>
          <w:lang w:val="ru-RU"/>
        </w:rPr>
        <w:t>Франсуа Ранси</w:t>
      </w:r>
    </w:p>
    <w:p w:rsidR="006701DE" w:rsidRPr="00CB4B06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CB4B06">
        <w:rPr>
          <w:lang w:val="ru-RU"/>
        </w:rPr>
        <w:t>Директор Бюро радиосвязи</w:t>
      </w:r>
    </w:p>
    <w:p w:rsidR="006701DE" w:rsidRPr="00CB4B06" w:rsidRDefault="006701DE" w:rsidP="001E4276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ind w:left="1985" w:hanging="1985"/>
        <w:rPr>
          <w:lang w:val="ru-RU"/>
        </w:rPr>
      </w:pPr>
      <w:r w:rsidRPr="00CB4B06">
        <w:rPr>
          <w:b/>
          <w:bCs/>
          <w:lang w:val="ru-RU"/>
        </w:rPr>
        <w:t>Приложение</w:t>
      </w:r>
      <w:r w:rsidRPr="00CB4B06">
        <w:rPr>
          <w:lang w:val="ru-RU"/>
        </w:rPr>
        <w:t>:</w:t>
      </w:r>
      <w:r w:rsidRPr="00CB4B06">
        <w:rPr>
          <w:lang w:val="ru-RU"/>
        </w:rPr>
        <w:tab/>
      </w:r>
      <w:r w:rsidR="001E4276" w:rsidRPr="00CB4B06">
        <w:rPr>
          <w:lang w:val="ru-RU"/>
        </w:rPr>
        <w:t>Названия и краткое содержание проектов Рекомендаций</w:t>
      </w:r>
    </w:p>
    <w:p w:rsidR="006701DE" w:rsidRPr="00CB4B06" w:rsidRDefault="006701DE" w:rsidP="001E4276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ind w:left="1985" w:hanging="1985"/>
        <w:rPr>
          <w:lang w:val="ru-RU"/>
        </w:rPr>
      </w:pPr>
      <w:r w:rsidRPr="00CB4B06">
        <w:rPr>
          <w:b/>
          <w:bCs/>
          <w:lang w:val="ru-RU"/>
        </w:rPr>
        <w:t>Документ</w:t>
      </w:r>
      <w:r w:rsidRPr="00CB4B06">
        <w:rPr>
          <w:lang w:val="ru-RU"/>
        </w:rPr>
        <w:t>:</w:t>
      </w:r>
      <w:r w:rsidRPr="00CB4B06">
        <w:rPr>
          <w:lang w:val="ru-RU"/>
        </w:rPr>
        <w:tab/>
      </w:r>
      <w:r w:rsidR="001E4276" w:rsidRPr="00CB4B06">
        <w:rPr>
          <w:lang w:val="ru-RU"/>
        </w:rPr>
        <w:t>Документы 7/49(Rev.1) и 7/53(Rev.1)</w:t>
      </w:r>
    </w:p>
    <w:p w:rsidR="006701DE" w:rsidRPr="00CB4B06" w:rsidRDefault="001E4276" w:rsidP="00774656">
      <w:pPr>
        <w:spacing w:before="840"/>
        <w:rPr>
          <w:lang w:val="ru-RU" w:bidi="ar-EG"/>
        </w:rPr>
      </w:pPr>
      <w:r w:rsidRPr="00CB4B06">
        <w:rPr>
          <w:szCs w:val="24"/>
          <w:lang w:val="ru-RU"/>
        </w:rPr>
        <w:t xml:space="preserve">Эти документы размещены в электронной форме по адресу: </w:t>
      </w:r>
      <w:hyperlink r:id="rId10" w:history="1">
        <w:r w:rsidRPr="00CB4B06">
          <w:rPr>
            <w:rStyle w:val="Hyperlink"/>
            <w:szCs w:val="24"/>
            <w:lang w:val="ru-RU"/>
          </w:rPr>
          <w:t>http://www.itu.int/md/R12-SG07-C/en</w:t>
        </w:r>
      </w:hyperlink>
      <w:r w:rsidRPr="00CB4B06">
        <w:rPr>
          <w:szCs w:val="24"/>
          <w:lang w:val="ru-RU"/>
        </w:rPr>
        <w:t>.</w:t>
      </w:r>
    </w:p>
    <w:p w:rsidR="006701DE" w:rsidRPr="00CB4B06" w:rsidRDefault="006701DE" w:rsidP="00627695">
      <w:pPr>
        <w:tabs>
          <w:tab w:val="left" w:pos="6237"/>
        </w:tabs>
        <w:spacing w:before="5760"/>
        <w:rPr>
          <w:sz w:val="18"/>
          <w:szCs w:val="18"/>
          <w:lang w:val="ru-RU"/>
        </w:rPr>
      </w:pPr>
      <w:bookmarkStart w:id="1" w:name="ddistribution"/>
      <w:bookmarkEnd w:id="1"/>
      <w:r w:rsidRPr="00CB4B06">
        <w:rPr>
          <w:b/>
          <w:bCs/>
          <w:sz w:val="18"/>
          <w:szCs w:val="18"/>
          <w:lang w:val="ru-RU"/>
        </w:rPr>
        <w:t>Рассылка</w:t>
      </w:r>
      <w:r w:rsidRPr="00CB4B06">
        <w:rPr>
          <w:sz w:val="18"/>
          <w:szCs w:val="18"/>
          <w:lang w:val="ru-RU"/>
        </w:rPr>
        <w:t>:</w:t>
      </w:r>
    </w:p>
    <w:p w:rsidR="001E4276" w:rsidRPr="00CB4B06" w:rsidRDefault="001E4276" w:rsidP="0062769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CB4B06">
        <w:rPr>
          <w:sz w:val="18"/>
          <w:szCs w:val="18"/>
          <w:lang w:val="ru-RU"/>
        </w:rPr>
        <w:t>–</w:t>
      </w:r>
      <w:r w:rsidRPr="00CB4B06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="00627695">
        <w:rPr>
          <w:sz w:val="18"/>
          <w:szCs w:val="18"/>
          <w:lang w:val="ru-RU"/>
        </w:rPr>
        <w:noBreakHyphen/>
      </w:r>
      <w:r w:rsidRPr="00CB4B06">
        <w:rPr>
          <w:sz w:val="18"/>
          <w:szCs w:val="18"/>
          <w:lang w:val="ru-RU"/>
        </w:rPr>
        <w:t>й</w:t>
      </w:r>
      <w:r w:rsidR="00627695">
        <w:rPr>
          <w:sz w:val="18"/>
          <w:szCs w:val="18"/>
          <w:lang w:val="ru-RU"/>
        </w:rPr>
        <w:t> </w:t>
      </w:r>
      <w:r w:rsidRPr="00CB4B06">
        <w:rPr>
          <w:sz w:val="18"/>
          <w:szCs w:val="18"/>
          <w:lang w:val="ru-RU"/>
        </w:rPr>
        <w:t>Исследовательской комиссии по радиосвязи</w:t>
      </w:r>
    </w:p>
    <w:p w:rsidR="001E4276" w:rsidRPr="00CB4B06" w:rsidRDefault="001E4276" w:rsidP="0062769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B4B06">
        <w:rPr>
          <w:sz w:val="18"/>
          <w:szCs w:val="18"/>
          <w:lang w:val="ru-RU"/>
        </w:rPr>
        <w:t>–</w:t>
      </w:r>
      <w:r w:rsidRPr="00CB4B06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 радиосвязи</w:t>
      </w:r>
    </w:p>
    <w:p w:rsidR="001E4276" w:rsidRPr="00CB4B06" w:rsidRDefault="001E4276" w:rsidP="0062769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B4B06">
        <w:rPr>
          <w:sz w:val="18"/>
          <w:szCs w:val="18"/>
          <w:lang w:val="ru-RU"/>
        </w:rPr>
        <w:t>–</w:t>
      </w:r>
      <w:r w:rsidRPr="00CB4B06">
        <w:rPr>
          <w:sz w:val="18"/>
          <w:szCs w:val="18"/>
          <w:lang w:val="ru-RU"/>
        </w:rPr>
        <w:tab/>
        <w:t>Председателю и заместителям председателя 7-й Исследовательской комиссии по радиосвязи</w:t>
      </w:r>
    </w:p>
    <w:p w:rsidR="001E4276" w:rsidRPr="00CB4B06" w:rsidRDefault="001E4276" w:rsidP="0062769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B4B06">
        <w:rPr>
          <w:sz w:val="18"/>
          <w:szCs w:val="18"/>
          <w:lang w:val="ru-RU"/>
        </w:rPr>
        <w:t>–</w:t>
      </w:r>
      <w:r w:rsidRPr="00CB4B06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1E4276" w:rsidRPr="00CB4B06" w:rsidRDefault="001E4276" w:rsidP="0062769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CB4B06">
        <w:rPr>
          <w:sz w:val="18"/>
          <w:szCs w:val="18"/>
          <w:lang w:val="ru-RU"/>
        </w:rPr>
        <w:t>–</w:t>
      </w:r>
      <w:r w:rsidRPr="00CB4B06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0094F" w:rsidRPr="00CB4B06" w:rsidRDefault="001E4276" w:rsidP="0062769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CB4B06">
        <w:rPr>
          <w:sz w:val="18"/>
          <w:szCs w:val="18"/>
          <w:lang w:val="ru-RU"/>
        </w:rPr>
        <w:t>–</w:t>
      </w:r>
      <w:r w:rsidRPr="00CB4B06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0094F" w:rsidRPr="00CB4B06">
        <w:rPr>
          <w:lang w:val="ru-RU"/>
        </w:rPr>
        <w:br w:type="page"/>
      </w:r>
    </w:p>
    <w:p w:rsidR="00CF3F9B" w:rsidRPr="00CB4B06" w:rsidRDefault="00CF3F9B" w:rsidP="001F799C">
      <w:pPr>
        <w:pStyle w:val="AnnexNo"/>
      </w:pPr>
      <w:r w:rsidRPr="00CB4B06">
        <w:lastRenderedPageBreak/>
        <w:t>ПРИЛОЖЕНИЕ</w:t>
      </w:r>
    </w:p>
    <w:p w:rsidR="001E4276" w:rsidRPr="00CB4B06" w:rsidRDefault="001E4276" w:rsidP="00CB4B06">
      <w:pPr>
        <w:pStyle w:val="Annextitle"/>
        <w:spacing w:after="0"/>
        <w:rPr>
          <w:rFonts w:ascii="Calibri" w:hAnsi="Calibri" w:cs="Calibri"/>
        </w:rPr>
      </w:pPr>
      <w:r w:rsidRPr="00CB4B06">
        <w:rPr>
          <w:rFonts w:ascii="Calibri" w:hAnsi="Calibri" w:cs="Calibri"/>
        </w:rPr>
        <w:t>Названия и краткое содержание проектов Рекомендаций</w:t>
      </w:r>
    </w:p>
    <w:p w:rsidR="001E4276" w:rsidRPr="00CB4B06" w:rsidRDefault="001E4276" w:rsidP="00CB4B06">
      <w:pPr>
        <w:tabs>
          <w:tab w:val="right" w:pos="9639"/>
        </w:tabs>
        <w:spacing w:before="480"/>
        <w:jc w:val="left"/>
        <w:rPr>
          <w:lang w:val="ru-RU"/>
        </w:rPr>
      </w:pPr>
      <w:r w:rsidRPr="00BF799F">
        <w:rPr>
          <w:u w:val="single"/>
          <w:lang w:val="ru-RU"/>
        </w:rPr>
        <w:t xml:space="preserve">Проект новой Рекомендация МСЭ-R </w:t>
      </w:r>
      <w:r w:rsidRPr="00BF799F">
        <w:rPr>
          <w:u w:val="single"/>
          <w:lang w:val="ru-RU" w:bidi="ar-EG"/>
        </w:rPr>
        <w:t>RS.</w:t>
      </w:r>
      <w:r w:rsidRPr="00BF799F">
        <w:rPr>
          <w:u w:val="single"/>
          <w:lang w:val="ru-RU" w:eastAsia="zh-CN"/>
        </w:rPr>
        <w:t>[SPAC_RAD_SNDR]</w:t>
      </w:r>
      <w:r w:rsidRPr="00CB4B06">
        <w:rPr>
          <w:lang w:val="ru-RU"/>
        </w:rPr>
        <w:tab/>
        <w:t>Док. 7/49(Rev.1)</w:t>
      </w:r>
    </w:p>
    <w:p w:rsidR="001E4276" w:rsidRPr="00CB4B06" w:rsidRDefault="001E4276" w:rsidP="00CB4B0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sz w:val="26"/>
          <w:szCs w:val="26"/>
          <w:lang w:val="ru-RU"/>
        </w:rPr>
      </w:pPr>
      <w:r w:rsidRPr="00CB4B06">
        <w:rPr>
          <w:b/>
          <w:bCs/>
          <w:sz w:val="26"/>
          <w:szCs w:val="26"/>
          <w:lang w:val="ru-RU" w:eastAsia="zh-CN"/>
        </w:rPr>
        <w:t>Типовые технические и эксплуатационные характеристики систем космических радиолокационных зондов, использующих полосу 40−50 МГц</w:t>
      </w:r>
    </w:p>
    <w:p w:rsidR="001E4276" w:rsidRPr="00CB4B06" w:rsidRDefault="001E4276" w:rsidP="00627695">
      <w:pPr>
        <w:rPr>
          <w:lang w:val="ru-RU"/>
        </w:rPr>
      </w:pPr>
      <w:r w:rsidRPr="00CB4B06">
        <w:rPr>
          <w:lang w:val="ru-RU"/>
        </w:rPr>
        <w:t>В настоящей Рекомендации предоставляются технические и эксплуатационные характеристики космических радиолокационных зондов для использования в целях проведения исследований совместимости.</w:t>
      </w:r>
    </w:p>
    <w:p w:rsidR="001E4276" w:rsidRPr="00CB4B06" w:rsidRDefault="001E4276" w:rsidP="00BF799F">
      <w:pPr>
        <w:tabs>
          <w:tab w:val="right" w:pos="9639"/>
        </w:tabs>
        <w:spacing w:before="480"/>
        <w:jc w:val="left"/>
        <w:rPr>
          <w:sz w:val="24"/>
          <w:szCs w:val="24"/>
          <w:lang w:val="ru-RU"/>
        </w:rPr>
      </w:pPr>
      <w:r w:rsidRPr="00BF799F">
        <w:rPr>
          <w:sz w:val="24"/>
          <w:szCs w:val="24"/>
          <w:u w:val="single"/>
          <w:lang w:val="ru-RU"/>
        </w:rPr>
        <w:t xml:space="preserve">Проект новой Рекомендация МСЭ-R </w:t>
      </w:r>
      <w:r w:rsidRPr="00BF799F">
        <w:rPr>
          <w:sz w:val="24"/>
          <w:szCs w:val="24"/>
          <w:u w:val="single"/>
          <w:lang w:val="ru-RU" w:bidi="ar-EG"/>
        </w:rPr>
        <w:t>RS.</w:t>
      </w:r>
      <w:r w:rsidRPr="00BF799F">
        <w:rPr>
          <w:sz w:val="24"/>
          <w:szCs w:val="24"/>
          <w:u w:val="single"/>
          <w:lang w:val="ru-RU" w:eastAsia="zh-CN"/>
        </w:rPr>
        <w:t>[</w:t>
      </w:r>
      <w:r w:rsidRPr="00BF799F">
        <w:rPr>
          <w:sz w:val="24"/>
          <w:szCs w:val="24"/>
          <w:u w:val="single"/>
          <w:lang w:val="ru-RU"/>
        </w:rPr>
        <w:t>EESS-9GHz-CHAR</w:t>
      </w:r>
      <w:r w:rsidRPr="00BF799F">
        <w:rPr>
          <w:sz w:val="24"/>
          <w:szCs w:val="24"/>
          <w:u w:val="single"/>
          <w:lang w:val="ru-RU" w:eastAsia="zh-CN"/>
        </w:rPr>
        <w:t>]</w:t>
      </w:r>
      <w:r w:rsidRPr="00CB4B06">
        <w:rPr>
          <w:sz w:val="24"/>
          <w:szCs w:val="24"/>
          <w:lang w:val="ru-RU"/>
        </w:rPr>
        <w:tab/>
        <w:t>Док. 7/53(Rev.1)</w:t>
      </w:r>
    </w:p>
    <w:p w:rsidR="001E4276" w:rsidRPr="00CB4B06" w:rsidRDefault="001E4276" w:rsidP="001E4276">
      <w:pPr>
        <w:pStyle w:val="Rectitle"/>
        <w:rPr>
          <w:szCs w:val="26"/>
          <w:lang w:val="ru-RU" w:eastAsia="zh-CN"/>
        </w:rPr>
      </w:pPr>
      <w:r w:rsidRPr="00CB4B06">
        <w:rPr>
          <w:szCs w:val="26"/>
          <w:lang w:val="ru-RU" w:eastAsia="zh-CN"/>
        </w:rPr>
        <w:t xml:space="preserve">Характеристики </w:t>
      </w:r>
      <w:r w:rsidRPr="00CB4B06">
        <w:rPr>
          <w:color w:val="000000"/>
          <w:szCs w:val="26"/>
          <w:lang w:val="ru-RU"/>
        </w:rPr>
        <w:t>радаров с синтезированной апертурой,</w:t>
      </w:r>
      <w:r w:rsidRPr="00CB4B06">
        <w:rPr>
          <w:szCs w:val="26"/>
          <w:lang w:val="ru-RU" w:eastAsia="zh-CN"/>
        </w:rPr>
        <w:t xml:space="preserve"> действующих в </w:t>
      </w:r>
      <w:r w:rsidRPr="00CB4B06">
        <w:rPr>
          <w:color w:val="000000"/>
          <w:szCs w:val="26"/>
          <w:lang w:val="ru-RU"/>
        </w:rPr>
        <w:t>спутниковой службе исследования Земли</w:t>
      </w:r>
      <w:r w:rsidRPr="00CB4B06">
        <w:rPr>
          <w:szCs w:val="26"/>
          <w:lang w:val="ru-RU" w:eastAsia="zh-CN"/>
        </w:rPr>
        <w:t xml:space="preserve"> (активной) в полосе около 9600 МГц</w:t>
      </w:r>
    </w:p>
    <w:p w:rsidR="001E4276" w:rsidRPr="00CB4B06" w:rsidRDefault="001E4276" w:rsidP="00627695">
      <w:pPr>
        <w:rPr>
          <w:lang w:val="ru-RU"/>
        </w:rPr>
      </w:pPr>
      <w:r w:rsidRPr="00CB4B06">
        <w:rPr>
          <w:lang w:val="ru-RU"/>
        </w:rPr>
        <w:t>В настоящей Рекомендации предоставляются характеристики радаров с синтезированной апертурой, действующих в спутниковой службе исследования Земли (активной), которой распределена полоса около 9600 МГц. Эта информация должна позволить осуществлять исследования совместного использования частот и совместимости с другими радиослужбами, сосуществующими в том же диапазоне частот или в соседних диапазонах частот. Этот диапазон частот используется спутниковыми системами дистанционного зондирования, внедренны</w:t>
      </w:r>
      <w:r w:rsidR="00BA406E">
        <w:rPr>
          <w:lang w:val="ru-RU"/>
        </w:rPr>
        <w:t>ми</w:t>
      </w:r>
      <w:r w:rsidRPr="00CB4B06">
        <w:rPr>
          <w:lang w:val="ru-RU"/>
        </w:rPr>
        <w:t xml:space="preserve"> в радиолокационных полосах передачи различной ширины, составляющей от 100 МГц вплоть до 1200 МГц.</w:t>
      </w:r>
    </w:p>
    <w:p w:rsidR="002F2489" w:rsidRPr="00CB4B06" w:rsidRDefault="002F2489" w:rsidP="002F2489">
      <w:pPr>
        <w:spacing w:before="720"/>
        <w:jc w:val="center"/>
        <w:rPr>
          <w:lang w:val="ru-RU"/>
        </w:rPr>
      </w:pPr>
      <w:r w:rsidRPr="00CB4B06">
        <w:rPr>
          <w:lang w:val="ru-RU"/>
        </w:rPr>
        <w:t>______________</w:t>
      </w:r>
    </w:p>
    <w:sectPr w:rsidR="002F2489" w:rsidRPr="00CB4B06" w:rsidSect="001F799C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E908B2">
      <w:rPr>
        <w:noProof/>
        <w:sz w:val="16"/>
        <w:szCs w:val="16"/>
        <w:lang w:val="fr-CH"/>
      </w:rPr>
      <w:t>Y:\APP\BR\CIRCS_DMS\CACE\600\631\631R.DOCX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E908B2">
      <w:rPr>
        <w:noProof/>
        <w:sz w:val="16"/>
        <w:szCs w:val="16"/>
      </w:rPr>
      <w:t>27.09.13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E908B2">
      <w:rPr>
        <w:noProof/>
        <w:sz w:val="16"/>
        <w:szCs w:val="16"/>
      </w:rPr>
      <w:t>27.09.13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A12F1" w:rsidRDefault="00D9300B" w:rsidP="00CB4B0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908B2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CB4B06">
      <w:rPr>
        <w:rStyle w:val="PageNumber"/>
        <w:sz w:val="18"/>
        <w:szCs w:val="18"/>
        <w:lang w:val="en-GB"/>
      </w:rPr>
      <w:br/>
      <w:t>CACE/6</w:t>
    </w:r>
    <w:r w:rsidR="00CB4B06">
      <w:rPr>
        <w:rStyle w:val="PageNumber"/>
        <w:sz w:val="18"/>
        <w:szCs w:val="18"/>
        <w:lang w:val="ru-RU"/>
      </w:rPr>
      <w:t>31</w:t>
    </w:r>
    <w:r w:rsidR="00DA12F1">
      <w:rPr>
        <w:rStyle w:val="PageNumber"/>
        <w:sz w:val="18"/>
        <w:szCs w:val="18"/>
        <w:lang w:val="en-GB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50A4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A6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C9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166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286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C40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BC2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222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82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A8F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406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08B2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7-C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FB4A-BFC4-4E4B-B739-F704F55A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10</TotalTime>
  <Pages>3</Pages>
  <Words>423</Words>
  <Characters>3484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</cp:lastModifiedBy>
  <cp:revision>8</cp:revision>
  <cp:lastPrinted>2013-09-27T13:56:00Z</cp:lastPrinted>
  <dcterms:created xsi:type="dcterms:W3CDTF">2013-09-27T08:24:00Z</dcterms:created>
  <dcterms:modified xsi:type="dcterms:W3CDTF">2013-09-27T13:57:00Z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