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985D70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8A1F1D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proofErr w:type="spellStart"/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proofErr w:type="spellEnd"/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7B5225" w:rsidRPr="007B5225">
              <w:rPr>
                <w:b/>
                <w:bCs/>
              </w:rPr>
              <w:t>CACE/</w:t>
            </w:r>
            <w:r w:rsidR="008A1F1D">
              <w:rPr>
                <w:b/>
                <w:bCs/>
              </w:rPr>
              <w:t>629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8A1F1D" w:rsidP="00A67368">
            <w:pPr>
              <w:jc w:val="right"/>
            </w:pPr>
            <w:r>
              <w:t>1</w:t>
            </w:r>
            <w:r w:rsidR="00A67368">
              <w:t>9</w:t>
            </w:r>
            <w:r w:rsidR="00125B91" w:rsidRPr="00985D7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125B91" w:rsidRPr="00985D70">
              <w:t>2013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7B5225" w:rsidP="007E5C8A">
            <w:pPr>
              <w:spacing w:after="120"/>
              <w:rPr>
                <w:b/>
                <w:bCs/>
                <w:rtl/>
              </w:rPr>
            </w:pPr>
            <w:r w:rsidRPr="007B5225">
              <w:rPr>
                <w:b/>
                <w:bCs/>
                <w:rtl/>
              </w:rPr>
              <w:t xml:space="preserve">إلى إدارات الدول الأعضاء في </w:t>
            </w:r>
            <w:proofErr w:type="spellStart"/>
            <w:r w:rsidRPr="007B5225">
              <w:rPr>
                <w:b/>
                <w:bCs/>
                <w:rtl/>
              </w:rPr>
              <w:t>الات</w:t>
            </w:r>
            <w:r w:rsidRPr="007B5225">
              <w:rPr>
                <w:rFonts w:hint="cs"/>
                <w:b/>
                <w:bCs/>
                <w:rtl/>
              </w:rPr>
              <w:t>‍</w:t>
            </w:r>
            <w:r w:rsidRPr="007B5225">
              <w:rPr>
                <w:b/>
                <w:bCs/>
                <w:rtl/>
              </w:rPr>
              <w:t>حاد</w:t>
            </w:r>
            <w:proofErr w:type="spellEnd"/>
            <w:r w:rsidRPr="007B5225">
              <w:rPr>
                <w:b/>
                <w:bCs/>
                <w:rtl/>
              </w:rPr>
              <w:t xml:space="preserve"> وأعضاء قطاع الاتصالات الراديوية</w:t>
            </w:r>
            <w:r w:rsidR="007E5C8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7E5C8A" w:rsidRPr="007B5225">
              <w:rPr>
                <w:b/>
                <w:bCs/>
                <w:rtl/>
              </w:rPr>
              <w:t>وال</w:t>
            </w:r>
            <w:r w:rsidR="007E5C8A" w:rsidRPr="007B5225">
              <w:rPr>
                <w:rFonts w:hint="cs"/>
                <w:b/>
                <w:bCs/>
                <w:rtl/>
              </w:rPr>
              <w:t>‍</w:t>
            </w:r>
            <w:r w:rsidR="007E5C8A" w:rsidRPr="007B5225">
              <w:rPr>
                <w:b/>
                <w:bCs/>
                <w:rtl/>
              </w:rPr>
              <w:t>منتسبين</w:t>
            </w:r>
            <w:proofErr w:type="spellEnd"/>
            <w:r w:rsidR="007E5C8A" w:rsidRPr="007B5225">
              <w:rPr>
                <w:b/>
                <w:bCs/>
                <w:rtl/>
              </w:rPr>
              <w:t xml:space="preserve"> إليه</w:t>
            </w:r>
            <w:r w:rsidR="007E5C8A">
              <w:rPr>
                <w:rFonts w:hint="cs"/>
                <w:b/>
                <w:bCs/>
                <w:rtl/>
              </w:rPr>
              <w:tab/>
            </w:r>
            <w:r w:rsidR="007E5C8A">
              <w:rPr>
                <w:b/>
                <w:bCs/>
                <w:rtl/>
              </w:rPr>
              <w:br/>
            </w:r>
            <w:proofErr w:type="spellStart"/>
            <w:r w:rsidRPr="007B5225">
              <w:rPr>
                <w:b/>
                <w:bCs/>
                <w:rtl/>
              </w:rPr>
              <w:t>ال</w:t>
            </w:r>
            <w:r w:rsidRPr="007B5225">
              <w:rPr>
                <w:rFonts w:hint="cs"/>
                <w:b/>
                <w:bCs/>
                <w:rtl/>
              </w:rPr>
              <w:t>‍</w:t>
            </w:r>
            <w:r w:rsidRPr="007B5225">
              <w:rPr>
                <w:b/>
                <w:bCs/>
                <w:rtl/>
              </w:rPr>
              <w:t>مشاركين</w:t>
            </w:r>
            <w:proofErr w:type="spellEnd"/>
            <w:r w:rsidRPr="007B5225">
              <w:rPr>
                <w:rFonts w:hint="cs"/>
                <w:b/>
                <w:bCs/>
                <w:rtl/>
              </w:rPr>
              <w:t> </w:t>
            </w:r>
            <w:r w:rsidRPr="007B5225">
              <w:rPr>
                <w:b/>
                <w:bCs/>
                <w:rtl/>
              </w:rPr>
              <w:t xml:space="preserve">في أعمال </w:t>
            </w:r>
            <w:proofErr w:type="spellStart"/>
            <w:r w:rsidRPr="007B5225">
              <w:rPr>
                <w:b/>
                <w:bCs/>
                <w:rtl/>
              </w:rPr>
              <w:t>ل</w:t>
            </w:r>
            <w:r w:rsidRPr="007B5225">
              <w:rPr>
                <w:rFonts w:hint="cs"/>
                <w:b/>
                <w:bCs/>
                <w:rtl/>
              </w:rPr>
              <w:t>‍</w:t>
            </w:r>
            <w:r w:rsidRPr="007B5225">
              <w:rPr>
                <w:b/>
                <w:bCs/>
                <w:rtl/>
              </w:rPr>
              <w:t>جنة</w:t>
            </w:r>
            <w:proofErr w:type="spellEnd"/>
            <w:r w:rsidRPr="007B5225">
              <w:rPr>
                <w:b/>
                <w:bCs/>
                <w:rtl/>
              </w:rPr>
              <w:t xml:space="preserve"> الدراسات</w:t>
            </w:r>
            <w:r w:rsidRPr="007B5225">
              <w:rPr>
                <w:rFonts w:hint="cs"/>
                <w:b/>
                <w:bCs/>
                <w:rtl/>
              </w:rPr>
              <w:t> </w:t>
            </w:r>
            <w:r w:rsidR="008A1F1D">
              <w:rPr>
                <w:b/>
                <w:bCs/>
              </w:rPr>
              <w:t>3</w:t>
            </w:r>
            <w:r w:rsidRPr="007B5225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proofErr w:type="spellStart"/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proofErr w:type="spellEnd"/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53780B" w:rsidRDefault="007B5225" w:rsidP="008A1F1D">
            <w:pPr>
              <w:rPr>
                <w:b/>
                <w:bCs/>
                <w:rtl/>
                <w:lang w:val="fr-FR"/>
              </w:rPr>
            </w:pPr>
            <w:proofErr w:type="spellStart"/>
            <w:r w:rsidRPr="007B5225">
              <w:rPr>
                <w:b/>
                <w:bCs/>
                <w:rtl/>
              </w:rPr>
              <w:t>ل</w:t>
            </w:r>
            <w:r w:rsidRPr="007B5225">
              <w:rPr>
                <w:rFonts w:hint="cs"/>
                <w:b/>
                <w:bCs/>
                <w:rtl/>
              </w:rPr>
              <w:t>‍</w:t>
            </w:r>
            <w:r w:rsidRPr="007B5225">
              <w:rPr>
                <w:b/>
                <w:bCs/>
                <w:rtl/>
              </w:rPr>
              <w:t>جنة</w:t>
            </w:r>
            <w:proofErr w:type="spellEnd"/>
            <w:r w:rsidRPr="007B5225">
              <w:rPr>
                <w:b/>
                <w:bCs/>
                <w:rtl/>
              </w:rPr>
              <w:t xml:space="preserve"> الدراسات </w:t>
            </w:r>
            <w:r w:rsidR="008A1F1D">
              <w:rPr>
                <w:b/>
                <w:bCs/>
              </w:rPr>
              <w:t>3</w:t>
            </w:r>
            <w:r w:rsidRPr="007B5225">
              <w:rPr>
                <w:b/>
                <w:bCs/>
                <w:rtl/>
              </w:rPr>
              <w:t xml:space="preserve"> للاتصالات الراديوية</w:t>
            </w:r>
            <w:r w:rsidRPr="007B5225">
              <w:rPr>
                <w:rFonts w:hint="cs"/>
                <w:b/>
                <w:bCs/>
                <w:rtl/>
              </w:rPr>
              <w:t xml:space="preserve"> (</w:t>
            </w:r>
            <w:r w:rsidR="008A1F1D">
              <w:rPr>
                <w:rFonts w:hint="cs"/>
                <w:b/>
                <w:bCs/>
                <w:rtl/>
              </w:rPr>
              <w:t>انتشار الموجات الراديوية</w:t>
            </w:r>
            <w:r w:rsidRPr="007B5225">
              <w:rPr>
                <w:rFonts w:hint="cs"/>
                <w:b/>
                <w:bCs/>
                <w:rtl/>
              </w:rPr>
              <w:t>)</w:t>
            </w:r>
          </w:p>
          <w:p w:rsidR="00195371" w:rsidRPr="0053780B" w:rsidRDefault="00FB05F7" w:rsidP="00330B88">
            <w:pPr>
              <w:tabs>
                <w:tab w:val="clear" w:pos="794"/>
              </w:tabs>
              <w:ind w:left="425" w:hanging="425"/>
              <w:rPr>
                <w:b/>
                <w:bCs/>
                <w:rtl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="007B5225" w:rsidRPr="007B5225">
              <w:rPr>
                <w:rFonts w:hint="cs"/>
                <w:b/>
                <w:bCs/>
                <w:rtl/>
              </w:rPr>
              <w:t xml:space="preserve">اقتراح الموافقة على مشروع </w:t>
            </w:r>
            <w:r w:rsidR="00330B88">
              <w:rPr>
                <w:rFonts w:hint="cs"/>
                <w:b/>
                <w:bCs/>
                <w:rtl/>
              </w:rPr>
              <w:t>مراج</w:t>
            </w:r>
            <w:r w:rsidR="00435923">
              <w:rPr>
                <w:rFonts w:hint="cs"/>
                <w:b/>
                <w:bCs/>
                <w:rtl/>
              </w:rPr>
              <w:t>َ</w:t>
            </w:r>
            <w:r w:rsidR="00330B88">
              <w:rPr>
                <w:rFonts w:hint="cs"/>
                <w:b/>
                <w:bCs/>
                <w:rtl/>
              </w:rPr>
              <w:t>عة توصية واحدة</w:t>
            </w:r>
            <w:r w:rsidR="007B5225" w:rsidRPr="007B5225">
              <w:rPr>
                <w:rFonts w:hint="cs"/>
                <w:b/>
                <w:bCs/>
                <w:rtl/>
              </w:rPr>
              <w:t xml:space="preserve"> لقطاع الاتصالات الراديوية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A46123" w:rsidRPr="00C30727" w:rsidRDefault="007B5225" w:rsidP="002717F3">
      <w:pPr>
        <w:spacing w:before="600"/>
        <w:rPr>
          <w:rFonts w:eastAsia="SimSun"/>
          <w:rtl/>
          <w:lang w:bidi="ar-SA"/>
        </w:rPr>
      </w:pPr>
      <w:bookmarkStart w:id="0" w:name="CurrentLocation"/>
      <w:bookmarkEnd w:id="0"/>
      <w:r w:rsidRPr="00C30727">
        <w:rPr>
          <w:rFonts w:eastAsia="SimSun"/>
          <w:rtl/>
        </w:rPr>
        <w:t>قررت لجنة الدراسات</w:t>
      </w:r>
      <w:r w:rsidRPr="00C30727">
        <w:rPr>
          <w:rFonts w:eastAsia="SimSun" w:hint="cs"/>
          <w:rtl/>
        </w:rPr>
        <w:t> </w:t>
      </w:r>
      <w:r w:rsidR="002717F3">
        <w:rPr>
          <w:rFonts w:eastAsia="SimSun"/>
        </w:rPr>
        <w:t>3</w:t>
      </w:r>
      <w:r w:rsidRPr="00C30727">
        <w:rPr>
          <w:rFonts w:eastAsia="SimSun"/>
          <w:rtl/>
        </w:rPr>
        <w:t xml:space="preserve"> للاتصالات الراديوية في اجتماعها </w:t>
      </w:r>
      <w:proofErr w:type="spellStart"/>
      <w:r w:rsidRPr="00C30727">
        <w:rPr>
          <w:rFonts w:eastAsia="SimSun"/>
          <w:rtl/>
        </w:rPr>
        <w:t>ال</w:t>
      </w:r>
      <w:r w:rsidRPr="00C30727">
        <w:rPr>
          <w:rFonts w:eastAsia="SimSun" w:hint="cs"/>
          <w:rtl/>
        </w:rPr>
        <w:t>‍</w:t>
      </w:r>
      <w:r w:rsidRPr="00C30727">
        <w:rPr>
          <w:rFonts w:eastAsia="SimSun"/>
          <w:rtl/>
        </w:rPr>
        <w:t>منعقد</w:t>
      </w:r>
      <w:proofErr w:type="spellEnd"/>
      <w:r w:rsidRPr="00C30727">
        <w:rPr>
          <w:rFonts w:eastAsia="SimSun"/>
          <w:rtl/>
        </w:rPr>
        <w:t xml:space="preserve"> </w:t>
      </w:r>
      <w:r w:rsidR="002717F3">
        <w:rPr>
          <w:rFonts w:eastAsia="SimSun" w:hint="cs"/>
          <w:rtl/>
        </w:rPr>
        <w:t>يومي</w:t>
      </w:r>
      <w:r w:rsidRPr="00C30727">
        <w:rPr>
          <w:rFonts w:eastAsia="SimSun" w:hint="cs"/>
          <w:rtl/>
        </w:rPr>
        <w:t xml:space="preserve"> </w:t>
      </w:r>
      <w:r w:rsidR="002717F3">
        <w:rPr>
          <w:rFonts w:eastAsia="SimSun"/>
        </w:rPr>
        <w:t>27</w:t>
      </w:r>
      <w:r w:rsidRPr="00C30727">
        <w:rPr>
          <w:rFonts w:eastAsia="SimSun" w:hint="cs"/>
          <w:rtl/>
        </w:rPr>
        <w:t xml:space="preserve"> </w:t>
      </w:r>
      <w:r w:rsidR="002717F3">
        <w:rPr>
          <w:rFonts w:eastAsia="SimSun" w:hint="cs"/>
          <w:rtl/>
        </w:rPr>
        <w:t>و</w:t>
      </w:r>
      <w:r w:rsidR="002717F3">
        <w:rPr>
          <w:rFonts w:eastAsia="SimSun"/>
        </w:rPr>
        <w:t>28</w:t>
      </w:r>
      <w:r w:rsidR="002717F3">
        <w:rPr>
          <w:rFonts w:eastAsia="SimSun" w:hint="cs"/>
          <w:rtl/>
        </w:rPr>
        <w:t xml:space="preserve"> </w:t>
      </w:r>
      <w:r w:rsidRPr="00C30727">
        <w:rPr>
          <w:rFonts w:eastAsia="SimSun" w:hint="cs"/>
          <w:rtl/>
        </w:rPr>
        <w:t xml:space="preserve">يونيو </w:t>
      </w:r>
      <w:r w:rsidRPr="00C30727">
        <w:rPr>
          <w:rFonts w:eastAsia="SimSun"/>
        </w:rPr>
        <w:t>2013</w:t>
      </w:r>
      <w:r w:rsidRPr="00C30727">
        <w:rPr>
          <w:rFonts w:eastAsia="SimSun"/>
          <w:rtl/>
        </w:rPr>
        <w:t xml:space="preserve"> أن تلتمس اعتماد </w:t>
      </w:r>
      <w:r w:rsidRPr="00C30727">
        <w:rPr>
          <w:rFonts w:eastAsia="SimSun" w:hint="cs"/>
          <w:rtl/>
        </w:rPr>
        <w:t xml:space="preserve">مشروع </w:t>
      </w:r>
      <w:r w:rsidR="002717F3">
        <w:rPr>
          <w:rFonts w:eastAsia="SimSun" w:hint="cs"/>
          <w:rtl/>
        </w:rPr>
        <w:t>مراجَعة توصية</w:t>
      </w:r>
      <w:r w:rsidRPr="00C30727">
        <w:rPr>
          <w:rFonts w:eastAsia="SimSun" w:hint="cs"/>
          <w:rtl/>
        </w:rPr>
        <w:t xml:space="preserve"> واحدة لقطاع الاتصالات الراديوية عن طريق </w:t>
      </w:r>
      <w:proofErr w:type="spellStart"/>
      <w:r w:rsidRPr="00C30727">
        <w:rPr>
          <w:rFonts w:eastAsia="SimSun" w:hint="cs"/>
          <w:rtl/>
        </w:rPr>
        <w:t>ال</w:t>
      </w:r>
      <w:r w:rsidR="00C72986">
        <w:rPr>
          <w:rFonts w:eastAsia="SimSun" w:hint="cs"/>
          <w:rtl/>
        </w:rPr>
        <w:t>‍</w:t>
      </w:r>
      <w:r w:rsidRPr="00C30727">
        <w:rPr>
          <w:rFonts w:eastAsia="SimSun" w:hint="cs"/>
          <w:rtl/>
        </w:rPr>
        <w:t>مراسلة</w:t>
      </w:r>
      <w:proofErr w:type="spellEnd"/>
      <w:r w:rsidRPr="00C30727">
        <w:rPr>
          <w:rFonts w:eastAsia="SimSun" w:hint="cs"/>
          <w:rtl/>
        </w:rPr>
        <w:t xml:space="preserve"> وفقاً ل</w:t>
      </w:r>
      <w:r w:rsidRPr="00C30727">
        <w:rPr>
          <w:rFonts w:eastAsia="SimSun"/>
          <w:rtl/>
        </w:rPr>
        <w:t>لفقرة</w:t>
      </w:r>
      <w:r w:rsidRPr="00C30727">
        <w:rPr>
          <w:rFonts w:eastAsia="SimSun" w:hint="eastAsia"/>
          <w:rtl/>
        </w:rPr>
        <w:t> </w:t>
      </w:r>
      <w:r w:rsidR="002717F3">
        <w:rPr>
          <w:rFonts w:eastAsia="SimSun"/>
        </w:rPr>
        <w:t>3.2.10</w:t>
      </w:r>
      <w:r w:rsidRPr="00C30727">
        <w:rPr>
          <w:rFonts w:eastAsia="SimSun"/>
          <w:rtl/>
        </w:rPr>
        <w:t xml:space="preserve"> من القرار</w:t>
      </w:r>
      <w:r w:rsidRPr="00C30727">
        <w:rPr>
          <w:rFonts w:eastAsia="SimSun" w:hint="eastAsia"/>
          <w:rtl/>
        </w:rPr>
        <w:t> </w:t>
      </w:r>
      <w:r w:rsidRPr="00C30727">
        <w:rPr>
          <w:rFonts w:eastAsia="SimSun"/>
        </w:rPr>
        <w:t>ITU</w:t>
      </w:r>
      <w:r w:rsidRPr="00C30727">
        <w:rPr>
          <w:rFonts w:eastAsia="SimSun"/>
        </w:rPr>
        <w:noBreakHyphen/>
        <w:t>R 1</w:t>
      </w:r>
      <w:r w:rsidRPr="00C30727">
        <w:rPr>
          <w:rFonts w:eastAsia="SimSun"/>
        </w:rPr>
        <w:noBreakHyphen/>
        <w:t>6</w:t>
      </w:r>
      <w:r w:rsidRPr="00C30727">
        <w:rPr>
          <w:rFonts w:eastAsia="SimSun" w:hint="cs"/>
          <w:rtl/>
        </w:rPr>
        <w:t>.</w:t>
      </w:r>
    </w:p>
    <w:p w:rsidR="007B5225" w:rsidRDefault="007B5225" w:rsidP="002717F3">
      <w:pPr>
        <w:rPr>
          <w:rFonts w:eastAsia="SimSun"/>
          <w:rtl/>
          <w:lang w:bidi="ar-SY"/>
        </w:rPr>
      </w:pPr>
      <w:r w:rsidRPr="00C30727">
        <w:rPr>
          <w:rFonts w:eastAsia="SimSun" w:hint="cs"/>
          <w:rtl/>
        </w:rPr>
        <w:t xml:space="preserve">وكما ورد في الرسالة الإدارية </w:t>
      </w:r>
      <w:proofErr w:type="spellStart"/>
      <w:r w:rsidRPr="00C30727">
        <w:rPr>
          <w:rFonts w:eastAsia="SimSun" w:hint="cs"/>
          <w:rtl/>
        </w:rPr>
        <w:t>ال</w:t>
      </w:r>
      <w:r w:rsidR="00D37A54">
        <w:rPr>
          <w:rFonts w:eastAsia="SimSun" w:hint="cs"/>
          <w:rtl/>
        </w:rPr>
        <w:t>‍</w:t>
      </w:r>
      <w:r w:rsidRPr="00C30727">
        <w:rPr>
          <w:rFonts w:eastAsia="SimSun" w:hint="cs"/>
          <w:rtl/>
        </w:rPr>
        <w:t>معممة</w:t>
      </w:r>
      <w:proofErr w:type="spellEnd"/>
      <w:r w:rsidRPr="00C30727">
        <w:rPr>
          <w:rFonts w:eastAsia="SimSun" w:hint="cs"/>
          <w:rtl/>
        </w:rPr>
        <w:t xml:space="preserve"> </w:t>
      </w:r>
      <w:r w:rsidRPr="00C30727">
        <w:rPr>
          <w:rFonts w:eastAsia="SimSun"/>
        </w:rPr>
        <w:t>CACE/</w:t>
      </w:r>
      <w:r w:rsidR="002717F3">
        <w:rPr>
          <w:rFonts w:eastAsia="SimSun"/>
        </w:rPr>
        <w:t>620</w:t>
      </w:r>
      <w:r w:rsidRPr="00C30727">
        <w:rPr>
          <w:rFonts w:eastAsia="SimSun" w:hint="cs"/>
          <w:rtl/>
          <w:lang w:bidi="ar-SY"/>
        </w:rPr>
        <w:t xml:space="preserve"> </w:t>
      </w:r>
      <w:proofErr w:type="spellStart"/>
      <w:r w:rsidRPr="00C30727">
        <w:rPr>
          <w:rFonts w:eastAsia="SimSun" w:hint="cs"/>
          <w:rtl/>
          <w:lang w:bidi="ar-SY"/>
        </w:rPr>
        <w:t>ال</w:t>
      </w:r>
      <w:r w:rsidR="004B7AC5">
        <w:rPr>
          <w:rFonts w:eastAsia="SimSun" w:hint="cs"/>
          <w:rtl/>
          <w:lang w:bidi="ar-SY"/>
        </w:rPr>
        <w:t>‍</w:t>
      </w:r>
      <w:r w:rsidRPr="00C30727">
        <w:rPr>
          <w:rFonts w:eastAsia="SimSun" w:hint="cs"/>
          <w:rtl/>
          <w:lang w:bidi="ar-SY"/>
        </w:rPr>
        <w:t>مؤرخة</w:t>
      </w:r>
      <w:proofErr w:type="spellEnd"/>
      <w:r w:rsidRPr="00C30727">
        <w:rPr>
          <w:rFonts w:eastAsia="SimSun" w:hint="cs"/>
          <w:rtl/>
          <w:lang w:bidi="ar-SY"/>
        </w:rPr>
        <w:t xml:space="preserve"> </w:t>
      </w:r>
      <w:r w:rsidR="002717F3">
        <w:rPr>
          <w:rFonts w:eastAsia="SimSun"/>
        </w:rPr>
        <w:t>5</w:t>
      </w:r>
      <w:r w:rsidRPr="00C30727">
        <w:rPr>
          <w:rFonts w:eastAsia="SimSun" w:hint="cs"/>
          <w:rtl/>
          <w:lang w:bidi="ar-SY"/>
        </w:rPr>
        <w:t xml:space="preserve"> </w:t>
      </w:r>
      <w:r w:rsidR="002717F3">
        <w:rPr>
          <w:rFonts w:eastAsia="SimSun" w:hint="cs"/>
          <w:rtl/>
          <w:lang w:bidi="ar-SY"/>
        </w:rPr>
        <w:t>يوليو</w:t>
      </w:r>
      <w:r w:rsidRPr="00C30727">
        <w:rPr>
          <w:rFonts w:eastAsia="SimSun" w:hint="cs"/>
          <w:rtl/>
          <w:lang w:bidi="ar-SY"/>
        </w:rPr>
        <w:t xml:space="preserve"> </w:t>
      </w:r>
      <w:r w:rsidRPr="00C30727">
        <w:rPr>
          <w:rFonts w:eastAsia="SimSun"/>
        </w:rPr>
        <w:t>2013</w:t>
      </w:r>
      <w:r w:rsidRPr="00C30727">
        <w:rPr>
          <w:rFonts w:eastAsia="SimSun" w:hint="cs"/>
          <w:rtl/>
          <w:lang w:bidi="ar-SY"/>
        </w:rPr>
        <w:t xml:space="preserve">، انتهت فترة التشاور بشأن اعتماد هذه </w:t>
      </w:r>
      <w:r w:rsidR="002717F3">
        <w:rPr>
          <w:rFonts w:eastAsia="SimSun" w:hint="cs"/>
          <w:rtl/>
          <w:lang w:bidi="ar-SY"/>
        </w:rPr>
        <w:t>التوصية</w:t>
      </w:r>
      <w:r w:rsidRPr="00C30727">
        <w:rPr>
          <w:rFonts w:eastAsia="SimSun" w:hint="cs"/>
          <w:rtl/>
          <w:lang w:bidi="ar-SY"/>
        </w:rPr>
        <w:t xml:space="preserve"> في</w:t>
      </w:r>
      <w:r w:rsidRPr="00C30727">
        <w:rPr>
          <w:rFonts w:eastAsia="SimSun" w:hint="eastAsia"/>
          <w:rtl/>
        </w:rPr>
        <w:t> </w:t>
      </w:r>
      <w:r w:rsidR="002717F3">
        <w:rPr>
          <w:rFonts w:eastAsia="SimSun"/>
        </w:rPr>
        <w:t>5</w:t>
      </w:r>
      <w:r w:rsidRPr="00C30727">
        <w:rPr>
          <w:rFonts w:eastAsia="SimSun" w:hint="eastAsia"/>
          <w:rtl/>
          <w:lang w:bidi="ar-SY"/>
        </w:rPr>
        <w:t> </w:t>
      </w:r>
      <w:r w:rsidR="002717F3">
        <w:rPr>
          <w:rFonts w:eastAsia="SimSun" w:hint="cs"/>
          <w:rtl/>
          <w:lang w:bidi="ar-SY"/>
        </w:rPr>
        <w:t>سبتمبر</w:t>
      </w:r>
      <w:r w:rsidRPr="00C30727">
        <w:rPr>
          <w:rFonts w:eastAsia="SimSun" w:hint="eastAsia"/>
          <w:rtl/>
          <w:lang w:bidi="ar-SY"/>
        </w:rPr>
        <w:t> </w:t>
      </w:r>
      <w:r w:rsidRPr="00C30727">
        <w:rPr>
          <w:rFonts w:eastAsia="SimSun"/>
        </w:rPr>
        <w:t>2013</w:t>
      </w:r>
      <w:r w:rsidRPr="00C30727">
        <w:rPr>
          <w:rFonts w:eastAsia="SimSun" w:hint="cs"/>
          <w:rtl/>
          <w:lang w:bidi="ar-SY"/>
        </w:rPr>
        <w:t>.</w:t>
      </w:r>
    </w:p>
    <w:p w:rsidR="00A61F8D" w:rsidRPr="00C30727" w:rsidRDefault="00A61F8D" w:rsidP="002717F3">
      <w:pPr>
        <w:rPr>
          <w:rFonts w:eastAsia="SimSun"/>
          <w:rtl/>
        </w:rPr>
      </w:pPr>
      <w:r>
        <w:rPr>
          <w:rFonts w:eastAsia="SimSun" w:hint="cs"/>
          <w:rtl/>
          <w:lang w:bidi="ar-SY"/>
        </w:rPr>
        <w:t xml:space="preserve">وقد تلقى مكتب الاتصالات الراديوية تعليقات من إدارتي </w:t>
      </w:r>
      <w:proofErr w:type="spellStart"/>
      <w:r>
        <w:rPr>
          <w:rFonts w:eastAsia="SimSun" w:hint="cs"/>
          <w:rtl/>
          <w:lang w:bidi="ar-SY"/>
        </w:rPr>
        <w:t>ج</w:t>
      </w:r>
      <w:r w:rsidR="00F703C5">
        <w:rPr>
          <w:rFonts w:eastAsia="SimSun" w:hint="cs"/>
          <w:rtl/>
          <w:lang w:bidi="ar-SY"/>
        </w:rPr>
        <w:t>‍</w:t>
      </w:r>
      <w:r>
        <w:rPr>
          <w:rFonts w:eastAsia="SimSun" w:hint="cs"/>
          <w:rtl/>
          <w:lang w:bidi="ar-SY"/>
        </w:rPr>
        <w:t>مهورية</w:t>
      </w:r>
      <w:proofErr w:type="spellEnd"/>
      <w:r>
        <w:rPr>
          <w:rFonts w:eastAsia="SimSun" w:hint="cs"/>
          <w:rtl/>
          <w:lang w:bidi="ar-SY"/>
        </w:rPr>
        <w:t xml:space="preserve"> </w:t>
      </w:r>
      <w:proofErr w:type="spellStart"/>
      <w:r>
        <w:rPr>
          <w:rFonts w:eastAsia="SimSun" w:hint="cs"/>
          <w:rtl/>
          <w:lang w:bidi="ar-SY"/>
        </w:rPr>
        <w:t>الب</w:t>
      </w:r>
      <w:r w:rsidR="00F703C5">
        <w:rPr>
          <w:rFonts w:eastAsia="SimSun" w:hint="cs"/>
          <w:rtl/>
          <w:lang w:bidi="ar-SY"/>
        </w:rPr>
        <w:t>‍</w:t>
      </w:r>
      <w:r>
        <w:rPr>
          <w:rFonts w:eastAsia="SimSun" w:hint="cs"/>
          <w:rtl/>
          <w:lang w:bidi="ar-SY"/>
        </w:rPr>
        <w:t>رازيل</w:t>
      </w:r>
      <w:proofErr w:type="spellEnd"/>
      <w:r>
        <w:rPr>
          <w:rFonts w:eastAsia="SimSun" w:hint="cs"/>
          <w:rtl/>
          <w:lang w:bidi="ar-SY"/>
        </w:rPr>
        <w:t xml:space="preserve"> </w:t>
      </w:r>
      <w:proofErr w:type="spellStart"/>
      <w:r>
        <w:rPr>
          <w:rFonts w:eastAsia="SimSun" w:hint="cs"/>
          <w:rtl/>
          <w:lang w:bidi="ar-SY"/>
        </w:rPr>
        <w:t>الات</w:t>
      </w:r>
      <w:r w:rsidR="00F703C5">
        <w:rPr>
          <w:rFonts w:eastAsia="SimSun" w:hint="cs"/>
          <w:rtl/>
          <w:lang w:bidi="ar-SY"/>
        </w:rPr>
        <w:t>‍</w:t>
      </w:r>
      <w:r>
        <w:rPr>
          <w:rFonts w:eastAsia="SimSun" w:hint="cs"/>
          <w:rtl/>
          <w:lang w:bidi="ar-SY"/>
        </w:rPr>
        <w:t>حادية</w:t>
      </w:r>
      <w:proofErr w:type="spellEnd"/>
      <w:r>
        <w:rPr>
          <w:rFonts w:eastAsia="SimSun" w:hint="cs"/>
          <w:rtl/>
          <w:lang w:bidi="ar-SY"/>
        </w:rPr>
        <w:t xml:space="preserve"> </w:t>
      </w:r>
      <w:proofErr w:type="spellStart"/>
      <w:r>
        <w:rPr>
          <w:rFonts w:eastAsia="SimSun" w:hint="cs"/>
          <w:rtl/>
          <w:lang w:bidi="ar-SY"/>
        </w:rPr>
        <w:t>وال</w:t>
      </w:r>
      <w:r w:rsidR="00F703C5">
        <w:rPr>
          <w:rFonts w:eastAsia="SimSun" w:hint="cs"/>
          <w:rtl/>
          <w:lang w:bidi="ar-SY"/>
        </w:rPr>
        <w:t>‍</w:t>
      </w:r>
      <w:r>
        <w:rPr>
          <w:rFonts w:eastAsia="SimSun" w:hint="cs"/>
          <w:rtl/>
          <w:lang w:bidi="ar-SY"/>
        </w:rPr>
        <w:t>مملكة</w:t>
      </w:r>
      <w:proofErr w:type="spellEnd"/>
      <w:r>
        <w:rPr>
          <w:rFonts w:eastAsia="SimSun" w:hint="cs"/>
          <w:rtl/>
          <w:lang w:bidi="ar-SY"/>
        </w:rPr>
        <w:t xml:space="preserve"> </w:t>
      </w:r>
      <w:proofErr w:type="spellStart"/>
      <w:r>
        <w:rPr>
          <w:rFonts w:eastAsia="SimSun" w:hint="cs"/>
          <w:rtl/>
          <w:lang w:bidi="ar-SY"/>
        </w:rPr>
        <w:t>ال</w:t>
      </w:r>
      <w:r w:rsidR="00F703C5">
        <w:rPr>
          <w:rFonts w:eastAsia="SimSun" w:hint="cs"/>
          <w:rtl/>
          <w:lang w:bidi="ar-SY"/>
        </w:rPr>
        <w:t>‍</w:t>
      </w:r>
      <w:r>
        <w:rPr>
          <w:rFonts w:eastAsia="SimSun" w:hint="cs"/>
          <w:rtl/>
          <w:lang w:bidi="ar-SY"/>
        </w:rPr>
        <w:t>متحدة</w:t>
      </w:r>
      <w:proofErr w:type="spellEnd"/>
      <w:r>
        <w:rPr>
          <w:rFonts w:eastAsia="SimSun" w:hint="cs"/>
          <w:rtl/>
          <w:lang w:bidi="ar-SY"/>
        </w:rPr>
        <w:t xml:space="preserve"> لبريطانيا العظمى </w:t>
      </w:r>
      <w:proofErr w:type="spellStart"/>
      <w:r>
        <w:rPr>
          <w:rFonts w:eastAsia="SimSun" w:hint="cs"/>
          <w:rtl/>
          <w:lang w:bidi="ar-SY"/>
        </w:rPr>
        <w:t>وأيرلندا</w:t>
      </w:r>
      <w:proofErr w:type="spellEnd"/>
      <w:r>
        <w:rPr>
          <w:rFonts w:eastAsia="SimSun" w:hint="cs"/>
          <w:rtl/>
          <w:lang w:bidi="ar-SY"/>
        </w:rPr>
        <w:t xml:space="preserve"> الشمالية</w:t>
      </w:r>
      <w:r w:rsidR="001262AB">
        <w:rPr>
          <w:rFonts w:eastAsia="SimSun" w:hint="cs"/>
          <w:rtl/>
          <w:lang w:bidi="ar-SY"/>
        </w:rPr>
        <w:t xml:space="preserve"> أشارا فيها إلى تصويبات </w:t>
      </w:r>
      <w:proofErr w:type="spellStart"/>
      <w:r w:rsidR="001262AB">
        <w:rPr>
          <w:rFonts w:eastAsia="SimSun" w:hint="cs"/>
          <w:rtl/>
          <w:lang w:bidi="ar-SY"/>
        </w:rPr>
        <w:t>صياغية</w:t>
      </w:r>
      <w:proofErr w:type="spellEnd"/>
      <w:r w:rsidR="001262AB">
        <w:rPr>
          <w:rFonts w:eastAsia="SimSun" w:hint="cs"/>
          <w:rtl/>
          <w:lang w:bidi="ar-SY"/>
        </w:rPr>
        <w:t xml:space="preserve"> في </w:t>
      </w:r>
      <w:proofErr w:type="spellStart"/>
      <w:r w:rsidR="001262AB">
        <w:rPr>
          <w:rFonts w:eastAsia="SimSun" w:hint="cs"/>
          <w:rtl/>
          <w:lang w:bidi="ar-SY"/>
        </w:rPr>
        <w:t>ال</w:t>
      </w:r>
      <w:r w:rsidR="009406DE">
        <w:rPr>
          <w:rFonts w:eastAsia="SimSun" w:hint="cs"/>
          <w:rtl/>
          <w:lang w:bidi="ar-SY"/>
        </w:rPr>
        <w:t>‍</w:t>
      </w:r>
      <w:r w:rsidR="001262AB">
        <w:rPr>
          <w:rFonts w:eastAsia="SimSun" w:hint="cs"/>
          <w:rtl/>
          <w:lang w:bidi="ar-SY"/>
        </w:rPr>
        <w:t>معادلتين</w:t>
      </w:r>
      <w:proofErr w:type="spellEnd"/>
      <w:r w:rsidR="001262AB">
        <w:rPr>
          <w:rFonts w:eastAsia="SimSun" w:hint="cs"/>
          <w:rtl/>
          <w:lang w:bidi="ar-SY"/>
        </w:rPr>
        <w:t xml:space="preserve"> </w:t>
      </w:r>
      <w:r w:rsidR="001262AB">
        <w:rPr>
          <w:rFonts w:eastAsia="SimSun"/>
          <w:lang w:bidi="ar-SY"/>
        </w:rPr>
        <w:t>(95a)</w:t>
      </w:r>
      <w:r w:rsidR="001262AB">
        <w:rPr>
          <w:rFonts w:eastAsia="SimSun" w:hint="cs"/>
          <w:rtl/>
        </w:rPr>
        <w:t xml:space="preserve"> و</w:t>
      </w:r>
      <w:r w:rsidR="001262AB">
        <w:rPr>
          <w:rFonts w:eastAsia="SimSun"/>
        </w:rPr>
        <w:t>(98)</w:t>
      </w:r>
      <w:r w:rsidR="001262AB">
        <w:rPr>
          <w:rFonts w:eastAsia="SimSun" w:hint="cs"/>
          <w:rtl/>
        </w:rPr>
        <w:t xml:space="preserve">. وبالاتفاق مع رئيس </w:t>
      </w:r>
      <w:proofErr w:type="spellStart"/>
      <w:r w:rsidR="001262AB">
        <w:rPr>
          <w:rFonts w:eastAsia="SimSun" w:hint="cs"/>
          <w:rtl/>
        </w:rPr>
        <w:t>ل</w:t>
      </w:r>
      <w:r w:rsidR="00E97909">
        <w:rPr>
          <w:rFonts w:eastAsia="SimSun" w:hint="cs"/>
          <w:rtl/>
        </w:rPr>
        <w:t>‍</w:t>
      </w:r>
      <w:r w:rsidR="001262AB">
        <w:rPr>
          <w:rFonts w:eastAsia="SimSun" w:hint="cs"/>
          <w:rtl/>
        </w:rPr>
        <w:t>جنة</w:t>
      </w:r>
      <w:proofErr w:type="spellEnd"/>
      <w:r w:rsidR="001262AB">
        <w:rPr>
          <w:rFonts w:eastAsia="SimSun" w:hint="cs"/>
          <w:rtl/>
        </w:rPr>
        <w:t xml:space="preserve"> الدراسات </w:t>
      </w:r>
      <w:r w:rsidR="001262AB">
        <w:rPr>
          <w:rFonts w:eastAsia="SimSun"/>
        </w:rPr>
        <w:t>3</w:t>
      </w:r>
      <w:r w:rsidR="001262AB">
        <w:rPr>
          <w:rFonts w:eastAsia="SimSun" w:hint="cs"/>
          <w:rtl/>
        </w:rPr>
        <w:t xml:space="preserve"> ووفقاً للفقرة </w:t>
      </w:r>
      <w:r w:rsidR="001262AB">
        <w:rPr>
          <w:rFonts w:eastAsia="SimSun"/>
        </w:rPr>
        <w:t>6.1.10</w:t>
      </w:r>
      <w:r w:rsidR="001262AB">
        <w:rPr>
          <w:rFonts w:eastAsia="SimSun" w:hint="cs"/>
          <w:rtl/>
        </w:rPr>
        <w:t xml:space="preserve"> من القرار </w:t>
      </w:r>
      <w:r w:rsidR="001262AB">
        <w:rPr>
          <w:rFonts w:eastAsia="SimSun"/>
        </w:rPr>
        <w:t>ITU-R 1-6</w:t>
      </w:r>
      <w:r w:rsidR="001262AB">
        <w:rPr>
          <w:rFonts w:eastAsia="SimSun" w:hint="cs"/>
          <w:rtl/>
        </w:rPr>
        <w:t xml:space="preserve">، أجريت التصويبات </w:t>
      </w:r>
      <w:proofErr w:type="spellStart"/>
      <w:r w:rsidR="001262AB">
        <w:rPr>
          <w:rFonts w:eastAsia="SimSun" w:hint="cs"/>
          <w:rtl/>
        </w:rPr>
        <w:t>الصياغية</w:t>
      </w:r>
      <w:proofErr w:type="spellEnd"/>
      <w:r w:rsidR="001262AB">
        <w:rPr>
          <w:rFonts w:eastAsia="SimSun" w:hint="cs"/>
          <w:rtl/>
        </w:rPr>
        <w:t xml:space="preserve"> على النحو </w:t>
      </w:r>
      <w:proofErr w:type="spellStart"/>
      <w:r w:rsidR="001262AB">
        <w:rPr>
          <w:rFonts w:eastAsia="SimSun" w:hint="cs"/>
          <w:rtl/>
        </w:rPr>
        <w:t>ال</w:t>
      </w:r>
      <w:r w:rsidR="005C0B17">
        <w:rPr>
          <w:rFonts w:eastAsia="SimSun" w:hint="cs"/>
          <w:rtl/>
        </w:rPr>
        <w:t>‍</w:t>
      </w:r>
      <w:r w:rsidR="001262AB">
        <w:rPr>
          <w:rFonts w:eastAsia="SimSun" w:hint="cs"/>
          <w:rtl/>
        </w:rPr>
        <w:t>مبين</w:t>
      </w:r>
      <w:proofErr w:type="spellEnd"/>
      <w:r w:rsidR="001262AB">
        <w:rPr>
          <w:rFonts w:eastAsia="SimSun" w:hint="cs"/>
          <w:rtl/>
        </w:rPr>
        <w:t xml:space="preserve"> في الوثيقة </w:t>
      </w:r>
      <w:r w:rsidR="001262AB">
        <w:rPr>
          <w:rFonts w:eastAsia="SimSun"/>
        </w:rPr>
        <w:t>3/BL/1</w:t>
      </w:r>
      <w:r w:rsidR="001262AB">
        <w:rPr>
          <w:rFonts w:eastAsia="SimSun" w:hint="cs"/>
          <w:rtl/>
        </w:rPr>
        <w:t>.</w:t>
      </w:r>
    </w:p>
    <w:p w:rsidR="007B5225" w:rsidRPr="00C30727" w:rsidRDefault="007B5225" w:rsidP="0095599C">
      <w:pPr>
        <w:rPr>
          <w:rFonts w:eastAsia="SimSun"/>
          <w:rtl/>
          <w:lang w:bidi="ar-SY"/>
        </w:rPr>
      </w:pPr>
      <w:r w:rsidRPr="00C30727">
        <w:rPr>
          <w:rFonts w:eastAsia="SimSun" w:hint="cs"/>
          <w:rtl/>
          <w:lang w:bidi="ar-SY"/>
        </w:rPr>
        <w:t xml:space="preserve">ومن </w:t>
      </w:r>
      <w:proofErr w:type="spellStart"/>
      <w:r w:rsidRPr="00C30727">
        <w:rPr>
          <w:rFonts w:eastAsia="SimSun" w:hint="cs"/>
          <w:rtl/>
          <w:lang w:bidi="ar-SY"/>
        </w:rPr>
        <w:t>ث</w:t>
      </w:r>
      <w:r w:rsidR="00046C7F">
        <w:rPr>
          <w:rFonts w:eastAsia="SimSun" w:hint="cs"/>
          <w:rtl/>
          <w:lang w:bidi="ar-SY"/>
        </w:rPr>
        <w:t>‍</w:t>
      </w:r>
      <w:r w:rsidRPr="00C30727">
        <w:rPr>
          <w:rFonts w:eastAsia="SimSun" w:hint="cs"/>
          <w:rtl/>
          <w:lang w:bidi="ar-SY"/>
        </w:rPr>
        <w:t>م</w:t>
      </w:r>
      <w:proofErr w:type="spellEnd"/>
      <w:r w:rsidRPr="00C30727">
        <w:rPr>
          <w:rFonts w:eastAsia="SimSun" w:hint="cs"/>
          <w:rtl/>
          <w:lang w:bidi="ar-SY"/>
        </w:rPr>
        <w:t xml:space="preserve"> اعتمدت </w:t>
      </w:r>
      <w:proofErr w:type="spellStart"/>
      <w:r w:rsidRPr="00C30727">
        <w:rPr>
          <w:rFonts w:eastAsia="SimSun" w:hint="cs"/>
          <w:rtl/>
          <w:lang w:bidi="ar-SY"/>
        </w:rPr>
        <w:t>ل</w:t>
      </w:r>
      <w:r w:rsidR="00046C7F">
        <w:rPr>
          <w:rFonts w:eastAsia="SimSun" w:hint="cs"/>
          <w:rtl/>
          <w:lang w:bidi="ar-SY"/>
        </w:rPr>
        <w:t>‍</w:t>
      </w:r>
      <w:r w:rsidRPr="00C30727">
        <w:rPr>
          <w:rFonts w:eastAsia="SimSun" w:hint="cs"/>
          <w:rtl/>
          <w:lang w:bidi="ar-SY"/>
        </w:rPr>
        <w:t>جنة</w:t>
      </w:r>
      <w:proofErr w:type="spellEnd"/>
      <w:r w:rsidRPr="00C30727">
        <w:rPr>
          <w:rFonts w:eastAsia="SimSun" w:hint="cs"/>
          <w:rtl/>
          <w:lang w:bidi="ar-SY"/>
        </w:rPr>
        <w:t xml:space="preserve"> الدراسات </w:t>
      </w:r>
      <w:r w:rsidR="0095599C">
        <w:rPr>
          <w:rFonts w:eastAsia="SimSun"/>
        </w:rPr>
        <w:t>3</w:t>
      </w:r>
      <w:r w:rsidRPr="00C30727">
        <w:rPr>
          <w:rFonts w:eastAsia="SimSun" w:hint="cs"/>
          <w:rtl/>
          <w:lang w:bidi="ar-SY"/>
        </w:rPr>
        <w:t xml:space="preserve"> </w:t>
      </w:r>
      <w:r w:rsidR="0095599C">
        <w:rPr>
          <w:rFonts w:eastAsia="SimSun" w:hint="cs"/>
          <w:rtl/>
          <w:lang w:bidi="ar-SY"/>
        </w:rPr>
        <w:t>التوصية</w:t>
      </w:r>
      <w:r w:rsidRPr="00C30727">
        <w:rPr>
          <w:rFonts w:eastAsia="SimSun" w:hint="cs"/>
          <w:rtl/>
          <w:lang w:bidi="ar-SY"/>
        </w:rPr>
        <w:t xml:space="preserve"> </w:t>
      </w:r>
      <w:proofErr w:type="spellStart"/>
      <w:r w:rsidRPr="00C30727">
        <w:rPr>
          <w:rFonts w:eastAsia="SimSun" w:hint="cs"/>
          <w:rtl/>
          <w:lang w:bidi="ar-SY"/>
        </w:rPr>
        <w:t>ال</w:t>
      </w:r>
      <w:r w:rsidR="00046C7F">
        <w:rPr>
          <w:rFonts w:eastAsia="SimSun" w:hint="cs"/>
          <w:rtl/>
          <w:lang w:bidi="ar-SY"/>
        </w:rPr>
        <w:t>‍</w:t>
      </w:r>
      <w:r w:rsidRPr="00C30727">
        <w:rPr>
          <w:rFonts w:eastAsia="SimSun" w:hint="cs"/>
          <w:rtl/>
          <w:lang w:bidi="ar-SY"/>
        </w:rPr>
        <w:t>مذكورة</w:t>
      </w:r>
      <w:proofErr w:type="spellEnd"/>
      <w:r w:rsidRPr="00C30727">
        <w:rPr>
          <w:rFonts w:eastAsia="SimSun" w:hint="cs"/>
          <w:rtl/>
          <w:lang w:bidi="ar-SY"/>
        </w:rPr>
        <w:t xml:space="preserve">، ويتعين تطبيق إجراء </w:t>
      </w:r>
      <w:proofErr w:type="spellStart"/>
      <w:r w:rsidRPr="00C30727">
        <w:rPr>
          <w:rFonts w:eastAsia="SimSun" w:hint="cs"/>
          <w:rtl/>
          <w:lang w:bidi="ar-SY"/>
        </w:rPr>
        <w:t>ال</w:t>
      </w:r>
      <w:r w:rsidR="00046C7F">
        <w:rPr>
          <w:rFonts w:eastAsia="SimSun" w:hint="cs"/>
          <w:rtl/>
          <w:lang w:bidi="ar-SY"/>
        </w:rPr>
        <w:t>‍</w:t>
      </w:r>
      <w:r w:rsidRPr="00C30727">
        <w:rPr>
          <w:rFonts w:eastAsia="SimSun" w:hint="cs"/>
          <w:rtl/>
          <w:lang w:bidi="ar-SY"/>
        </w:rPr>
        <w:t>موافقة</w:t>
      </w:r>
      <w:proofErr w:type="spellEnd"/>
      <w:r w:rsidRPr="00C30727">
        <w:rPr>
          <w:rFonts w:eastAsia="SimSun" w:hint="cs"/>
          <w:rtl/>
          <w:lang w:bidi="ar-SY"/>
        </w:rPr>
        <w:t xml:space="preserve"> </w:t>
      </w:r>
      <w:proofErr w:type="spellStart"/>
      <w:r w:rsidRPr="00C30727">
        <w:rPr>
          <w:rFonts w:eastAsia="SimSun" w:hint="cs"/>
          <w:rtl/>
          <w:lang w:bidi="ar-SY"/>
        </w:rPr>
        <w:t>ال</w:t>
      </w:r>
      <w:r w:rsidR="00046C7F">
        <w:rPr>
          <w:rFonts w:eastAsia="SimSun" w:hint="cs"/>
          <w:rtl/>
          <w:lang w:bidi="ar-SY"/>
        </w:rPr>
        <w:t>‍</w:t>
      </w:r>
      <w:r w:rsidRPr="00C30727">
        <w:rPr>
          <w:rFonts w:eastAsia="SimSun" w:hint="cs"/>
          <w:rtl/>
          <w:lang w:bidi="ar-SY"/>
        </w:rPr>
        <w:t>منصوص</w:t>
      </w:r>
      <w:proofErr w:type="spellEnd"/>
      <w:r w:rsidRPr="00C30727">
        <w:rPr>
          <w:rFonts w:eastAsia="SimSun" w:hint="cs"/>
          <w:rtl/>
          <w:lang w:bidi="ar-SY"/>
        </w:rPr>
        <w:t xml:space="preserve"> عليه في</w:t>
      </w:r>
      <w:r w:rsidRPr="00C30727">
        <w:rPr>
          <w:rFonts w:eastAsia="SimSun" w:hint="eastAsia"/>
          <w:rtl/>
          <w:lang w:bidi="ar-SY"/>
        </w:rPr>
        <w:t> </w:t>
      </w:r>
      <w:r w:rsidRPr="00C30727">
        <w:rPr>
          <w:rFonts w:eastAsia="SimSun" w:hint="cs"/>
          <w:rtl/>
          <w:lang w:bidi="ar-SY"/>
        </w:rPr>
        <w:t>الفقرة</w:t>
      </w:r>
      <w:r w:rsidRPr="00C30727">
        <w:rPr>
          <w:rFonts w:eastAsia="SimSun" w:hint="eastAsia"/>
          <w:rtl/>
          <w:lang w:bidi="ar-SY"/>
        </w:rPr>
        <w:t> </w:t>
      </w:r>
      <w:r w:rsidR="0095599C">
        <w:rPr>
          <w:rFonts w:eastAsia="SimSun"/>
        </w:rPr>
        <w:t>4.10</w:t>
      </w:r>
      <w:r w:rsidRPr="00C30727">
        <w:rPr>
          <w:rFonts w:eastAsia="SimSun" w:hint="cs"/>
          <w:rtl/>
        </w:rPr>
        <w:t xml:space="preserve"> </w:t>
      </w:r>
      <w:r w:rsidRPr="00C30727">
        <w:rPr>
          <w:rFonts w:eastAsia="SimSun" w:hint="cs"/>
          <w:rtl/>
          <w:lang w:bidi="ar-SY"/>
        </w:rPr>
        <w:t>من</w:t>
      </w:r>
      <w:r w:rsidRPr="00C30727">
        <w:rPr>
          <w:rFonts w:eastAsia="SimSun" w:hint="eastAsia"/>
          <w:rtl/>
          <w:lang w:bidi="ar-SY"/>
        </w:rPr>
        <w:t> </w:t>
      </w:r>
      <w:r w:rsidRPr="00C30727">
        <w:rPr>
          <w:rFonts w:eastAsia="SimSun" w:hint="cs"/>
          <w:rtl/>
          <w:lang w:bidi="ar-SY"/>
        </w:rPr>
        <w:t>القرار</w:t>
      </w:r>
      <w:r w:rsidRPr="00C30727">
        <w:rPr>
          <w:rFonts w:eastAsia="SimSun" w:hint="eastAsia"/>
          <w:rtl/>
          <w:lang w:bidi="ar-SY"/>
        </w:rPr>
        <w:t> </w:t>
      </w:r>
      <w:r w:rsidRPr="00C30727">
        <w:rPr>
          <w:rFonts w:eastAsia="SimSun"/>
        </w:rPr>
        <w:t>ITU</w:t>
      </w:r>
      <w:r w:rsidRPr="00C30727">
        <w:rPr>
          <w:rFonts w:eastAsia="SimSun"/>
        </w:rPr>
        <w:noBreakHyphen/>
        <w:t>R 1</w:t>
      </w:r>
      <w:r w:rsidRPr="00C30727">
        <w:rPr>
          <w:rFonts w:eastAsia="SimSun"/>
        </w:rPr>
        <w:noBreakHyphen/>
        <w:t>6</w:t>
      </w:r>
      <w:r w:rsidRPr="00C30727">
        <w:rPr>
          <w:rFonts w:eastAsia="SimSun" w:hint="cs"/>
          <w:rtl/>
          <w:lang w:bidi="ar-SY"/>
        </w:rPr>
        <w:t>.</w:t>
      </w:r>
      <w:r w:rsidR="00A67368" w:rsidRPr="00985D70">
        <w:rPr>
          <w:rtl/>
        </w:rPr>
        <w:t xml:space="preserve"> </w:t>
      </w:r>
      <w:r w:rsidR="00A67368">
        <w:rPr>
          <w:rFonts w:hint="cs"/>
          <w:rtl/>
        </w:rPr>
        <w:t xml:space="preserve">ويرد في </w:t>
      </w:r>
      <w:proofErr w:type="spellStart"/>
      <w:r w:rsidR="00A67368">
        <w:rPr>
          <w:rFonts w:hint="cs"/>
          <w:rtl/>
        </w:rPr>
        <w:t>ال‍ملحق</w:t>
      </w:r>
      <w:proofErr w:type="spellEnd"/>
      <w:r w:rsidR="00A67368" w:rsidRPr="00985D70">
        <w:rPr>
          <w:rtl/>
        </w:rPr>
        <w:t xml:space="preserve"> </w:t>
      </w:r>
      <w:r w:rsidR="00A67368">
        <w:rPr>
          <w:rFonts w:hint="cs"/>
          <w:rtl/>
        </w:rPr>
        <w:t>عنوان مشروع التوصية وملخصها</w:t>
      </w:r>
      <w:r w:rsidR="00A67368" w:rsidRPr="00985D70">
        <w:rPr>
          <w:rFonts w:hint="cs"/>
          <w:rtl/>
        </w:rPr>
        <w:t>.</w:t>
      </w:r>
    </w:p>
    <w:p w:rsidR="007B5225" w:rsidRPr="00C30727" w:rsidRDefault="007B5225" w:rsidP="00A67368">
      <w:pPr>
        <w:rPr>
          <w:rFonts w:eastAsia="SimSun"/>
          <w:rtl/>
        </w:rPr>
      </w:pPr>
      <w:r w:rsidRPr="00C30727">
        <w:rPr>
          <w:rFonts w:eastAsia="SimSun" w:hint="cs"/>
          <w:rtl/>
        </w:rPr>
        <w:t>وبالنظر إلى أحكام ال</w:t>
      </w:r>
      <w:r w:rsidRPr="00C30727">
        <w:rPr>
          <w:rFonts w:eastAsia="SimSun" w:hint="cs"/>
          <w:rtl/>
          <w:lang w:bidi="ar-SY"/>
        </w:rPr>
        <w:t>فقرة</w:t>
      </w:r>
      <w:r w:rsidRPr="00C30727">
        <w:rPr>
          <w:rFonts w:eastAsia="SimSun" w:hint="eastAsia"/>
          <w:rtl/>
          <w:lang w:bidi="ar-SY"/>
        </w:rPr>
        <w:t> </w:t>
      </w:r>
      <w:r w:rsidR="001F60D6">
        <w:rPr>
          <w:rFonts w:eastAsia="SimSun"/>
        </w:rPr>
        <w:t>4.10</w:t>
      </w:r>
      <w:r w:rsidRPr="00C30727">
        <w:rPr>
          <w:rFonts w:eastAsia="SimSun" w:hint="cs"/>
          <w:rtl/>
        </w:rPr>
        <w:t xml:space="preserve"> من القرار </w:t>
      </w:r>
      <w:r w:rsidRPr="00C30727">
        <w:rPr>
          <w:rFonts w:eastAsia="SimSun"/>
        </w:rPr>
        <w:t>ITU</w:t>
      </w:r>
      <w:r w:rsidRPr="00C30727">
        <w:rPr>
          <w:rFonts w:eastAsia="SimSun"/>
        </w:rPr>
        <w:noBreakHyphen/>
        <w:t>R 1</w:t>
      </w:r>
      <w:r w:rsidRPr="00C30727">
        <w:rPr>
          <w:rFonts w:eastAsia="SimSun"/>
        </w:rPr>
        <w:noBreakHyphen/>
        <w:t>6</w:t>
      </w:r>
      <w:r w:rsidRPr="00C30727">
        <w:rPr>
          <w:rFonts w:eastAsia="SimSun" w:hint="cs"/>
          <w:rtl/>
        </w:rPr>
        <w:t>، يرجى من الدول الأعضاء إبلاغ الأمانة </w:t>
      </w:r>
      <w:r w:rsidRPr="00C30727">
        <w:rPr>
          <w:rFonts w:eastAsia="SimSun"/>
        </w:rPr>
        <w:t>(</w:t>
      </w:r>
      <w:hyperlink r:id="rId9" w:history="1">
        <w:r w:rsidRPr="00C30727">
          <w:rPr>
            <w:rStyle w:val="Hyperlink"/>
            <w:rFonts w:eastAsia="SimSun"/>
          </w:rPr>
          <w:t>brsgd@itu.int</w:t>
        </w:r>
      </w:hyperlink>
      <w:r w:rsidRPr="00C30727">
        <w:rPr>
          <w:rFonts w:eastAsia="SimSun"/>
        </w:rPr>
        <w:t>)</w:t>
      </w:r>
      <w:r w:rsidRPr="00C30727">
        <w:rPr>
          <w:rFonts w:eastAsia="SimSun" w:hint="cs"/>
          <w:rtl/>
        </w:rPr>
        <w:t xml:space="preserve"> في</w:t>
      </w:r>
      <w:r w:rsidRPr="00C30727">
        <w:rPr>
          <w:rFonts w:eastAsia="SimSun" w:hint="eastAsia"/>
          <w:rtl/>
          <w:lang w:bidi="ar-SY"/>
        </w:rPr>
        <w:t> </w:t>
      </w:r>
      <w:r w:rsidRPr="00C30727">
        <w:rPr>
          <w:rFonts w:eastAsia="SimSun" w:hint="cs"/>
          <w:rtl/>
        </w:rPr>
        <w:t xml:space="preserve">موعد أقصاه </w:t>
      </w:r>
      <w:r w:rsidR="001F60D6">
        <w:rPr>
          <w:rFonts w:eastAsia="SimSun"/>
          <w:u w:val="single"/>
        </w:rPr>
        <w:t>1</w:t>
      </w:r>
      <w:r w:rsidR="00A67368">
        <w:rPr>
          <w:rFonts w:eastAsia="SimSun"/>
          <w:u w:val="single"/>
        </w:rPr>
        <w:t>9</w:t>
      </w:r>
      <w:bookmarkStart w:id="1" w:name="_GoBack"/>
      <w:bookmarkEnd w:id="1"/>
      <w:r w:rsidRPr="00C30727">
        <w:rPr>
          <w:rFonts w:eastAsia="SimSun" w:hint="cs"/>
          <w:u w:val="single"/>
          <w:rtl/>
        </w:rPr>
        <w:t xml:space="preserve"> </w:t>
      </w:r>
      <w:r w:rsidR="001F60D6">
        <w:rPr>
          <w:rFonts w:eastAsia="SimSun" w:hint="cs"/>
          <w:u w:val="single"/>
          <w:rtl/>
        </w:rPr>
        <w:t>نوفمبر</w:t>
      </w:r>
      <w:r w:rsidRPr="00C30727">
        <w:rPr>
          <w:rFonts w:eastAsia="SimSun" w:hint="eastAsia"/>
          <w:u w:val="single"/>
          <w:rtl/>
        </w:rPr>
        <w:t> </w:t>
      </w:r>
      <w:r w:rsidRPr="00C30727">
        <w:rPr>
          <w:rFonts w:eastAsia="SimSun"/>
          <w:u w:val="single"/>
        </w:rPr>
        <w:t>2013</w:t>
      </w:r>
      <w:r w:rsidRPr="00C30727">
        <w:rPr>
          <w:rFonts w:eastAsia="SimSun" w:hint="cs"/>
          <w:rtl/>
        </w:rPr>
        <w:t xml:space="preserve"> </w:t>
      </w:r>
      <w:proofErr w:type="spellStart"/>
      <w:r w:rsidRPr="00C30727">
        <w:rPr>
          <w:rFonts w:eastAsia="SimSun" w:hint="cs"/>
          <w:rtl/>
        </w:rPr>
        <w:t>ب</w:t>
      </w:r>
      <w:r w:rsidR="00870338">
        <w:rPr>
          <w:rFonts w:eastAsia="SimSun" w:hint="cs"/>
          <w:rtl/>
        </w:rPr>
        <w:t>‍</w:t>
      </w:r>
      <w:r w:rsidRPr="00C30727">
        <w:rPr>
          <w:rFonts w:eastAsia="SimSun" w:hint="cs"/>
          <w:rtl/>
        </w:rPr>
        <w:t>ما</w:t>
      </w:r>
      <w:proofErr w:type="spellEnd"/>
      <w:r w:rsidRPr="00C30727">
        <w:rPr>
          <w:rFonts w:eastAsia="SimSun" w:hint="cs"/>
          <w:rtl/>
        </w:rPr>
        <w:t xml:space="preserve"> إذا كانت توافق أم لا توافق على الاقتراح </w:t>
      </w:r>
      <w:proofErr w:type="spellStart"/>
      <w:r w:rsidRPr="00C30727">
        <w:rPr>
          <w:rFonts w:eastAsia="SimSun" w:hint="cs"/>
          <w:rtl/>
        </w:rPr>
        <w:t>ال</w:t>
      </w:r>
      <w:r w:rsidR="00870338">
        <w:rPr>
          <w:rFonts w:eastAsia="SimSun" w:hint="cs"/>
          <w:rtl/>
        </w:rPr>
        <w:t>‍</w:t>
      </w:r>
      <w:r w:rsidRPr="00C30727">
        <w:rPr>
          <w:rFonts w:eastAsia="SimSun" w:hint="cs"/>
          <w:rtl/>
        </w:rPr>
        <w:t>مذكور</w:t>
      </w:r>
      <w:proofErr w:type="spellEnd"/>
      <w:r w:rsidRPr="00C30727">
        <w:rPr>
          <w:rFonts w:eastAsia="SimSun" w:hint="cs"/>
          <w:rtl/>
        </w:rPr>
        <w:t xml:space="preserve"> أعلاه.</w:t>
      </w:r>
    </w:p>
    <w:p w:rsidR="007B5225" w:rsidRPr="004441D2" w:rsidRDefault="007B5225" w:rsidP="004F0CB3">
      <w:pPr>
        <w:rPr>
          <w:rFonts w:eastAsia="SimSun"/>
          <w:spacing w:val="-4"/>
          <w:rtl/>
        </w:rPr>
      </w:pPr>
      <w:r w:rsidRPr="004441D2">
        <w:rPr>
          <w:rFonts w:eastAsia="SimSun" w:hint="cs"/>
          <w:spacing w:val="-4"/>
          <w:rtl/>
        </w:rPr>
        <w:t xml:space="preserve">ويرجى من أي دولة عضو تعترض على </w:t>
      </w:r>
      <w:proofErr w:type="spellStart"/>
      <w:r w:rsidRPr="004441D2">
        <w:rPr>
          <w:rFonts w:eastAsia="SimSun" w:hint="cs"/>
          <w:spacing w:val="-4"/>
          <w:rtl/>
        </w:rPr>
        <w:t>ال</w:t>
      </w:r>
      <w:r w:rsidR="004441D2" w:rsidRPr="004441D2">
        <w:rPr>
          <w:rFonts w:eastAsia="SimSun" w:hint="cs"/>
          <w:spacing w:val="-4"/>
          <w:rtl/>
        </w:rPr>
        <w:t>‍</w:t>
      </w:r>
      <w:r w:rsidRPr="004441D2">
        <w:rPr>
          <w:rFonts w:eastAsia="SimSun" w:hint="cs"/>
          <w:spacing w:val="-4"/>
          <w:rtl/>
        </w:rPr>
        <w:t>موافقة</w:t>
      </w:r>
      <w:proofErr w:type="spellEnd"/>
      <w:r w:rsidRPr="004441D2">
        <w:rPr>
          <w:rFonts w:eastAsia="SimSun" w:hint="cs"/>
          <w:spacing w:val="-4"/>
          <w:rtl/>
        </w:rPr>
        <w:t xml:space="preserve"> على مشروع </w:t>
      </w:r>
      <w:r w:rsidR="004F0CB3" w:rsidRPr="004441D2">
        <w:rPr>
          <w:rFonts w:eastAsia="SimSun" w:hint="cs"/>
          <w:spacing w:val="-4"/>
          <w:rtl/>
        </w:rPr>
        <w:t>التوصية</w:t>
      </w:r>
      <w:r w:rsidRPr="004441D2">
        <w:rPr>
          <w:rFonts w:eastAsia="SimSun" w:hint="cs"/>
          <w:spacing w:val="-4"/>
          <w:rtl/>
        </w:rPr>
        <w:t xml:space="preserve"> أن </w:t>
      </w:r>
      <w:proofErr w:type="spellStart"/>
      <w:r w:rsidRPr="004441D2">
        <w:rPr>
          <w:rFonts w:eastAsia="SimSun" w:hint="cs"/>
          <w:spacing w:val="-4"/>
          <w:rtl/>
        </w:rPr>
        <w:t>ت</w:t>
      </w:r>
      <w:r w:rsidR="004441D2" w:rsidRPr="004441D2">
        <w:rPr>
          <w:rFonts w:eastAsia="SimSun" w:hint="cs"/>
          <w:spacing w:val="-4"/>
          <w:rtl/>
        </w:rPr>
        <w:t>‍</w:t>
      </w:r>
      <w:r w:rsidRPr="004441D2">
        <w:rPr>
          <w:rFonts w:eastAsia="SimSun" w:hint="cs"/>
          <w:spacing w:val="-4"/>
          <w:rtl/>
        </w:rPr>
        <w:t>خبر</w:t>
      </w:r>
      <w:proofErr w:type="spellEnd"/>
      <w:r w:rsidRPr="004441D2">
        <w:rPr>
          <w:rFonts w:eastAsia="SimSun" w:hint="cs"/>
          <w:spacing w:val="-4"/>
          <w:rtl/>
        </w:rPr>
        <w:t xml:space="preserve"> </w:t>
      </w:r>
      <w:proofErr w:type="spellStart"/>
      <w:r w:rsidRPr="004441D2">
        <w:rPr>
          <w:rFonts w:eastAsia="SimSun" w:hint="cs"/>
          <w:spacing w:val="-4"/>
          <w:rtl/>
        </w:rPr>
        <w:t>ال</w:t>
      </w:r>
      <w:r w:rsidR="004441D2" w:rsidRPr="004441D2">
        <w:rPr>
          <w:rFonts w:eastAsia="SimSun" w:hint="cs"/>
          <w:spacing w:val="-4"/>
          <w:rtl/>
        </w:rPr>
        <w:t>‍</w:t>
      </w:r>
      <w:r w:rsidRPr="004441D2">
        <w:rPr>
          <w:rFonts w:eastAsia="SimSun" w:hint="cs"/>
          <w:spacing w:val="-4"/>
          <w:rtl/>
        </w:rPr>
        <w:t>مدير</w:t>
      </w:r>
      <w:proofErr w:type="spellEnd"/>
      <w:r w:rsidRPr="004441D2">
        <w:rPr>
          <w:rFonts w:eastAsia="SimSun" w:hint="cs"/>
          <w:spacing w:val="-4"/>
          <w:rtl/>
        </w:rPr>
        <w:t xml:space="preserve"> ورئيس </w:t>
      </w:r>
      <w:proofErr w:type="spellStart"/>
      <w:r w:rsidRPr="004441D2">
        <w:rPr>
          <w:rFonts w:eastAsia="SimSun" w:hint="cs"/>
          <w:spacing w:val="-4"/>
          <w:rtl/>
        </w:rPr>
        <w:t>ل</w:t>
      </w:r>
      <w:r w:rsidR="004441D2" w:rsidRPr="004441D2">
        <w:rPr>
          <w:rFonts w:eastAsia="SimSun" w:hint="cs"/>
          <w:spacing w:val="-4"/>
          <w:rtl/>
        </w:rPr>
        <w:t>‍</w:t>
      </w:r>
      <w:r w:rsidRPr="004441D2">
        <w:rPr>
          <w:rFonts w:eastAsia="SimSun" w:hint="cs"/>
          <w:spacing w:val="-4"/>
          <w:rtl/>
        </w:rPr>
        <w:t>جنة</w:t>
      </w:r>
      <w:proofErr w:type="spellEnd"/>
      <w:r w:rsidRPr="004441D2">
        <w:rPr>
          <w:rFonts w:eastAsia="SimSun" w:hint="cs"/>
          <w:spacing w:val="-4"/>
          <w:rtl/>
        </w:rPr>
        <w:t xml:space="preserve"> الدراسات بأسباب اعتراضها.</w:t>
      </w:r>
    </w:p>
    <w:p w:rsidR="00A46123" w:rsidRDefault="007B5225" w:rsidP="00FD47FD">
      <w:pPr>
        <w:rPr>
          <w:rFonts w:eastAsia="SimSun"/>
          <w:rtl/>
        </w:rPr>
      </w:pPr>
      <w:r w:rsidRPr="00C30727">
        <w:rPr>
          <w:rFonts w:eastAsia="SimSun" w:hint="cs"/>
          <w:rtl/>
        </w:rPr>
        <w:t xml:space="preserve">وبعد </w:t>
      </w:r>
      <w:proofErr w:type="spellStart"/>
      <w:r w:rsidRPr="00C30727">
        <w:rPr>
          <w:rFonts w:eastAsia="SimSun" w:hint="cs"/>
          <w:rtl/>
        </w:rPr>
        <w:t>ال</w:t>
      </w:r>
      <w:r w:rsidR="00CD5F18">
        <w:rPr>
          <w:rFonts w:eastAsia="SimSun" w:hint="cs"/>
          <w:rtl/>
        </w:rPr>
        <w:t>‍</w:t>
      </w:r>
      <w:r w:rsidRPr="00C30727">
        <w:rPr>
          <w:rFonts w:eastAsia="SimSun" w:hint="cs"/>
          <w:rtl/>
        </w:rPr>
        <w:t>موعد</w:t>
      </w:r>
      <w:proofErr w:type="spellEnd"/>
      <w:r w:rsidRPr="00C30727">
        <w:rPr>
          <w:rFonts w:eastAsia="SimSun" w:hint="cs"/>
          <w:rtl/>
        </w:rPr>
        <w:t xml:space="preserve"> النهائي </w:t>
      </w:r>
      <w:proofErr w:type="spellStart"/>
      <w:r w:rsidRPr="00C30727">
        <w:rPr>
          <w:rFonts w:eastAsia="SimSun" w:hint="cs"/>
          <w:rtl/>
        </w:rPr>
        <w:t>ال</w:t>
      </w:r>
      <w:r w:rsidR="00CD5F18">
        <w:rPr>
          <w:rFonts w:eastAsia="SimSun" w:hint="cs"/>
          <w:rtl/>
        </w:rPr>
        <w:t>‍</w:t>
      </w:r>
      <w:r w:rsidRPr="00C30727">
        <w:rPr>
          <w:rFonts w:eastAsia="SimSun" w:hint="cs"/>
          <w:rtl/>
        </w:rPr>
        <w:t>محدد</w:t>
      </w:r>
      <w:proofErr w:type="spellEnd"/>
      <w:r w:rsidRPr="00C30727">
        <w:rPr>
          <w:rFonts w:eastAsia="SimSun" w:hint="cs"/>
          <w:rtl/>
        </w:rPr>
        <w:t xml:space="preserve"> أعلاه، ستعلن نتائج هذا التشاور في رسالة إدارية معممة </w:t>
      </w:r>
      <w:proofErr w:type="spellStart"/>
      <w:r w:rsidRPr="00C30727">
        <w:rPr>
          <w:rFonts w:eastAsia="SimSun" w:hint="cs"/>
          <w:rtl/>
        </w:rPr>
        <w:t>ث</w:t>
      </w:r>
      <w:r w:rsidR="00243F39">
        <w:rPr>
          <w:rFonts w:eastAsia="SimSun" w:hint="cs"/>
          <w:rtl/>
        </w:rPr>
        <w:t>‍</w:t>
      </w:r>
      <w:r w:rsidRPr="00C30727">
        <w:rPr>
          <w:rFonts w:eastAsia="SimSun" w:hint="cs"/>
          <w:rtl/>
        </w:rPr>
        <w:t>م</w:t>
      </w:r>
      <w:proofErr w:type="spellEnd"/>
      <w:r w:rsidRPr="00C30727">
        <w:rPr>
          <w:rFonts w:eastAsia="SimSun" w:hint="cs"/>
          <w:rtl/>
        </w:rPr>
        <w:t xml:space="preserve"> تُنشر </w:t>
      </w:r>
      <w:r w:rsidR="000F0857">
        <w:rPr>
          <w:rFonts w:eastAsia="SimSun" w:hint="cs"/>
          <w:rtl/>
        </w:rPr>
        <w:t>التوصية</w:t>
      </w:r>
      <w:r w:rsidRPr="00C30727">
        <w:rPr>
          <w:rFonts w:eastAsia="SimSun" w:hint="cs"/>
          <w:rtl/>
        </w:rPr>
        <w:t xml:space="preserve"> </w:t>
      </w:r>
      <w:proofErr w:type="spellStart"/>
      <w:r w:rsidRPr="00C30727">
        <w:rPr>
          <w:rFonts w:eastAsia="SimSun" w:hint="cs"/>
          <w:rtl/>
        </w:rPr>
        <w:t>ال</w:t>
      </w:r>
      <w:r w:rsidR="00CD5F18">
        <w:rPr>
          <w:rFonts w:eastAsia="SimSun" w:hint="cs"/>
          <w:rtl/>
        </w:rPr>
        <w:t>‍</w:t>
      </w:r>
      <w:r w:rsidRPr="00C30727">
        <w:rPr>
          <w:rFonts w:eastAsia="SimSun" w:hint="cs"/>
          <w:rtl/>
        </w:rPr>
        <w:t>موافَق</w:t>
      </w:r>
      <w:proofErr w:type="spellEnd"/>
      <w:r w:rsidRPr="00C30727">
        <w:rPr>
          <w:rFonts w:eastAsia="SimSun" w:hint="cs"/>
          <w:rtl/>
        </w:rPr>
        <w:t xml:space="preserve"> عليها في</w:t>
      </w:r>
      <w:r w:rsidRPr="00C30727">
        <w:rPr>
          <w:rFonts w:eastAsia="SimSun" w:hint="eastAsia"/>
          <w:rtl/>
        </w:rPr>
        <w:t> </w:t>
      </w:r>
      <w:r w:rsidRPr="00C30727">
        <w:rPr>
          <w:rFonts w:eastAsia="SimSun" w:hint="cs"/>
          <w:rtl/>
        </w:rPr>
        <w:t xml:space="preserve">أقرب وقت </w:t>
      </w:r>
      <w:proofErr w:type="spellStart"/>
      <w:r w:rsidRPr="00C30727">
        <w:rPr>
          <w:rFonts w:eastAsia="SimSun" w:hint="cs"/>
          <w:rtl/>
        </w:rPr>
        <w:t>م</w:t>
      </w:r>
      <w:r w:rsidR="00CD5F18">
        <w:rPr>
          <w:rFonts w:eastAsia="SimSun" w:hint="cs"/>
          <w:rtl/>
        </w:rPr>
        <w:t>‍</w:t>
      </w:r>
      <w:r w:rsidRPr="00C30727">
        <w:rPr>
          <w:rFonts w:eastAsia="SimSun" w:hint="cs"/>
          <w:rtl/>
        </w:rPr>
        <w:t>مكن</w:t>
      </w:r>
      <w:proofErr w:type="spellEnd"/>
      <w:r w:rsidRPr="00C30727">
        <w:rPr>
          <w:rFonts w:eastAsia="SimSun" w:hint="cs"/>
          <w:rtl/>
        </w:rPr>
        <w:t xml:space="preserve"> (انظر</w:t>
      </w:r>
      <w:r w:rsidR="000F0857">
        <w:rPr>
          <w:rFonts w:eastAsia="SimSun" w:hint="eastAsia"/>
          <w:rtl/>
        </w:rPr>
        <w:t> </w:t>
      </w:r>
      <w:hyperlink r:id="rId10" w:history="1">
        <w:r w:rsidR="000F0857" w:rsidRPr="002267DB">
          <w:rPr>
            <w:rStyle w:val="Hyperlink"/>
          </w:rPr>
          <w:t>http://www.itu.int/pub/R-REC</w:t>
        </w:r>
      </w:hyperlink>
      <w:r w:rsidR="00C30727">
        <w:rPr>
          <w:rFonts w:eastAsia="SimSun" w:hint="cs"/>
          <w:rtl/>
        </w:rPr>
        <w:t>)</w:t>
      </w:r>
      <w:r w:rsidRPr="00C30727">
        <w:rPr>
          <w:rFonts w:eastAsia="SimSun" w:hint="cs"/>
          <w:rtl/>
        </w:rPr>
        <w:t>.</w:t>
      </w:r>
    </w:p>
    <w:p w:rsidR="00C54F9B" w:rsidRPr="00F55BD5" w:rsidRDefault="00C54F9B" w:rsidP="008037D7">
      <w:pPr>
        <w:keepNext/>
        <w:rPr>
          <w:rFonts w:eastAsia="SimSun"/>
          <w:spacing w:val="-5"/>
          <w:rtl/>
        </w:rPr>
      </w:pPr>
      <w:r w:rsidRPr="00F55BD5">
        <w:rPr>
          <w:rFonts w:eastAsia="SimSun" w:hint="cs"/>
          <w:spacing w:val="-5"/>
          <w:rtl/>
        </w:rPr>
        <w:lastRenderedPageBreak/>
        <w:t xml:space="preserve">ويرجى من أي منظمة عضو في </w:t>
      </w:r>
      <w:proofErr w:type="spellStart"/>
      <w:r w:rsidRPr="00F55BD5">
        <w:rPr>
          <w:rFonts w:eastAsia="SimSun" w:hint="cs"/>
          <w:spacing w:val="-5"/>
          <w:rtl/>
        </w:rPr>
        <w:t>الات</w:t>
      </w:r>
      <w:r w:rsidR="008037D7" w:rsidRPr="00F55BD5">
        <w:rPr>
          <w:rFonts w:eastAsia="SimSun" w:hint="cs"/>
          <w:spacing w:val="-5"/>
          <w:rtl/>
        </w:rPr>
        <w:t>‍</w:t>
      </w:r>
      <w:r w:rsidRPr="00F55BD5">
        <w:rPr>
          <w:rFonts w:eastAsia="SimSun" w:hint="cs"/>
          <w:spacing w:val="-5"/>
          <w:rtl/>
        </w:rPr>
        <w:t>حاد</w:t>
      </w:r>
      <w:proofErr w:type="spellEnd"/>
      <w:r w:rsidRPr="00F55BD5">
        <w:rPr>
          <w:rFonts w:eastAsia="SimSun" w:hint="cs"/>
          <w:spacing w:val="-5"/>
          <w:rtl/>
        </w:rPr>
        <w:t xml:space="preserve"> تعلم بوجود براءة اختراع لديها أو لدى غيرها تغطي كلياً أو جزئياً بعض عناصر مشروع التوصية </w:t>
      </w:r>
      <w:proofErr w:type="spellStart"/>
      <w:r w:rsidRPr="00F55BD5">
        <w:rPr>
          <w:rFonts w:eastAsia="SimSun" w:hint="cs"/>
          <w:spacing w:val="-5"/>
          <w:rtl/>
        </w:rPr>
        <w:t>ال</w:t>
      </w:r>
      <w:r w:rsidR="00F55BD5" w:rsidRPr="00F55BD5">
        <w:rPr>
          <w:rFonts w:eastAsia="SimSun" w:hint="cs"/>
          <w:spacing w:val="-5"/>
          <w:rtl/>
        </w:rPr>
        <w:t>‍</w:t>
      </w:r>
      <w:r w:rsidRPr="00F55BD5">
        <w:rPr>
          <w:rFonts w:eastAsia="SimSun" w:hint="cs"/>
          <w:spacing w:val="-5"/>
          <w:rtl/>
        </w:rPr>
        <w:t>مذكورة</w:t>
      </w:r>
      <w:proofErr w:type="spellEnd"/>
      <w:r w:rsidRPr="00F55BD5">
        <w:rPr>
          <w:rFonts w:eastAsia="SimSun" w:hint="cs"/>
          <w:spacing w:val="-5"/>
          <w:rtl/>
        </w:rPr>
        <w:t xml:space="preserve"> في هذه الرسالة أو أحدها أن تبلغ الأمانة العامة بهذه </w:t>
      </w:r>
      <w:proofErr w:type="spellStart"/>
      <w:r w:rsidRPr="00F55BD5">
        <w:rPr>
          <w:rFonts w:eastAsia="SimSun" w:hint="cs"/>
          <w:spacing w:val="-5"/>
          <w:rtl/>
        </w:rPr>
        <w:t>ال</w:t>
      </w:r>
      <w:r w:rsidR="007256C5" w:rsidRPr="00F55BD5">
        <w:rPr>
          <w:rFonts w:eastAsia="SimSun" w:hint="cs"/>
          <w:spacing w:val="-5"/>
          <w:rtl/>
        </w:rPr>
        <w:t>‍</w:t>
      </w:r>
      <w:r w:rsidRPr="00F55BD5">
        <w:rPr>
          <w:rFonts w:eastAsia="SimSun" w:hint="cs"/>
          <w:spacing w:val="-5"/>
          <w:rtl/>
        </w:rPr>
        <w:t>معلومات</w:t>
      </w:r>
      <w:proofErr w:type="spellEnd"/>
      <w:r w:rsidRPr="00F55BD5">
        <w:rPr>
          <w:rFonts w:eastAsia="SimSun" w:hint="cs"/>
          <w:spacing w:val="-5"/>
          <w:rtl/>
        </w:rPr>
        <w:t xml:space="preserve"> بأسرع ما </w:t>
      </w:r>
      <w:proofErr w:type="spellStart"/>
      <w:r w:rsidRPr="00F55BD5">
        <w:rPr>
          <w:rFonts w:eastAsia="SimSun" w:hint="cs"/>
          <w:spacing w:val="-5"/>
          <w:rtl/>
        </w:rPr>
        <w:t>ي‍مكن</w:t>
      </w:r>
      <w:proofErr w:type="spellEnd"/>
      <w:r w:rsidRPr="00F55BD5">
        <w:rPr>
          <w:rFonts w:eastAsia="SimSun" w:hint="cs"/>
          <w:spacing w:val="-5"/>
          <w:rtl/>
        </w:rPr>
        <w:t xml:space="preserve">. </w:t>
      </w:r>
      <w:proofErr w:type="spellStart"/>
      <w:r w:rsidRPr="00F55BD5">
        <w:rPr>
          <w:rFonts w:eastAsia="SimSun" w:hint="cs"/>
          <w:spacing w:val="-5"/>
          <w:rtl/>
        </w:rPr>
        <w:t>وي</w:t>
      </w:r>
      <w:r w:rsidR="00485AD6" w:rsidRPr="00F55BD5">
        <w:rPr>
          <w:rFonts w:eastAsia="SimSun" w:hint="cs"/>
          <w:spacing w:val="-5"/>
          <w:rtl/>
        </w:rPr>
        <w:t>‍</w:t>
      </w:r>
      <w:r w:rsidRPr="00F55BD5">
        <w:rPr>
          <w:rFonts w:eastAsia="SimSun" w:hint="cs"/>
          <w:spacing w:val="-5"/>
          <w:rtl/>
        </w:rPr>
        <w:t>مكن</w:t>
      </w:r>
      <w:proofErr w:type="spellEnd"/>
      <w:r w:rsidRPr="00F55BD5">
        <w:rPr>
          <w:rFonts w:eastAsia="SimSun" w:hint="cs"/>
          <w:spacing w:val="-5"/>
          <w:rtl/>
        </w:rPr>
        <w:t xml:space="preserve"> الاطلاع على السياسة المشتركة للبراءات </w:t>
      </w:r>
      <w:r w:rsidR="00485AD6" w:rsidRPr="00F55BD5">
        <w:rPr>
          <w:rFonts w:eastAsia="SimSun"/>
          <w:spacing w:val="-5"/>
        </w:rPr>
        <w:t>"</w:t>
      </w:r>
      <w:r w:rsidR="00485AD6" w:rsidRPr="00F55BD5">
        <w:rPr>
          <w:spacing w:val="-5"/>
        </w:rPr>
        <w:t>ITU-T/ITU-R/ISO/IEC"</w:t>
      </w:r>
      <w:r w:rsidR="00485AD6" w:rsidRPr="00F55BD5">
        <w:rPr>
          <w:rFonts w:hint="cs"/>
          <w:spacing w:val="-5"/>
          <w:rtl/>
        </w:rPr>
        <w:t xml:space="preserve"> في </w:t>
      </w:r>
      <w:proofErr w:type="spellStart"/>
      <w:r w:rsidR="00485AD6" w:rsidRPr="00F55BD5">
        <w:rPr>
          <w:rFonts w:hint="cs"/>
          <w:spacing w:val="-5"/>
          <w:rtl/>
        </w:rPr>
        <w:t>ال‍موقع</w:t>
      </w:r>
      <w:proofErr w:type="spellEnd"/>
      <w:r w:rsidR="00485AD6" w:rsidRPr="00F55BD5">
        <w:rPr>
          <w:rFonts w:hint="cs"/>
          <w:spacing w:val="-5"/>
          <w:rtl/>
        </w:rPr>
        <w:t xml:space="preserve"> الإلكتروني: </w:t>
      </w:r>
      <w:hyperlink r:id="rId11" w:history="1">
        <w:r w:rsidR="00485AD6" w:rsidRPr="00F55BD5">
          <w:rPr>
            <w:rStyle w:val="Hyperlink"/>
            <w:spacing w:val="-5"/>
          </w:rPr>
          <w:t>http://www.itu.int/en/ITU-T/ipr/Pages/policy.aspx</w:t>
        </w:r>
      </w:hyperlink>
      <w:r w:rsidR="00485AD6" w:rsidRPr="00F55BD5">
        <w:rPr>
          <w:rFonts w:eastAsia="SimSun" w:hint="cs"/>
          <w:spacing w:val="-5"/>
          <w:rtl/>
        </w:rPr>
        <w:t>.</w:t>
      </w:r>
    </w:p>
    <w:p w:rsidR="00FB05F7" w:rsidRPr="00C30727" w:rsidRDefault="00FB05F7" w:rsidP="007B5225">
      <w:pPr>
        <w:keepNext/>
        <w:spacing w:before="1440"/>
        <w:jc w:val="left"/>
        <w:rPr>
          <w:rFonts w:eastAsia="SimSun"/>
          <w:rtl/>
        </w:rPr>
      </w:pPr>
      <w:r w:rsidRPr="00C30727">
        <w:rPr>
          <w:rFonts w:eastAsia="SimSun" w:hint="cs"/>
          <w:rtl/>
        </w:rPr>
        <w:t>فرانسوا</w:t>
      </w:r>
      <w:r w:rsidRPr="00C30727">
        <w:rPr>
          <w:rFonts w:eastAsia="SimSun" w:hint="eastAsia"/>
          <w:rtl/>
        </w:rPr>
        <w:t> </w:t>
      </w:r>
      <w:proofErr w:type="spellStart"/>
      <w:r w:rsidRPr="00C30727">
        <w:rPr>
          <w:rFonts w:eastAsia="SimSun" w:hint="cs"/>
          <w:rtl/>
        </w:rPr>
        <w:t>رانسي</w:t>
      </w:r>
      <w:proofErr w:type="spellEnd"/>
      <w:r w:rsidRPr="00C30727">
        <w:rPr>
          <w:rFonts w:eastAsia="SimSun"/>
          <w:rtl/>
        </w:rPr>
        <w:br/>
      </w:r>
      <w:proofErr w:type="spellStart"/>
      <w:r w:rsidR="00790041" w:rsidRPr="00C30727">
        <w:rPr>
          <w:rFonts w:eastAsia="SimSun" w:hint="cs"/>
          <w:rtl/>
        </w:rPr>
        <w:t>ال‍مدير</w:t>
      </w:r>
      <w:proofErr w:type="spellEnd"/>
    </w:p>
    <w:p w:rsidR="00883A49" w:rsidRDefault="00FB05F7" w:rsidP="00970188">
      <w:pPr>
        <w:keepNext/>
        <w:spacing w:before="1740"/>
        <w:rPr>
          <w:rFonts w:eastAsia="SimSun"/>
          <w:rtl/>
        </w:rPr>
      </w:pPr>
      <w:proofErr w:type="spellStart"/>
      <w:r w:rsidRPr="00C30727">
        <w:rPr>
          <w:rFonts w:eastAsia="SimSun" w:hint="cs"/>
          <w:b/>
          <w:bCs/>
          <w:rtl/>
        </w:rPr>
        <w:t>ال‍ملحق</w:t>
      </w:r>
      <w:r w:rsidR="00F60216" w:rsidRPr="00C30727">
        <w:rPr>
          <w:rFonts w:eastAsia="SimSun" w:hint="cs"/>
          <w:b/>
          <w:bCs/>
          <w:rtl/>
        </w:rPr>
        <w:t>ات</w:t>
      </w:r>
      <w:proofErr w:type="spellEnd"/>
      <w:r w:rsidR="008663FF" w:rsidRPr="00C30727">
        <w:rPr>
          <w:rFonts w:eastAsia="SimSun" w:hint="cs"/>
          <w:b/>
          <w:bCs/>
          <w:rtl/>
        </w:rPr>
        <w:t>:</w:t>
      </w:r>
      <w:r w:rsidRPr="00C30727">
        <w:rPr>
          <w:rFonts w:eastAsia="SimSun" w:hint="eastAsia"/>
          <w:rtl/>
        </w:rPr>
        <w:t> </w:t>
      </w:r>
      <w:r w:rsidR="00970188">
        <w:rPr>
          <w:rFonts w:eastAsia="SimSun" w:hint="cs"/>
          <w:rtl/>
        </w:rPr>
        <w:tab/>
      </w:r>
      <w:r w:rsidR="00883A49">
        <w:rPr>
          <w:rFonts w:eastAsia="SimSun" w:hint="cs"/>
          <w:rtl/>
        </w:rPr>
        <w:t>-</w:t>
      </w:r>
      <w:r w:rsidR="00883A49">
        <w:rPr>
          <w:rFonts w:eastAsia="SimSun"/>
          <w:rtl/>
        </w:rPr>
        <w:tab/>
      </w:r>
      <w:r w:rsidR="000514EB">
        <w:rPr>
          <w:rFonts w:eastAsia="SimSun" w:hint="cs"/>
          <w:rtl/>
        </w:rPr>
        <w:t>عنوان وملخص مشروع التوصية</w:t>
      </w:r>
    </w:p>
    <w:p w:rsidR="00970188" w:rsidRDefault="00970188" w:rsidP="0094791F">
      <w:pPr>
        <w:pStyle w:val="enumlev1"/>
        <w:tabs>
          <w:tab w:val="clear" w:pos="794"/>
          <w:tab w:val="clear" w:pos="1191"/>
        </w:tabs>
        <w:spacing w:before="160"/>
        <w:ind w:left="0" w:firstLine="0"/>
        <w:rPr>
          <w:rFonts w:eastAsia="SimSun"/>
          <w:rtl/>
        </w:rPr>
      </w:pPr>
      <w:r>
        <w:rPr>
          <w:rFonts w:eastAsia="SimSun" w:hint="cs"/>
          <w:rtl/>
        </w:rPr>
        <w:tab/>
        <w:t>الوثيقة </w:t>
      </w:r>
      <w:r>
        <w:rPr>
          <w:rFonts w:eastAsia="SimSun"/>
        </w:rPr>
        <w:t>3/BL/1</w:t>
      </w:r>
    </w:p>
    <w:p w:rsidR="00970188" w:rsidRPr="00883A49" w:rsidRDefault="00970188" w:rsidP="00970188">
      <w:pPr>
        <w:pStyle w:val="enumlev1"/>
        <w:tabs>
          <w:tab w:val="clear" w:pos="794"/>
          <w:tab w:val="clear" w:pos="1191"/>
        </w:tabs>
        <w:spacing w:before="160"/>
        <w:ind w:left="0" w:firstLine="0"/>
        <w:rPr>
          <w:rFonts w:eastAsia="SimSun"/>
        </w:rPr>
      </w:pPr>
      <w:r>
        <w:rPr>
          <w:rFonts w:eastAsia="SimSun" w:hint="cs"/>
          <w:rtl/>
        </w:rPr>
        <w:t xml:space="preserve">وتتاح نسخة إلكترونية من هذه الوثيقة في </w:t>
      </w:r>
      <w:proofErr w:type="spellStart"/>
      <w:r>
        <w:rPr>
          <w:rFonts w:eastAsia="SimSun" w:hint="cs"/>
          <w:rtl/>
        </w:rPr>
        <w:t>ال‍موقع</w:t>
      </w:r>
      <w:proofErr w:type="spellEnd"/>
      <w:r>
        <w:rPr>
          <w:rFonts w:eastAsia="SimSun" w:hint="cs"/>
          <w:rtl/>
        </w:rPr>
        <w:t xml:space="preserve"> الإلكتروني: </w:t>
      </w:r>
      <w:hyperlink r:id="rId12" w:history="1">
        <w:r w:rsidRPr="002267DB">
          <w:rPr>
            <w:rStyle w:val="Hyperlink"/>
            <w:szCs w:val="24"/>
          </w:rPr>
          <w:t>http://www.itu.int/rec/R-REC-P/en</w:t>
        </w:r>
      </w:hyperlink>
    </w:p>
    <w:p w:rsidR="00FB05F7" w:rsidRPr="00C30727" w:rsidRDefault="00FB05F7" w:rsidP="007B5225">
      <w:pPr>
        <w:keepNext/>
        <w:spacing w:before="1920"/>
        <w:rPr>
          <w:rFonts w:eastAsia="SimSun"/>
          <w:b/>
          <w:bCs/>
          <w:sz w:val="16"/>
          <w:szCs w:val="22"/>
          <w:rtl/>
        </w:rPr>
      </w:pPr>
      <w:bookmarkStart w:id="2" w:name="ddistribution"/>
      <w:bookmarkEnd w:id="2"/>
      <w:r w:rsidRPr="00C30727">
        <w:rPr>
          <w:rFonts w:eastAsia="SimSun"/>
          <w:b/>
          <w:bCs/>
          <w:sz w:val="16"/>
          <w:szCs w:val="22"/>
          <w:rtl/>
        </w:rPr>
        <w:t>التوزيع:</w:t>
      </w:r>
    </w:p>
    <w:p w:rsidR="007B5225" w:rsidRPr="00C30727" w:rsidRDefault="007B5225" w:rsidP="000514E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sz w:val="16"/>
          <w:szCs w:val="22"/>
          <w:rtl/>
        </w:rPr>
      </w:pPr>
      <w:r w:rsidRPr="00C30727">
        <w:rPr>
          <w:rFonts w:eastAsia="SimSun" w:hint="cs"/>
          <w:sz w:val="16"/>
          <w:szCs w:val="22"/>
          <w:rtl/>
        </w:rPr>
        <w:t>-</w:t>
      </w:r>
      <w:r w:rsidRPr="00C30727">
        <w:rPr>
          <w:rFonts w:eastAsia="SimSun" w:hint="cs"/>
          <w:sz w:val="16"/>
          <w:szCs w:val="22"/>
          <w:rtl/>
        </w:rPr>
        <w:tab/>
      </w:r>
      <w:r w:rsidRPr="00C30727">
        <w:rPr>
          <w:rFonts w:eastAsia="SimSun"/>
          <w:sz w:val="16"/>
          <w:szCs w:val="22"/>
          <w:rtl/>
        </w:rPr>
        <w:t>إدارات الدول الأعضاء</w:t>
      </w:r>
      <w:r w:rsidRPr="00C30727">
        <w:rPr>
          <w:rFonts w:eastAsia="SimSun" w:hint="cs"/>
          <w:sz w:val="16"/>
          <w:szCs w:val="22"/>
          <w:rtl/>
        </w:rPr>
        <w:t xml:space="preserve"> في </w:t>
      </w:r>
      <w:proofErr w:type="spellStart"/>
      <w:r w:rsidRPr="00C30727">
        <w:rPr>
          <w:rFonts w:eastAsia="SimSun" w:hint="cs"/>
          <w:sz w:val="16"/>
          <w:szCs w:val="22"/>
          <w:rtl/>
        </w:rPr>
        <w:t>الات</w:t>
      </w:r>
      <w:r w:rsidR="00DA4FC4">
        <w:rPr>
          <w:rFonts w:eastAsia="SimSun" w:hint="cs"/>
          <w:sz w:val="16"/>
          <w:szCs w:val="22"/>
          <w:rtl/>
        </w:rPr>
        <w:t>‍</w:t>
      </w:r>
      <w:r w:rsidRPr="00C30727">
        <w:rPr>
          <w:rFonts w:eastAsia="SimSun" w:hint="cs"/>
          <w:sz w:val="16"/>
          <w:szCs w:val="22"/>
          <w:rtl/>
        </w:rPr>
        <w:t>حاد</w:t>
      </w:r>
      <w:proofErr w:type="spellEnd"/>
      <w:r w:rsidRPr="00C30727">
        <w:rPr>
          <w:rFonts w:eastAsia="SimSun" w:hint="cs"/>
          <w:sz w:val="16"/>
          <w:szCs w:val="22"/>
          <w:rtl/>
        </w:rPr>
        <w:t xml:space="preserve"> </w:t>
      </w:r>
      <w:r w:rsidRPr="00C30727">
        <w:rPr>
          <w:rFonts w:eastAsia="SimSun"/>
          <w:sz w:val="16"/>
          <w:szCs w:val="22"/>
          <w:rtl/>
        </w:rPr>
        <w:t>وأعضاء قطاع الاتصالات الراديوية</w:t>
      </w:r>
      <w:r w:rsidRPr="00C30727">
        <w:rPr>
          <w:rFonts w:eastAsia="SimSun" w:hint="cs"/>
          <w:sz w:val="16"/>
          <w:szCs w:val="22"/>
          <w:rtl/>
        </w:rPr>
        <w:t xml:space="preserve"> </w:t>
      </w:r>
      <w:proofErr w:type="spellStart"/>
      <w:r w:rsidRPr="00C30727">
        <w:rPr>
          <w:rFonts w:eastAsia="SimSun" w:hint="cs"/>
          <w:sz w:val="16"/>
          <w:szCs w:val="22"/>
          <w:rtl/>
        </w:rPr>
        <w:t>ال‍مشاركون</w:t>
      </w:r>
      <w:proofErr w:type="spellEnd"/>
      <w:r w:rsidRPr="00C30727">
        <w:rPr>
          <w:rFonts w:eastAsia="SimSun" w:hint="cs"/>
          <w:sz w:val="16"/>
          <w:szCs w:val="22"/>
          <w:rtl/>
        </w:rPr>
        <w:t xml:space="preserve"> في أعمال </w:t>
      </w:r>
      <w:proofErr w:type="spellStart"/>
      <w:r w:rsidRPr="00C30727">
        <w:rPr>
          <w:rFonts w:eastAsia="SimSun" w:hint="cs"/>
          <w:sz w:val="16"/>
          <w:szCs w:val="22"/>
          <w:rtl/>
        </w:rPr>
        <w:t>ل‍جنة</w:t>
      </w:r>
      <w:proofErr w:type="spellEnd"/>
      <w:r w:rsidRPr="00C30727">
        <w:rPr>
          <w:rFonts w:eastAsia="SimSun" w:hint="cs"/>
          <w:sz w:val="16"/>
          <w:szCs w:val="22"/>
          <w:rtl/>
        </w:rPr>
        <w:t xml:space="preserve"> الدراسات </w:t>
      </w:r>
      <w:r w:rsidR="000514EB">
        <w:rPr>
          <w:rFonts w:eastAsia="SimSun"/>
          <w:sz w:val="16"/>
          <w:szCs w:val="22"/>
          <w:lang w:val="fr-CH"/>
        </w:rPr>
        <w:t>3</w:t>
      </w:r>
      <w:r w:rsidRPr="00C30727">
        <w:rPr>
          <w:rFonts w:eastAsia="SimSun" w:hint="cs"/>
          <w:sz w:val="16"/>
          <w:szCs w:val="22"/>
          <w:rtl/>
        </w:rPr>
        <w:t xml:space="preserve"> للاتصالات الراديوية</w:t>
      </w:r>
    </w:p>
    <w:p w:rsidR="007B5225" w:rsidRPr="00C30727" w:rsidRDefault="007B5225" w:rsidP="00082A2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20"/>
        <w:rPr>
          <w:rFonts w:eastAsia="SimSun"/>
          <w:sz w:val="16"/>
          <w:szCs w:val="22"/>
          <w:rtl/>
        </w:rPr>
      </w:pPr>
      <w:r w:rsidRPr="00C30727">
        <w:rPr>
          <w:rFonts w:eastAsia="SimSun"/>
          <w:sz w:val="16"/>
          <w:szCs w:val="22"/>
          <w:rtl/>
        </w:rPr>
        <w:t>-</w:t>
      </w:r>
      <w:r w:rsidRPr="00C30727">
        <w:rPr>
          <w:rFonts w:eastAsia="SimSun"/>
          <w:sz w:val="16"/>
          <w:szCs w:val="22"/>
          <w:rtl/>
        </w:rPr>
        <w:tab/>
      </w:r>
      <w:proofErr w:type="spellStart"/>
      <w:r w:rsidRPr="00C30727">
        <w:rPr>
          <w:rFonts w:eastAsia="SimSun"/>
          <w:sz w:val="16"/>
          <w:szCs w:val="22"/>
          <w:rtl/>
        </w:rPr>
        <w:t>ال</w:t>
      </w:r>
      <w:r w:rsidRPr="00C30727">
        <w:rPr>
          <w:rFonts w:eastAsia="SimSun" w:hint="cs"/>
          <w:sz w:val="16"/>
          <w:szCs w:val="22"/>
          <w:rtl/>
        </w:rPr>
        <w:t>‍</w:t>
      </w:r>
      <w:r w:rsidRPr="00C30727">
        <w:rPr>
          <w:rFonts w:eastAsia="SimSun"/>
          <w:sz w:val="16"/>
          <w:szCs w:val="22"/>
          <w:rtl/>
        </w:rPr>
        <w:t>منتسبون</w:t>
      </w:r>
      <w:proofErr w:type="spellEnd"/>
      <w:r w:rsidRPr="00C30727">
        <w:rPr>
          <w:rFonts w:eastAsia="SimSun"/>
          <w:sz w:val="16"/>
          <w:szCs w:val="22"/>
          <w:rtl/>
        </w:rPr>
        <w:t xml:space="preserve"> إلى قطاع الاتصالات الراديوية </w:t>
      </w:r>
      <w:proofErr w:type="spellStart"/>
      <w:r w:rsidRPr="00C30727">
        <w:rPr>
          <w:rFonts w:eastAsia="SimSun"/>
          <w:sz w:val="16"/>
          <w:szCs w:val="22"/>
          <w:rtl/>
        </w:rPr>
        <w:t>ال</w:t>
      </w:r>
      <w:r w:rsidRPr="00C30727">
        <w:rPr>
          <w:rFonts w:eastAsia="SimSun" w:hint="cs"/>
          <w:sz w:val="16"/>
          <w:szCs w:val="22"/>
          <w:rtl/>
        </w:rPr>
        <w:t>‍</w:t>
      </w:r>
      <w:r w:rsidRPr="00C30727">
        <w:rPr>
          <w:rFonts w:eastAsia="SimSun"/>
          <w:sz w:val="16"/>
          <w:szCs w:val="22"/>
          <w:rtl/>
        </w:rPr>
        <w:t>مشاركون</w:t>
      </w:r>
      <w:proofErr w:type="spellEnd"/>
      <w:r w:rsidRPr="00C30727">
        <w:rPr>
          <w:rFonts w:eastAsia="SimSun"/>
          <w:sz w:val="16"/>
          <w:szCs w:val="22"/>
          <w:rtl/>
        </w:rPr>
        <w:t xml:space="preserve"> في أعمال </w:t>
      </w:r>
      <w:proofErr w:type="spellStart"/>
      <w:r w:rsidRPr="00C30727">
        <w:rPr>
          <w:rFonts w:eastAsia="SimSun"/>
          <w:sz w:val="16"/>
          <w:szCs w:val="22"/>
          <w:rtl/>
        </w:rPr>
        <w:t>ل</w:t>
      </w:r>
      <w:r w:rsidRPr="00C30727">
        <w:rPr>
          <w:rFonts w:eastAsia="SimSun" w:hint="cs"/>
          <w:sz w:val="16"/>
          <w:szCs w:val="22"/>
          <w:rtl/>
        </w:rPr>
        <w:t>‍</w:t>
      </w:r>
      <w:r w:rsidRPr="00C30727">
        <w:rPr>
          <w:rFonts w:eastAsia="SimSun"/>
          <w:sz w:val="16"/>
          <w:szCs w:val="22"/>
          <w:rtl/>
        </w:rPr>
        <w:t>جنة</w:t>
      </w:r>
      <w:proofErr w:type="spellEnd"/>
      <w:r w:rsidRPr="00C30727">
        <w:rPr>
          <w:rFonts w:eastAsia="SimSun"/>
          <w:sz w:val="16"/>
          <w:szCs w:val="22"/>
          <w:rtl/>
        </w:rPr>
        <w:t xml:space="preserve"> الدراسات </w:t>
      </w:r>
      <w:r w:rsidR="000514EB">
        <w:rPr>
          <w:rFonts w:eastAsia="SimSun"/>
          <w:sz w:val="16"/>
          <w:szCs w:val="22"/>
        </w:rPr>
        <w:t>3</w:t>
      </w:r>
      <w:r w:rsidRPr="00C30727">
        <w:rPr>
          <w:rFonts w:eastAsia="SimSun"/>
          <w:sz w:val="16"/>
          <w:szCs w:val="22"/>
          <w:rtl/>
        </w:rPr>
        <w:t xml:space="preserve"> للاتصالات الراديوية</w:t>
      </w:r>
    </w:p>
    <w:p w:rsidR="007B5225" w:rsidRPr="00C30727" w:rsidRDefault="007B5225" w:rsidP="00082A2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20"/>
        <w:rPr>
          <w:rFonts w:eastAsia="SimSun"/>
          <w:sz w:val="16"/>
          <w:szCs w:val="22"/>
          <w:rtl/>
        </w:rPr>
      </w:pPr>
      <w:r w:rsidRPr="00C30727">
        <w:rPr>
          <w:rFonts w:eastAsia="SimSun"/>
          <w:sz w:val="16"/>
          <w:szCs w:val="22"/>
          <w:rtl/>
        </w:rPr>
        <w:t>-</w:t>
      </w:r>
      <w:r w:rsidRPr="00C30727">
        <w:rPr>
          <w:rFonts w:eastAsia="SimSun"/>
          <w:sz w:val="16"/>
          <w:szCs w:val="22"/>
          <w:rtl/>
        </w:rPr>
        <w:tab/>
        <w:t xml:space="preserve">رؤساء </w:t>
      </w:r>
      <w:proofErr w:type="spellStart"/>
      <w:r w:rsidRPr="00C30727">
        <w:rPr>
          <w:rFonts w:eastAsia="SimSun"/>
          <w:sz w:val="16"/>
          <w:szCs w:val="22"/>
          <w:rtl/>
        </w:rPr>
        <w:t>ل</w:t>
      </w:r>
      <w:r w:rsidRPr="00C30727">
        <w:rPr>
          <w:rFonts w:eastAsia="SimSun" w:hint="cs"/>
          <w:sz w:val="16"/>
          <w:szCs w:val="22"/>
          <w:rtl/>
        </w:rPr>
        <w:t>‍</w:t>
      </w:r>
      <w:r w:rsidRPr="00C30727">
        <w:rPr>
          <w:rFonts w:eastAsia="SimSun"/>
          <w:sz w:val="16"/>
          <w:szCs w:val="22"/>
          <w:rtl/>
        </w:rPr>
        <w:t>جان</w:t>
      </w:r>
      <w:proofErr w:type="spellEnd"/>
      <w:r w:rsidRPr="00C30727">
        <w:rPr>
          <w:rFonts w:eastAsia="SimSun"/>
          <w:sz w:val="16"/>
          <w:szCs w:val="22"/>
          <w:rtl/>
        </w:rPr>
        <w:t xml:space="preserve"> دراسات الاتصالات الراديوية واللجنة الخاصة </w:t>
      </w:r>
      <w:proofErr w:type="spellStart"/>
      <w:r w:rsidRPr="00C30727">
        <w:rPr>
          <w:rFonts w:eastAsia="SimSun"/>
          <w:sz w:val="16"/>
          <w:szCs w:val="22"/>
          <w:rtl/>
        </w:rPr>
        <w:t>ال</w:t>
      </w:r>
      <w:r w:rsidRPr="00C30727">
        <w:rPr>
          <w:rFonts w:eastAsia="SimSun" w:hint="cs"/>
          <w:sz w:val="16"/>
          <w:szCs w:val="22"/>
          <w:rtl/>
        </w:rPr>
        <w:t>‍</w:t>
      </w:r>
      <w:r w:rsidRPr="00C30727">
        <w:rPr>
          <w:rFonts w:eastAsia="SimSun"/>
          <w:sz w:val="16"/>
          <w:szCs w:val="22"/>
          <w:rtl/>
        </w:rPr>
        <w:t>معنية</w:t>
      </w:r>
      <w:proofErr w:type="spellEnd"/>
      <w:r w:rsidRPr="00C30727">
        <w:rPr>
          <w:rFonts w:eastAsia="SimSun"/>
          <w:sz w:val="16"/>
          <w:szCs w:val="22"/>
          <w:rtl/>
        </w:rPr>
        <w:t xml:space="preserve"> بالتوصيات التنظيمية والإجرائية ونوابهم</w:t>
      </w:r>
    </w:p>
    <w:p w:rsidR="007B5225" w:rsidRPr="00C30727" w:rsidRDefault="007B5225" w:rsidP="00082A2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20"/>
        <w:rPr>
          <w:rFonts w:eastAsia="SimSun"/>
          <w:sz w:val="16"/>
          <w:szCs w:val="22"/>
          <w:rtl/>
        </w:rPr>
      </w:pPr>
      <w:r w:rsidRPr="00C30727">
        <w:rPr>
          <w:rFonts w:eastAsia="SimSun"/>
          <w:sz w:val="16"/>
          <w:szCs w:val="22"/>
          <w:rtl/>
        </w:rPr>
        <w:t>-</w:t>
      </w:r>
      <w:r w:rsidRPr="00C30727">
        <w:rPr>
          <w:rFonts w:eastAsia="SimSun"/>
          <w:sz w:val="16"/>
          <w:szCs w:val="22"/>
          <w:rtl/>
        </w:rPr>
        <w:tab/>
        <w:t>رئيس الاجتماع التحضيري للمؤتمر ونوابه</w:t>
      </w:r>
    </w:p>
    <w:p w:rsidR="007B5225" w:rsidRPr="00C30727" w:rsidRDefault="007B5225" w:rsidP="00082A2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20"/>
        <w:rPr>
          <w:rFonts w:eastAsia="SimSun"/>
          <w:sz w:val="16"/>
          <w:szCs w:val="22"/>
          <w:rtl/>
        </w:rPr>
      </w:pPr>
      <w:r w:rsidRPr="00C30727">
        <w:rPr>
          <w:rFonts w:eastAsia="SimSun"/>
          <w:sz w:val="16"/>
          <w:szCs w:val="22"/>
          <w:rtl/>
        </w:rPr>
        <w:t>-</w:t>
      </w:r>
      <w:r w:rsidRPr="00C30727">
        <w:rPr>
          <w:rFonts w:eastAsia="SimSun"/>
          <w:sz w:val="16"/>
          <w:szCs w:val="22"/>
          <w:rtl/>
        </w:rPr>
        <w:tab/>
        <w:t xml:space="preserve">أعضاء </w:t>
      </w:r>
      <w:proofErr w:type="spellStart"/>
      <w:r w:rsidRPr="00C30727">
        <w:rPr>
          <w:rFonts w:eastAsia="SimSun"/>
          <w:sz w:val="16"/>
          <w:szCs w:val="22"/>
          <w:rtl/>
        </w:rPr>
        <w:t>ل</w:t>
      </w:r>
      <w:r w:rsidR="007D12D8">
        <w:rPr>
          <w:rFonts w:eastAsia="SimSun" w:hint="cs"/>
          <w:sz w:val="16"/>
          <w:szCs w:val="22"/>
          <w:rtl/>
        </w:rPr>
        <w:t>‍</w:t>
      </w:r>
      <w:r w:rsidRPr="00C30727">
        <w:rPr>
          <w:rFonts w:eastAsia="SimSun"/>
          <w:sz w:val="16"/>
          <w:szCs w:val="22"/>
          <w:rtl/>
        </w:rPr>
        <w:t>جنة</w:t>
      </w:r>
      <w:proofErr w:type="spellEnd"/>
      <w:r w:rsidRPr="00C30727">
        <w:rPr>
          <w:rFonts w:eastAsia="SimSun"/>
          <w:sz w:val="16"/>
          <w:szCs w:val="22"/>
          <w:rtl/>
        </w:rPr>
        <w:t xml:space="preserve"> لوائح الراديو</w:t>
      </w:r>
    </w:p>
    <w:p w:rsidR="00975A93" w:rsidRPr="00C30727" w:rsidRDefault="007B5225" w:rsidP="00082A2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20"/>
        <w:rPr>
          <w:rFonts w:eastAsia="SimSun"/>
          <w:sz w:val="16"/>
          <w:szCs w:val="22"/>
        </w:rPr>
      </w:pPr>
      <w:r w:rsidRPr="00C30727">
        <w:rPr>
          <w:rFonts w:eastAsia="SimSun"/>
          <w:sz w:val="16"/>
          <w:szCs w:val="22"/>
          <w:rtl/>
        </w:rPr>
        <w:t>-</w:t>
      </w:r>
      <w:r w:rsidRPr="00C30727">
        <w:rPr>
          <w:rFonts w:eastAsia="SimSun"/>
          <w:sz w:val="16"/>
          <w:szCs w:val="22"/>
          <w:rtl/>
        </w:rPr>
        <w:tab/>
        <w:t xml:space="preserve">الأمين العام </w:t>
      </w:r>
      <w:proofErr w:type="spellStart"/>
      <w:r w:rsidRPr="00C30727">
        <w:rPr>
          <w:rFonts w:eastAsia="SimSun"/>
          <w:sz w:val="16"/>
          <w:szCs w:val="22"/>
          <w:rtl/>
        </w:rPr>
        <w:t>للات</w:t>
      </w:r>
      <w:r w:rsidRPr="00C30727">
        <w:rPr>
          <w:rFonts w:eastAsia="SimSun" w:hint="cs"/>
          <w:sz w:val="16"/>
          <w:szCs w:val="22"/>
          <w:rtl/>
        </w:rPr>
        <w:t>‍</w:t>
      </w:r>
      <w:r w:rsidRPr="00C30727">
        <w:rPr>
          <w:rFonts w:eastAsia="SimSun"/>
          <w:sz w:val="16"/>
          <w:szCs w:val="22"/>
          <w:rtl/>
        </w:rPr>
        <w:t>حاد</w:t>
      </w:r>
      <w:proofErr w:type="spellEnd"/>
      <w:r w:rsidRPr="00C30727">
        <w:rPr>
          <w:rFonts w:eastAsia="SimSun"/>
          <w:sz w:val="16"/>
          <w:szCs w:val="22"/>
          <w:rtl/>
        </w:rPr>
        <w:t xml:space="preserve"> ومدير مكتب تقييس الاتصالات ومدير مكتب تنمية الاتصالات</w:t>
      </w:r>
    </w:p>
    <w:p w:rsidR="00C75D64" w:rsidRPr="00C30727" w:rsidRDefault="00FB05F7" w:rsidP="005E2743">
      <w:pPr>
        <w:pStyle w:val="AnnexNo"/>
        <w:spacing w:before="120"/>
        <w:rPr>
          <w:rFonts w:eastAsia="SimSun"/>
        </w:rPr>
      </w:pPr>
      <w:r w:rsidRPr="00C30727">
        <w:rPr>
          <w:rFonts w:eastAsia="SimSun"/>
          <w:rtl/>
        </w:rPr>
        <w:br w:type="page"/>
      </w:r>
      <w:proofErr w:type="spellStart"/>
      <w:r w:rsidR="00584C09" w:rsidRPr="00C30727">
        <w:rPr>
          <w:rFonts w:eastAsia="SimSun" w:hint="cs"/>
          <w:rtl/>
        </w:rPr>
        <w:lastRenderedPageBreak/>
        <w:t>ال‍</w:t>
      </w:r>
      <w:r w:rsidR="00C75D64" w:rsidRPr="00C30727">
        <w:rPr>
          <w:rFonts w:eastAsia="SimSun" w:hint="eastAsia"/>
          <w:rtl/>
        </w:rPr>
        <w:t>ملحـق</w:t>
      </w:r>
      <w:proofErr w:type="spellEnd"/>
    </w:p>
    <w:p w:rsidR="0094791F" w:rsidRPr="00975257" w:rsidRDefault="0094791F" w:rsidP="00975257">
      <w:pPr>
        <w:pStyle w:val="Annextitle"/>
        <w:rPr>
          <w:rtl/>
        </w:rPr>
      </w:pPr>
      <w:r w:rsidRPr="00975257">
        <w:rPr>
          <w:rFonts w:hint="cs"/>
          <w:rtl/>
        </w:rPr>
        <w:t xml:space="preserve">عنوان وملخص مشروع التوصية التي اعتمدتها </w:t>
      </w:r>
      <w:proofErr w:type="spellStart"/>
      <w:r w:rsidRPr="00975257">
        <w:rPr>
          <w:rFonts w:hint="cs"/>
          <w:rtl/>
        </w:rPr>
        <w:t>ل</w:t>
      </w:r>
      <w:r w:rsidR="006739B7" w:rsidRPr="00975257">
        <w:rPr>
          <w:rFonts w:hint="cs"/>
          <w:rtl/>
        </w:rPr>
        <w:t>‍</w:t>
      </w:r>
      <w:r w:rsidRPr="00975257">
        <w:rPr>
          <w:rFonts w:hint="cs"/>
          <w:rtl/>
        </w:rPr>
        <w:t>جنة</w:t>
      </w:r>
      <w:proofErr w:type="spellEnd"/>
      <w:r w:rsidRPr="00975257">
        <w:rPr>
          <w:rFonts w:hint="cs"/>
          <w:rtl/>
        </w:rPr>
        <w:t xml:space="preserve"> الدراسات </w:t>
      </w:r>
      <w:r w:rsidRPr="00975257">
        <w:rPr>
          <w:rFonts w:ascii="Calibri" w:hAnsi="Calibri" w:cs="Calibri"/>
        </w:rPr>
        <w:t>3</w:t>
      </w:r>
      <w:r w:rsidRPr="00975257">
        <w:rPr>
          <w:rtl/>
        </w:rPr>
        <w:br/>
      </w:r>
      <w:r w:rsidRPr="00975257">
        <w:rPr>
          <w:rFonts w:hint="cs"/>
          <w:rtl/>
        </w:rPr>
        <w:t>للاتصالات الراديوية</w:t>
      </w:r>
    </w:p>
    <w:p w:rsidR="0094791F" w:rsidRPr="00B625CC" w:rsidRDefault="0094791F" w:rsidP="0094791F">
      <w:pPr>
        <w:tabs>
          <w:tab w:val="right" w:pos="9639"/>
        </w:tabs>
        <w:spacing w:before="600"/>
      </w:pPr>
      <w:r w:rsidRPr="00E66852">
        <w:rPr>
          <w:rFonts w:hint="cs"/>
          <w:u w:val="single"/>
          <w:rtl/>
        </w:rPr>
        <w:t>مشروع</w:t>
      </w:r>
      <w:r w:rsidRPr="00E66852">
        <w:rPr>
          <w:rFonts w:hint="cs"/>
          <w:u w:val="single"/>
          <w:rtl/>
          <w:lang w:bidi="ar-SY"/>
        </w:rPr>
        <w:t xml:space="preserve"> مراجعة التوصية </w:t>
      </w:r>
      <w:r w:rsidRPr="00E66852">
        <w:rPr>
          <w:u w:val="single"/>
          <w:lang w:bidi="ar-SY"/>
        </w:rPr>
        <w:t>ITU-R </w:t>
      </w:r>
      <w:r>
        <w:rPr>
          <w:u w:val="single"/>
        </w:rPr>
        <w:t>P.526-12</w:t>
      </w:r>
      <w:r>
        <w:rPr>
          <w:rtl/>
        </w:rPr>
        <w:tab/>
      </w:r>
      <w:r>
        <w:rPr>
          <w:rFonts w:hint="cs"/>
          <w:rtl/>
        </w:rPr>
        <w:t>الوثيقة</w:t>
      </w:r>
      <w:r>
        <w:rPr>
          <w:rFonts w:hint="eastAsia"/>
          <w:rtl/>
        </w:rPr>
        <w:t> </w:t>
      </w:r>
      <w:r>
        <w:t>3/BL/1</w:t>
      </w:r>
    </w:p>
    <w:p w:rsidR="0094791F" w:rsidRDefault="0094791F" w:rsidP="0094791F">
      <w:pPr>
        <w:pStyle w:val="Rectitle"/>
        <w:rPr>
          <w:rtl/>
        </w:rPr>
      </w:pPr>
      <w:r>
        <w:rPr>
          <w:rtl/>
        </w:rPr>
        <w:t>الانتشار بالانعراج</w:t>
      </w:r>
    </w:p>
    <w:p w:rsidR="0094791F" w:rsidRDefault="0094791F" w:rsidP="0094791F">
      <w:pPr>
        <w:pStyle w:val="Normalaftertitle"/>
      </w:pPr>
      <w:r>
        <w:rPr>
          <w:rtl/>
        </w:rPr>
        <w:t xml:space="preserve">ورد عدد من الأخطاء </w:t>
      </w:r>
      <w:proofErr w:type="spellStart"/>
      <w:r>
        <w:rPr>
          <w:rtl/>
        </w:rPr>
        <w:t>الصياغية</w:t>
      </w:r>
      <w:proofErr w:type="spellEnd"/>
      <w:r>
        <w:rPr>
          <w:rtl/>
        </w:rPr>
        <w:t xml:space="preserve"> في التوصية </w:t>
      </w:r>
      <w:r>
        <w:t>ITU-R P.526-12</w:t>
      </w:r>
      <w:r>
        <w:rPr>
          <w:rtl/>
        </w:rPr>
        <w:t xml:space="preserve"> </w:t>
      </w:r>
      <w:proofErr w:type="spellStart"/>
      <w:r>
        <w:rPr>
          <w:rtl/>
        </w:rPr>
        <w:t>وت‍م</w:t>
      </w:r>
      <w:proofErr w:type="spellEnd"/>
      <w:r>
        <w:rPr>
          <w:rtl/>
        </w:rPr>
        <w:t xml:space="preserve"> تصويب هذه الأخطاء في </w:t>
      </w:r>
      <w:proofErr w:type="spellStart"/>
      <w:r>
        <w:rPr>
          <w:rtl/>
        </w:rPr>
        <w:t>ال‍مراجَعة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ال‍مقترحة</w:t>
      </w:r>
      <w:proofErr w:type="spellEnd"/>
      <w:r>
        <w:rPr>
          <w:rtl/>
        </w:rPr>
        <w:t>.</w:t>
      </w:r>
    </w:p>
    <w:p w:rsidR="0094791F" w:rsidRDefault="0094791F" w:rsidP="0094791F">
      <w:pPr>
        <w:rPr>
          <w:rtl/>
        </w:rPr>
      </w:pPr>
      <w:r>
        <w:rPr>
          <w:rtl/>
        </w:rPr>
        <w:t>وإضافةً إلى ذلك، تُقترح خوارزمية جديدة لتحديد سطح منتظم يلائم خصائص التضاريس الأرضية في الفقرة </w:t>
      </w:r>
      <w:r>
        <w:t>5.4</w:t>
      </w:r>
      <w:r>
        <w:rPr>
          <w:rtl/>
        </w:rPr>
        <w:t xml:space="preserve"> من التوصية. ويعادل هذا الإجراء الأسلوب الحالي رياضياً ولكنه أبسط من حيث العمليات الحسابية.</w:t>
      </w:r>
    </w:p>
    <w:p w:rsidR="00F44870" w:rsidRPr="00C30727" w:rsidRDefault="0068490A" w:rsidP="001E70EE">
      <w:pPr>
        <w:spacing w:before="600"/>
        <w:jc w:val="center"/>
        <w:rPr>
          <w:rFonts w:eastAsia="SimSun"/>
          <w:lang w:eastAsia="zh-CN"/>
        </w:rPr>
      </w:pPr>
      <w:r>
        <w:rPr>
          <w:rFonts w:eastAsia="SimSun" w:hint="cs"/>
          <w:rtl/>
        </w:rPr>
        <w:t>___________</w:t>
      </w:r>
    </w:p>
    <w:sectPr w:rsidR="00F44870" w:rsidRPr="00C30727" w:rsidSect="00631E10">
      <w:head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32" w:rsidRDefault="00DE7932" w:rsidP="0040641C">
      <w:r>
        <w:separator/>
      </w:r>
    </w:p>
    <w:p w:rsidR="00DE7932" w:rsidRDefault="00DE7932" w:rsidP="0040641C"/>
    <w:p w:rsidR="00DE7932" w:rsidRDefault="00DE7932" w:rsidP="0040641C"/>
  </w:endnote>
  <w:endnote w:type="continuationSeparator" w:id="0">
    <w:p w:rsidR="00DE7932" w:rsidRDefault="00DE7932" w:rsidP="0040641C">
      <w:r>
        <w:continuationSeparator/>
      </w:r>
    </w:p>
    <w:p w:rsidR="00DE7932" w:rsidRDefault="00DE7932" w:rsidP="0040641C"/>
    <w:p w:rsidR="00DE7932" w:rsidRDefault="00DE7932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32" w:rsidRDefault="00DE7932" w:rsidP="0040641C">
      <w:r>
        <w:t>____________________</w:t>
      </w:r>
    </w:p>
  </w:footnote>
  <w:footnote w:type="continuationSeparator" w:id="0">
    <w:p w:rsidR="00DE7932" w:rsidRDefault="00DE7932" w:rsidP="0040641C">
      <w:r>
        <w:continuationSeparator/>
      </w:r>
    </w:p>
    <w:p w:rsidR="00DE7932" w:rsidRDefault="00DE7932" w:rsidP="0040641C"/>
    <w:p w:rsidR="00DE7932" w:rsidRDefault="00DE7932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8C31C1" w:rsidRDefault="00702A71" w:rsidP="0040641C">
    <w:pPr>
      <w:pStyle w:val="Header"/>
      <w:bidi w:val="0"/>
      <w:rPr>
        <w:rStyle w:val="PageNumber"/>
        <w:rFonts w:cs="Calibri"/>
        <w:szCs w:val="18"/>
      </w:rPr>
    </w:pPr>
    <w:r w:rsidRPr="008C31C1">
      <w:rPr>
        <w:szCs w:val="18"/>
      </w:rPr>
      <w:t xml:space="preserve">- </w:t>
    </w:r>
    <w:r w:rsidRPr="008C31C1">
      <w:rPr>
        <w:rStyle w:val="PageNumber"/>
        <w:rFonts w:cs="Calibri"/>
        <w:szCs w:val="18"/>
      </w:rPr>
      <w:fldChar w:fldCharType="begin"/>
    </w:r>
    <w:r w:rsidRPr="008C31C1">
      <w:rPr>
        <w:rStyle w:val="PageNumber"/>
        <w:rFonts w:cs="Calibri"/>
        <w:szCs w:val="18"/>
      </w:rPr>
      <w:instrText xml:space="preserve"> PAGE </w:instrText>
    </w:r>
    <w:r w:rsidRPr="008C31C1">
      <w:rPr>
        <w:rStyle w:val="PageNumber"/>
        <w:rFonts w:cs="Calibri"/>
        <w:szCs w:val="18"/>
      </w:rPr>
      <w:fldChar w:fldCharType="separate"/>
    </w:r>
    <w:r w:rsidR="00A67368">
      <w:rPr>
        <w:rStyle w:val="PageNumber"/>
        <w:rFonts w:cs="Calibri"/>
        <w:noProof/>
        <w:szCs w:val="18"/>
      </w:rPr>
      <w:t>3</w:t>
    </w:r>
    <w:r w:rsidRPr="008C31C1">
      <w:rPr>
        <w:rStyle w:val="PageNumber"/>
        <w:rFonts w:cs="Calibri"/>
        <w:szCs w:val="18"/>
      </w:rPr>
      <w:fldChar w:fldCharType="end"/>
    </w:r>
    <w:r w:rsidRPr="008C31C1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3CD4914F" wp14:editId="41D7469C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6557"/>
    <w:rsid w:val="000169D1"/>
    <w:rsid w:val="00017A26"/>
    <w:rsid w:val="0002125E"/>
    <w:rsid w:val="000279B5"/>
    <w:rsid w:val="00031D4D"/>
    <w:rsid w:val="00035AC9"/>
    <w:rsid w:val="000426E3"/>
    <w:rsid w:val="0004450B"/>
    <w:rsid w:val="00045059"/>
    <w:rsid w:val="00046C7F"/>
    <w:rsid w:val="000508A6"/>
    <w:rsid w:val="000514EB"/>
    <w:rsid w:val="00054872"/>
    <w:rsid w:val="00067CA9"/>
    <w:rsid w:val="00072C95"/>
    <w:rsid w:val="00073B79"/>
    <w:rsid w:val="00082A2B"/>
    <w:rsid w:val="00083ED6"/>
    <w:rsid w:val="000A1733"/>
    <w:rsid w:val="000A35C5"/>
    <w:rsid w:val="000A6C6C"/>
    <w:rsid w:val="000A6F21"/>
    <w:rsid w:val="000B1297"/>
    <w:rsid w:val="000B1BBB"/>
    <w:rsid w:val="000B4F36"/>
    <w:rsid w:val="000B6EB6"/>
    <w:rsid w:val="000C4981"/>
    <w:rsid w:val="000D0AE5"/>
    <w:rsid w:val="000E15C1"/>
    <w:rsid w:val="000E64DA"/>
    <w:rsid w:val="000E7F52"/>
    <w:rsid w:val="000F0857"/>
    <w:rsid w:val="000F527D"/>
    <w:rsid w:val="001003AC"/>
    <w:rsid w:val="00101648"/>
    <w:rsid w:val="0010737B"/>
    <w:rsid w:val="00110801"/>
    <w:rsid w:val="00110E6F"/>
    <w:rsid w:val="00113392"/>
    <w:rsid w:val="00113FE9"/>
    <w:rsid w:val="0011629E"/>
    <w:rsid w:val="001214B1"/>
    <w:rsid w:val="00125B91"/>
    <w:rsid w:val="001262AB"/>
    <w:rsid w:val="00126A16"/>
    <w:rsid w:val="00135138"/>
    <w:rsid w:val="00150B01"/>
    <w:rsid w:val="00151B87"/>
    <w:rsid w:val="00154A1B"/>
    <w:rsid w:val="0017602C"/>
    <w:rsid w:val="0017621F"/>
    <w:rsid w:val="001809BF"/>
    <w:rsid w:val="00182849"/>
    <w:rsid w:val="001907F7"/>
    <w:rsid w:val="00194644"/>
    <w:rsid w:val="00195371"/>
    <w:rsid w:val="001A0D98"/>
    <w:rsid w:val="001B0B68"/>
    <w:rsid w:val="001B20D0"/>
    <w:rsid w:val="001B2272"/>
    <w:rsid w:val="001B22F8"/>
    <w:rsid w:val="001B2DBA"/>
    <w:rsid w:val="001B5816"/>
    <w:rsid w:val="001B6696"/>
    <w:rsid w:val="001C608C"/>
    <w:rsid w:val="001D1D48"/>
    <w:rsid w:val="001E15AA"/>
    <w:rsid w:val="001E70EE"/>
    <w:rsid w:val="001F045C"/>
    <w:rsid w:val="001F60D6"/>
    <w:rsid w:val="002014D0"/>
    <w:rsid w:val="00206E2B"/>
    <w:rsid w:val="00210B45"/>
    <w:rsid w:val="00214333"/>
    <w:rsid w:val="002162E8"/>
    <w:rsid w:val="0021748E"/>
    <w:rsid w:val="00227F65"/>
    <w:rsid w:val="00233C28"/>
    <w:rsid w:val="00243F39"/>
    <w:rsid w:val="00245428"/>
    <w:rsid w:val="00245BC9"/>
    <w:rsid w:val="00253EA4"/>
    <w:rsid w:val="002546CB"/>
    <w:rsid w:val="00263682"/>
    <w:rsid w:val="002717F3"/>
    <w:rsid w:val="0027690C"/>
    <w:rsid w:val="0027799D"/>
    <w:rsid w:val="002917EF"/>
    <w:rsid w:val="00291BE8"/>
    <w:rsid w:val="00293629"/>
    <w:rsid w:val="002A4BA8"/>
    <w:rsid w:val="002A52A0"/>
    <w:rsid w:val="002C090D"/>
    <w:rsid w:val="002C753A"/>
    <w:rsid w:val="002D166F"/>
    <w:rsid w:val="002D34D0"/>
    <w:rsid w:val="002D6AFE"/>
    <w:rsid w:val="002E3792"/>
    <w:rsid w:val="002F09E5"/>
    <w:rsid w:val="002F1732"/>
    <w:rsid w:val="002F5120"/>
    <w:rsid w:val="00316B78"/>
    <w:rsid w:val="0032158B"/>
    <w:rsid w:val="00322AF8"/>
    <w:rsid w:val="00330B88"/>
    <w:rsid w:val="00343581"/>
    <w:rsid w:val="00345C9C"/>
    <w:rsid w:val="003614B1"/>
    <w:rsid w:val="00362963"/>
    <w:rsid w:val="00362E1A"/>
    <w:rsid w:val="0036449B"/>
    <w:rsid w:val="003674A6"/>
    <w:rsid w:val="00367BBB"/>
    <w:rsid w:val="0037417F"/>
    <w:rsid w:val="00377082"/>
    <w:rsid w:val="0038391B"/>
    <w:rsid w:val="0038626F"/>
    <w:rsid w:val="003A3A26"/>
    <w:rsid w:val="003A49CB"/>
    <w:rsid w:val="003A59BD"/>
    <w:rsid w:val="003B1B5D"/>
    <w:rsid w:val="003B1FBA"/>
    <w:rsid w:val="003B3250"/>
    <w:rsid w:val="003C6569"/>
    <w:rsid w:val="003D3993"/>
    <w:rsid w:val="003E0E63"/>
    <w:rsid w:val="003E10AB"/>
    <w:rsid w:val="003F18DA"/>
    <w:rsid w:val="003F34DC"/>
    <w:rsid w:val="003F47F3"/>
    <w:rsid w:val="00401D1F"/>
    <w:rsid w:val="0040641C"/>
    <w:rsid w:val="004100F4"/>
    <w:rsid w:val="00411A4F"/>
    <w:rsid w:val="004140EA"/>
    <w:rsid w:val="00434805"/>
    <w:rsid w:val="00435923"/>
    <w:rsid w:val="00436EDB"/>
    <w:rsid w:val="004406E3"/>
    <w:rsid w:val="004441D2"/>
    <w:rsid w:val="0044634B"/>
    <w:rsid w:val="00453D4D"/>
    <w:rsid w:val="00457565"/>
    <w:rsid w:val="004646F6"/>
    <w:rsid w:val="00466806"/>
    <w:rsid w:val="00471862"/>
    <w:rsid w:val="0047339A"/>
    <w:rsid w:val="00473950"/>
    <w:rsid w:val="004858AB"/>
    <w:rsid w:val="00485AD6"/>
    <w:rsid w:val="004976B3"/>
    <w:rsid w:val="004A1E69"/>
    <w:rsid w:val="004A5AB1"/>
    <w:rsid w:val="004B04D5"/>
    <w:rsid w:val="004B7AC5"/>
    <w:rsid w:val="004C1881"/>
    <w:rsid w:val="004C270F"/>
    <w:rsid w:val="004D4294"/>
    <w:rsid w:val="004D75FF"/>
    <w:rsid w:val="004D77CF"/>
    <w:rsid w:val="004E5262"/>
    <w:rsid w:val="004E74BF"/>
    <w:rsid w:val="004F0CB3"/>
    <w:rsid w:val="004F26AE"/>
    <w:rsid w:val="00501B47"/>
    <w:rsid w:val="00502A18"/>
    <w:rsid w:val="0050504B"/>
    <w:rsid w:val="00514374"/>
    <w:rsid w:val="0051634A"/>
    <w:rsid w:val="005176E4"/>
    <w:rsid w:val="0053317C"/>
    <w:rsid w:val="00535AFB"/>
    <w:rsid w:val="0053780B"/>
    <w:rsid w:val="005536CD"/>
    <w:rsid w:val="00554B1F"/>
    <w:rsid w:val="0055521C"/>
    <w:rsid w:val="00555296"/>
    <w:rsid w:val="00566F8C"/>
    <w:rsid w:val="00570390"/>
    <w:rsid w:val="00584C09"/>
    <w:rsid w:val="00587AD2"/>
    <w:rsid w:val="00593FED"/>
    <w:rsid w:val="00595800"/>
    <w:rsid w:val="005B4154"/>
    <w:rsid w:val="005B752D"/>
    <w:rsid w:val="005B7E8A"/>
    <w:rsid w:val="005C0B17"/>
    <w:rsid w:val="005C2159"/>
    <w:rsid w:val="005C263D"/>
    <w:rsid w:val="005C6634"/>
    <w:rsid w:val="005E0656"/>
    <w:rsid w:val="005E2743"/>
    <w:rsid w:val="005E4BF8"/>
    <w:rsid w:val="005E77F8"/>
    <w:rsid w:val="005F130D"/>
    <w:rsid w:val="005F43FE"/>
    <w:rsid w:val="005F7D34"/>
    <w:rsid w:val="005F7F4C"/>
    <w:rsid w:val="00601980"/>
    <w:rsid w:val="0060519A"/>
    <w:rsid w:val="006136BC"/>
    <w:rsid w:val="00616897"/>
    <w:rsid w:val="006178BB"/>
    <w:rsid w:val="00617D81"/>
    <w:rsid w:val="006230BD"/>
    <w:rsid w:val="00624358"/>
    <w:rsid w:val="0062794A"/>
    <w:rsid w:val="00630566"/>
    <w:rsid w:val="00631E10"/>
    <w:rsid w:val="00637C9D"/>
    <w:rsid w:val="0064068A"/>
    <w:rsid w:val="00644787"/>
    <w:rsid w:val="0067004A"/>
    <w:rsid w:val="006739B7"/>
    <w:rsid w:val="00673F81"/>
    <w:rsid w:val="00676338"/>
    <w:rsid w:val="00677831"/>
    <w:rsid w:val="00677A51"/>
    <w:rsid w:val="0068490A"/>
    <w:rsid w:val="006924A4"/>
    <w:rsid w:val="00696236"/>
    <w:rsid w:val="006A089A"/>
    <w:rsid w:val="006A41E6"/>
    <w:rsid w:val="006A6CAA"/>
    <w:rsid w:val="006B3F95"/>
    <w:rsid w:val="006B46DE"/>
    <w:rsid w:val="006B73A8"/>
    <w:rsid w:val="006C2683"/>
    <w:rsid w:val="006D31F5"/>
    <w:rsid w:val="006D4E72"/>
    <w:rsid w:val="006D716C"/>
    <w:rsid w:val="006D777A"/>
    <w:rsid w:val="006E439B"/>
    <w:rsid w:val="006E5584"/>
    <w:rsid w:val="006F6DD0"/>
    <w:rsid w:val="007016A3"/>
    <w:rsid w:val="00701C59"/>
    <w:rsid w:val="00702A71"/>
    <w:rsid w:val="00702B45"/>
    <w:rsid w:val="00706736"/>
    <w:rsid w:val="0071030D"/>
    <w:rsid w:val="0071106C"/>
    <w:rsid w:val="00714C2F"/>
    <w:rsid w:val="00714F54"/>
    <w:rsid w:val="00723795"/>
    <w:rsid w:val="007256C5"/>
    <w:rsid w:val="00737537"/>
    <w:rsid w:val="00741561"/>
    <w:rsid w:val="00745C10"/>
    <w:rsid w:val="00746900"/>
    <w:rsid w:val="0075479D"/>
    <w:rsid w:val="00756479"/>
    <w:rsid w:val="007641BB"/>
    <w:rsid w:val="0076544C"/>
    <w:rsid w:val="00771C1E"/>
    <w:rsid w:val="0077256B"/>
    <w:rsid w:val="00777D00"/>
    <w:rsid w:val="00786005"/>
    <w:rsid w:val="00790041"/>
    <w:rsid w:val="007A5579"/>
    <w:rsid w:val="007A56AC"/>
    <w:rsid w:val="007A59D7"/>
    <w:rsid w:val="007A7518"/>
    <w:rsid w:val="007B5225"/>
    <w:rsid w:val="007C0359"/>
    <w:rsid w:val="007C2ADA"/>
    <w:rsid w:val="007D12D8"/>
    <w:rsid w:val="007D2EBF"/>
    <w:rsid w:val="007E02F9"/>
    <w:rsid w:val="007E5C8A"/>
    <w:rsid w:val="007E6CD5"/>
    <w:rsid w:val="007F2EC0"/>
    <w:rsid w:val="007F3CB0"/>
    <w:rsid w:val="008037D7"/>
    <w:rsid w:val="00811467"/>
    <w:rsid w:val="00813125"/>
    <w:rsid w:val="00816886"/>
    <w:rsid w:val="00832D29"/>
    <w:rsid w:val="00837C3E"/>
    <w:rsid w:val="00840C1F"/>
    <w:rsid w:val="00851629"/>
    <w:rsid w:val="008663FF"/>
    <w:rsid w:val="00870338"/>
    <w:rsid w:val="0087580E"/>
    <w:rsid w:val="00881D43"/>
    <w:rsid w:val="00882803"/>
    <w:rsid w:val="00883A49"/>
    <w:rsid w:val="00886797"/>
    <w:rsid w:val="00887F2D"/>
    <w:rsid w:val="00895F88"/>
    <w:rsid w:val="008A1F1D"/>
    <w:rsid w:val="008A2811"/>
    <w:rsid w:val="008B4D20"/>
    <w:rsid w:val="008C09DD"/>
    <w:rsid w:val="008C29C9"/>
    <w:rsid w:val="008C31C1"/>
    <w:rsid w:val="008D4874"/>
    <w:rsid w:val="008E0AB8"/>
    <w:rsid w:val="008E27BB"/>
    <w:rsid w:val="008F1DA5"/>
    <w:rsid w:val="008F6223"/>
    <w:rsid w:val="0090114E"/>
    <w:rsid w:val="0090232E"/>
    <w:rsid w:val="0091067F"/>
    <w:rsid w:val="00917A34"/>
    <w:rsid w:val="009216B2"/>
    <w:rsid w:val="00921C09"/>
    <w:rsid w:val="00926C78"/>
    <w:rsid w:val="00927B62"/>
    <w:rsid w:val="009320CD"/>
    <w:rsid w:val="00933F5D"/>
    <w:rsid w:val="00935086"/>
    <w:rsid w:val="0093776F"/>
    <w:rsid w:val="009406DE"/>
    <w:rsid w:val="00942FE4"/>
    <w:rsid w:val="009463F8"/>
    <w:rsid w:val="0094791F"/>
    <w:rsid w:val="0095599C"/>
    <w:rsid w:val="00960FD3"/>
    <w:rsid w:val="0096482F"/>
    <w:rsid w:val="009676DC"/>
    <w:rsid w:val="00970188"/>
    <w:rsid w:val="009746CA"/>
    <w:rsid w:val="00975257"/>
    <w:rsid w:val="00975A93"/>
    <w:rsid w:val="00980D6F"/>
    <w:rsid w:val="00983A83"/>
    <w:rsid w:val="009846D5"/>
    <w:rsid w:val="00985D70"/>
    <w:rsid w:val="0099072C"/>
    <w:rsid w:val="00996765"/>
    <w:rsid w:val="009A20CA"/>
    <w:rsid w:val="009C16B7"/>
    <w:rsid w:val="009C6484"/>
    <w:rsid w:val="009D3F00"/>
    <w:rsid w:val="009D4DB1"/>
    <w:rsid w:val="009D4F69"/>
    <w:rsid w:val="009E068B"/>
    <w:rsid w:val="009E14F3"/>
    <w:rsid w:val="009E1957"/>
    <w:rsid w:val="009E63FC"/>
    <w:rsid w:val="009E69A1"/>
    <w:rsid w:val="00A06093"/>
    <w:rsid w:val="00A10B59"/>
    <w:rsid w:val="00A11E76"/>
    <w:rsid w:val="00A13759"/>
    <w:rsid w:val="00A14171"/>
    <w:rsid w:val="00A141C5"/>
    <w:rsid w:val="00A15202"/>
    <w:rsid w:val="00A15980"/>
    <w:rsid w:val="00A23E17"/>
    <w:rsid w:val="00A25867"/>
    <w:rsid w:val="00A46123"/>
    <w:rsid w:val="00A46274"/>
    <w:rsid w:val="00A47673"/>
    <w:rsid w:val="00A61F8D"/>
    <w:rsid w:val="00A62D1F"/>
    <w:rsid w:val="00A67368"/>
    <w:rsid w:val="00A71C23"/>
    <w:rsid w:val="00A7296A"/>
    <w:rsid w:val="00A77413"/>
    <w:rsid w:val="00A82657"/>
    <w:rsid w:val="00A849DB"/>
    <w:rsid w:val="00A969CB"/>
    <w:rsid w:val="00A974D1"/>
    <w:rsid w:val="00AB05FA"/>
    <w:rsid w:val="00AB07C5"/>
    <w:rsid w:val="00AB3CD0"/>
    <w:rsid w:val="00AC62A7"/>
    <w:rsid w:val="00AD0DA4"/>
    <w:rsid w:val="00AD5754"/>
    <w:rsid w:val="00AE1F6F"/>
    <w:rsid w:val="00AF260B"/>
    <w:rsid w:val="00AF46D6"/>
    <w:rsid w:val="00AF4F7D"/>
    <w:rsid w:val="00B00BF1"/>
    <w:rsid w:val="00B02760"/>
    <w:rsid w:val="00B05BCE"/>
    <w:rsid w:val="00B12C70"/>
    <w:rsid w:val="00B14E56"/>
    <w:rsid w:val="00B1559B"/>
    <w:rsid w:val="00B27185"/>
    <w:rsid w:val="00B30EEC"/>
    <w:rsid w:val="00B43876"/>
    <w:rsid w:val="00B46FCF"/>
    <w:rsid w:val="00B55891"/>
    <w:rsid w:val="00B56018"/>
    <w:rsid w:val="00B57344"/>
    <w:rsid w:val="00B61B2F"/>
    <w:rsid w:val="00B658E8"/>
    <w:rsid w:val="00B71A53"/>
    <w:rsid w:val="00B746B9"/>
    <w:rsid w:val="00B77485"/>
    <w:rsid w:val="00B83795"/>
    <w:rsid w:val="00B83DAF"/>
    <w:rsid w:val="00B84527"/>
    <w:rsid w:val="00B87E04"/>
    <w:rsid w:val="00BA183E"/>
    <w:rsid w:val="00BA62CA"/>
    <w:rsid w:val="00BB4C56"/>
    <w:rsid w:val="00BC0B60"/>
    <w:rsid w:val="00BC2598"/>
    <w:rsid w:val="00BC7796"/>
    <w:rsid w:val="00BD1F8F"/>
    <w:rsid w:val="00BE3483"/>
    <w:rsid w:val="00BE5F6F"/>
    <w:rsid w:val="00BE6E26"/>
    <w:rsid w:val="00BF1A36"/>
    <w:rsid w:val="00BF3448"/>
    <w:rsid w:val="00C00A6E"/>
    <w:rsid w:val="00C019B1"/>
    <w:rsid w:val="00C024BD"/>
    <w:rsid w:val="00C14758"/>
    <w:rsid w:val="00C1691A"/>
    <w:rsid w:val="00C2024A"/>
    <w:rsid w:val="00C30727"/>
    <w:rsid w:val="00C35C99"/>
    <w:rsid w:val="00C37B75"/>
    <w:rsid w:val="00C46998"/>
    <w:rsid w:val="00C50B61"/>
    <w:rsid w:val="00C54F9B"/>
    <w:rsid w:val="00C60D6E"/>
    <w:rsid w:val="00C626AC"/>
    <w:rsid w:val="00C70ACD"/>
    <w:rsid w:val="00C72986"/>
    <w:rsid w:val="00C75D64"/>
    <w:rsid w:val="00C76AFF"/>
    <w:rsid w:val="00C77E1E"/>
    <w:rsid w:val="00C81F32"/>
    <w:rsid w:val="00C90B49"/>
    <w:rsid w:val="00CA031D"/>
    <w:rsid w:val="00CA481F"/>
    <w:rsid w:val="00CB4CC7"/>
    <w:rsid w:val="00CB4F19"/>
    <w:rsid w:val="00CC5722"/>
    <w:rsid w:val="00CC7BB1"/>
    <w:rsid w:val="00CD4B68"/>
    <w:rsid w:val="00CD5F18"/>
    <w:rsid w:val="00CE05A9"/>
    <w:rsid w:val="00CE5A31"/>
    <w:rsid w:val="00CF153D"/>
    <w:rsid w:val="00D06594"/>
    <w:rsid w:val="00D10118"/>
    <w:rsid w:val="00D148B4"/>
    <w:rsid w:val="00D21455"/>
    <w:rsid w:val="00D272C1"/>
    <w:rsid w:val="00D332B2"/>
    <w:rsid w:val="00D340D1"/>
    <w:rsid w:val="00D35752"/>
    <w:rsid w:val="00D37A54"/>
    <w:rsid w:val="00D4383B"/>
    <w:rsid w:val="00D463D0"/>
    <w:rsid w:val="00D5513C"/>
    <w:rsid w:val="00D611C7"/>
    <w:rsid w:val="00D61395"/>
    <w:rsid w:val="00D63D34"/>
    <w:rsid w:val="00D6756E"/>
    <w:rsid w:val="00D744B4"/>
    <w:rsid w:val="00DA4FC4"/>
    <w:rsid w:val="00DB34B9"/>
    <w:rsid w:val="00DB37F6"/>
    <w:rsid w:val="00DB44A0"/>
    <w:rsid w:val="00DC1F44"/>
    <w:rsid w:val="00DC31AF"/>
    <w:rsid w:val="00DC601C"/>
    <w:rsid w:val="00DD2F93"/>
    <w:rsid w:val="00DE3C02"/>
    <w:rsid w:val="00DE5184"/>
    <w:rsid w:val="00DE7932"/>
    <w:rsid w:val="00E039FF"/>
    <w:rsid w:val="00E331F6"/>
    <w:rsid w:val="00E3357F"/>
    <w:rsid w:val="00E5049F"/>
    <w:rsid w:val="00E5294A"/>
    <w:rsid w:val="00E673B8"/>
    <w:rsid w:val="00E67F70"/>
    <w:rsid w:val="00E7756C"/>
    <w:rsid w:val="00E77927"/>
    <w:rsid w:val="00E8544E"/>
    <w:rsid w:val="00E962CA"/>
    <w:rsid w:val="00E97909"/>
    <w:rsid w:val="00EA6B2E"/>
    <w:rsid w:val="00EB2911"/>
    <w:rsid w:val="00EC0837"/>
    <w:rsid w:val="00EC4130"/>
    <w:rsid w:val="00EC710F"/>
    <w:rsid w:val="00EC731E"/>
    <w:rsid w:val="00ED09ED"/>
    <w:rsid w:val="00ED75BE"/>
    <w:rsid w:val="00EE5525"/>
    <w:rsid w:val="00F00A50"/>
    <w:rsid w:val="00F0240A"/>
    <w:rsid w:val="00F03257"/>
    <w:rsid w:val="00F10BB0"/>
    <w:rsid w:val="00F22FAC"/>
    <w:rsid w:val="00F24131"/>
    <w:rsid w:val="00F31AB4"/>
    <w:rsid w:val="00F3354A"/>
    <w:rsid w:val="00F42740"/>
    <w:rsid w:val="00F44870"/>
    <w:rsid w:val="00F47641"/>
    <w:rsid w:val="00F51414"/>
    <w:rsid w:val="00F55BD5"/>
    <w:rsid w:val="00F60216"/>
    <w:rsid w:val="00F6100D"/>
    <w:rsid w:val="00F61324"/>
    <w:rsid w:val="00F63CC5"/>
    <w:rsid w:val="00F703C5"/>
    <w:rsid w:val="00F7302E"/>
    <w:rsid w:val="00F769F8"/>
    <w:rsid w:val="00F80E3E"/>
    <w:rsid w:val="00F82F1D"/>
    <w:rsid w:val="00F87CD1"/>
    <w:rsid w:val="00FB05F7"/>
    <w:rsid w:val="00FB1538"/>
    <w:rsid w:val="00FB5847"/>
    <w:rsid w:val="00FC23A6"/>
    <w:rsid w:val="00FC5D4C"/>
    <w:rsid w:val="00FC6453"/>
    <w:rsid w:val="00FD08D7"/>
    <w:rsid w:val="00FD3426"/>
    <w:rsid w:val="00FD47FD"/>
    <w:rsid w:val="00FD5E20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C30727"/>
    <w:rPr>
      <w:rFonts w:cs="Calibri"/>
      <w:position w:val="6"/>
      <w:sz w:val="18"/>
      <w:szCs w:val="18"/>
      <w:lang w:val="ru-RU" w:bidi="ar-SA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975257"/>
    <w:pPr>
      <w:spacing w:before="240" w:after="720"/>
    </w:pPr>
    <w:rPr>
      <w:rFonts w:ascii="Times New Roman Bold" w:hAnsi="Times New Roman Bold"/>
      <w:bCs/>
      <w:sz w:val="26"/>
      <w:szCs w:val="40"/>
      <w:lang w:bidi="ar-SA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926C78"/>
  </w:style>
  <w:style w:type="paragraph" w:styleId="BalloonText">
    <w:name w:val="Balloon Text"/>
    <w:basedOn w:val="Normal"/>
    <w:link w:val="BalloonTextChar"/>
    <w:rsid w:val="002D6AF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AFE"/>
    <w:rPr>
      <w:rFonts w:ascii="Tahoma" w:hAnsi="Tahoma" w:cs="Tahoma"/>
      <w:sz w:val="16"/>
      <w:szCs w:val="16"/>
      <w:lang w:eastAsia="en-US" w:bidi="ar-EG"/>
    </w:rPr>
  </w:style>
  <w:style w:type="paragraph" w:customStyle="1" w:styleId="FootnoteReferenceHeadingsCSTimesNewRoman">
    <w:name w:val="Footnote Reference + +Headings CS (Times New Roman)"/>
    <w:aliases w:val="8 pt,All caps"/>
    <w:basedOn w:val="QuestionNo"/>
    <w:rsid w:val="007B5225"/>
    <w:rPr>
      <w:bCs/>
      <w:lang w:bidi="ar-S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C30727"/>
    <w:rPr>
      <w:rFonts w:cs="Calibri"/>
      <w:position w:val="6"/>
      <w:sz w:val="18"/>
      <w:szCs w:val="18"/>
      <w:lang w:val="ru-RU" w:bidi="ar-SA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975257"/>
    <w:pPr>
      <w:spacing w:before="240" w:after="720"/>
    </w:pPr>
    <w:rPr>
      <w:rFonts w:ascii="Times New Roman Bold" w:hAnsi="Times New Roman Bold"/>
      <w:bCs/>
      <w:sz w:val="26"/>
      <w:szCs w:val="40"/>
      <w:lang w:bidi="ar-SA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926C78"/>
  </w:style>
  <w:style w:type="paragraph" w:styleId="BalloonText">
    <w:name w:val="Balloon Text"/>
    <w:basedOn w:val="Normal"/>
    <w:link w:val="BalloonTextChar"/>
    <w:rsid w:val="002D6AF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AFE"/>
    <w:rPr>
      <w:rFonts w:ascii="Tahoma" w:hAnsi="Tahoma" w:cs="Tahoma"/>
      <w:sz w:val="16"/>
      <w:szCs w:val="16"/>
      <w:lang w:eastAsia="en-US" w:bidi="ar-EG"/>
    </w:rPr>
  </w:style>
  <w:style w:type="paragraph" w:customStyle="1" w:styleId="FootnoteReferenceHeadingsCSTimesNewRoman">
    <w:name w:val="Footnote Reference + +Headings CS (Times New Roman)"/>
    <w:aliases w:val="8 pt,All caps"/>
    <w:basedOn w:val="QuestionNo"/>
    <w:rsid w:val="007B5225"/>
    <w:rPr>
      <w:bCs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P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pub/R-R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2079-1EC1-4B81-93D3-1A913D32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3381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capdessu</cp:lastModifiedBy>
  <cp:revision>4</cp:revision>
  <cp:lastPrinted>2013-09-16T15:35:00Z</cp:lastPrinted>
  <dcterms:created xsi:type="dcterms:W3CDTF">2013-09-17T09:22:00Z</dcterms:created>
  <dcterms:modified xsi:type="dcterms:W3CDTF">2013-09-18T14:26:00Z</dcterms:modified>
</cp:coreProperties>
</file>