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AE050F" w:rsidRPr="00D35752" w:rsidTr="00234177">
        <w:tc>
          <w:tcPr>
            <w:tcW w:w="8188" w:type="dxa"/>
            <w:vAlign w:val="center"/>
          </w:tcPr>
          <w:p w:rsidR="00AE050F" w:rsidRPr="00054872" w:rsidRDefault="00AE050F" w:rsidP="00234177">
            <w:pPr>
              <w:spacing w:before="0"/>
              <w:rPr>
                <w:lang w:bidi="ar-EG"/>
              </w:rPr>
            </w:pPr>
            <w:bookmarkStart w:id="0" w:name="_GoBack"/>
            <w:bookmarkEnd w:id="0"/>
            <w:r w:rsidRPr="00234177">
              <w:rPr>
                <w:sz w:val="40"/>
                <w:szCs w:val="48"/>
                <w:rtl/>
                <w:lang w:bidi="ar-EG"/>
              </w:rPr>
              <w:t>الاتحـــاد  الدولــــي  للاتصــــالات</w:t>
            </w:r>
          </w:p>
        </w:tc>
        <w:tc>
          <w:tcPr>
            <w:tcW w:w="1667" w:type="dxa"/>
          </w:tcPr>
          <w:p w:rsidR="00AE050F" w:rsidRPr="00D35752" w:rsidRDefault="00E55B49" w:rsidP="00234177">
            <w:pPr>
              <w:spacing w:before="0"/>
              <w:jc w:val="right"/>
              <w:rPr>
                <w:lang w:bidi="ar-EG"/>
              </w:rPr>
            </w:pPr>
            <w:r>
              <w:rPr>
                <w:noProof/>
                <w:lang w:val="en-US" w:eastAsia="zh-CN"/>
              </w:rPr>
              <w:drawing>
                <wp:inline distT="0" distB="0" distL="0" distR="0">
                  <wp:extent cx="8001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00100" cy="93345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AE050F">
        <w:trPr>
          <w:cantSplit/>
        </w:trPr>
        <w:tc>
          <w:tcPr>
            <w:tcW w:w="5075" w:type="dxa"/>
          </w:tcPr>
          <w:p w:rsidR="00AE050F" w:rsidRDefault="00AE050F"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AE050F" w:rsidRDefault="00AE050F" w:rsidP="00166B8C">
      <w:pPr>
        <w:tabs>
          <w:tab w:val="left" w:pos="7513"/>
        </w:tabs>
        <w:spacing w:before="0"/>
        <w:rPr>
          <w:rtl/>
          <w:lang w:bidi="ar-EG"/>
        </w:rPr>
      </w:pPr>
    </w:p>
    <w:p w:rsidR="00166B8C" w:rsidRPr="00054872" w:rsidRDefault="00166B8C" w:rsidP="00166B8C">
      <w:pPr>
        <w:tabs>
          <w:tab w:val="left" w:pos="7513"/>
        </w:tabs>
        <w:spacing w:before="0"/>
        <w:rPr>
          <w:lang w:bidi="ar-EG"/>
        </w:rPr>
      </w:pPr>
    </w:p>
    <w:tbl>
      <w:tblPr>
        <w:bidiVisual/>
        <w:tblW w:w="10020" w:type="dxa"/>
        <w:tblLayout w:type="fixed"/>
        <w:tblLook w:val="0000" w:firstRow="0" w:lastRow="0" w:firstColumn="0" w:lastColumn="0" w:noHBand="0" w:noVBand="0"/>
      </w:tblPr>
      <w:tblGrid>
        <w:gridCol w:w="2518"/>
        <w:gridCol w:w="7502"/>
      </w:tblGrid>
      <w:tr w:rsidR="00AE050F" w:rsidRPr="00054872">
        <w:trPr>
          <w:cantSplit/>
        </w:trPr>
        <w:tc>
          <w:tcPr>
            <w:tcW w:w="2518" w:type="dxa"/>
          </w:tcPr>
          <w:p w:rsidR="00AE050F" w:rsidRPr="0004070C" w:rsidRDefault="00AE050F" w:rsidP="007C7B72">
            <w:pPr>
              <w:spacing w:before="80" w:after="80" w:line="280" w:lineRule="exact"/>
              <w:jc w:val="center"/>
              <w:rPr>
                <w:b/>
                <w:bCs/>
                <w:lang w:val="en-US" w:bidi="ar-SY"/>
              </w:rPr>
            </w:pPr>
            <w:bookmarkStart w:id="1" w:name="dletter"/>
            <w:bookmarkStart w:id="2" w:name="dnum"/>
            <w:bookmarkEnd w:id="1"/>
            <w:bookmarkEnd w:id="2"/>
            <w:r w:rsidRPr="0004070C">
              <w:rPr>
                <w:b/>
                <w:bCs/>
                <w:rtl/>
                <w:lang w:val="en-US" w:bidi="ar-EG"/>
              </w:rPr>
              <w:t>النشرة الإدارية</w:t>
            </w:r>
            <w:r w:rsidR="00681995">
              <w:rPr>
                <w:rFonts w:hint="cs"/>
                <w:b/>
                <w:bCs/>
                <w:rtl/>
                <w:lang w:val="en-US" w:bidi="ar-EG"/>
              </w:rPr>
              <w:t xml:space="preserve"> المعممة</w:t>
            </w:r>
            <w:r w:rsidRPr="0004070C">
              <w:rPr>
                <w:b/>
                <w:bCs/>
                <w:rtl/>
                <w:lang w:val="en-US" w:bidi="ar-EG"/>
              </w:rPr>
              <w:br/>
            </w:r>
            <w:r w:rsidRPr="0004070C">
              <w:rPr>
                <w:b/>
                <w:bCs/>
                <w:lang w:bidi="ar-EG"/>
              </w:rPr>
              <w:t>CACE/</w:t>
            </w:r>
            <w:r w:rsidR="007C7B72">
              <w:rPr>
                <w:b/>
                <w:bCs/>
                <w:lang w:val="en-US" w:bidi="ar-EG"/>
              </w:rPr>
              <w:t>596</w:t>
            </w:r>
          </w:p>
        </w:tc>
        <w:tc>
          <w:tcPr>
            <w:tcW w:w="7502" w:type="dxa"/>
          </w:tcPr>
          <w:p w:rsidR="00AE050F" w:rsidRPr="00206E2B" w:rsidRDefault="007C7B72" w:rsidP="007C7B72">
            <w:pPr>
              <w:spacing w:before="80" w:after="80" w:line="280" w:lineRule="exact"/>
              <w:jc w:val="right"/>
              <w:rPr>
                <w:rtl/>
                <w:lang w:val="en-US"/>
              </w:rPr>
            </w:pPr>
            <w:bookmarkStart w:id="3" w:name="ddate"/>
            <w:bookmarkEnd w:id="3"/>
            <w:r>
              <w:rPr>
                <w:lang w:val="en-US" w:bidi="ar-EG"/>
              </w:rPr>
              <w:t>11</w:t>
            </w:r>
            <w:r w:rsidR="00D83FD7">
              <w:rPr>
                <w:rFonts w:hint="cs"/>
                <w:rtl/>
                <w:lang w:val="en-US" w:bidi="ar-EG"/>
              </w:rPr>
              <w:t xml:space="preserve"> </w:t>
            </w:r>
            <w:r>
              <w:rPr>
                <w:rFonts w:hint="cs"/>
                <w:rtl/>
                <w:lang w:val="en-US" w:bidi="ar-EG"/>
              </w:rPr>
              <w:t>ديسمبر</w:t>
            </w:r>
            <w:r w:rsidR="00AE050F">
              <w:rPr>
                <w:rtl/>
                <w:lang w:val="en-US" w:bidi="ar-EG"/>
              </w:rPr>
              <w:t xml:space="preserve"> </w:t>
            </w:r>
            <w:r w:rsidR="005A0193">
              <w:rPr>
                <w:lang w:val="en-US" w:bidi="ar-EG"/>
              </w:rPr>
              <w:t>201</w:t>
            </w:r>
            <w:r w:rsidR="00572AFB">
              <w:rPr>
                <w:lang w:val="en-US" w:bidi="ar-EG"/>
              </w:rPr>
              <w:t>2</w:t>
            </w:r>
          </w:p>
        </w:tc>
      </w:tr>
    </w:tbl>
    <w:p w:rsidR="00AE050F" w:rsidRPr="00E0161C" w:rsidRDefault="00AE050F" w:rsidP="00B505BB">
      <w:pPr>
        <w:spacing w:before="480" w:after="480"/>
        <w:jc w:val="center"/>
        <w:rPr>
          <w:b/>
          <w:bCs/>
          <w:sz w:val="26"/>
          <w:szCs w:val="36"/>
          <w:rtl/>
          <w:lang w:val="en-US"/>
        </w:rPr>
      </w:pPr>
      <w:r w:rsidRPr="00E0161C">
        <w:rPr>
          <w:b/>
          <w:bCs/>
          <w:sz w:val="26"/>
          <w:szCs w:val="36"/>
          <w:rtl/>
          <w:lang w:bidi="ar-EG"/>
        </w:rPr>
        <w:t>إلى إدارات الدول الأعضاء في الاتحاد وأعضاء قطاع الاتصالات الراديوية</w:t>
      </w:r>
      <w:r w:rsidR="00B505BB">
        <w:rPr>
          <w:rFonts w:hint="cs"/>
          <w:b/>
          <w:bCs/>
          <w:sz w:val="26"/>
          <w:szCs w:val="36"/>
          <w:rtl/>
          <w:lang w:bidi="ar-EG"/>
        </w:rPr>
        <w:br/>
      </w:r>
      <w:r w:rsidRPr="00E0161C">
        <w:rPr>
          <w:b/>
          <w:bCs/>
          <w:sz w:val="26"/>
          <w:szCs w:val="36"/>
          <w:rtl/>
          <w:lang w:bidi="ar-EG"/>
        </w:rPr>
        <w:t>والمنتسبين إليه</w:t>
      </w:r>
      <w:r w:rsidR="00B505BB">
        <w:rPr>
          <w:rFonts w:hint="cs"/>
          <w:b/>
          <w:bCs/>
          <w:sz w:val="26"/>
          <w:szCs w:val="36"/>
          <w:rtl/>
          <w:lang w:bidi="ar-EG"/>
        </w:rPr>
        <w:t xml:space="preserve"> </w:t>
      </w:r>
      <w:r w:rsidRPr="00E0161C">
        <w:rPr>
          <w:b/>
          <w:bCs/>
          <w:sz w:val="26"/>
          <w:szCs w:val="36"/>
          <w:rtl/>
          <w:lang w:bidi="ar-EG"/>
        </w:rPr>
        <w:t xml:space="preserve">المشاركين في أعمال لجنة الدراسات </w:t>
      </w:r>
      <w:r w:rsidR="007C7B72" w:rsidRPr="00E0161C">
        <w:rPr>
          <w:b/>
          <w:bCs/>
          <w:sz w:val="26"/>
          <w:szCs w:val="36"/>
          <w:lang w:val="en-US" w:bidi="ar-EG"/>
        </w:rPr>
        <w:t>5</w:t>
      </w:r>
      <w:r w:rsidRPr="00E0161C">
        <w:rPr>
          <w:b/>
          <w:bCs/>
          <w:sz w:val="26"/>
          <w:szCs w:val="36"/>
          <w:rtl/>
          <w:lang w:bidi="ar-EG"/>
        </w:rPr>
        <w:t xml:space="preserve"> للاتصالات الراديوية</w:t>
      </w:r>
      <w:r w:rsidRPr="00E0161C">
        <w:rPr>
          <w:b/>
          <w:bCs/>
          <w:sz w:val="26"/>
          <w:szCs w:val="36"/>
          <w:rtl/>
          <w:lang w:bidi="ar-EG"/>
        </w:rPr>
        <w:br/>
      </w:r>
      <w:r w:rsidR="002F45BB" w:rsidRPr="00E0161C">
        <w:rPr>
          <w:rFonts w:hint="cs"/>
          <w:b/>
          <w:bCs/>
          <w:sz w:val="26"/>
          <w:szCs w:val="36"/>
          <w:rtl/>
        </w:rPr>
        <w:t>والهيئات الأكاديمية المنضمة إلى قطاع الاتصالات الراديوية</w:t>
      </w:r>
    </w:p>
    <w:p w:rsidR="00AE050F" w:rsidRPr="00E0161C" w:rsidRDefault="00AE050F" w:rsidP="007C7B72">
      <w:pPr>
        <w:tabs>
          <w:tab w:val="clear" w:pos="794"/>
        </w:tabs>
        <w:spacing w:before="240"/>
        <w:ind w:left="1191" w:hanging="1191"/>
        <w:rPr>
          <w:b/>
          <w:bCs/>
          <w:spacing w:val="-4"/>
          <w:rtl/>
          <w:lang w:val="en-US" w:bidi="ar-EG"/>
        </w:rPr>
      </w:pPr>
      <w:r w:rsidRPr="00E0161C">
        <w:rPr>
          <w:rFonts w:hint="eastAsia"/>
          <w:b/>
          <w:bCs/>
          <w:rtl/>
          <w:lang w:bidi="ar-EG"/>
        </w:rPr>
        <w:t>الموضوع</w:t>
      </w:r>
      <w:r w:rsidRPr="00E0161C">
        <w:rPr>
          <w:b/>
          <w:bCs/>
          <w:rtl/>
          <w:lang w:bidi="ar-EG"/>
        </w:rPr>
        <w:t>:</w:t>
      </w:r>
      <w:r w:rsidRPr="00E0161C">
        <w:rPr>
          <w:b/>
          <w:bCs/>
          <w:rtl/>
          <w:lang w:bidi="ar-EG"/>
        </w:rPr>
        <w:tab/>
        <w:t xml:space="preserve">لجنة الدراسات </w:t>
      </w:r>
      <w:r w:rsidR="007C7B72" w:rsidRPr="00E0161C">
        <w:rPr>
          <w:b/>
          <w:bCs/>
          <w:lang w:val="en-US" w:bidi="ar-EG"/>
        </w:rPr>
        <w:t>5</w:t>
      </w:r>
      <w:r w:rsidRPr="00E0161C">
        <w:rPr>
          <w:b/>
          <w:bCs/>
          <w:rtl/>
          <w:lang w:val="en-US" w:bidi="ar-EG"/>
        </w:rPr>
        <w:t xml:space="preserve"> للاتصالات الراديوي</w:t>
      </w:r>
      <w:r w:rsidR="00442301" w:rsidRPr="00E0161C">
        <w:rPr>
          <w:rFonts w:hint="cs"/>
          <w:b/>
          <w:bCs/>
          <w:rtl/>
          <w:lang w:val="en-US" w:bidi="ar-EG"/>
        </w:rPr>
        <w:t>ة</w:t>
      </w:r>
      <w:r w:rsidR="00B47F5D" w:rsidRPr="00E0161C">
        <w:rPr>
          <w:rFonts w:hint="cs"/>
          <w:b/>
          <w:bCs/>
          <w:rtl/>
          <w:lang w:val="en-US" w:bidi="ar-EG"/>
        </w:rPr>
        <w:t xml:space="preserve"> (خدمات الأرض)</w:t>
      </w:r>
    </w:p>
    <w:p w:rsidR="00AE050F" w:rsidRPr="00E0161C" w:rsidRDefault="00CF1208" w:rsidP="007C7B72">
      <w:pPr>
        <w:tabs>
          <w:tab w:val="clear" w:pos="794"/>
          <w:tab w:val="clear" w:pos="1191"/>
          <w:tab w:val="clear" w:pos="1588"/>
          <w:tab w:val="clear" w:pos="1985"/>
        </w:tabs>
        <w:spacing w:before="60"/>
        <w:ind w:left="1701" w:hanging="488"/>
        <w:rPr>
          <w:b/>
          <w:bCs/>
          <w:spacing w:val="2"/>
          <w:rtl/>
          <w:lang w:val="fr-FR" w:bidi="ar-EG"/>
        </w:rPr>
      </w:pPr>
      <w:r w:rsidRPr="00E0161C">
        <w:rPr>
          <w:rFonts w:hint="cs"/>
          <w:b/>
          <w:bCs/>
          <w:spacing w:val="2"/>
          <w:rtl/>
          <w:lang w:bidi="ar-EG"/>
        </w:rPr>
        <w:t>-</w:t>
      </w:r>
      <w:r w:rsidR="00AE050F" w:rsidRPr="00E0161C">
        <w:rPr>
          <w:b/>
          <w:bCs/>
          <w:spacing w:val="2"/>
          <w:rtl/>
          <w:lang w:bidi="ar-EG"/>
        </w:rPr>
        <w:tab/>
      </w:r>
      <w:r w:rsidR="00442301" w:rsidRPr="00E0161C">
        <w:rPr>
          <w:rFonts w:hint="cs"/>
          <w:b/>
          <w:bCs/>
          <w:spacing w:val="2"/>
          <w:rtl/>
          <w:lang w:bidi="ar-EG"/>
        </w:rPr>
        <w:t xml:space="preserve">اقتراح </w:t>
      </w:r>
      <w:r w:rsidR="00442301" w:rsidRPr="00E0161C">
        <w:rPr>
          <w:b/>
          <w:bCs/>
          <w:spacing w:val="2"/>
          <w:rtl/>
          <w:lang w:bidi="ar-EG"/>
        </w:rPr>
        <w:t>اعتماد</w:t>
      </w:r>
      <w:r w:rsidR="00442301" w:rsidRPr="00E0161C">
        <w:rPr>
          <w:rFonts w:hint="cs"/>
          <w:b/>
          <w:bCs/>
          <w:spacing w:val="2"/>
          <w:rtl/>
          <w:lang w:bidi="ar-EG"/>
        </w:rPr>
        <w:t xml:space="preserve"> مشروع </w:t>
      </w:r>
      <w:r w:rsidR="00442301" w:rsidRPr="00E0161C">
        <w:rPr>
          <w:rFonts w:hint="cs"/>
          <w:b/>
          <w:bCs/>
          <w:spacing w:val="2"/>
          <w:rtl/>
        </w:rPr>
        <w:t xml:space="preserve">توصية جديدة </w:t>
      </w:r>
      <w:r w:rsidR="00442301" w:rsidRPr="00E0161C">
        <w:rPr>
          <w:rFonts w:hint="cs"/>
          <w:b/>
          <w:bCs/>
          <w:spacing w:val="2"/>
          <w:rtl/>
          <w:lang w:bidi="ar-EG"/>
        </w:rPr>
        <w:t xml:space="preserve">لقطاع الاتصالات الراديوية </w:t>
      </w:r>
      <w:r w:rsidR="00442301" w:rsidRPr="00E0161C">
        <w:rPr>
          <w:rFonts w:hint="cs"/>
          <w:b/>
          <w:bCs/>
          <w:spacing w:val="2"/>
          <w:rtl/>
        </w:rPr>
        <w:t>ومشاريع</w:t>
      </w:r>
      <w:r w:rsidR="007C7B72" w:rsidRPr="00E0161C">
        <w:rPr>
          <w:rFonts w:hint="cs"/>
          <w:b/>
          <w:bCs/>
          <w:spacing w:val="2"/>
          <w:rtl/>
        </w:rPr>
        <w:t xml:space="preserve"> </w:t>
      </w:r>
      <w:r w:rsidR="00442301" w:rsidRPr="00E0161C">
        <w:rPr>
          <w:rFonts w:hint="cs"/>
          <w:b/>
          <w:bCs/>
          <w:spacing w:val="2"/>
          <w:rtl/>
        </w:rPr>
        <w:t xml:space="preserve">مراجعة </w:t>
      </w:r>
      <w:r w:rsidR="007C7B72" w:rsidRPr="00E0161C">
        <w:rPr>
          <w:b/>
          <w:bCs/>
          <w:spacing w:val="2"/>
          <w:lang w:val="en-US"/>
        </w:rPr>
        <w:t>13</w:t>
      </w:r>
      <w:r w:rsidR="007C7B72" w:rsidRPr="00E0161C">
        <w:rPr>
          <w:rFonts w:hint="eastAsia"/>
          <w:b/>
          <w:bCs/>
          <w:spacing w:val="2"/>
          <w:rtl/>
          <w:lang w:val="en-US" w:bidi="ar-SY"/>
        </w:rPr>
        <w:t> </w:t>
      </w:r>
      <w:r w:rsidR="00442301" w:rsidRPr="00E0161C">
        <w:rPr>
          <w:rFonts w:hint="cs"/>
          <w:b/>
          <w:bCs/>
          <w:spacing w:val="2"/>
          <w:rtl/>
        </w:rPr>
        <w:t>توصي</w:t>
      </w:r>
      <w:r w:rsidR="007C7B72" w:rsidRPr="00E0161C">
        <w:rPr>
          <w:rFonts w:hint="cs"/>
          <w:b/>
          <w:bCs/>
          <w:spacing w:val="2"/>
          <w:rtl/>
        </w:rPr>
        <w:t>ة</w:t>
      </w:r>
      <w:r w:rsidR="00442301" w:rsidRPr="00E0161C">
        <w:rPr>
          <w:rFonts w:hint="cs"/>
          <w:b/>
          <w:bCs/>
          <w:spacing w:val="2"/>
          <w:rtl/>
        </w:rPr>
        <w:t xml:space="preserve"> لقطاع الاتصالات الراديوية</w:t>
      </w:r>
      <w:r w:rsidR="00442301" w:rsidRPr="00E0161C">
        <w:rPr>
          <w:b/>
          <w:bCs/>
          <w:spacing w:val="2"/>
          <w:rtl/>
          <w:lang w:bidi="ar-EG"/>
        </w:rPr>
        <w:t xml:space="preserve"> والموافقة عليها في</w:t>
      </w:r>
      <w:r w:rsidR="00D83FD7" w:rsidRPr="00E0161C">
        <w:rPr>
          <w:rFonts w:hint="eastAsia"/>
          <w:b/>
          <w:bCs/>
          <w:spacing w:val="2"/>
          <w:rtl/>
          <w:lang w:bidi="ar-EG"/>
        </w:rPr>
        <w:t> </w:t>
      </w:r>
      <w:r w:rsidR="00442301" w:rsidRPr="00E0161C">
        <w:rPr>
          <w:b/>
          <w:bCs/>
          <w:spacing w:val="2"/>
          <w:rtl/>
          <w:lang w:bidi="ar-EG"/>
        </w:rPr>
        <w:t>نفس الوقت</w:t>
      </w:r>
      <w:r w:rsidR="00442301" w:rsidRPr="00E0161C">
        <w:rPr>
          <w:rFonts w:hint="cs"/>
          <w:b/>
          <w:bCs/>
          <w:spacing w:val="2"/>
          <w:rtl/>
          <w:lang w:bidi="ar-EG"/>
        </w:rPr>
        <w:t xml:space="preserve"> بالمراسلة</w:t>
      </w:r>
      <w:r w:rsidR="00442301" w:rsidRPr="00E0161C">
        <w:rPr>
          <w:b/>
          <w:bCs/>
          <w:spacing w:val="2"/>
          <w:rtl/>
          <w:lang w:bidi="ar-EG"/>
        </w:rPr>
        <w:t xml:space="preserve"> وفقاً للفقرة</w:t>
      </w:r>
      <w:r w:rsidR="00442301" w:rsidRPr="00E0161C">
        <w:rPr>
          <w:rFonts w:hint="cs"/>
          <w:b/>
          <w:bCs/>
          <w:spacing w:val="2"/>
          <w:rtl/>
          <w:lang w:bidi="ar-EG"/>
        </w:rPr>
        <w:t> </w:t>
      </w:r>
      <w:r w:rsidR="00442301" w:rsidRPr="00E0161C">
        <w:rPr>
          <w:b/>
          <w:bCs/>
          <w:spacing w:val="2"/>
          <w:lang w:val="fr-FR" w:bidi="ar-EG"/>
        </w:rPr>
        <w:t>3.10</w:t>
      </w:r>
      <w:r w:rsidR="00442301" w:rsidRPr="00E0161C">
        <w:rPr>
          <w:b/>
          <w:bCs/>
          <w:spacing w:val="2"/>
          <w:rtl/>
          <w:lang w:bidi="ar-EG"/>
        </w:rPr>
        <w:t xml:space="preserve"> من القرار</w:t>
      </w:r>
      <w:r w:rsidR="007C7B72" w:rsidRPr="00E0161C">
        <w:rPr>
          <w:rFonts w:hint="eastAsia"/>
          <w:b/>
          <w:bCs/>
          <w:spacing w:val="2"/>
          <w:rtl/>
          <w:lang w:bidi="ar-EG"/>
        </w:rPr>
        <w:t> </w:t>
      </w:r>
      <w:r w:rsidR="00442301" w:rsidRPr="00E0161C">
        <w:rPr>
          <w:b/>
          <w:bCs/>
          <w:spacing w:val="2"/>
          <w:lang w:val="fr-FR" w:bidi="ar-EG"/>
        </w:rPr>
        <w:t>ITU-R 1-6</w:t>
      </w:r>
      <w:r w:rsidR="00442301" w:rsidRPr="00E0161C">
        <w:rPr>
          <w:b/>
          <w:bCs/>
          <w:spacing w:val="2"/>
          <w:rtl/>
          <w:lang w:bidi="ar-EG"/>
        </w:rPr>
        <w:t xml:space="preserve"> (إجراء الاعتماد والموافقة في</w:t>
      </w:r>
      <w:r w:rsidR="00D83FD7" w:rsidRPr="00E0161C">
        <w:rPr>
          <w:rFonts w:hint="eastAsia"/>
          <w:b/>
          <w:bCs/>
          <w:spacing w:val="2"/>
          <w:rtl/>
          <w:lang w:bidi="ar-EG"/>
        </w:rPr>
        <w:t> </w:t>
      </w:r>
      <w:r w:rsidR="00442301" w:rsidRPr="00E0161C">
        <w:rPr>
          <w:b/>
          <w:bCs/>
          <w:spacing w:val="2"/>
          <w:rtl/>
          <w:lang w:bidi="ar-EG"/>
        </w:rPr>
        <w:t>نفس الوقت بالمراسلة)</w:t>
      </w:r>
    </w:p>
    <w:p w:rsidR="00D5604F" w:rsidRPr="00E0161C" w:rsidRDefault="00CF1208" w:rsidP="007C7B72">
      <w:pPr>
        <w:tabs>
          <w:tab w:val="clear" w:pos="794"/>
          <w:tab w:val="clear" w:pos="1191"/>
          <w:tab w:val="clear" w:pos="1588"/>
          <w:tab w:val="clear" w:pos="1985"/>
        </w:tabs>
        <w:spacing w:before="60"/>
        <w:ind w:left="1701" w:hanging="488"/>
        <w:rPr>
          <w:b/>
          <w:bCs/>
          <w:rtl/>
          <w:lang w:val="fr-FR"/>
        </w:rPr>
      </w:pPr>
      <w:r w:rsidRPr="00E0161C">
        <w:rPr>
          <w:rFonts w:hint="cs"/>
          <w:b/>
          <w:bCs/>
          <w:rtl/>
          <w:lang w:val="fr-FR" w:bidi="ar-EG"/>
        </w:rPr>
        <w:t>-</w:t>
      </w:r>
      <w:r w:rsidR="00D5604F" w:rsidRPr="00E0161C">
        <w:rPr>
          <w:rFonts w:hint="cs"/>
          <w:b/>
          <w:bCs/>
          <w:rtl/>
          <w:lang w:val="fr-FR" w:bidi="ar-EG"/>
        </w:rPr>
        <w:tab/>
      </w:r>
      <w:r w:rsidR="00442301" w:rsidRPr="00E0161C">
        <w:rPr>
          <w:rFonts w:hint="cs"/>
          <w:b/>
          <w:bCs/>
          <w:rtl/>
          <w:lang w:val="fr-FR" w:bidi="ar-EG"/>
        </w:rPr>
        <w:t xml:space="preserve">اقتراح إلغاء </w:t>
      </w:r>
      <w:r w:rsidR="007C7B72" w:rsidRPr="00E0161C">
        <w:rPr>
          <w:rFonts w:hint="cs"/>
          <w:b/>
          <w:bCs/>
          <w:rtl/>
          <w:lang w:val="fr-FR"/>
        </w:rPr>
        <w:t>مسألة</w:t>
      </w:r>
      <w:r w:rsidR="00442301" w:rsidRPr="00E0161C">
        <w:rPr>
          <w:rFonts w:hint="cs"/>
          <w:b/>
          <w:bCs/>
          <w:rtl/>
          <w:lang w:val="fr-FR" w:bidi="ar-EG"/>
        </w:rPr>
        <w:t xml:space="preserve"> لقطاع الاتصالات الراديوية</w:t>
      </w:r>
    </w:p>
    <w:p w:rsidR="00AE050F" w:rsidRPr="00E0161C" w:rsidRDefault="00442301" w:rsidP="008B2730">
      <w:pPr>
        <w:spacing w:before="480"/>
        <w:rPr>
          <w:rtl/>
          <w:lang w:val="en-US"/>
        </w:rPr>
      </w:pPr>
      <w:r w:rsidRPr="00E0161C">
        <w:rPr>
          <w:rtl/>
          <w:lang w:val="en-US" w:bidi="ar-EG"/>
        </w:rPr>
        <w:t>قررت لجنة الدراسات</w:t>
      </w:r>
      <w:r w:rsidRPr="00E0161C">
        <w:rPr>
          <w:rFonts w:hint="cs"/>
          <w:rtl/>
          <w:lang w:val="en-US" w:bidi="ar-EG"/>
        </w:rPr>
        <w:t> </w:t>
      </w:r>
      <w:r w:rsidR="007C7B72" w:rsidRPr="00E0161C">
        <w:t>5</w:t>
      </w:r>
      <w:r w:rsidRPr="00E0161C">
        <w:rPr>
          <w:rtl/>
          <w:lang w:val="en-US" w:bidi="ar-EG"/>
        </w:rPr>
        <w:t xml:space="preserve"> للاتصالات الراديوية في اجتماعها المنعقد </w:t>
      </w:r>
      <w:r w:rsidRPr="00E0161C">
        <w:rPr>
          <w:rFonts w:hint="cs"/>
          <w:rtl/>
          <w:lang w:val="en-US" w:bidi="ar-EG"/>
        </w:rPr>
        <w:t xml:space="preserve">في </w:t>
      </w:r>
      <w:r w:rsidR="007C7B72" w:rsidRPr="00E0161C">
        <w:rPr>
          <w:lang w:val="en-US"/>
        </w:rPr>
        <w:t>19</w:t>
      </w:r>
      <w:r w:rsidRPr="00E0161C">
        <w:rPr>
          <w:rFonts w:hint="cs"/>
          <w:rtl/>
          <w:lang w:val="en-US" w:bidi="ar-EG"/>
        </w:rPr>
        <w:t xml:space="preserve"> </w:t>
      </w:r>
      <w:r w:rsidR="007C7B72" w:rsidRPr="00E0161C">
        <w:rPr>
          <w:rFonts w:hint="cs"/>
          <w:rtl/>
          <w:lang w:val="en-US" w:bidi="ar-EG"/>
        </w:rPr>
        <w:t>نوفمبر</w:t>
      </w:r>
      <w:r w:rsidRPr="00E0161C">
        <w:rPr>
          <w:rFonts w:hint="eastAsia"/>
          <w:rtl/>
          <w:lang w:val="en-US" w:bidi="ar-EG"/>
        </w:rPr>
        <w:t> </w:t>
      </w:r>
      <w:r w:rsidRPr="00E0161C">
        <w:rPr>
          <w:lang w:val="en-US"/>
        </w:rPr>
        <w:t>2012</w:t>
      </w:r>
      <w:r w:rsidRPr="00E0161C">
        <w:rPr>
          <w:rtl/>
          <w:lang w:val="en-US" w:bidi="ar-EG"/>
        </w:rPr>
        <w:t xml:space="preserve"> أن تلتمس اعتماد </w:t>
      </w:r>
      <w:r w:rsidR="007C7B72" w:rsidRPr="00E0161C">
        <w:rPr>
          <w:rFonts w:hint="cs"/>
          <w:rtl/>
          <w:lang w:val="en-US" w:bidi="ar-EG"/>
        </w:rPr>
        <w:t>مشروع توصية</w:t>
      </w:r>
      <w:r w:rsidRPr="00E0161C">
        <w:rPr>
          <w:rFonts w:hint="cs"/>
          <w:rtl/>
          <w:lang w:val="en-US" w:bidi="ar-EG"/>
        </w:rPr>
        <w:t xml:space="preserve"> جديدة </w:t>
      </w:r>
      <w:r w:rsidR="007C7B72" w:rsidRPr="00E0161C">
        <w:rPr>
          <w:rFonts w:hint="cs"/>
          <w:rtl/>
          <w:lang w:val="en-US" w:bidi="ar-EG"/>
        </w:rPr>
        <w:t xml:space="preserve">لقطاع الاتصالات الراديوية </w:t>
      </w:r>
      <w:r w:rsidRPr="00E0161C">
        <w:rPr>
          <w:rFonts w:hint="cs"/>
          <w:rtl/>
          <w:lang w:val="en-US" w:bidi="ar-EG"/>
        </w:rPr>
        <w:t xml:space="preserve">ومشاريع مراجعة </w:t>
      </w:r>
      <w:r w:rsidR="007C7B72" w:rsidRPr="00E0161C">
        <w:rPr>
          <w:lang w:val="en-US" w:bidi="ar-EG"/>
        </w:rPr>
        <w:t>13</w:t>
      </w:r>
      <w:r w:rsidR="007C7B72" w:rsidRPr="00E0161C">
        <w:rPr>
          <w:rFonts w:hint="cs"/>
          <w:rtl/>
          <w:lang w:val="en-US" w:bidi="ar-EG"/>
        </w:rPr>
        <w:t xml:space="preserve"> </w:t>
      </w:r>
      <w:r w:rsidRPr="00E0161C">
        <w:rPr>
          <w:rFonts w:hint="cs"/>
          <w:rtl/>
          <w:lang w:val="en-US" w:bidi="ar-EG"/>
        </w:rPr>
        <w:t>توصية عن طريق المراسلة (الفقرة</w:t>
      </w:r>
      <w:r w:rsidR="00AC2975" w:rsidRPr="00E0161C">
        <w:rPr>
          <w:rFonts w:hint="eastAsia"/>
          <w:rtl/>
          <w:lang w:val="en-US" w:bidi="ar-EG"/>
        </w:rPr>
        <w:t> </w:t>
      </w:r>
      <w:r w:rsidR="005F650D" w:rsidRPr="00E0161C">
        <w:rPr>
          <w:lang w:val="en-US"/>
        </w:rPr>
        <w:t>3.2.10</w:t>
      </w:r>
      <w:r w:rsidRPr="00E0161C">
        <w:rPr>
          <w:rFonts w:hint="cs"/>
          <w:rtl/>
          <w:lang w:val="en-US" w:bidi="ar-EG"/>
        </w:rPr>
        <w:t xml:space="preserve"> من القرار </w:t>
      </w:r>
      <w:r w:rsidRPr="00E0161C">
        <w:rPr>
          <w:lang w:val="en-US"/>
        </w:rPr>
        <w:t>ITU</w:t>
      </w:r>
      <w:r w:rsidRPr="00E0161C">
        <w:rPr>
          <w:lang w:val="en-US"/>
        </w:rPr>
        <w:noBreakHyphen/>
        <w:t>R 1</w:t>
      </w:r>
      <w:r w:rsidRPr="00E0161C">
        <w:rPr>
          <w:lang w:val="en-US"/>
        </w:rPr>
        <w:noBreakHyphen/>
        <w:t>6</w:t>
      </w:r>
      <w:r w:rsidRPr="00E0161C">
        <w:rPr>
          <w:rFonts w:hint="cs"/>
          <w:rtl/>
          <w:lang w:val="en-US" w:bidi="ar-EG"/>
        </w:rPr>
        <w:t>) وقررت كذلك تطبيق إجراء الاعتماد والموافقة في نفس الوقت عن طريق المراسلة</w:t>
      </w:r>
      <w:r w:rsidR="00AC2975" w:rsidRPr="00E0161C">
        <w:rPr>
          <w:rFonts w:hint="eastAsia"/>
          <w:rtl/>
          <w:lang w:val="en-US" w:bidi="ar-EG"/>
        </w:rPr>
        <w:t> </w:t>
      </w:r>
      <w:r w:rsidRPr="00E0161C">
        <w:rPr>
          <w:lang w:val="en-US"/>
        </w:rPr>
        <w:t>(PSAA)</w:t>
      </w:r>
      <w:r w:rsidRPr="00E0161C">
        <w:rPr>
          <w:rFonts w:hint="cs"/>
          <w:rtl/>
          <w:lang w:val="en-US" w:bidi="ar-EG"/>
        </w:rPr>
        <w:t xml:space="preserve"> (الفقرة </w:t>
      </w:r>
      <w:r w:rsidR="005F650D" w:rsidRPr="00E0161C">
        <w:rPr>
          <w:lang w:val="en-US"/>
        </w:rPr>
        <w:t>3.10</w:t>
      </w:r>
      <w:r w:rsidRPr="00E0161C">
        <w:rPr>
          <w:rFonts w:hint="cs"/>
          <w:rtl/>
          <w:lang w:val="en-US" w:bidi="ar-EG"/>
        </w:rPr>
        <w:t xml:space="preserve"> من القرار </w:t>
      </w:r>
      <w:r w:rsidRPr="00E0161C">
        <w:rPr>
          <w:lang w:val="en-US"/>
        </w:rPr>
        <w:t>ITU</w:t>
      </w:r>
      <w:r w:rsidRPr="00E0161C">
        <w:rPr>
          <w:lang w:val="en-US"/>
        </w:rPr>
        <w:noBreakHyphen/>
        <w:t>R 1</w:t>
      </w:r>
      <w:r w:rsidRPr="00E0161C">
        <w:rPr>
          <w:lang w:val="en-US"/>
        </w:rPr>
        <w:noBreakHyphen/>
        <w:t>6</w:t>
      </w:r>
      <w:r w:rsidRPr="00E0161C">
        <w:rPr>
          <w:rFonts w:hint="cs"/>
          <w:rtl/>
          <w:lang w:val="en-US" w:bidi="ar-EG"/>
        </w:rPr>
        <w:t>). و</w:t>
      </w:r>
      <w:r w:rsidR="00B47F5D" w:rsidRPr="00E0161C">
        <w:rPr>
          <w:rFonts w:hint="cs"/>
          <w:rtl/>
          <w:lang w:val="en-US" w:bidi="ar-EG"/>
        </w:rPr>
        <w:t>ت</w:t>
      </w:r>
      <w:r w:rsidRPr="00E0161C">
        <w:rPr>
          <w:rFonts w:hint="cs"/>
          <w:rtl/>
          <w:lang w:val="en-US" w:bidi="ar-EG"/>
        </w:rPr>
        <w:t>رد في الملحق</w:t>
      </w:r>
      <w:r w:rsidR="00B47F5D" w:rsidRPr="00E0161C">
        <w:rPr>
          <w:rFonts w:hint="eastAsia"/>
          <w:rtl/>
          <w:lang w:val="en-US" w:bidi="ar-EG"/>
        </w:rPr>
        <w:t> </w:t>
      </w:r>
      <w:r w:rsidRPr="00E0161C">
        <w:rPr>
          <w:lang w:val="en-US"/>
        </w:rPr>
        <w:t>1</w:t>
      </w:r>
      <w:r w:rsidRPr="00E0161C">
        <w:rPr>
          <w:rFonts w:hint="cs"/>
          <w:rtl/>
          <w:lang w:val="en-US" w:bidi="ar-EG"/>
        </w:rPr>
        <w:t xml:space="preserve"> عناوين</w:t>
      </w:r>
      <w:r w:rsidR="006A707C" w:rsidRPr="00E0161C">
        <w:rPr>
          <w:lang w:val="en-US" w:bidi="ar-EG"/>
        </w:rPr>
        <w:t xml:space="preserve"> </w:t>
      </w:r>
      <w:r w:rsidRPr="00E0161C">
        <w:rPr>
          <w:rFonts w:hint="cs"/>
          <w:rtl/>
          <w:lang w:val="en-US" w:bidi="ar-EG"/>
        </w:rPr>
        <w:t>وملخصات مشاريع</w:t>
      </w:r>
      <w:r w:rsidR="006A707C" w:rsidRPr="00E0161C">
        <w:rPr>
          <w:rFonts w:hint="cs"/>
          <w:rtl/>
          <w:lang w:val="en-US" w:bidi="ar-EG"/>
        </w:rPr>
        <w:t xml:space="preserve"> </w:t>
      </w:r>
      <w:r w:rsidRPr="00E0161C">
        <w:rPr>
          <w:rFonts w:hint="cs"/>
          <w:rtl/>
          <w:lang w:val="en-US" w:bidi="ar-EG"/>
        </w:rPr>
        <w:t>التوصيات. وعلاوة</w:t>
      </w:r>
      <w:r w:rsidR="006A707C" w:rsidRPr="00E0161C">
        <w:rPr>
          <w:rFonts w:hint="cs"/>
          <w:rtl/>
          <w:lang w:val="en-US" w:bidi="ar-EG"/>
        </w:rPr>
        <w:t>ً</w:t>
      </w:r>
      <w:r w:rsidRPr="00E0161C">
        <w:rPr>
          <w:rFonts w:hint="cs"/>
          <w:rtl/>
          <w:lang w:val="en-US" w:bidi="ar-EG"/>
        </w:rPr>
        <w:t xml:space="preserve"> على ذلك، </w:t>
      </w:r>
      <w:r w:rsidR="00B47F5D" w:rsidRPr="00E0161C">
        <w:rPr>
          <w:rFonts w:hint="cs"/>
          <w:rtl/>
          <w:lang w:val="en-US" w:bidi="ar-EG"/>
        </w:rPr>
        <w:t xml:space="preserve">وافقت </w:t>
      </w:r>
      <w:r w:rsidRPr="00E0161C">
        <w:rPr>
          <w:rFonts w:hint="cs"/>
          <w:rtl/>
          <w:lang w:val="en-US" w:bidi="ar-EG"/>
        </w:rPr>
        <w:t xml:space="preserve">لجنة الدراسات </w:t>
      </w:r>
      <w:r w:rsidR="00B47F5D" w:rsidRPr="00E0161C">
        <w:rPr>
          <w:rFonts w:hint="cs"/>
          <w:rtl/>
          <w:lang w:val="en-US" w:bidi="ar-EG"/>
        </w:rPr>
        <w:t xml:space="preserve">على اقتراح إلغاء </w:t>
      </w:r>
      <w:r w:rsidR="006A707C" w:rsidRPr="00E0161C">
        <w:rPr>
          <w:rFonts w:hint="cs"/>
          <w:rtl/>
          <w:lang w:val="en-US" w:bidi="ar-EG"/>
        </w:rPr>
        <w:t>مسألة</w:t>
      </w:r>
      <w:r w:rsidRPr="00E0161C">
        <w:rPr>
          <w:rFonts w:hint="cs"/>
          <w:rtl/>
          <w:lang w:val="en-US" w:bidi="ar-EG"/>
        </w:rPr>
        <w:t xml:space="preserve"> </w:t>
      </w:r>
      <w:r w:rsidR="008B2730">
        <w:rPr>
          <w:rFonts w:hint="cs"/>
          <w:rtl/>
          <w:lang w:val="en-US" w:bidi="ar-EG"/>
        </w:rPr>
        <w:t xml:space="preserve">واحدة لقطاع الاتصالات الراديوية (انظر الملحق </w:t>
      </w:r>
      <w:r w:rsidR="008B2730">
        <w:rPr>
          <w:lang w:val="en-US" w:bidi="ar-EG"/>
        </w:rPr>
        <w:t>2</w:t>
      </w:r>
      <w:r w:rsidR="008B2730">
        <w:rPr>
          <w:rFonts w:hint="cs"/>
          <w:rtl/>
          <w:lang w:val="en-US"/>
        </w:rPr>
        <w:t>)</w:t>
      </w:r>
      <w:r w:rsidRPr="00E0161C">
        <w:rPr>
          <w:rFonts w:hint="cs"/>
          <w:rtl/>
          <w:lang w:val="en-US" w:bidi="ar-EG"/>
        </w:rPr>
        <w:t>.</w:t>
      </w:r>
    </w:p>
    <w:p w:rsidR="00AE050F" w:rsidRPr="00E0161C" w:rsidRDefault="00442301" w:rsidP="00B505BB">
      <w:pPr>
        <w:rPr>
          <w:rtl/>
          <w:lang w:val="en-US" w:bidi="ar-EG"/>
        </w:rPr>
      </w:pPr>
      <w:r w:rsidRPr="00E0161C">
        <w:rPr>
          <w:rtl/>
          <w:lang w:val="en-US" w:bidi="ar-EG"/>
        </w:rPr>
        <w:t xml:space="preserve">وتمتد فترة النظر </w:t>
      </w:r>
      <w:r w:rsidR="0089247E" w:rsidRPr="00E0161C">
        <w:rPr>
          <w:rFonts w:hint="cs"/>
          <w:rtl/>
          <w:lang w:val="en-US" w:bidi="ar-EG"/>
        </w:rPr>
        <w:t xml:space="preserve">لمدة </w:t>
      </w:r>
      <w:r w:rsidRPr="00E0161C">
        <w:rPr>
          <w:rFonts w:hint="cs"/>
          <w:rtl/>
          <w:lang w:val="en-US" w:bidi="ar-EG"/>
        </w:rPr>
        <w:t xml:space="preserve">شهرين </w:t>
      </w:r>
      <w:r w:rsidRPr="00E0161C">
        <w:rPr>
          <w:rtl/>
          <w:lang w:val="en-US" w:bidi="ar-EG"/>
        </w:rPr>
        <w:t>تنتهي في</w:t>
      </w:r>
      <w:r w:rsidRPr="00E0161C">
        <w:rPr>
          <w:rFonts w:hint="cs"/>
          <w:rtl/>
          <w:lang w:val="en-US" w:bidi="ar-EG"/>
        </w:rPr>
        <w:t xml:space="preserve"> </w:t>
      </w:r>
      <w:r w:rsidR="006A707C" w:rsidRPr="00E0161C">
        <w:rPr>
          <w:u w:val="single"/>
          <w:lang w:val="en-US" w:bidi="ar-EG"/>
        </w:rPr>
        <w:t>11</w:t>
      </w:r>
      <w:r w:rsidR="006A707C" w:rsidRPr="00E0161C">
        <w:rPr>
          <w:rFonts w:hint="cs"/>
          <w:u w:val="single"/>
          <w:rtl/>
          <w:lang w:val="en-US" w:bidi="ar-SY"/>
        </w:rPr>
        <w:t xml:space="preserve"> فبراير</w:t>
      </w:r>
      <w:r w:rsidR="0089247E" w:rsidRPr="00E0161C">
        <w:rPr>
          <w:rFonts w:hint="cs"/>
          <w:u w:val="single"/>
          <w:rtl/>
          <w:lang w:val="en-US" w:bidi="ar-EG"/>
        </w:rPr>
        <w:t xml:space="preserve"> </w:t>
      </w:r>
      <w:r w:rsidR="00B505BB">
        <w:rPr>
          <w:u w:val="single"/>
          <w:lang w:val="en-US" w:bidi="ar-EG"/>
        </w:rPr>
        <w:t>2013</w:t>
      </w:r>
      <w:r w:rsidRPr="00E0161C">
        <w:rPr>
          <w:rtl/>
          <w:lang w:val="en-US" w:bidi="ar-EG"/>
        </w:rPr>
        <w:t xml:space="preserve">. وإذا لم ترد أي اعتراضات من الدول الأعضاء خلال هذه الفترة فإن </w:t>
      </w:r>
      <w:r w:rsidR="0089247E" w:rsidRPr="00E0161C">
        <w:rPr>
          <w:rFonts w:hint="cs"/>
          <w:rtl/>
          <w:lang w:val="en-US" w:bidi="ar-EG"/>
        </w:rPr>
        <w:t>مشاريع التوصيات</w:t>
      </w:r>
      <w:r w:rsidR="00B47F5D" w:rsidRPr="00E0161C">
        <w:rPr>
          <w:rFonts w:hint="cs"/>
          <w:rtl/>
          <w:lang w:val="en-US" w:bidi="ar-EG"/>
        </w:rPr>
        <w:t xml:space="preserve"> </w:t>
      </w:r>
      <w:r w:rsidR="0089247E" w:rsidRPr="00E0161C">
        <w:rPr>
          <w:rFonts w:hint="cs"/>
          <w:rtl/>
          <w:lang w:val="en-US" w:bidi="ar-EG"/>
        </w:rPr>
        <w:t>تعتبر قد اعتمدتها</w:t>
      </w:r>
      <w:r w:rsidRPr="00E0161C">
        <w:rPr>
          <w:rtl/>
          <w:lang w:val="en-US" w:bidi="ar-EG"/>
        </w:rPr>
        <w:t xml:space="preserve"> لجنة الدراسات</w:t>
      </w:r>
      <w:r w:rsidRPr="00E0161C">
        <w:rPr>
          <w:rFonts w:hint="eastAsia"/>
          <w:rtl/>
          <w:lang w:val="en-US" w:bidi="ar-EG"/>
        </w:rPr>
        <w:t> </w:t>
      </w:r>
      <w:r w:rsidR="006A707C" w:rsidRPr="00E0161C">
        <w:rPr>
          <w:lang w:val="en-US" w:bidi="ar-EG"/>
        </w:rPr>
        <w:t>5</w:t>
      </w:r>
      <w:r w:rsidRPr="00E0161C">
        <w:rPr>
          <w:rtl/>
          <w:lang w:val="en-US" w:bidi="ar-EG"/>
        </w:rPr>
        <w:t xml:space="preserve">. </w:t>
      </w:r>
      <w:r w:rsidRPr="00E0161C">
        <w:rPr>
          <w:rFonts w:hint="cs"/>
          <w:rtl/>
          <w:lang w:val="en-US" w:bidi="ar-EG"/>
        </w:rPr>
        <w:t>وعلاوة على</w:t>
      </w:r>
      <w:r w:rsidRPr="00E0161C">
        <w:rPr>
          <w:rtl/>
          <w:lang w:val="en-US" w:bidi="ar-EG"/>
        </w:rPr>
        <w:t xml:space="preserve"> ذلك، ولما كان قد تم اتباع إجراء الاعتماد والموافقة في</w:t>
      </w:r>
      <w:r w:rsidRPr="00E0161C">
        <w:rPr>
          <w:rFonts w:hint="cs"/>
          <w:rtl/>
          <w:lang w:val="en-US" w:bidi="ar-EG"/>
        </w:rPr>
        <w:t> </w:t>
      </w:r>
      <w:r w:rsidRPr="00E0161C">
        <w:rPr>
          <w:rtl/>
          <w:lang w:val="en-US" w:bidi="ar-EG"/>
        </w:rPr>
        <w:t xml:space="preserve">نفس الوقت عن طريق المراسلة، فإن </w:t>
      </w:r>
      <w:r w:rsidR="0089247E" w:rsidRPr="00E0161C">
        <w:rPr>
          <w:rFonts w:hint="cs"/>
          <w:rtl/>
          <w:lang w:val="en-US" w:bidi="ar-EG"/>
        </w:rPr>
        <w:t xml:space="preserve">مشاريع التوصيات ستعتبر </w:t>
      </w:r>
      <w:r w:rsidRPr="00E0161C">
        <w:rPr>
          <w:rtl/>
          <w:lang w:val="en-US" w:bidi="ar-EG"/>
        </w:rPr>
        <w:t xml:space="preserve">أيضاً بحكم الموافق </w:t>
      </w:r>
      <w:r w:rsidR="0089247E" w:rsidRPr="00E0161C">
        <w:rPr>
          <w:rFonts w:hint="cs"/>
          <w:rtl/>
          <w:lang w:val="en-US" w:bidi="ar-EG"/>
        </w:rPr>
        <w:t>عليها</w:t>
      </w:r>
      <w:r w:rsidRPr="00E0161C">
        <w:rPr>
          <w:rtl/>
          <w:lang w:val="en-US" w:bidi="ar-EG"/>
        </w:rPr>
        <w:t>.</w:t>
      </w:r>
    </w:p>
    <w:p w:rsidR="001C579A" w:rsidRPr="00E0161C" w:rsidRDefault="00442301" w:rsidP="0089247E">
      <w:pPr>
        <w:rPr>
          <w:rtl/>
          <w:lang w:val="en-US" w:bidi="ar-EG"/>
        </w:rPr>
      </w:pPr>
      <w:r w:rsidRPr="00E0161C">
        <w:rPr>
          <w:rFonts w:hint="cs"/>
          <w:rtl/>
          <w:lang w:val="en-US" w:bidi="ar-EG"/>
        </w:rPr>
        <w:t>ويُطلب من أي دولة عضو تعترض على اعتماد مشروع توصية أن تخبر المدير ورئيس لجنة الدراسات بأسباب اعتراضها.</w:t>
      </w:r>
    </w:p>
    <w:p w:rsidR="00442301" w:rsidRPr="00E0161C" w:rsidRDefault="00442301" w:rsidP="003A3E2F">
      <w:pPr>
        <w:rPr>
          <w:rtl/>
          <w:lang w:val="en-US" w:bidi="ar-EG"/>
        </w:rPr>
      </w:pPr>
      <w:r w:rsidRPr="00E0161C">
        <w:rPr>
          <w:rtl/>
          <w:lang w:val="en-US" w:bidi="ar-EG"/>
        </w:rPr>
        <w:t>وبعد المهلة المحددة أعلاه</w:t>
      </w:r>
      <w:r w:rsidRPr="00E0161C">
        <w:rPr>
          <w:rFonts w:hint="cs"/>
          <w:rtl/>
          <w:lang w:val="en-US" w:bidi="ar-EG"/>
        </w:rPr>
        <w:t>،</w:t>
      </w:r>
      <w:r w:rsidRPr="00E0161C">
        <w:rPr>
          <w:rtl/>
          <w:lang w:val="en-US" w:bidi="ar-EG"/>
        </w:rPr>
        <w:t xml:space="preserve"> ستعلن نتائج هذا الإجراء في نشرة إدارية</w:t>
      </w:r>
      <w:r w:rsidRPr="00E0161C">
        <w:rPr>
          <w:rFonts w:hint="cs"/>
          <w:rtl/>
          <w:lang w:val="en-US" w:bidi="ar-EG"/>
        </w:rPr>
        <w:t xml:space="preserve"> معممة</w:t>
      </w:r>
      <w:r w:rsidRPr="00E0161C">
        <w:rPr>
          <w:rtl/>
          <w:lang w:val="en-US" w:bidi="ar-EG"/>
        </w:rPr>
        <w:t xml:space="preserve"> وستنشر التوص</w:t>
      </w:r>
      <w:r w:rsidRPr="00E0161C">
        <w:rPr>
          <w:rFonts w:hint="cs"/>
          <w:rtl/>
          <w:lang w:val="en-US" w:bidi="ar-EG"/>
        </w:rPr>
        <w:t>يات</w:t>
      </w:r>
      <w:r w:rsidRPr="00E0161C">
        <w:rPr>
          <w:rtl/>
          <w:lang w:val="en-US" w:bidi="ar-EG"/>
        </w:rPr>
        <w:t xml:space="preserve"> التي تمت الموافقة عليها في</w:t>
      </w:r>
      <w:r w:rsidRPr="00E0161C">
        <w:rPr>
          <w:rFonts w:hint="cs"/>
          <w:rtl/>
          <w:lang w:val="en-US" w:bidi="ar-EG"/>
        </w:rPr>
        <w:t> </w:t>
      </w:r>
      <w:r w:rsidRPr="00E0161C">
        <w:rPr>
          <w:rtl/>
          <w:lang w:val="en-US" w:bidi="ar-EG"/>
        </w:rPr>
        <w:t>أقرب وقت</w:t>
      </w:r>
      <w:r w:rsidRPr="00E0161C">
        <w:rPr>
          <w:rFonts w:hint="cs"/>
          <w:rtl/>
          <w:lang w:val="en-US" w:bidi="ar-EG"/>
        </w:rPr>
        <w:t> </w:t>
      </w:r>
      <w:r w:rsidRPr="00E0161C">
        <w:rPr>
          <w:rtl/>
          <w:lang w:val="en-US" w:bidi="ar-EG"/>
        </w:rPr>
        <w:t>ممكن</w:t>
      </w:r>
      <w:r w:rsidRPr="00E0161C">
        <w:rPr>
          <w:rFonts w:hint="cs"/>
          <w:rtl/>
          <w:lang w:val="en-US" w:bidi="ar-EG"/>
        </w:rPr>
        <w:t xml:space="preserve"> (انظر</w:t>
      </w:r>
      <w:r w:rsidR="000A0FE3" w:rsidRPr="00E0161C">
        <w:rPr>
          <w:rFonts w:hint="cs"/>
          <w:rtl/>
          <w:lang w:val="en-US" w:bidi="ar-EG"/>
        </w:rPr>
        <w:t xml:space="preserve"> </w:t>
      </w:r>
      <w:hyperlink r:id="rId10" w:history="1">
        <w:r w:rsidR="000A0FE3" w:rsidRPr="00E0161C">
          <w:rPr>
            <w:rStyle w:val="Hyperlink"/>
            <w:rFonts w:cs="Traditional Arabic"/>
            <w:lang w:bidi="ar-EG"/>
          </w:rPr>
          <w:t>http://www.itu.int/pub/R-REC</w:t>
        </w:r>
      </w:hyperlink>
      <w:r w:rsidRPr="00E0161C">
        <w:rPr>
          <w:rFonts w:hint="cs"/>
          <w:rtl/>
          <w:lang w:val="en-US" w:bidi="ar-EG"/>
        </w:rPr>
        <w:t>).</w:t>
      </w:r>
    </w:p>
    <w:p w:rsidR="00442301" w:rsidRPr="00E0161C" w:rsidRDefault="00442301" w:rsidP="000A0FE3">
      <w:pPr>
        <w:pageBreakBefore/>
        <w:rPr>
          <w:spacing w:val="-6"/>
          <w:rtl/>
          <w:lang w:val="en-US" w:bidi="ar-EG"/>
        </w:rPr>
      </w:pPr>
      <w:r w:rsidRPr="00E0161C">
        <w:rPr>
          <w:spacing w:val="-6"/>
          <w:rtl/>
          <w:lang w:val="en-US" w:bidi="ar-EG"/>
        </w:rPr>
        <w:lastRenderedPageBreak/>
        <w:t xml:space="preserve">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 بهذه المعلومات بأسرع ما يمكن. ويمكن الاطلاع على السياسة المشتركة للبراءات </w:t>
      </w:r>
      <w:r w:rsidRPr="00E0161C">
        <w:rPr>
          <w:spacing w:val="-6"/>
          <w:lang w:val="en-US" w:bidi="ar-EG"/>
        </w:rPr>
        <w:t>"ITU</w:t>
      </w:r>
      <w:r w:rsidRPr="00E0161C">
        <w:rPr>
          <w:spacing w:val="-6"/>
          <w:lang w:val="en-US" w:bidi="ar-EG"/>
        </w:rPr>
        <w:noBreakHyphen/>
        <w:t>T/ITU</w:t>
      </w:r>
      <w:r w:rsidRPr="00E0161C">
        <w:rPr>
          <w:spacing w:val="-6"/>
          <w:lang w:val="en-US" w:bidi="ar-EG"/>
        </w:rPr>
        <w:noBreakHyphen/>
        <w:t>R/ISO/IEC"</w:t>
      </w:r>
      <w:r w:rsidRPr="00E0161C">
        <w:rPr>
          <w:spacing w:val="-6"/>
          <w:rtl/>
          <w:lang w:val="en-US" w:bidi="ar-EG"/>
        </w:rPr>
        <w:t xml:space="preserve"> في الموقع الإلكتروني</w:t>
      </w:r>
      <w:r w:rsidRPr="00E0161C">
        <w:rPr>
          <w:rFonts w:hint="cs"/>
          <w:spacing w:val="-6"/>
          <w:rtl/>
          <w:lang w:val="en-US" w:bidi="ar-EG"/>
        </w:rPr>
        <w:t>:</w:t>
      </w:r>
      <w:r w:rsidR="000A0FE3" w:rsidRPr="00E0161C">
        <w:rPr>
          <w:rFonts w:hint="cs"/>
          <w:spacing w:val="-6"/>
          <w:rtl/>
          <w:lang w:val="en-US" w:bidi="ar-EG"/>
        </w:rPr>
        <w:t xml:space="preserve"> </w:t>
      </w:r>
      <w:hyperlink r:id="rId11" w:history="1">
        <w:r w:rsidR="000A0FE3" w:rsidRPr="00E0161C">
          <w:rPr>
            <w:rStyle w:val="Hyperlink"/>
            <w:rFonts w:cs="Traditional Arabic"/>
            <w:spacing w:val="-6"/>
            <w:lang w:bidi="ar-EG"/>
          </w:rPr>
          <w:t>http://www.itu.int/ITU</w:t>
        </w:r>
        <w:r w:rsidR="000A0FE3" w:rsidRPr="00E0161C">
          <w:rPr>
            <w:rStyle w:val="Hyperlink"/>
            <w:rFonts w:cs="Traditional Arabic"/>
            <w:spacing w:val="-6"/>
            <w:lang w:bidi="ar-EG"/>
          </w:rPr>
          <w:noBreakHyphen/>
          <w:t>T/dbase/patent/patent-policy.html</w:t>
        </w:r>
      </w:hyperlink>
      <w:r w:rsidRPr="00E0161C">
        <w:rPr>
          <w:spacing w:val="-6"/>
          <w:rtl/>
          <w:lang w:val="en-US" w:bidi="ar-EG"/>
        </w:rPr>
        <w:t>.</w:t>
      </w:r>
    </w:p>
    <w:p w:rsidR="00AE050F" w:rsidRPr="00E0161C" w:rsidRDefault="003F60F7" w:rsidP="00993516">
      <w:pPr>
        <w:spacing w:before="1440"/>
        <w:ind w:left="3969"/>
        <w:jc w:val="center"/>
        <w:rPr>
          <w:sz w:val="30"/>
          <w:rtl/>
          <w:lang w:val="en-US" w:bidi="ar-EG"/>
        </w:rPr>
      </w:pPr>
      <w:r w:rsidRPr="00E0161C">
        <w:rPr>
          <w:rFonts w:hint="cs"/>
          <w:sz w:val="30"/>
          <w:rtl/>
          <w:lang w:val="en-US" w:bidi="ar-EG"/>
        </w:rPr>
        <w:t>فرانسوا</w:t>
      </w:r>
      <w:r w:rsidR="00B61A1A" w:rsidRPr="00E0161C">
        <w:rPr>
          <w:rFonts w:hint="eastAsia"/>
          <w:sz w:val="30"/>
          <w:rtl/>
          <w:lang w:val="en-US" w:bidi="ar-EG"/>
        </w:rPr>
        <w:t> </w:t>
      </w:r>
      <w:r w:rsidRPr="00E0161C">
        <w:rPr>
          <w:rFonts w:hint="cs"/>
          <w:sz w:val="30"/>
          <w:rtl/>
          <w:lang w:val="en-US" w:bidi="ar-EG"/>
        </w:rPr>
        <w:t>رانسي</w:t>
      </w:r>
      <w:r w:rsidR="00AE050F" w:rsidRPr="00E0161C">
        <w:rPr>
          <w:sz w:val="30"/>
          <w:rtl/>
          <w:lang w:val="en-US" w:bidi="ar-EG"/>
        </w:rPr>
        <w:br/>
        <w:t>مدير مكتب الاتصالات الراديوية</w:t>
      </w:r>
    </w:p>
    <w:p w:rsidR="00AE050F" w:rsidRPr="00E0161C" w:rsidRDefault="00442301" w:rsidP="003A3E2F">
      <w:pPr>
        <w:tabs>
          <w:tab w:val="clear" w:pos="794"/>
        </w:tabs>
        <w:spacing w:before="600"/>
        <w:rPr>
          <w:rtl/>
          <w:lang w:val="en-US" w:bidi="ar-EG"/>
        </w:rPr>
      </w:pPr>
      <w:r w:rsidRPr="00E0161C">
        <w:rPr>
          <w:b/>
          <w:bCs/>
          <w:rtl/>
          <w:lang w:val="en-US" w:bidi="ar-EG"/>
        </w:rPr>
        <w:t>الملحق</w:t>
      </w:r>
      <w:r w:rsidRPr="00E0161C">
        <w:rPr>
          <w:rFonts w:hint="cs"/>
          <w:b/>
          <w:bCs/>
          <w:rtl/>
          <w:lang w:val="en-US" w:bidi="ar-EG"/>
        </w:rPr>
        <w:t xml:space="preserve"> </w:t>
      </w:r>
      <w:r w:rsidRPr="00E0161C">
        <w:rPr>
          <w:b/>
          <w:bCs/>
          <w:lang w:val="en-US" w:bidi="ar-EG"/>
        </w:rPr>
        <w:t>1</w:t>
      </w:r>
      <w:r w:rsidRPr="00E0161C">
        <w:rPr>
          <w:b/>
          <w:bCs/>
          <w:rtl/>
          <w:lang w:val="en-US" w:bidi="ar-EG"/>
        </w:rPr>
        <w:t>:</w:t>
      </w:r>
      <w:r w:rsidRPr="00E0161C">
        <w:rPr>
          <w:rFonts w:hint="cs"/>
          <w:rtl/>
          <w:lang w:val="en-US" w:bidi="ar-EG"/>
        </w:rPr>
        <w:tab/>
        <w:t>عناوين</w:t>
      </w:r>
      <w:r w:rsidR="003A3E2F" w:rsidRPr="00E0161C">
        <w:rPr>
          <w:rFonts w:hint="cs"/>
          <w:rtl/>
          <w:lang w:val="en-US" w:bidi="ar-SY"/>
        </w:rPr>
        <w:t xml:space="preserve"> و</w:t>
      </w:r>
      <w:r w:rsidRPr="00E0161C">
        <w:rPr>
          <w:rFonts w:hint="cs"/>
          <w:rtl/>
          <w:lang w:val="en-US" w:bidi="ar-EG"/>
        </w:rPr>
        <w:t>ملخصات</w:t>
      </w:r>
      <w:r w:rsidR="003A3E2F" w:rsidRPr="00E0161C">
        <w:rPr>
          <w:rFonts w:hint="cs"/>
          <w:rtl/>
          <w:lang w:val="en-US" w:bidi="ar-EG"/>
        </w:rPr>
        <w:t xml:space="preserve"> </w:t>
      </w:r>
      <w:r w:rsidRPr="00E0161C">
        <w:rPr>
          <w:rFonts w:hint="cs"/>
          <w:rtl/>
          <w:lang w:val="en-US" w:bidi="ar-EG"/>
        </w:rPr>
        <w:t>مشاريع</w:t>
      </w:r>
      <w:r w:rsidR="003A3E2F" w:rsidRPr="00E0161C">
        <w:rPr>
          <w:rFonts w:hint="cs"/>
          <w:rtl/>
          <w:lang w:val="en-US" w:bidi="ar-EG"/>
        </w:rPr>
        <w:t xml:space="preserve"> </w:t>
      </w:r>
      <w:r w:rsidRPr="00E0161C">
        <w:rPr>
          <w:rFonts w:hint="cs"/>
          <w:rtl/>
          <w:lang w:val="en-US" w:bidi="ar-EG"/>
        </w:rPr>
        <w:t>التوصيات.</w:t>
      </w:r>
    </w:p>
    <w:p w:rsidR="00442301" w:rsidRPr="00E0161C" w:rsidRDefault="00442301" w:rsidP="003A3E2F">
      <w:pPr>
        <w:tabs>
          <w:tab w:val="clear" w:pos="794"/>
        </w:tabs>
        <w:rPr>
          <w:rtl/>
          <w:lang w:val="en-US" w:bidi="ar-EG"/>
        </w:rPr>
      </w:pPr>
      <w:r w:rsidRPr="00E0161C">
        <w:rPr>
          <w:rFonts w:hint="cs"/>
          <w:b/>
          <w:bCs/>
          <w:rtl/>
          <w:lang w:val="en-US" w:bidi="ar-EG"/>
        </w:rPr>
        <w:t xml:space="preserve">الملحق </w:t>
      </w:r>
      <w:r w:rsidRPr="00E0161C">
        <w:rPr>
          <w:b/>
          <w:bCs/>
          <w:lang w:val="en-US" w:bidi="ar-EG"/>
        </w:rPr>
        <w:t>2</w:t>
      </w:r>
      <w:r w:rsidRPr="00E0161C">
        <w:rPr>
          <w:rFonts w:hint="cs"/>
          <w:b/>
          <w:bCs/>
          <w:rtl/>
          <w:lang w:val="en-US" w:bidi="ar-EG"/>
        </w:rPr>
        <w:t>:</w:t>
      </w:r>
      <w:r w:rsidRPr="00E0161C">
        <w:rPr>
          <w:rFonts w:hint="cs"/>
          <w:rtl/>
          <w:lang w:val="en-US" w:bidi="ar-EG"/>
        </w:rPr>
        <w:tab/>
      </w:r>
      <w:r w:rsidR="003A3E2F" w:rsidRPr="00E0161C">
        <w:rPr>
          <w:rFonts w:hint="cs"/>
          <w:rtl/>
          <w:lang w:val="en-US" w:bidi="ar-EG"/>
        </w:rPr>
        <w:t>المسألة</w:t>
      </w:r>
      <w:r w:rsidRPr="00E0161C">
        <w:rPr>
          <w:rFonts w:hint="cs"/>
          <w:rtl/>
          <w:lang w:val="en-US" w:bidi="ar-EG"/>
        </w:rPr>
        <w:t xml:space="preserve"> المقترح إلغاؤها</w:t>
      </w:r>
    </w:p>
    <w:p w:rsidR="00442301" w:rsidRPr="00E0161C" w:rsidRDefault="00442301" w:rsidP="003A3E2F">
      <w:pPr>
        <w:tabs>
          <w:tab w:val="clear" w:pos="794"/>
          <w:tab w:val="clear" w:pos="1191"/>
        </w:tabs>
        <w:spacing w:before="600"/>
        <w:ind w:left="1559" w:hanging="1559"/>
        <w:rPr>
          <w:spacing w:val="2"/>
          <w:rtl/>
          <w:lang w:val="en-US"/>
        </w:rPr>
      </w:pPr>
      <w:r w:rsidRPr="00E0161C">
        <w:rPr>
          <w:rFonts w:hint="cs"/>
          <w:b/>
          <w:bCs/>
          <w:spacing w:val="2"/>
          <w:rtl/>
          <w:lang w:val="en-US" w:bidi="ar-EG"/>
        </w:rPr>
        <w:t>الوثائق</w:t>
      </w:r>
      <w:r w:rsidRPr="00E0161C">
        <w:rPr>
          <w:b/>
          <w:bCs/>
          <w:spacing w:val="2"/>
          <w:rtl/>
          <w:lang w:val="en-US" w:bidi="ar-EG"/>
        </w:rPr>
        <w:t xml:space="preserve"> المرفقة:</w:t>
      </w:r>
      <w:r w:rsidRPr="00E0161C">
        <w:rPr>
          <w:rFonts w:hint="cs"/>
          <w:spacing w:val="2"/>
          <w:rtl/>
          <w:lang w:val="en-US" w:bidi="ar-EG"/>
        </w:rPr>
        <w:tab/>
        <w:t xml:space="preserve">الوثيقة </w:t>
      </w:r>
      <w:r w:rsidR="003A3E2F" w:rsidRPr="00E0161C">
        <w:rPr>
          <w:spacing w:val="2"/>
          <w:lang w:val="en-US"/>
        </w:rPr>
        <w:t>5/18(Rev.2)</w:t>
      </w:r>
      <w:r w:rsidR="003A3E2F" w:rsidRPr="00E0161C">
        <w:rPr>
          <w:rFonts w:hint="cs"/>
          <w:spacing w:val="2"/>
          <w:rtl/>
          <w:lang w:val="en-US"/>
        </w:rPr>
        <w:t xml:space="preserve">، </w:t>
      </w:r>
      <w:r w:rsidR="003A3E2F" w:rsidRPr="00E0161C">
        <w:rPr>
          <w:spacing w:val="2"/>
          <w:lang w:val="en-US"/>
        </w:rPr>
        <w:t>5/19(Rev.1)</w:t>
      </w:r>
      <w:r w:rsidR="003A3E2F" w:rsidRPr="00E0161C">
        <w:rPr>
          <w:rFonts w:hint="cs"/>
          <w:spacing w:val="2"/>
          <w:rtl/>
          <w:lang w:val="en-US"/>
        </w:rPr>
        <w:t xml:space="preserve">، </w:t>
      </w:r>
      <w:r w:rsidR="003A3E2F" w:rsidRPr="00E0161C">
        <w:rPr>
          <w:spacing w:val="2"/>
          <w:lang w:val="en-US"/>
        </w:rPr>
        <w:t>5/20(Rev.1)</w:t>
      </w:r>
      <w:r w:rsidR="003A3E2F" w:rsidRPr="00E0161C">
        <w:rPr>
          <w:rFonts w:hint="cs"/>
          <w:spacing w:val="2"/>
          <w:rtl/>
          <w:lang w:val="en-US"/>
        </w:rPr>
        <w:t xml:space="preserve">، </w:t>
      </w:r>
      <w:r w:rsidR="003A3E2F" w:rsidRPr="00E0161C">
        <w:rPr>
          <w:spacing w:val="2"/>
          <w:lang w:val="en-US"/>
        </w:rPr>
        <w:t>5/22(Rev.1)</w:t>
      </w:r>
      <w:r w:rsidR="003A3E2F" w:rsidRPr="00E0161C">
        <w:rPr>
          <w:rFonts w:hint="cs"/>
          <w:spacing w:val="2"/>
          <w:rtl/>
          <w:lang w:val="en-US"/>
        </w:rPr>
        <w:t xml:space="preserve">، </w:t>
      </w:r>
      <w:r w:rsidR="003A3E2F" w:rsidRPr="00E0161C">
        <w:rPr>
          <w:spacing w:val="2"/>
          <w:lang w:val="en-US"/>
        </w:rPr>
        <w:t>5/25(Rev.1)</w:t>
      </w:r>
      <w:r w:rsidR="003A3E2F" w:rsidRPr="00E0161C">
        <w:rPr>
          <w:rFonts w:hint="cs"/>
          <w:spacing w:val="2"/>
          <w:rtl/>
          <w:lang w:val="en-US"/>
        </w:rPr>
        <w:t xml:space="preserve">، </w:t>
      </w:r>
      <w:r w:rsidR="003A3E2F" w:rsidRPr="00E0161C">
        <w:rPr>
          <w:spacing w:val="2"/>
          <w:lang w:val="en-US"/>
        </w:rPr>
        <w:t>5/26(Rev.1)</w:t>
      </w:r>
      <w:r w:rsidR="003A3E2F" w:rsidRPr="00E0161C">
        <w:rPr>
          <w:rFonts w:hint="cs"/>
          <w:spacing w:val="2"/>
          <w:rtl/>
          <w:lang w:val="en-US"/>
        </w:rPr>
        <w:t xml:space="preserve">، </w:t>
      </w:r>
      <w:r w:rsidR="003A3E2F" w:rsidRPr="00E0161C">
        <w:rPr>
          <w:spacing w:val="2"/>
          <w:lang w:val="en-US"/>
        </w:rPr>
        <w:t>5/27(Rev.1)</w:t>
      </w:r>
      <w:r w:rsidR="003A3E2F" w:rsidRPr="00E0161C">
        <w:rPr>
          <w:rFonts w:hint="cs"/>
          <w:spacing w:val="2"/>
          <w:rtl/>
          <w:lang w:val="en-US"/>
        </w:rPr>
        <w:t xml:space="preserve">، </w:t>
      </w:r>
      <w:r w:rsidR="003A3E2F" w:rsidRPr="00E0161C">
        <w:rPr>
          <w:spacing w:val="2"/>
          <w:lang w:val="en-US"/>
        </w:rPr>
        <w:t>5/28(Rev.1)</w:t>
      </w:r>
      <w:r w:rsidR="003A3E2F" w:rsidRPr="00E0161C">
        <w:rPr>
          <w:rFonts w:hint="cs"/>
          <w:spacing w:val="2"/>
          <w:rtl/>
          <w:lang w:val="en-US"/>
        </w:rPr>
        <w:t xml:space="preserve">، </w:t>
      </w:r>
      <w:r w:rsidR="003A3E2F" w:rsidRPr="00E0161C">
        <w:rPr>
          <w:spacing w:val="2"/>
          <w:lang w:val="en-US"/>
        </w:rPr>
        <w:t>5/29(Rev.1)</w:t>
      </w:r>
      <w:r w:rsidR="003A3E2F" w:rsidRPr="00E0161C">
        <w:rPr>
          <w:rFonts w:hint="cs"/>
          <w:spacing w:val="2"/>
          <w:rtl/>
          <w:lang w:val="en-US"/>
        </w:rPr>
        <w:t xml:space="preserve">، </w:t>
      </w:r>
      <w:r w:rsidR="003A3E2F" w:rsidRPr="00E0161C">
        <w:rPr>
          <w:spacing w:val="2"/>
          <w:lang w:val="en-US"/>
        </w:rPr>
        <w:t>5/33(Rev.1)</w:t>
      </w:r>
      <w:r w:rsidR="003A3E2F" w:rsidRPr="00E0161C">
        <w:rPr>
          <w:rFonts w:hint="cs"/>
          <w:spacing w:val="2"/>
          <w:rtl/>
          <w:lang w:val="en-US"/>
        </w:rPr>
        <w:t xml:space="preserve">، </w:t>
      </w:r>
      <w:r w:rsidR="003A3E2F" w:rsidRPr="00E0161C">
        <w:rPr>
          <w:spacing w:val="2"/>
          <w:lang w:val="en-US"/>
        </w:rPr>
        <w:t>5/35(Rev.1)</w:t>
      </w:r>
      <w:r w:rsidR="003A3E2F" w:rsidRPr="00E0161C">
        <w:rPr>
          <w:rFonts w:hint="cs"/>
          <w:spacing w:val="2"/>
          <w:rtl/>
          <w:lang w:val="en-US"/>
        </w:rPr>
        <w:t xml:space="preserve">، </w:t>
      </w:r>
      <w:r w:rsidR="003A3E2F" w:rsidRPr="00E0161C">
        <w:rPr>
          <w:spacing w:val="2"/>
          <w:lang w:val="en-US"/>
        </w:rPr>
        <w:t>5/37(Rev.1)</w:t>
      </w:r>
      <w:r w:rsidR="003A3E2F" w:rsidRPr="00E0161C">
        <w:rPr>
          <w:rFonts w:hint="cs"/>
          <w:spacing w:val="2"/>
          <w:rtl/>
          <w:lang w:val="en-US"/>
        </w:rPr>
        <w:t xml:space="preserve">، </w:t>
      </w:r>
      <w:r w:rsidR="003A3E2F" w:rsidRPr="00E0161C">
        <w:rPr>
          <w:spacing w:val="2"/>
          <w:lang w:val="en-US"/>
        </w:rPr>
        <w:t>5/38(Rev.1)</w:t>
      </w:r>
      <w:r w:rsidR="003A3E2F" w:rsidRPr="00E0161C">
        <w:rPr>
          <w:rFonts w:hint="cs"/>
          <w:spacing w:val="2"/>
          <w:rtl/>
          <w:lang w:val="en-US"/>
        </w:rPr>
        <w:t xml:space="preserve">، </w:t>
      </w:r>
      <w:r w:rsidR="003A3E2F" w:rsidRPr="00E0161C">
        <w:rPr>
          <w:spacing w:val="2"/>
          <w:lang w:val="en-US"/>
        </w:rPr>
        <w:t>5/40(Rev.2)</w:t>
      </w:r>
    </w:p>
    <w:p w:rsidR="003A3E2F" w:rsidRPr="00E0161C" w:rsidRDefault="003A3E2F" w:rsidP="00A005E6">
      <w:pPr>
        <w:tabs>
          <w:tab w:val="clear" w:pos="794"/>
          <w:tab w:val="clear" w:pos="1191"/>
        </w:tabs>
        <w:spacing w:before="600"/>
        <w:ind w:left="1559" w:hanging="1559"/>
        <w:rPr>
          <w:rtl/>
          <w:lang w:val="en-US" w:bidi="ar-EG"/>
        </w:rPr>
      </w:pPr>
      <w:r w:rsidRPr="00E0161C">
        <w:rPr>
          <w:rFonts w:hint="cs"/>
          <w:rtl/>
          <w:lang w:val="en-US"/>
        </w:rPr>
        <w:t xml:space="preserve">هذه الوثائق </w:t>
      </w:r>
      <w:r w:rsidR="00A005E6" w:rsidRPr="00E0161C">
        <w:rPr>
          <w:rFonts w:hint="cs"/>
          <w:rtl/>
          <w:lang w:val="en-US"/>
        </w:rPr>
        <w:t>متاحة بالنسق الإلكتروني على</w:t>
      </w:r>
      <w:r w:rsidR="003D464E" w:rsidRPr="00E0161C">
        <w:rPr>
          <w:rFonts w:hint="cs"/>
          <w:rtl/>
          <w:lang w:val="en-US"/>
        </w:rPr>
        <w:t xml:space="preserve">: </w:t>
      </w:r>
      <w:hyperlink r:id="rId12" w:history="1">
        <w:r w:rsidR="003D464E" w:rsidRPr="00E0161C">
          <w:rPr>
            <w:rStyle w:val="Hyperlink"/>
            <w:rFonts w:cs="Traditional Arabic"/>
            <w:lang w:val="en-US"/>
          </w:rPr>
          <w:t>http://www.itu.int/md/R12-SG05-C/en</w:t>
        </w:r>
      </w:hyperlink>
    </w:p>
    <w:p w:rsidR="00AE050F" w:rsidRPr="00E0161C" w:rsidRDefault="00AE050F" w:rsidP="0097788B">
      <w:pPr>
        <w:spacing w:before="4440"/>
        <w:rPr>
          <w:sz w:val="18"/>
          <w:szCs w:val="24"/>
          <w:rtl/>
          <w:lang w:val="en-US" w:bidi="ar-EG"/>
        </w:rPr>
      </w:pPr>
      <w:bookmarkStart w:id="4" w:name="ddistribution"/>
      <w:bookmarkEnd w:id="4"/>
      <w:r w:rsidRPr="00E0161C">
        <w:rPr>
          <w:b/>
          <w:bCs/>
          <w:sz w:val="18"/>
          <w:szCs w:val="24"/>
          <w:rtl/>
          <w:lang w:val="en-US" w:bidi="ar-EG"/>
        </w:rPr>
        <w:t>التوزيع</w:t>
      </w:r>
      <w:r w:rsidRPr="00E0161C">
        <w:rPr>
          <w:sz w:val="18"/>
          <w:szCs w:val="24"/>
          <w:rtl/>
          <w:lang w:val="en-US" w:bidi="ar-EG"/>
        </w:rPr>
        <w:t>:</w:t>
      </w:r>
    </w:p>
    <w:p w:rsidR="00AE050F" w:rsidRPr="00E0161C" w:rsidRDefault="00442301" w:rsidP="00151151">
      <w:pPr>
        <w:tabs>
          <w:tab w:val="left" w:pos="425"/>
        </w:tabs>
        <w:spacing w:before="60" w:line="168" w:lineRule="auto"/>
        <w:rPr>
          <w:sz w:val="18"/>
          <w:szCs w:val="24"/>
          <w:rtl/>
          <w:lang w:val="fr-CH" w:bidi="ar-EG"/>
        </w:rPr>
      </w:pPr>
      <w:r w:rsidRPr="00E0161C">
        <w:rPr>
          <w:rFonts w:hint="cs"/>
          <w:sz w:val="18"/>
          <w:szCs w:val="24"/>
          <w:rtl/>
          <w:lang w:val="fr-CH" w:bidi="ar-EG"/>
        </w:rPr>
        <w:t>-</w:t>
      </w:r>
      <w:r w:rsidRPr="00E0161C">
        <w:rPr>
          <w:rFonts w:hint="cs"/>
          <w:sz w:val="18"/>
          <w:szCs w:val="24"/>
          <w:rtl/>
          <w:lang w:val="fr-CH" w:bidi="ar-EG"/>
        </w:rPr>
        <w:tab/>
      </w:r>
      <w:r w:rsidRPr="00E0161C">
        <w:rPr>
          <w:sz w:val="18"/>
          <w:szCs w:val="24"/>
          <w:rtl/>
          <w:lang w:val="fr-CH" w:bidi="ar-EG"/>
        </w:rPr>
        <w:t>إدارات الدول الأعضاء</w:t>
      </w:r>
      <w:r w:rsidRPr="00E0161C">
        <w:rPr>
          <w:rFonts w:hint="cs"/>
          <w:sz w:val="18"/>
          <w:szCs w:val="24"/>
          <w:rtl/>
          <w:lang w:val="fr-CH" w:bidi="ar-EG"/>
        </w:rPr>
        <w:t xml:space="preserve"> في الاتحاد</w:t>
      </w:r>
      <w:r w:rsidRPr="00E0161C">
        <w:rPr>
          <w:sz w:val="18"/>
          <w:szCs w:val="24"/>
          <w:rtl/>
          <w:lang w:val="fr-CH" w:bidi="ar-EG"/>
        </w:rPr>
        <w:t xml:space="preserve"> وأعضاء قطاع الاتصالات الراديوية</w:t>
      </w:r>
      <w:r w:rsidRPr="00E0161C">
        <w:rPr>
          <w:rFonts w:hint="cs"/>
          <w:sz w:val="18"/>
          <w:szCs w:val="24"/>
          <w:rtl/>
          <w:lang w:val="fr-CH" w:bidi="ar-EG"/>
        </w:rPr>
        <w:t xml:space="preserve"> المشاركون في أعمال لجنة الدراسات </w:t>
      </w:r>
      <w:r w:rsidR="00151151" w:rsidRPr="00E0161C">
        <w:rPr>
          <w:sz w:val="18"/>
          <w:szCs w:val="24"/>
          <w:lang w:val="fr-CH" w:bidi="ar-EG"/>
        </w:rPr>
        <w:t>5</w:t>
      </w:r>
      <w:r w:rsidRPr="00E0161C">
        <w:rPr>
          <w:rFonts w:hint="cs"/>
          <w:sz w:val="18"/>
          <w:szCs w:val="24"/>
          <w:rtl/>
          <w:lang w:val="fr-CH" w:bidi="ar-EG"/>
        </w:rPr>
        <w:t xml:space="preserve"> للاتصالات الراديوية</w:t>
      </w:r>
    </w:p>
    <w:p w:rsidR="00442301" w:rsidRPr="00E0161C" w:rsidRDefault="00442301" w:rsidP="00151151">
      <w:pPr>
        <w:tabs>
          <w:tab w:val="left" w:pos="425"/>
        </w:tabs>
        <w:spacing w:before="0" w:line="168" w:lineRule="auto"/>
        <w:rPr>
          <w:sz w:val="18"/>
          <w:szCs w:val="24"/>
          <w:rtl/>
          <w:lang w:val="en-US" w:bidi="ar-EG"/>
        </w:rPr>
      </w:pPr>
      <w:r w:rsidRPr="00E0161C">
        <w:rPr>
          <w:sz w:val="18"/>
          <w:szCs w:val="24"/>
          <w:rtl/>
          <w:lang w:val="en-US" w:bidi="ar-EG"/>
        </w:rPr>
        <w:t>-</w:t>
      </w:r>
      <w:r w:rsidRPr="00E0161C">
        <w:rPr>
          <w:sz w:val="18"/>
          <w:szCs w:val="24"/>
          <w:rtl/>
          <w:lang w:val="en-US" w:bidi="ar-EG"/>
        </w:rPr>
        <w:tab/>
        <w:t xml:space="preserve">المنتسبون إلى قطاع الاتصالات الراديوية المشاركون في أعمال لجنة الدراسات </w:t>
      </w:r>
      <w:r w:rsidR="00151151" w:rsidRPr="00E0161C">
        <w:rPr>
          <w:sz w:val="18"/>
          <w:szCs w:val="24"/>
          <w:lang w:val="en-US" w:bidi="ar-EG"/>
        </w:rPr>
        <w:t>5</w:t>
      </w:r>
      <w:r w:rsidRPr="00E0161C">
        <w:rPr>
          <w:sz w:val="18"/>
          <w:szCs w:val="24"/>
          <w:rtl/>
          <w:lang w:val="en-US" w:bidi="ar-EG"/>
        </w:rPr>
        <w:t xml:space="preserve"> للاتصالات الراديوية</w:t>
      </w:r>
    </w:p>
    <w:p w:rsidR="00442301" w:rsidRPr="00E0161C" w:rsidRDefault="00442301" w:rsidP="00442301">
      <w:pPr>
        <w:tabs>
          <w:tab w:val="left" w:pos="425"/>
        </w:tabs>
        <w:spacing w:before="0" w:line="168" w:lineRule="auto"/>
        <w:rPr>
          <w:sz w:val="18"/>
          <w:szCs w:val="24"/>
          <w:rtl/>
          <w:lang w:val="en-US" w:bidi="ar-EG"/>
        </w:rPr>
      </w:pPr>
      <w:r w:rsidRPr="00E0161C">
        <w:rPr>
          <w:rFonts w:hint="cs"/>
          <w:sz w:val="18"/>
          <w:szCs w:val="24"/>
          <w:rtl/>
          <w:lang w:val="en-US" w:bidi="ar-EG"/>
        </w:rPr>
        <w:t>-</w:t>
      </w:r>
      <w:r w:rsidRPr="00E0161C">
        <w:rPr>
          <w:rFonts w:hint="cs"/>
          <w:sz w:val="18"/>
          <w:szCs w:val="24"/>
          <w:rtl/>
          <w:lang w:val="en-US" w:bidi="ar-EG"/>
        </w:rPr>
        <w:tab/>
      </w:r>
      <w:r w:rsidRPr="00E0161C">
        <w:rPr>
          <w:rFonts w:hint="cs"/>
          <w:sz w:val="18"/>
          <w:szCs w:val="24"/>
          <w:rtl/>
          <w:lang w:val="en-US"/>
        </w:rPr>
        <w:t>الهيئات الأكاديمية المنضمة إلى قطاع الاتصالات الراديوية</w:t>
      </w:r>
    </w:p>
    <w:p w:rsidR="00442301" w:rsidRPr="00E0161C" w:rsidRDefault="00442301" w:rsidP="00442301">
      <w:pPr>
        <w:tabs>
          <w:tab w:val="left" w:pos="425"/>
        </w:tabs>
        <w:spacing w:before="0" w:line="168" w:lineRule="auto"/>
        <w:rPr>
          <w:sz w:val="18"/>
          <w:szCs w:val="24"/>
          <w:rtl/>
          <w:lang w:val="en-US" w:bidi="ar-EG"/>
        </w:rPr>
      </w:pPr>
      <w:r w:rsidRPr="00E0161C">
        <w:rPr>
          <w:sz w:val="18"/>
          <w:szCs w:val="24"/>
          <w:rtl/>
          <w:lang w:val="en-US" w:bidi="ar-EG"/>
        </w:rPr>
        <w:t>-</w:t>
      </w:r>
      <w:r w:rsidRPr="00E0161C">
        <w:rPr>
          <w:sz w:val="18"/>
          <w:szCs w:val="24"/>
          <w:rtl/>
          <w:lang w:val="en-US" w:bidi="ar-EG"/>
        </w:rPr>
        <w:tab/>
        <w:t>رؤساء لجان دراسات الاتصالات الراديوية واللجنة الخاصة المعنية بالمسائل التنظيمية والإجرائية ونوابهم</w:t>
      </w:r>
    </w:p>
    <w:p w:rsidR="00442301" w:rsidRPr="00E0161C" w:rsidRDefault="00442301" w:rsidP="00442301">
      <w:pPr>
        <w:tabs>
          <w:tab w:val="left" w:pos="425"/>
        </w:tabs>
        <w:spacing w:before="0" w:line="168" w:lineRule="auto"/>
        <w:rPr>
          <w:sz w:val="18"/>
          <w:szCs w:val="24"/>
          <w:rtl/>
          <w:lang w:val="en-US" w:bidi="ar-EG"/>
        </w:rPr>
      </w:pPr>
      <w:r w:rsidRPr="00E0161C">
        <w:rPr>
          <w:sz w:val="18"/>
          <w:szCs w:val="24"/>
          <w:rtl/>
          <w:lang w:val="en-US" w:bidi="ar-EG"/>
        </w:rPr>
        <w:t>-</w:t>
      </w:r>
      <w:r w:rsidRPr="00E0161C">
        <w:rPr>
          <w:sz w:val="18"/>
          <w:szCs w:val="24"/>
          <w:rtl/>
          <w:lang w:val="en-US" w:bidi="ar-EG"/>
        </w:rPr>
        <w:tab/>
        <w:t>رئيس الاجتماع التحضيري للمؤتمر ونوابه</w:t>
      </w:r>
    </w:p>
    <w:p w:rsidR="00442301" w:rsidRPr="00E0161C" w:rsidRDefault="00442301" w:rsidP="00442301">
      <w:pPr>
        <w:tabs>
          <w:tab w:val="left" w:pos="425"/>
        </w:tabs>
        <w:spacing w:before="0" w:line="168" w:lineRule="auto"/>
        <w:rPr>
          <w:sz w:val="18"/>
          <w:szCs w:val="24"/>
          <w:rtl/>
          <w:lang w:val="en-US" w:bidi="ar-EG"/>
        </w:rPr>
      </w:pPr>
      <w:r w:rsidRPr="00E0161C">
        <w:rPr>
          <w:sz w:val="18"/>
          <w:szCs w:val="24"/>
          <w:rtl/>
          <w:lang w:val="en-US" w:bidi="ar-EG"/>
        </w:rPr>
        <w:t>-</w:t>
      </w:r>
      <w:r w:rsidRPr="00E0161C">
        <w:rPr>
          <w:sz w:val="18"/>
          <w:szCs w:val="24"/>
          <w:rtl/>
          <w:lang w:val="en-US" w:bidi="ar-EG"/>
        </w:rPr>
        <w:tab/>
        <w:t>أعضاء لجنة لوائح الراديو</w:t>
      </w:r>
    </w:p>
    <w:p w:rsidR="00442301" w:rsidRPr="00E0161C" w:rsidRDefault="00442301" w:rsidP="00442301">
      <w:pPr>
        <w:tabs>
          <w:tab w:val="left" w:pos="425"/>
        </w:tabs>
        <w:spacing w:before="0" w:line="168" w:lineRule="auto"/>
        <w:rPr>
          <w:sz w:val="18"/>
          <w:szCs w:val="24"/>
          <w:rtl/>
          <w:lang w:val="en-US" w:bidi="ar-EG"/>
        </w:rPr>
      </w:pPr>
      <w:r w:rsidRPr="00E0161C">
        <w:rPr>
          <w:sz w:val="18"/>
          <w:szCs w:val="24"/>
          <w:rtl/>
          <w:lang w:val="en-US" w:bidi="ar-EG"/>
        </w:rPr>
        <w:t>-</w:t>
      </w:r>
      <w:r w:rsidRPr="00E0161C">
        <w:rPr>
          <w:sz w:val="18"/>
          <w:szCs w:val="24"/>
          <w:rtl/>
          <w:lang w:val="en-US" w:bidi="ar-EG"/>
        </w:rPr>
        <w:tab/>
        <w:t>الأمين العام للاتحاد ومدير مكتب تقييس الاتصالات ومدير مكتب تنمية الاتصالات</w:t>
      </w:r>
    </w:p>
    <w:p w:rsidR="00442301" w:rsidRPr="00E0161C" w:rsidRDefault="00AE050F" w:rsidP="00CE166F">
      <w:pPr>
        <w:pStyle w:val="AnnexNo"/>
        <w:spacing w:before="480" w:after="120"/>
        <w:rPr>
          <w:b w:val="0"/>
          <w:bCs w:val="0"/>
          <w:rtl/>
        </w:rPr>
      </w:pPr>
      <w:r w:rsidRPr="00E0161C">
        <w:rPr>
          <w:b w:val="0"/>
          <w:bCs w:val="0"/>
          <w:rtl/>
        </w:rPr>
        <w:br w:type="page"/>
      </w:r>
      <w:r w:rsidR="00442301" w:rsidRPr="00E0161C">
        <w:rPr>
          <w:rFonts w:hint="eastAsia"/>
          <w:b w:val="0"/>
          <w:bCs w:val="0"/>
          <w:rtl/>
        </w:rPr>
        <w:lastRenderedPageBreak/>
        <w:t>ال</w:t>
      </w:r>
      <w:r w:rsidR="00DF4E25" w:rsidRPr="00E0161C">
        <w:rPr>
          <w:rFonts w:eastAsia="MS Mincho" w:hint="cs"/>
          <w:b w:val="0"/>
          <w:bCs w:val="0"/>
          <w:rtl/>
        </w:rPr>
        <w:t>‍</w:t>
      </w:r>
      <w:r w:rsidR="00442301" w:rsidRPr="00E0161C">
        <w:rPr>
          <w:rFonts w:hint="eastAsia"/>
          <w:b w:val="0"/>
          <w:bCs w:val="0"/>
          <w:rtl/>
        </w:rPr>
        <w:t>ملحـق</w:t>
      </w:r>
      <w:r w:rsidR="00442301" w:rsidRPr="00E0161C">
        <w:rPr>
          <w:rFonts w:hint="cs"/>
          <w:b w:val="0"/>
          <w:bCs w:val="0"/>
          <w:rtl/>
        </w:rPr>
        <w:t xml:space="preserve"> </w:t>
      </w:r>
      <w:r w:rsidR="00442301" w:rsidRPr="00E0161C">
        <w:rPr>
          <w:b w:val="0"/>
          <w:bCs w:val="0"/>
        </w:rPr>
        <w:t>1</w:t>
      </w:r>
    </w:p>
    <w:p w:rsidR="00442301" w:rsidRPr="00E0161C" w:rsidRDefault="00442301" w:rsidP="006A6E1A">
      <w:pPr>
        <w:pStyle w:val="Annextitle"/>
        <w:spacing w:after="960"/>
        <w:rPr>
          <w:rFonts w:ascii="Times New Roman" w:hAnsi="Times New Roman"/>
          <w:rtl/>
        </w:rPr>
      </w:pPr>
      <w:r w:rsidRPr="00E0161C">
        <w:rPr>
          <w:rFonts w:ascii="Times New Roman" w:hAnsi="Times New Roman" w:hint="cs"/>
          <w:rtl/>
        </w:rPr>
        <w:t>عناوين وملخصات مشاريع التوصيات</w:t>
      </w:r>
    </w:p>
    <w:p w:rsidR="00274FA3" w:rsidRPr="00E0161C" w:rsidRDefault="00274FA3" w:rsidP="008E7EF0">
      <w:pPr>
        <w:keepNext/>
        <w:tabs>
          <w:tab w:val="right" w:pos="9639"/>
        </w:tabs>
        <w:spacing w:before="360"/>
        <w:rPr>
          <w:rtl/>
        </w:rPr>
      </w:pPr>
      <w:r w:rsidRPr="00E0161C">
        <w:rPr>
          <w:rFonts w:hint="cs"/>
          <w:u w:val="single"/>
          <w:rtl/>
          <w:lang w:bidi="ar-EG"/>
        </w:rPr>
        <w:t xml:space="preserve">مشروع </w:t>
      </w:r>
      <w:r w:rsidR="00D83460" w:rsidRPr="00E0161C">
        <w:rPr>
          <w:rFonts w:hint="cs"/>
          <w:u w:val="single"/>
          <w:rtl/>
          <w:lang w:bidi="ar-EG"/>
        </w:rPr>
        <w:t>التوصية</w:t>
      </w:r>
      <w:r w:rsidRPr="00E0161C">
        <w:rPr>
          <w:rFonts w:hint="cs"/>
          <w:u w:val="single"/>
          <w:rtl/>
          <w:lang w:bidi="ar-EG"/>
        </w:rPr>
        <w:t xml:space="preserve"> </w:t>
      </w:r>
      <w:r w:rsidR="00151151" w:rsidRPr="00E0161C">
        <w:rPr>
          <w:rFonts w:hint="cs"/>
          <w:u w:val="single"/>
          <w:rtl/>
          <w:lang w:bidi="ar-EG"/>
        </w:rPr>
        <w:t xml:space="preserve">الجديدة </w:t>
      </w:r>
      <w:r w:rsidRPr="00E0161C">
        <w:rPr>
          <w:u w:val="single"/>
        </w:rPr>
        <w:t xml:space="preserve">ITU-R </w:t>
      </w:r>
      <w:r w:rsidRPr="00E0161C">
        <w:rPr>
          <w:u w:val="single"/>
          <w:lang w:val="en-US"/>
        </w:rPr>
        <w:t>M.[VARICODE]</w:t>
      </w:r>
      <w:r w:rsidRPr="00E0161C">
        <w:rPr>
          <w:rFonts w:hint="cs"/>
          <w:rtl/>
          <w:lang w:val="en-US" w:bidi="ar-EG"/>
        </w:rPr>
        <w:tab/>
      </w:r>
      <w:hyperlink r:id="rId13" w:history="1">
        <w:r w:rsidRPr="00E0161C">
          <w:rPr>
            <w:rFonts w:hint="cs"/>
            <w:rtl/>
          </w:rPr>
          <w:t xml:space="preserve">الوثيقة </w:t>
        </w:r>
        <w:r w:rsidRPr="00E0161C">
          <w:t>5/22(Rev.1)</w:t>
        </w:r>
      </w:hyperlink>
    </w:p>
    <w:p w:rsidR="00274FA3" w:rsidRPr="00E0161C" w:rsidRDefault="00274FA3" w:rsidP="00151151">
      <w:pPr>
        <w:pStyle w:val="Rectitle"/>
        <w:rPr>
          <w:rFonts w:ascii="Times New Roman" w:hAnsi="Times New Roman"/>
          <w:rtl/>
          <w:lang w:bidi="ar-SY"/>
        </w:rPr>
      </w:pPr>
      <w:r w:rsidRPr="00E0161C">
        <w:rPr>
          <w:rFonts w:ascii="Times New Roman" w:hAnsi="Times New Roman" w:hint="cs"/>
          <w:rtl/>
          <w:lang w:bidi="ar-EG"/>
        </w:rPr>
        <w:t>الهجائية المستعملة في البرق لاتصالات البيانات بواسطة الإبراق بزحزحة الطور</w:t>
      </w:r>
      <w:r w:rsidRPr="00E0161C">
        <w:rPr>
          <w:rFonts w:ascii="Times New Roman" w:hAnsi="Times New Roman"/>
          <w:lang w:bidi="ar-EG"/>
        </w:rPr>
        <w:br/>
      </w:r>
      <w:r w:rsidRPr="00E0161C">
        <w:rPr>
          <w:rFonts w:ascii="Times New Roman" w:hAnsi="Times New Roman" w:hint="cs"/>
          <w:rtl/>
          <w:lang w:bidi="ar-EG"/>
        </w:rPr>
        <w:t xml:space="preserve">بمعدل </w:t>
      </w:r>
      <w:r w:rsidR="00151151" w:rsidRPr="00E0161C">
        <w:rPr>
          <w:rFonts w:ascii="Times New Roman" w:hAnsi="Times New Roman"/>
          <w:lang w:bidi="ar-EG"/>
        </w:rPr>
        <w:t>31</w:t>
      </w:r>
      <w:r w:rsidR="00151151" w:rsidRPr="00E0161C">
        <w:rPr>
          <w:rFonts w:ascii="Times New Roman" w:hAnsi="Times New Roman" w:hint="cs"/>
          <w:rtl/>
          <w:lang w:bidi="ar-SY"/>
        </w:rPr>
        <w:t xml:space="preserve"> بود في خدمات الهواة وخدمات الهواة الساتلية</w:t>
      </w:r>
    </w:p>
    <w:p w:rsidR="00274FA3" w:rsidRPr="00E0161C" w:rsidRDefault="00151151" w:rsidP="00274FA3">
      <w:pPr>
        <w:pStyle w:val="Normalaftertitle"/>
        <w:rPr>
          <w:rtl/>
          <w:lang w:val="en-US" w:bidi="ar-SY"/>
        </w:rPr>
      </w:pPr>
      <w:r w:rsidRPr="00E0161C">
        <w:rPr>
          <w:rFonts w:hint="cs"/>
          <w:rtl/>
          <w:lang w:val="en-US" w:bidi="ar-SY"/>
        </w:rPr>
        <w:t xml:space="preserve">تحدد هذه التوصية هجائية للبرق وبروتوكولات الإرسال للإبراق بزحزحة الطور بمعدل </w:t>
      </w:r>
      <w:r w:rsidRPr="00E0161C">
        <w:rPr>
          <w:lang w:val="en-US" w:bidi="ar-SY"/>
        </w:rPr>
        <w:t>31</w:t>
      </w:r>
      <w:r w:rsidRPr="00E0161C">
        <w:rPr>
          <w:rFonts w:hint="cs"/>
          <w:rtl/>
          <w:lang w:val="en-US" w:bidi="ar-SY"/>
        </w:rPr>
        <w:t xml:space="preserve"> بود في خدمات الهواة وخدمات الهواة الساتلية.</w:t>
      </w:r>
    </w:p>
    <w:p w:rsidR="00274FA3" w:rsidRPr="00E0161C" w:rsidRDefault="00274FA3" w:rsidP="008E7EF0">
      <w:pPr>
        <w:keepNext/>
        <w:tabs>
          <w:tab w:val="right" w:pos="9639"/>
        </w:tabs>
        <w:spacing w:before="360"/>
        <w:rPr>
          <w:rtl/>
        </w:rPr>
      </w:pPr>
      <w:r w:rsidRPr="00E0161C">
        <w:rPr>
          <w:rFonts w:hint="cs"/>
          <w:u w:val="single"/>
          <w:rtl/>
          <w:lang w:bidi="ar-EG"/>
        </w:rPr>
        <w:t xml:space="preserve">مشروع </w:t>
      </w:r>
      <w:r w:rsidR="00D83460" w:rsidRPr="00E0161C">
        <w:rPr>
          <w:rFonts w:hint="cs"/>
          <w:u w:val="single"/>
          <w:rtl/>
          <w:lang w:bidi="ar-EG"/>
        </w:rPr>
        <w:t>مراجعة التوصية</w:t>
      </w:r>
      <w:r w:rsidRPr="00E0161C">
        <w:rPr>
          <w:rFonts w:hint="cs"/>
          <w:u w:val="single"/>
          <w:rtl/>
          <w:lang w:bidi="ar-EG"/>
        </w:rPr>
        <w:t xml:space="preserve"> </w:t>
      </w:r>
      <w:r w:rsidRPr="00E0161C">
        <w:rPr>
          <w:u w:val="single"/>
        </w:rPr>
        <w:t>ITU-R M.1463-1</w:t>
      </w:r>
      <w:r w:rsidRPr="00E0161C">
        <w:rPr>
          <w:rFonts w:hint="cs"/>
          <w:rtl/>
          <w:lang w:val="en-US" w:bidi="ar-EG"/>
        </w:rPr>
        <w:tab/>
      </w:r>
      <w:hyperlink r:id="rId14" w:history="1">
        <w:r w:rsidRPr="00E0161C">
          <w:rPr>
            <w:rFonts w:hint="cs"/>
            <w:rtl/>
          </w:rPr>
          <w:t xml:space="preserve">الوثيقة </w:t>
        </w:r>
        <w:r w:rsidRPr="00E0161C">
          <w:t>5/18(Rev.2)</w:t>
        </w:r>
      </w:hyperlink>
    </w:p>
    <w:p w:rsidR="00D83460" w:rsidRPr="00E0161C" w:rsidRDefault="00D83460" w:rsidP="00D83460">
      <w:pPr>
        <w:pStyle w:val="Rectitle"/>
        <w:keepLines w:val="0"/>
        <w:rPr>
          <w:rFonts w:ascii="Times New Roman" w:hAnsi="Times New Roman"/>
          <w:lang w:val="fr-FR" w:bidi="ar-EG"/>
        </w:rPr>
      </w:pPr>
      <w:r w:rsidRPr="00E0161C">
        <w:rPr>
          <w:rFonts w:ascii="Times New Roman" w:hAnsi="Times New Roman" w:hint="cs"/>
          <w:rtl/>
        </w:rPr>
        <w:t>الخصائص ومعايير حماية رادارات في خدمة الاستدلال الراديوي</w:t>
      </w:r>
      <w:r w:rsidRPr="00E0161C">
        <w:rPr>
          <w:rFonts w:ascii="Times New Roman" w:hAnsi="Times New Roman"/>
          <w:rtl/>
        </w:rPr>
        <w:br/>
      </w:r>
      <w:r w:rsidRPr="00E0161C">
        <w:rPr>
          <w:rFonts w:ascii="Times New Roman" w:hAnsi="Times New Roman" w:hint="cs"/>
          <w:rtl/>
        </w:rPr>
        <w:t xml:space="preserve">العاملة في نطاق الترددات </w:t>
      </w:r>
      <w:r w:rsidRPr="00E0161C">
        <w:rPr>
          <w:rFonts w:ascii="Times New Roman" w:hAnsi="Times New Roman"/>
        </w:rPr>
        <w:t>MHz 1 400-1 215</w:t>
      </w:r>
    </w:p>
    <w:p w:rsidR="00D83460" w:rsidRPr="00E0161C" w:rsidRDefault="008E7EF0" w:rsidP="009D328A">
      <w:pPr>
        <w:spacing w:before="360"/>
        <w:rPr>
          <w:rtl/>
          <w:lang w:val="en-US" w:bidi="ar-SY"/>
        </w:rPr>
      </w:pPr>
      <w:r w:rsidRPr="00E0161C">
        <w:rPr>
          <w:rFonts w:hint="cs"/>
          <w:rtl/>
          <w:lang w:val="fr-FR"/>
        </w:rPr>
        <w:t xml:space="preserve">تتضمن هذه المراجعة خصائص رادار جديد لمراقبة الحركة الجوية يعمل في خدمة الاستدلال الراديوي في نطاق الترددات </w:t>
      </w:r>
      <w:r w:rsidRPr="00E0161C">
        <w:rPr>
          <w:lang w:val="en-US"/>
        </w:rPr>
        <w:t>MHz 1 400</w:t>
      </w:r>
      <w:r w:rsidRPr="00E0161C">
        <w:rPr>
          <w:lang w:val="en-US"/>
        </w:rPr>
        <w:noBreakHyphen/>
        <w:t>1 215</w:t>
      </w:r>
      <w:r w:rsidRPr="00E0161C">
        <w:rPr>
          <w:rFonts w:hint="cs"/>
          <w:rtl/>
          <w:lang w:val="en-US" w:bidi="ar-SY"/>
        </w:rPr>
        <w:t>. ويستخدم هذا الرادار الجديد في اكتشاف الأنظمة المحمولة جواً لمساعدة مراقب‍ي الحركة الجوية في</w:t>
      </w:r>
      <w:r w:rsidRPr="00E0161C">
        <w:rPr>
          <w:rFonts w:hint="eastAsia"/>
          <w:rtl/>
          <w:lang w:val="en-US" w:bidi="ar-SY"/>
        </w:rPr>
        <w:t> </w:t>
      </w:r>
      <w:r w:rsidRPr="00E0161C">
        <w:rPr>
          <w:rFonts w:hint="cs"/>
          <w:rtl/>
          <w:lang w:val="en-US" w:bidi="ar-SY"/>
        </w:rPr>
        <w:t>رصد وتحديد الطائرات.</w:t>
      </w:r>
    </w:p>
    <w:p w:rsidR="00D83460" w:rsidRPr="00E0161C" w:rsidRDefault="00D83460" w:rsidP="008E7EF0">
      <w:pPr>
        <w:keepNext/>
        <w:tabs>
          <w:tab w:val="right" w:pos="9639"/>
        </w:tabs>
        <w:spacing w:before="360"/>
        <w:rPr>
          <w:rtl/>
        </w:rPr>
      </w:pPr>
      <w:r w:rsidRPr="00E0161C">
        <w:rPr>
          <w:rFonts w:hint="cs"/>
          <w:u w:val="single"/>
          <w:rtl/>
          <w:lang w:bidi="ar-EG"/>
        </w:rPr>
        <w:t xml:space="preserve">مشروع مراجعة التوصية </w:t>
      </w:r>
      <w:r w:rsidRPr="00E0161C">
        <w:rPr>
          <w:u w:val="single"/>
        </w:rPr>
        <w:t>ITU-R M.1176</w:t>
      </w:r>
      <w:r w:rsidRPr="00E0161C">
        <w:rPr>
          <w:rFonts w:hint="cs"/>
          <w:rtl/>
          <w:lang w:val="en-US" w:bidi="ar-EG"/>
        </w:rPr>
        <w:tab/>
      </w:r>
      <w:hyperlink r:id="rId15" w:history="1">
        <w:r w:rsidRPr="00E0161C">
          <w:rPr>
            <w:rFonts w:hint="cs"/>
            <w:rtl/>
          </w:rPr>
          <w:t xml:space="preserve">الوثيقة </w:t>
        </w:r>
        <w:r w:rsidRPr="00E0161C">
          <w:t>5/19(Rev.1)</w:t>
        </w:r>
      </w:hyperlink>
    </w:p>
    <w:p w:rsidR="00D83460" w:rsidRPr="00E0161C" w:rsidRDefault="008E7EF0" w:rsidP="00947D69">
      <w:pPr>
        <w:pStyle w:val="Rectitle"/>
        <w:keepLines w:val="0"/>
        <w:rPr>
          <w:rFonts w:ascii="Times New Roman" w:hAnsi="Times New Roman"/>
          <w:rtl/>
          <w:lang w:val="fr-FR"/>
        </w:rPr>
      </w:pPr>
      <w:r w:rsidRPr="00E0161C">
        <w:rPr>
          <w:rFonts w:ascii="Times New Roman" w:hAnsi="Times New Roman" w:hint="cs"/>
          <w:rtl/>
          <w:lang w:val="fr-FR"/>
        </w:rPr>
        <w:t>المعلمات التقنية لمساعدات الأهداف الرادارية</w:t>
      </w:r>
    </w:p>
    <w:p w:rsidR="00947D69" w:rsidRPr="00E0161C" w:rsidRDefault="008E7EF0" w:rsidP="00947D69">
      <w:pPr>
        <w:pStyle w:val="Normalaftertitle"/>
        <w:rPr>
          <w:rtl/>
          <w:lang w:val="en-US" w:bidi="ar-SY"/>
        </w:rPr>
      </w:pPr>
      <w:r w:rsidRPr="00E0161C">
        <w:rPr>
          <w:rFonts w:hint="cs"/>
          <w:rtl/>
          <w:lang w:val="fr-FR"/>
        </w:rPr>
        <w:t xml:space="preserve">تجعل المراجعات من هذه التوصية مسايرة للنسق الحالي والصياغة الحالية لتوصيات قطاع الاتصالات الراديوية. وتعكس التغييرات الأخرى استعمال نطاقات التردد المحددة في التوصية </w:t>
      </w:r>
      <w:r w:rsidRPr="00E0161C">
        <w:rPr>
          <w:lang w:val="en-US"/>
        </w:rPr>
        <w:t>ITU</w:t>
      </w:r>
      <w:r w:rsidRPr="00E0161C">
        <w:rPr>
          <w:lang w:val="en-US"/>
        </w:rPr>
        <w:noBreakHyphen/>
        <w:t>R M.629</w:t>
      </w:r>
      <w:r w:rsidRPr="00E0161C">
        <w:rPr>
          <w:rFonts w:hint="cs"/>
          <w:rtl/>
          <w:lang w:val="en-US" w:bidi="ar-SY"/>
        </w:rPr>
        <w:t xml:space="preserve"> بواسطة مساعدات الأهداف الرادارية.</w:t>
      </w:r>
    </w:p>
    <w:p w:rsidR="00947D69" w:rsidRPr="00E0161C" w:rsidRDefault="00947D69" w:rsidP="008E7EF0">
      <w:pPr>
        <w:keepNext/>
        <w:tabs>
          <w:tab w:val="right" w:pos="9639"/>
        </w:tabs>
        <w:spacing w:before="360"/>
        <w:rPr>
          <w:rtl/>
        </w:rPr>
      </w:pPr>
      <w:r w:rsidRPr="00E0161C">
        <w:rPr>
          <w:rFonts w:hint="cs"/>
          <w:u w:val="single"/>
          <w:rtl/>
          <w:lang w:bidi="ar-EG"/>
        </w:rPr>
        <w:lastRenderedPageBreak/>
        <w:t xml:space="preserve">مشروع مراجعة التوصية </w:t>
      </w:r>
      <w:r w:rsidRPr="00E0161C">
        <w:rPr>
          <w:u w:val="single"/>
        </w:rPr>
        <w:t>ITU-R M.1841</w:t>
      </w:r>
      <w:r w:rsidRPr="00E0161C">
        <w:rPr>
          <w:rFonts w:hint="cs"/>
          <w:rtl/>
          <w:lang w:val="en-US" w:bidi="ar-EG"/>
        </w:rPr>
        <w:tab/>
      </w:r>
      <w:hyperlink r:id="rId16" w:history="1">
        <w:r w:rsidRPr="00E0161C">
          <w:rPr>
            <w:rFonts w:hint="cs"/>
            <w:rtl/>
          </w:rPr>
          <w:t xml:space="preserve">الوثيقة </w:t>
        </w:r>
        <w:r w:rsidRPr="00E0161C">
          <w:t>5/20(Rev.1)</w:t>
        </w:r>
      </w:hyperlink>
    </w:p>
    <w:p w:rsidR="00947D69" w:rsidRPr="00E0161C" w:rsidRDefault="00947D69" w:rsidP="00947D69">
      <w:pPr>
        <w:pStyle w:val="Rectitle"/>
        <w:keepLines w:val="0"/>
        <w:rPr>
          <w:rFonts w:ascii="Times New Roman" w:hAnsi="Times New Roman"/>
          <w:rtl/>
        </w:rPr>
      </w:pPr>
      <w:r w:rsidRPr="00E0161C">
        <w:rPr>
          <w:rFonts w:ascii="Times New Roman" w:hAnsi="Times New Roman" w:hint="cs"/>
          <w:rtl/>
        </w:rPr>
        <w:t xml:space="preserve">التوافق بين الإذاعة الصوتية بتشكيل التردد </w:t>
      </w:r>
      <w:r w:rsidRPr="00E0161C">
        <w:rPr>
          <w:rFonts w:ascii="Times New Roman" w:hAnsi="Times New Roman"/>
        </w:rPr>
        <w:t>(FM)</w:t>
      </w:r>
      <w:r w:rsidRPr="00E0161C">
        <w:rPr>
          <w:rFonts w:ascii="Times New Roman" w:hAnsi="Times New Roman" w:hint="cs"/>
          <w:rtl/>
        </w:rPr>
        <w:t xml:space="preserve"> في النطاق </w:t>
      </w:r>
      <w:r w:rsidRPr="00E0161C">
        <w:rPr>
          <w:rFonts w:ascii="Times New Roman" w:hAnsi="Times New Roman"/>
        </w:rPr>
        <w:t>MHz 108</w:t>
      </w:r>
      <w:r w:rsidRPr="00E0161C">
        <w:rPr>
          <w:rFonts w:ascii="Times New Roman" w:hAnsi="Times New Roman"/>
        </w:rPr>
        <w:noBreakHyphen/>
        <w:t>87</w:t>
      </w:r>
      <w:r w:rsidRPr="00E0161C">
        <w:rPr>
          <w:rFonts w:ascii="Times New Roman" w:hAnsi="Times New Roman" w:hint="cs"/>
          <w:rtl/>
        </w:rPr>
        <w:t xml:space="preserve"> تقريباً </w:t>
      </w:r>
      <w:r w:rsidRPr="00E0161C">
        <w:rPr>
          <w:rFonts w:ascii="Times New Roman" w:hAnsi="Times New Roman"/>
          <w:rtl/>
        </w:rPr>
        <w:br/>
      </w:r>
      <w:r w:rsidRPr="00E0161C">
        <w:rPr>
          <w:rFonts w:ascii="Times New Roman" w:hAnsi="Times New Roman" w:hint="cs"/>
          <w:rtl/>
        </w:rPr>
        <w:t xml:space="preserve">ونظام الزيادة للطيران القائم على الأرض </w:t>
      </w:r>
      <w:r w:rsidRPr="00E0161C">
        <w:rPr>
          <w:rFonts w:ascii="Times New Roman" w:hAnsi="Times New Roman"/>
        </w:rPr>
        <w:t>(GBAS)</w:t>
      </w:r>
      <w:r w:rsidRPr="00E0161C">
        <w:rPr>
          <w:rFonts w:ascii="Times New Roman" w:hAnsi="Times New Roman" w:hint="cs"/>
          <w:rtl/>
        </w:rPr>
        <w:t xml:space="preserve"> </w:t>
      </w:r>
      <w:r w:rsidRPr="00E0161C">
        <w:rPr>
          <w:rFonts w:ascii="Times New Roman" w:hAnsi="Times New Roman"/>
          <w:rtl/>
        </w:rPr>
        <w:br/>
      </w:r>
      <w:r w:rsidRPr="00E0161C">
        <w:rPr>
          <w:rFonts w:ascii="Times New Roman" w:hAnsi="Times New Roman" w:hint="cs"/>
          <w:rtl/>
        </w:rPr>
        <w:t xml:space="preserve">في النطاق </w:t>
      </w:r>
      <w:r w:rsidRPr="00E0161C">
        <w:rPr>
          <w:rFonts w:ascii="Times New Roman" w:hAnsi="Times New Roman"/>
        </w:rPr>
        <w:t>MHz 117,975</w:t>
      </w:r>
      <w:r w:rsidRPr="00E0161C">
        <w:rPr>
          <w:rFonts w:ascii="Times New Roman" w:hAnsi="Times New Roman"/>
        </w:rPr>
        <w:noBreakHyphen/>
        <w:t>108</w:t>
      </w:r>
    </w:p>
    <w:p w:rsidR="00D02A46" w:rsidRPr="00E0161C" w:rsidRDefault="00DF259B" w:rsidP="00D02A46">
      <w:pPr>
        <w:pStyle w:val="Normalaftertitle"/>
        <w:rPr>
          <w:rtl/>
          <w:lang w:val="en-US"/>
        </w:rPr>
      </w:pPr>
      <w:r w:rsidRPr="00E0161C">
        <w:rPr>
          <w:rFonts w:hint="cs"/>
          <w:rtl/>
          <w:lang w:val="en-US"/>
        </w:rPr>
        <w:t>تمت الاستعاضة في هذه المراجعة عن الأشكال التي توضح منطقة التغطية التشغيلية المعنية وكما تم تحديث عدد من الإحالات.</w:t>
      </w:r>
    </w:p>
    <w:p w:rsidR="00D02A46" w:rsidRPr="00E0161C" w:rsidRDefault="00D02A46" w:rsidP="008E7EF0">
      <w:pPr>
        <w:keepNext/>
        <w:tabs>
          <w:tab w:val="right" w:pos="9639"/>
        </w:tabs>
        <w:spacing w:before="360"/>
        <w:rPr>
          <w:rtl/>
        </w:rPr>
      </w:pPr>
      <w:r w:rsidRPr="00E0161C">
        <w:rPr>
          <w:rFonts w:hint="cs"/>
          <w:u w:val="single"/>
          <w:rtl/>
          <w:lang w:bidi="ar-EG"/>
        </w:rPr>
        <w:t xml:space="preserve">مشروع مراجعة التوصية </w:t>
      </w:r>
      <w:r w:rsidRPr="00E0161C">
        <w:rPr>
          <w:u w:val="single"/>
        </w:rPr>
        <w:t>ITU-R F.386-8</w:t>
      </w:r>
      <w:r w:rsidRPr="00E0161C">
        <w:rPr>
          <w:rFonts w:hint="cs"/>
          <w:rtl/>
          <w:lang w:val="en-US" w:bidi="ar-EG"/>
        </w:rPr>
        <w:tab/>
      </w:r>
      <w:hyperlink r:id="rId17" w:history="1">
        <w:r w:rsidRPr="00E0161C">
          <w:rPr>
            <w:rFonts w:hint="cs"/>
            <w:rtl/>
          </w:rPr>
          <w:t xml:space="preserve">الوثيقة </w:t>
        </w:r>
        <w:r w:rsidRPr="00E0161C">
          <w:t>5/25(Rev.1)</w:t>
        </w:r>
      </w:hyperlink>
    </w:p>
    <w:p w:rsidR="00D02A46" w:rsidRPr="00E0161C" w:rsidRDefault="00D02A46" w:rsidP="00D02A46">
      <w:pPr>
        <w:pStyle w:val="Rectitle"/>
        <w:keepLines w:val="0"/>
        <w:rPr>
          <w:rFonts w:ascii="Times New Roman" w:hAnsi="Times New Roman"/>
          <w:rtl/>
          <w:lang w:bidi="ar-SY"/>
        </w:rPr>
      </w:pPr>
      <w:r w:rsidRPr="00E0161C">
        <w:rPr>
          <w:rFonts w:ascii="Times New Roman" w:hAnsi="Times New Roman" w:hint="cs"/>
          <w:rtl/>
        </w:rPr>
        <w:t xml:space="preserve">ترتيبات قنوات التردد الراديوي للأنظمة اللاسلكية الثابتة </w:t>
      </w:r>
      <w:r w:rsidRPr="00E0161C">
        <w:rPr>
          <w:rFonts w:ascii="Times New Roman" w:hAnsi="Times New Roman"/>
          <w:rtl/>
        </w:rPr>
        <w:br/>
      </w:r>
      <w:r w:rsidRPr="00E0161C">
        <w:rPr>
          <w:rFonts w:ascii="Times New Roman" w:hAnsi="Times New Roman" w:hint="cs"/>
          <w:rtl/>
        </w:rPr>
        <w:t xml:space="preserve">العاملة في النطاق </w:t>
      </w:r>
      <w:r w:rsidRPr="00E0161C">
        <w:rPr>
          <w:rFonts w:ascii="Times New Roman" w:hAnsi="Times New Roman"/>
        </w:rPr>
        <w:t>GHz 8</w:t>
      </w:r>
      <w:r w:rsidR="00CC7BA3" w:rsidRPr="00E0161C">
        <w:rPr>
          <w:rFonts w:ascii="Times New Roman" w:hAnsi="Times New Roman" w:hint="cs"/>
          <w:rtl/>
        </w:rPr>
        <w:t xml:space="preserve"> (</w:t>
      </w:r>
      <w:r w:rsidR="00CC7BA3" w:rsidRPr="00E0161C">
        <w:rPr>
          <w:rFonts w:ascii="Times New Roman" w:hAnsi="Times New Roman"/>
        </w:rPr>
        <w:t>7 725</w:t>
      </w:r>
      <w:r w:rsidR="00CC7BA3" w:rsidRPr="00E0161C">
        <w:rPr>
          <w:rFonts w:ascii="Times New Roman" w:hAnsi="Times New Roman" w:hint="cs"/>
          <w:rtl/>
          <w:lang w:bidi="ar-SY"/>
        </w:rPr>
        <w:t xml:space="preserve"> إلى </w:t>
      </w:r>
      <w:r w:rsidR="00CC7BA3" w:rsidRPr="00E0161C">
        <w:rPr>
          <w:rFonts w:ascii="Times New Roman" w:hAnsi="Times New Roman"/>
          <w:lang w:bidi="ar-SY"/>
        </w:rPr>
        <w:t>MHz 8 500</w:t>
      </w:r>
      <w:r w:rsidR="00CC7BA3" w:rsidRPr="00E0161C">
        <w:rPr>
          <w:rFonts w:ascii="Times New Roman" w:hAnsi="Times New Roman" w:hint="cs"/>
          <w:rtl/>
          <w:lang w:bidi="ar-SY"/>
        </w:rPr>
        <w:t>)</w:t>
      </w:r>
    </w:p>
    <w:p w:rsidR="00CC7BA3" w:rsidRPr="00E0161C" w:rsidRDefault="00CC7BA3" w:rsidP="00CC7BA3">
      <w:pPr>
        <w:pStyle w:val="Normalaftertitle"/>
        <w:rPr>
          <w:rtl/>
          <w:lang w:val="en-US" w:bidi="ar-SY"/>
        </w:rPr>
      </w:pPr>
      <w:r w:rsidRPr="00E0161C">
        <w:rPr>
          <w:rFonts w:hint="cs"/>
          <w:rtl/>
          <w:lang w:val="en-US" w:bidi="ar-SY"/>
        </w:rPr>
        <w:t>تتضمن هذه المراجعة:</w:t>
      </w:r>
    </w:p>
    <w:p w:rsidR="00CC7BA3" w:rsidRPr="00E0161C" w:rsidRDefault="00CC7BA3" w:rsidP="00B505BB">
      <w:pPr>
        <w:pStyle w:val="enumlev1"/>
        <w:rPr>
          <w:rtl/>
          <w:lang w:val="en-US" w:bidi="ar-SY"/>
        </w:rPr>
      </w:pPr>
      <w:r w:rsidRPr="00E0161C">
        <w:rPr>
          <w:rFonts w:hint="cs"/>
          <w:rtl/>
          <w:lang w:val="en-US" w:bidi="ar-SY"/>
        </w:rPr>
        <w:t>-</w:t>
      </w:r>
      <w:r w:rsidRPr="00E0161C">
        <w:rPr>
          <w:rFonts w:hint="cs"/>
          <w:rtl/>
          <w:lang w:val="en-US" w:bidi="ar-SY"/>
        </w:rPr>
        <w:tab/>
      </w:r>
      <w:r w:rsidR="00DF259B" w:rsidRPr="00E0161C">
        <w:rPr>
          <w:rFonts w:hint="cs"/>
          <w:rtl/>
          <w:lang w:val="en-US" w:bidi="ar-SY"/>
        </w:rPr>
        <w:t xml:space="preserve">في الملحق </w:t>
      </w:r>
      <w:r w:rsidR="00DF259B" w:rsidRPr="00E0161C">
        <w:rPr>
          <w:lang w:val="en-US" w:bidi="ar-SY"/>
        </w:rPr>
        <w:t>2</w:t>
      </w:r>
      <w:r w:rsidR="00DF259B" w:rsidRPr="00E0161C">
        <w:rPr>
          <w:rFonts w:hint="cs"/>
          <w:rtl/>
          <w:lang w:val="en-US" w:bidi="ar-SY"/>
        </w:rPr>
        <w:t xml:space="preserve">، ترتيبات جديدة لقنوات التردد الراديوي بمباعدة </w:t>
      </w:r>
      <w:r w:rsidR="00DF259B" w:rsidRPr="00E0161C">
        <w:rPr>
          <w:lang w:val="en-US" w:bidi="ar-SY"/>
        </w:rPr>
        <w:t>MHz 28</w:t>
      </w:r>
      <w:r w:rsidR="00DF259B" w:rsidRPr="00E0161C">
        <w:rPr>
          <w:rFonts w:hint="cs"/>
          <w:rtl/>
          <w:lang w:val="en-US" w:bidi="ar-SY"/>
        </w:rPr>
        <w:t xml:space="preserve"> و</w:t>
      </w:r>
      <w:r w:rsidR="00DF259B" w:rsidRPr="00E0161C">
        <w:rPr>
          <w:lang w:val="en-US" w:bidi="ar-SY"/>
        </w:rPr>
        <w:t>7</w:t>
      </w:r>
      <w:r w:rsidR="00DF259B" w:rsidRPr="00E0161C">
        <w:rPr>
          <w:rFonts w:hint="cs"/>
          <w:rtl/>
          <w:lang w:val="en-US" w:bidi="ar-SY"/>
        </w:rPr>
        <w:t xml:space="preserve"> و</w:t>
      </w:r>
      <w:r w:rsidR="00DF259B" w:rsidRPr="00E0161C">
        <w:rPr>
          <w:lang w:val="en-US" w:bidi="ar-SY"/>
        </w:rPr>
        <w:t>MHz 14</w:t>
      </w:r>
      <w:r w:rsidR="00DF259B" w:rsidRPr="00E0161C">
        <w:rPr>
          <w:rFonts w:hint="cs"/>
          <w:rtl/>
          <w:lang w:val="en-US" w:bidi="ar-SY"/>
        </w:rPr>
        <w:t xml:space="preserve">، أدرجت في المدى </w:t>
      </w:r>
      <w:r w:rsidR="00DF259B" w:rsidRPr="00E0161C">
        <w:rPr>
          <w:lang w:val="en-US" w:bidi="ar-SY"/>
        </w:rPr>
        <w:t>7 725</w:t>
      </w:r>
      <w:r w:rsidR="00DF259B" w:rsidRPr="00E0161C">
        <w:rPr>
          <w:rFonts w:hint="cs"/>
          <w:rtl/>
          <w:lang w:val="en-US" w:bidi="ar-SY"/>
        </w:rPr>
        <w:t xml:space="preserve"> إلى </w:t>
      </w:r>
      <w:r w:rsidR="00DF259B" w:rsidRPr="00E0161C">
        <w:rPr>
          <w:lang w:val="en-US" w:bidi="ar-SY"/>
        </w:rPr>
        <w:t>MHz 8 </w:t>
      </w:r>
      <w:r w:rsidR="00B505BB">
        <w:rPr>
          <w:lang w:val="en-US" w:bidi="ar-SY"/>
        </w:rPr>
        <w:t>275</w:t>
      </w:r>
      <w:r w:rsidR="00DF259B" w:rsidRPr="00E0161C">
        <w:rPr>
          <w:rFonts w:hint="cs"/>
          <w:rtl/>
          <w:lang w:val="en-US" w:bidi="ar-SY"/>
        </w:rPr>
        <w:t xml:space="preserve">. ومن المقرر، حسبما ورد في الفقرة </w:t>
      </w:r>
      <w:r w:rsidR="00DF259B" w:rsidRPr="00E0161C">
        <w:rPr>
          <w:rFonts w:hint="cs"/>
          <w:i/>
          <w:iCs/>
          <w:rtl/>
          <w:lang w:val="en-US" w:bidi="ar-SY"/>
        </w:rPr>
        <w:t>توصي</w:t>
      </w:r>
      <w:r w:rsidR="00DF259B" w:rsidRPr="00E0161C">
        <w:rPr>
          <w:rFonts w:hint="cs"/>
          <w:rtl/>
          <w:lang w:val="en-US" w:bidi="ar-SY"/>
        </w:rPr>
        <w:t xml:space="preserve"> </w:t>
      </w:r>
      <w:r w:rsidR="00DF259B" w:rsidRPr="00E0161C">
        <w:rPr>
          <w:lang w:val="en-US" w:bidi="ar-SY"/>
        </w:rPr>
        <w:t>5</w:t>
      </w:r>
      <w:r w:rsidR="00DF259B" w:rsidRPr="00E0161C">
        <w:rPr>
          <w:rFonts w:hint="cs"/>
          <w:rtl/>
          <w:lang w:val="en-US" w:bidi="ar-SY"/>
        </w:rPr>
        <w:t xml:space="preserve">، أن تقوم الإدارات التي تستعمل حالياً الترتيبات القديمة للقنوات القائمة على مباعدة تبلغ </w:t>
      </w:r>
      <w:r w:rsidR="00DF259B" w:rsidRPr="00E0161C">
        <w:rPr>
          <w:lang w:val="en-US" w:bidi="ar-SY"/>
        </w:rPr>
        <w:t>MHz 29,65</w:t>
      </w:r>
      <w:r w:rsidR="00DF259B" w:rsidRPr="00E0161C">
        <w:rPr>
          <w:rFonts w:hint="cs"/>
          <w:rtl/>
          <w:lang w:val="en-US" w:bidi="ar-SY"/>
        </w:rPr>
        <w:t xml:space="preserve">، بالانتقال إلى هذه الترتيبات الأكثر فعالية ذات المباعدة </w:t>
      </w:r>
      <w:r w:rsidR="00DF259B" w:rsidRPr="00E0161C">
        <w:rPr>
          <w:lang w:val="en-US" w:bidi="ar-SY"/>
        </w:rPr>
        <w:t>MHz 28</w:t>
      </w:r>
      <w:r w:rsidR="00DF259B" w:rsidRPr="00E0161C">
        <w:rPr>
          <w:rFonts w:hint="cs"/>
          <w:rtl/>
          <w:lang w:val="en-US" w:bidi="ar-SY"/>
        </w:rPr>
        <w:t xml:space="preserve"> وذلك على المدى الطويل.</w:t>
      </w:r>
    </w:p>
    <w:p w:rsidR="00CC7BA3" w:rsidRPr="00E0161C" w:rsidRDefault="00CC7BA3" w:rsidP="00B505BB">
      <w:pPr>
        <w:pStyle w:val="enumlev1"/>
        <w:rPr>
          <w:rtl/>
          <w:lang w:val="en-US" w:bidi="ar-SY"/>
        </w:rPr>
      </w:pPr>
      <w:r w:rsidRPr="00E0161C">
        <w:rPr>
          <w:rFonts w:hint="cs"/>
          <w:rtl/>
          <w:lang w:val="en-US" w:bidi="ar-SY"/>
        </w:rPr>
        <w:t>-</w:t>
      </w:r>
      <w:r w:rsidRPr="00E0161C">
        <w:rPr>
          <w:rFonts w:hint="cs"/>
          <w:rtl/>
          <w:lang w:val="en-US" w:bidi="ar-SY"/>
        </w:rPr>
        <w:tab/>
      </w:r>
      <w:r w:rsidR="00D800F5" w:rsidRPr="00E0161C">
        <w:rPr>
          <w:rFonts w:hint="cs"/>
          <w:rtl/>
          <w:lang w:val="en-US" w:bidi="ar-SY"/>
        </w:rPr>
        <w:t xml:space="preserve">تم حذف الملحق </w:t>
      </w:r>
      <w:r w:rsidR="00D800F5" w:rsidRPr="00E0161C">
        <w:rPr>
          <w:lang w:val="en-US" w:bidi="ar-SY"/>
        </w:rPr>
        <w:t>7</w:t>
      </w:r>
      <w:r w:rsidR="00D800F5" w:rsidRPr="00E0161C">
        <w:rPr>
          <w:rFonts w:hint="cs"/>
          <w:rtl/>
          <w:lang w:val="en-US" w:bidi="ar-SY"/>
        </w:rPr>
        <w:t xml:space="preserve"> والملاحظة </w:t>
      </w:r>
      <w:r w:rsidR="00D800F5" w:rsidRPr="00E0161C">
        <w:rPr>
          <w:lang w:val="en-US" w:bidi="ar-SY"/>
        </w:rPr>
        <w:t>1</w:t>
      </w:r>
      <w:r w:rsidR="00D800F5" w:rsidRPr="00E0161C">
        <w:rPr>
          <w:rFonts w:hint="cs"/>
          <w:rtl/>
          <w:lang w:val="en-US" w:bidi="ar-SY"/>
        </w:rPr>
        <w:t xml:space="preserve"> المرتبطة به لتقادمهما.</w:t>
      </w:r>
    </w:p>
    <w:p w:rsidR="00CC7BA3" w:rsidRPr="00E0161C" w:rsidRDefault="00CC7BA3" w:rsidP="00B505BB">
      <w:pPr>
        <w:pStyle w:val="enumlev1"/>
        <w:rPr>
          <w:rtl/>
          <w:lang w:val="en-US" w:bidi="ar-SY"/>
        </w:rPr>
      </w:pPr>
      <w:r w:rsidRPr="00E0161C">
        <w:rPr>
          <w:rFonts w:hint="cs"/>
          <w:rtl/>
          <w:lang w:val="en-US" w:bidi="ar-SY"/>
        </w:rPr>
        <w:t>-</w:t>
      </w:r>
      <w:r w:rsidRPr="00E0161C">
        <w:rPr>
          <w:rFonts w:hint="cs"/>
          <w:rtl/>
          <w:lang w:val="en-US" w:bidi="ar-SY"/>
        </w:rPr>
        <w:tab/>
      </w:r>
      <w:r w:rsidR="00D800F5" w:rsidRPr="00E0161C">
        <w:rPr>
          <w:rFonts w:hint="cs"/>
          <w:rtl/>
          <w:lang w:val="en-US" w:bidi="ar-SY"/>
        </w:rPr>
        <w:t>بالنسبة للأجزاء الأخرى من التوصية، روجع النص صياغياً وتم تحديثه.</w:t>
      </w:r>
    </w:p>
    <w:p w:rsidR="00CC7BA3" w:rsidRPr="00E0161C" w:rsidRDefault="00CC7BA3" w:rsidP="008E7EF0">
      <w:pPr>
        <w:keepNext/>
        <w:tabs>
          <w:tab w:val="right" w:pos="9639"/>
        </w:tabs>
        <w:spacing w:before="360"/>
        <w:rPr>
          <w:rtl/>
        </w:rPr>
      </w:pPr>
      <w:r w:rsidRPr="00E0161C">
        <w:rPr>
          <w:rFonts w:hint="cs"/>
          <w:u w:val="single"/>
          <w:rtl/>
          <w:lang w:bidi="ar-EG"/>
        </w:rPr>
        <w:t xml:space="preserve">مشروع مراجعة التوصية </w:t>
      </w:r>
      <w:r w:rsidRPr="00E0161C">
        <w:rPr>
          <w:u w:val="single"/>
        </w:rPr>
        <w:t>ITU-R F.635-6</w:t>
      </w:r>
      <w:r w:rsidRPr="00E0161C">
        <w:rPr>
          <w:rFonts w:hint="cs"/>
          <w:rtl/>
          <w:lang w:val="en-US" w:bidi="ar-EG"/>
        </w:rPr>
        <w:tab/>
      </w:r>
      <w:hyperlink r:id="rId18" w:history="1">
        <w:r w:rsidRPr="00E0161C">
          <w:rPr>
            <w:rFonts w:hint="cs"/>
            <w:rtl/>
          </w:rPr>
          <w:t xml:space="preserve">الوثيقة </w:t>
        </w:r>
        <w:r w:rsidRPr="00E0161C">
          <w:t>5/26(Rev.1)</w:t>
        </w:r>
      </w:hyperlink>
    </w:p>
    <w:p w:rsidR="00CC7BA3" w:rsidRPr="00E0161C" w:rsidRDefault="00D800F5" w:rsidP="00D800F5">
      <w:pPr>
        <w:pStyle w:val="Rectitle"/>
        <w:keepLines w:val="0"/>
        <w:rPr>
          <w:rFonts w:ascii="Times New Roman" w:hAnsi="Times New Roman"/>
          <w:rtl/>
          <w:lang w:bidi="ar-SY"/>
        </w:rPr>
      </w:pPr>
      <w:r w:rsidRPr="00E0161C">
        <w:rPr>
          <w:rFonts w:ascii="Times New Roman" w:hAnsi="Times New Roman" w:hint="cs"/>
          <w:rtl/>
          <w:lang w:val="fr-FR"/>
        </w:rPr>
        <w:t>ترتيبات قنوات التردد الراديوي استناداً إلى نموذج متجانس</w:t>
      </w:r>
      <w:r w:rsidRPr="00E0161C">
        <w:rPr>
          <w:rFonts w:ascii="Times New Roman" w:hAnsi="Times New Roman"/>
          <w:rtl/>
          <w:lang w:val="fr-FR"/>
        </w:rPr>
        <w:br/>
      </w:r>
      <w:r w:rsidRPr="00E0161C">
        <w:rPr>
          <w:rFonts w:ascii="Times New Roman" w:hAnsi="Times New Roman" w:hint="cs"/>
          <w:rtl/>
          <w:lang w:val="fr-FR"/>
        </w:rPr>
        <w:t xml:space="preserve">للأنظمة اللاسلكية الثابتة العاملة في النطاق </w:t>
      </w:r>
      <w:r w:rsidRPr="00E0161C">
        <w:rPr>
          <w:rFonts w:ascii="Times New Roman" w:hAnsi="Times New Roman"/>
        </w:rPr>
        <w:t>GHz 4</w:t>
      </w:r>
    </w:p>
    <w:p w:rsidR="00CC7BA3" w:rsidRPr="00E0161C" w:rsidRDefault="00D800F5" w:rsidP="009D328A">
      <w:pPr>
        <w:spacing w:before="360"/>
        <w:rPr>
          <w:rtl/>
          <w:lang w:val="en-US" w:bidi="ar-SY"/>
        </w:rPr>
      </w:pPr>
      <w:r w:rsidRPr="00E0161C">
        <w:rPr>
          <w:rFonts w:hint="cs"/>
          <w:rtl/>
          <w:lang w:val="en-US" w:bidi="ar-SY"/>
        </w:rPr>
        <w:t xml:space="preserve">تتضمن هذه المراجعة تحديثاً لمجال التطبيق وحذف وتحديث المعلومات المتقادمة بشأن ترتيبات قنوات التردد الراديوي بالمباعدة </w:t>
      </w:r>
      <w:r w:rsidRPr="00E0161C">
        <w:rPr>
          <w:lang w:val="en-US" w:bidi="ar-SY"/>
        </w:rPr>
        <w:t>60</w:t>
      </w:r>
      <w:r w:rsidRPr="00E0161C">
        <w:rPr>
          <w:rFonts w:hint="cs"/>
          <w:rtl/>
          <w:lang w:val="en-US" w:bidi="ar-SY"/>
        </w:rPr>
        <w:t xml:space="preserve"> و</w:t>
      </w:r>
      <w:r w:rsidRPr="00E0161C">
        <w:rPr>
          <w:lang w:val="en-US" w:bidi="ar-SY"/>
        </w:rPr>
        <w:t>MHz 90</w:t>
      </w:r>
      <w:r w:rsidRPr="00E0161C">
        <w:rPr>
          <w:rFonts w:hint="cs"/>
          <w:rtl/>
          <w:lang w:val="en-US" w:bidi="ar-SY"/>
        </w:rPr>
        <w:t xml:space="preserve"> بين القنوات في الملحق </w:t>
      </w:r>
      <w:r w:rsidRPr="00E0161C">
        <w:rPr>
          <w:lang w:val="en-US" w:bidi="ar-SY"/>
        </w:rPr>
        <w:t>1</w:t>
      </w:r>
      <w:r w:rsidRPr="00E0161C">
        <w:rPr>
          <w:rFonts w:hint="cs"/>
          <w:rtl/>
          <w:lang w:val="en-US" w:bidi="ar-SY"/>
        </w:rPr>
        <w:t xml:space="preserve"> والنصوص المرتبطة بها في المتن الرئيسي للتوصية.</w:t>
      </w:r>
    </w:p>
    <w:p w:rsidR="00CC7BA3" w:rsidRPr="00E0161C" w:rsidRDefault="00CC7BA3" w:rsidP="008E7EF0">
      <w:pPr>
        <w:keepNext/>
        <w:tabs>
          <w:tab w:val="right" w:pos="9639"/>
        </w:tabs>
        <w:spacing w:before="360"/>
        <w:rPr>
          <w:rtl/>
        </w:rPr>
      </w:pPr>
      <w:r w:rsidRPr="00E0161C">
        <w:rPr>
          <w:rFonts w:hint="cs"/>
          <w:u w:val="single"/>
          <w:rtl/>
          <w:lang w:bidi="ar-EG"/>
        </w:rPr>
        <w:lastRenderedPageBreak/>
        <w:t xml:space="preserve">مشروع مراجعة التوصية </w:t>
      </w:r>
      <w:r w:rsidRPr="00E0161C">
        <w:rPr>
          <w:u w:val="single"/>
        </w:rPr>
        <w:t>ITU-R F.1509-1</w:t>
      </w:r>
      <w:r w:rsidRPr="00E0161C">
        <w:rPr>
          <w:rFonts w:hint="cs"/>
          <w:rtl/>
          <w:lang w:val="en-US" w:bidi="ar-EG"/>
        </w:rPr>
        <w:tab/>
      </w:r>
      <w:hyperlink r:id="rId19" w:history="1">
        <w:r w:rsidRPr="00E0161C">
          <w:rPr>
            <w:rFonts w:hint="cs"/>
            <w:rtl/>
          </w:rPr>
          <w:t xml:space="preserve">الوثيقة </w:t>
        </w:r>
        <w:r w:rsidRPr="00E0161C">
          <w:t>5/27(Rev.1)</w:t>
        </w:r>
      </w:hyperlink>
    </w:p>
    <w:p w:rsidR="00CC7BA3" w:rsidRPr="00E0161C" w:rsidRDefault="00CC7BA3" w:rsidP="00644439">
      <w:pPr>
        <w:pStyle w:val="Rectitle"/>
        <w:rPr>
          <w:rFonts w:ascii="Times New Roman" w:hAnsi="Times New Roman"/>
        </w:rPr>
      </w:pPr>
      <w:r w:rsidRPr="00E0161C">
        <w:rPr>
          <w:rFonts w:ascii="Times New Roman" w:hAnsi="Times New Roman" w:hint="cs"/>
          <w:rtl/>
        </w:rPr>
        <w:t>الخصائص التقنية والتشغيلية الكفيلة بتيسير التقاسم</w:t>
      </w:r>
      <w:r w:rsidRPr="00E0161C">
        <w:rPr>
          <w:rFonts w:ascii="Times New Roman" w:hAnsi="Times New Roman" w:hint="cs"/>
          <w:rtl/>
        </w:rPr>
        <w:br/>
        <w:t>بين أنظمة الاتصالات من نقطة</w:t>
      </w:r>
      <w:r w:rsidR="00644439">
        <w:rPr>
          <w:rFonts w:ascii="Times New Roman" w:hAnsi="Times New Roman" w:hint="cs"/>
          <w:rtl/>
        </w:rPr>
        <w:t xml:space="preserve"> </w:t>
      </w:r>
      <w:r w:rsidRPr="00E0161C">
        <w:rPr>
          <w:rFonts w:ascii="Times New Roman" w:hAnsi="Times New Roman" w:hint="cs"/>
          <w:rtl/>
        </w:rPr>
        <w:t>إلى عدة نقاط للخدمة الثابتة</w:t>
      </w:r>
      <w:r w:rsidRPr="00E0161C">
        <w:rPr>
          <w:rFonts w:ascii="Times New Roman" w:hAnsi="Times New Roman" w:hint="cs"/>
          <w:rtl/>
        </w:rPr>
        <w:br/>
        <w:t xml:space="preserve">وخدمة ما بين السواتل في النطاق </w:t>
      </w:r>
      <w:r w:rsidRPr="00E0161C">
        <w:rPr>
          <w:rFonts w:ascii="Times New Roman" w:hAnsi="Times New Roman"/>
        </w:rPr>
        <w:t>GHz 27,5</w:t>
      </w:r>
      <w:r w:rsidRPr="00E0161C">
        <w:rPr>
          <w:rFonts w:ascii="Times New Roman" w:hAnsi="Times New Roman"/>
        </w:rPr>
        <w:noBreakHyphen/>
        <w:t>25,25</w:t>
      </w:r>
    </w:p>
    <w:p w:rsidR="00CC7BA3" w:rsidRPr="00E0161C" w:rsidRDefault="006B1F05" w:rsidP="009D328A">
      <w:pPr>
        <w:spacing w:before="360"/>
        <w:rPr>
          <w:rtl/>
          <w:lang w:val="en-US" w:bidi="ar-SY"/>
        </w:rPr>
      </w:pPr>
      <w:r w:rsidRPr="00E0161C">
        <w:rPr>
          <w:rFonts w:hint="cs"/>
          <w:rtl/>
          <w:lang w:val="en-US" w:bidi="ar-SY"/>
        </w:rPr>
        <w:t>تقترح هذه المراجعة حماية مواقع مدارية جديدة، إلى جانب نص إضافي لضمان استمرارية تشغيل محطات الخدمة الثابتة القائمة فضلاً عن تعديلات صياغية.</w:t>
      </w:r>
    </w:p>
    <w:p w:rsidR="00CC7BA3" w:rsidRPr="00E0161C" w:rsidRDefault="00CC7BA3" w:rsidP="008E7EF0">
      <w:pPr>
        <w:keepNext/>
        <w:tabs>
          <w:tab w:val="right" w:pos="9639"/>
        </w:tabs>
        <w:spacing w:before="360"/>
        <w:rPr>
          <w:rtl/>
        </w:rPr>
      </w:pPr>
      <w:r w:rsidRPr="00E0161C">
        <w:rPr>
          <w:rFonts w:hint="cs"/>
          <w:u w:val="single"/>
          <w:rtl/>
          <w:lang w:bidi="ar-EG"/>
        </w:rPr>
        <w:t xml:space="preserve">مشروع مراجعة التوصية </w:t>
      </w:r>
      <w:r w:rsidRPr="00E0161C">
        <w:rPr>
          <w:u w:val="single"/>
        </w:rPr>
        <w:t>ITU-R F.1249-2</w:t>
      </w:r>
      <w:r w:rsidRPr="00E0161C">
        <w:rPr>
          <w:rFonts w:hint="cs"/>
          <w:rtl/>
          <w:lang w:val="en-US" w:bidi="ar-EG"/>
        </w:rPr>
        <w:tab/>
      </w:r>
      <w:hyperlink r:id="rId20" w:history="1">
        <w:r w:rsidRPr="00E0161C">
          <w:rPr>
            <w:rFonts w:hint="cs"/>
            <w:rtl/>
          </w:rPr>
          <w:t xml:space="preserve">الوثيقة </w:t>
        </w:r>
        <w:r w:rsidRPr="00E0161C">
          <w:t>5/2</w:t>
        </w:r>
        <w:r w:rsidRPr="00E0161C">
          <w:rPr>
            <w:lang w:val="en-US"/>
          </w:rPr>
          <w:t>8</w:t>
        </w:r>
        <w:r w:rsidRPr="00E0161C">
          <w:t>(Rev.1)</w:t>
        </w:r>
      </w:hyperlink>
    </w:p>
    <w:p w:rsidR="00CC7BA3" w:rsidRPr="00E0161C" w:rsidRDefault="00CC7BA3" w:rsidP="001D027A">
      <w:pPr>
        <w:pStyle w:val="Rectitle"/>
        <w:rPr>
          <w:rFonts w:ascii="Times New Roman" w:hAnsi="Times New Roman"/>
          <w:rtl/>
          <w:lang w:val="fr-FR"/>
        </w:rPr>
      </w:pPr>
      <w:r w:rsidRPr="00E0161C">
        <w:rPr>
          <w:rFonts w:ascii="Times New Roman" w:hAnsi="Times New Roman" w:hint="cs"/>
          <w:rtl/>
        </w:rPr>
        <w:t>المتطلبات التقنية والتشغيلية التي تيسر التقاسم بين أنظمة الاتصالات</w:t>
      </w:r>
      <w:r w:rsidRPr="00E0161C">
        <w:rPr>
          <w:rFonts w:ascii="Times New Roman" w:hAnsi="Times New Roman"/>
          <w:rtl/>
        </w:rPr>
        <w:br/>
      </w:r>
      <w:r w:rsidRPr="00E0161C">
        <w:rPr>
          <w:rFonts w:ascii="Times New Roman" w:hAnsi="Times New Roman" w:hint="cs"/>
          <w:rtl/>
        </w:rPr>
        <w:t>من نقطة</w:t>
      </w:r>
      <w:r w:rsidR="001D027A">
        <w:rPr>
          <w:rFonts w:ascii="Times New Roman" w:hAnsi="Times New Roman" w:hint="cs"/>
          <w:rtl/>
        </w:rPr>
        <w:t xml:space="preserve"> </w:t>
      </w:r>
      <w:r w:rsidRPr="00E0161C">
        <w:rPr>
          <w:rFonts w:ascii="Times New Roman" w:hAnsi="Times New Roman" w:hint="cs"/>
          <w:rtl/>
        </w:rPr>
        <w:t>إلى</w:t>
      </w:r>
      <w:r w:rsidR="001D027A">
        <w:rPr>
          <w:rFonts w:ascii="Times New Roman" w:hAnsi="Times New Roman" w:hint="cs"/>
          <w:rtl/>
        </w:rPr>
        <w:t xml:space="preserve"> </w:t>
      </w:r>
      <w:r w:rsidRPr="00E0161C">
        <w:rPr>
          <w:rFonts w:ascii="Times New Roman" w:hAnsi="Times New Roman" w:hint="cs"/>
          <w:rtl/>
        </w:rPr>
        <w:t>نقطة في الخدمة الثابتة والخدمة بين السواتل</w:t>
      </w:r>
      <w:r w:rsidRPr="00E0161C">
        <w:rPr>
          <w:rFonts w:ascii="Times New Roman" w:hAnsi="Times New Roman"/>
          <w:rtl/>
        </w:rPr>
        <w:br/>
      </w:r>
      <w:r w:rsidRPr="00E0161C">
        <w:rPr>
          <w:rFonts w:ascii="Times New Roman" w:hAnsi="Times New Roman" w:hint="cs"/>
          <w:rtl/>
        </w:rPr>
        <w:t xml:space="preserve">في النطاق </w:t>
      </w:r>
      <w:r w:rsidRPr="00E0161C">
        <w:rPr>
          <w:rFonts w:ascii="Times New Roman" w:hAnsi="Times New Roman"/>
        </w:rPr>
        <w:t>GHz 27,5-25,25</w:t>
      </w:r>
    </w:p>
    <w:p w:rsidR="00CC7BA3" w:rsidRPr="00E0161C" w:rsidRDefault="006B1F05" w:rsidP="009D328A">
      <w:pPr>
        <w:spacing w:before="360"/>
        <w:rPr>
          <w:rtl/>
          <w:lang w:val="en-US" w:bidi="ar-SY"/>
        </w:rPr>
      </w:pPr>
      <w:r w:rsidRPr="00E0161C">
        <w:rPr>
          <w:rFonts w:hint="cs"/>
          <w:rtl/>
          <w:lang w:val="en-US" w:bidi="ar-SY"/>
        </w:rPr>
        <w:t>تقترح هذه المراجعة حماية مواقع مدارية جديدة، إلى جانب نص إضافي لضمان استمرارية تشغيل محطات الخدمة الثابتة القائمة فضلاً عن تعديلات صياغية.</w:t>
      </w:r>
    </w:p>
    <w:p w:rsidR="00241ED2" w:rsidRPr="00E0161C" w:rsidRDefault="00241ED2" w:rsidP="008E7EF0">
      <w:pPr>
        <w:keepNext/>
        <w:tabs>
          <w:tab w:val="right" w:pos="9639"/>
        </w:tabs>
        <w:spacing w:before="360"/>
        <w:rPr>
          <w:rtl/>
        </w:rPr>
      </w:pPr>
      <w:r w:rsidRPr="00E0161C">
        <w:rPr>
          <w:rFonts w:hint="cs"/>
          <w:u w:val="single"/>
          <w:rtl/>
          <w:lang w:bidi="ar-EG"/>
        </w:rPr>
        <w:t xml:space="preserve">مشروع مراجعة التوصية </w:t>
      </w:r>
      <w:r w:rsidR="00142D1E" w:rsidRPr="00E0161C">
        <w:rPr>
          <w:u w:val="single"/>
        </w:rPr>
        <w:t>ITU-R F.1247-2</w:t>
      </w:r>
      <w:r w:rsidRPr="00E0161C">
        <w:rPr>
          <w:rFonts w:hint="cs"/>
          <w:rtl/>
          <w:lang w:val="en-US" w:bidi="ar-EG"/>
        </w:rPr>
        <w:tab/>
      </w:r>
      <w:hyperlink r:id="rId21" w:history="1">
        <w:r w:rsidRPr="00E0161C">
          <w:rPr>
            <w:rFonts w:hint="cs"/>
            <w:rtl/>
          </w:rPr>
          <w:t xml:space="preserve">الوثيقة </w:t>
        </w:r>
        <w:r w:rsidRPr="00E0161C">
          <w:t>5/2</w:t>
        </w:r>
        <w:r w:rsidRPr="00E0161C">
          <w:rPr>
            <w:lang w:val="en-US"/>
          </w:rPr>
          <w:t>9</w:t>
        </w:r>
        <w:r w:rsidRPr="00E0161C">
          <w:t>(Rev.1)</w:t>
        </w:r>
      </w:hyperlink>
    </w:p>
    <w:p w:rsidR="00142D1E" w:rsidRPr="00E0161C" w:rsidRDefault="00130F2A" w:rsidP="00130F2A">
      <w:pPr>
        <w:pStyle w:val="Rectitle"/>
        <w:keepLines w:val="0"/>
        <w:rPr>
          <w:rFonts w:ascii="Times New Roman" w:hAnsi="Times New Roman"/>
          <w:rtl/>
          <w:lang w:bidi="ar-SY"/>
        </w:rPr>
      </w:pPr>
      <w:r w:rsidRPr="00E0161C">
        <w:rPr>
          <w:rFonts w:ascii="Times New Roman" w:hAnsi="Times New Roman" w:hint="cs"/>
          <w:rtl/>
          <w:lang w:val="fr-FR"/>
        </w:rPr>
        <w:t>الخصائص التقنية والتشغيلية لأنظمة في الخدمة الثابتة لتسهيل التقاسم</w:t>
      </w:r>
      <w:r w:rsidRPr="00E0161C">
        <w:rPr>
          <w:rFonts w:ascii="Times New Roman" w:hAnsi="Times New Roman"/>
          <w:rtl/>
          <w:lang w:val="fr-FR"/>
        </w:rPr>
        <w:br/>
      </w:r>
      <w:r w:rsidRPr="00E0161C">
        <w:rPr>
          <w:rFonts w:ascii="Times New Roman" w:hAnsi="Times New Roman" w:hint="cs"/>
          <w:rtl/>
          <w:lang w:val="fr-FR"/>
        </w:rPr>
        <w:t>مع خدمات الأبحاث الفضائية والعملية الفضائية واستكشاف الأرض الساتلية</w:t>
      </w:r>
      <w:r w:rsidRPr="00E0161C">
        <w:rPr>
          <w:rFonts w:ascii="Times New Roman" w:hAnsi="Times New Roman"/>
          <w:rtl/>
          <w:lang w:val="fr-FR"/>
        </w:rPr>
        <w:br/>
      </w:r>
      <w:r w:rsidRPr="00E0161C">
        <w:rPr>
          <w:rFonts w:ascii="Times New Roman" w:hAnsi="Times New Roman" w:hint="cs"/>
          <w:rtl/>
          <w:lang w:val="fr-FR"/>
        </w:rPr>
        <w:t xml:space="preserve">العاملة في النطاقين </w:t>
      </w:r>
      <w:r w:rsidRPr="00E0161C">
        <w:rPr>
          <w:rFonts w:ascii="Times New Roman" w:hAnsi="Times New Roman"/>
        </w:rPr>
        <w:t>MHz 2 110</w:t>
      </w:r>
      <w:r w:rsidRPr="00E0161C">
        <w:rPr>
          <w:rFonts w:ascii="Times New Roman" w:hAnsi="Times New Roman"/>
        </w:rPr>
        <w:noBreakHyphen/>
        <w:t>2 025</w:t>
      </w:r>
      <w:r w:rsidRPr="00E0161C">
        <w:rPr>
          <w:rFonts w:ascii="Times New Roman" w:hAnsi="Times New Roman" w:hint="cs"/>
          <w:rtl/>
          <w:lang w:bidi="ar-SY"/>
        </w:rPr>
        <w:t xml:space="preserve"> </w:t>
      </w:r>
      <w:r w:rsidRPr="00E0161C">
        <w:rPr>
          <w:rFonts w:ascii="Times New Roman" w:hAnsi="Times New Roman"/>
          <w:rtl/>
          <w:lang w:bidi="ar-SY"/>
        </w:rPr>
        <w:t>و</w:t>
      </w:r>
      <w:r w:rsidRPr="00E0161C">
        <w:rPr>
          <w:rFonts w:ascii="Times New Roman" w:hAnsi="Times New Roman"/>
          <w:lang w:bidi="ar-SY"/>
        </w:rPr>
        <w:t>MHz 2 290</w:t>
      </w:r>
      <w:r w:rsidRPr="00E0161C">
        <w:rPr>
          <w:rFonts w:ascii="Times New Roman" w:hAnsi="Times New Roman"/>
          <w:lang w:bidi="ar-SY"/>
        </w:rPr>
        <w:noBreakHyphen/>
        <w:t>2 200</w:t>
      </w:r>
    </w:p>
    <w:p w:rsidR="00241ED2" w:rsidRPr="00E0161C" w:rsidRDefault="00130F2A" w:rsidP="009D328A">
      <w:pPr>
        <w:spacing w:before="360"/>
        <w:rPr>
          <w:rtl/>
          <w:lang w:val="en-US" w:bidi="ar-SY"/>
        </w:rPr>
      </w:pPr>
      <w:r w:rsidRPr="00E0161C">
        <w:rPr>
          <w:rFonts w:hint="cs"/>
          <w:rtl/>
          <w:lang w:val="en-US" w:bidi="ar-SY"/>
        </w:rPr>
        <w:t>تقترح هذه المراجعة حماية مواقع مدارية جديدة، إلى جانب نص إضافي لضمان استمرارية تشغيل محطات الخدمة الثابتة القائمة فضلاً عن تعديلات صياغية.</w:t>
      </w:r>
    </w:p>
    <w:p w:rsidR="00241ED2" w:rsidRPr="00E0161C" w:rsidRDefault="00142D1E" w:rsidP="008E7EF0">
      <w:pPr>
        <w:keepNext/>
        <w:tabs>
          <w:tab w:val="right" w:pos="9639"/>
        </w:tabs>
        <w:spacing w:before="360"/>
      </w:pPr>
      <w:r w:rsidRPr="00E0161C">
        <w:rPr>
          <w:rFonts w:hint="cs"/>
          <w:u w:val="single"/>
          <w:rtl/>
          <w:lang w:bidi="ar-EG"/>
        </w:rPr>
        <w:t xml:space="preserve">مشروع مراجعة التوصية </w:t>
      </w:r>
      <w:r w:rsidRPr="00E0161C">
        <w:rPr>
          <w:u w:val="single"/>
        </w:rPr>
        <w:t>ITU-R F.1099-4</w:t>
      </w:r>
      <w:r w:rsidRPr="00E0161C">
        <w:rPr>
          <w:rFonts w:hint="cs"/>
          <w:rtl/>
          <w:lang w:val="en-US" w:bidi="ar-EG"/>
        </w:rPr>
        <w:tab/>
      </w:r>
      <w:hyperlink r:id="rId22" w:history="1">
        <w:r w:rsidRPr="00E0161C">
          <w:rPr>
            <w:rFonts w:hint="cs"/>
            <w:rtl/>
          </w:rPr>
          <w:t xml:space="preserve">الوثيقة </w:t>
        </w:r>
        <w:r w:rsidRPr="00E0161C">
          <w:t>5/</w:t>
        </w:r>
        <w:r w:rsidRPr="00E0161C">
          <w:rPr>
            <w:lang w:val="en-US"/>
          </w:rPr>
          <w:t>33</w:t>
        </w:r>
        <w:r w:rsidRPr="00E0161C">
          <w:t>(Rev.1)</w:t>
        </w:r>
      </w:hyperlink>
    </w:p>
    <w:p w:rsidR="00241ED2" w:rsidRPr="00E0161C" w:rsidRDefault="00241ED2" w:rsidP="00241ED2">
      <w:pPr>
        <w:pStyle w:val="Rectitle"/>
        <w:rPr>
          <w:rFonts w:ascii="Times New Roman" w:hAnsi="Times New Roman"/>
          <w:rtl/>
        </w:rPr>
      </w:pPr>
      <w:r w:rsidRPr="00E0161C">
        <w:rPr>
          <w:rFonts w:ascii="Times New Roman" w:hAnsi="Times New Roman"/>
          <w:rtl/>
        </w:rPr>
        <w:t xml:space="preserve">ترتيبات قنوات التردد الراديوي للأنظمة اللاسلكية الثابتة الرقمية </w:t>
      </w:r>
      <w:r w:rsidRPr="00E0161C">
        <w:rPr>
          <w:rFonts w:ascii="Times New Roman" w:hAnsi="Times New Roman"/>
          <w:rtl/>
        </w:rPr>
        <w:br/>
        <w:t xml:space="preserve">كبيرة </w:t>
      </w:r>
      <w:r w:rsidRPr="00E0161C">
        <w:rPr>
          <w:rFonts w:ascii="Times New Roman" w:hAnsi="Times New Roman" w:hint="cs"/>
          <w:rtl/>
        </w:rPr>
        <w:t xml:space="preserve">السعة </w:t>
      </w:r>
      <w:r w:rsidRPr="00E0161C">
        <w:rPr>
          <w:rFonts w:ascii="Times New Roman" w:hAnsi="Times New Roman"/>
          <w:rtl/>
        </w:rPr>
        <w:t xml:space="preserve">ومتوسطة السعة العاملة في الجزء العلوي </w:t>
      </w:r>
      <w:r w:rsidRPr="00E0161C">
        <w:rPr>
          <w:rFonts w:ascii="Times New Roman" w:hAnsi="Times New Roman"/>
          <w:rtl/>
        </w:rPr>
        <w:br/>
        <w:t xml:space="preserve">من النطاق </w:t>
      </w:r>
      <w:r w:rsidRPr="00E0161C">
        <w:rPr>
          <w:rFonts w:ascii="Times New Roman" w:hAnsi="Times New Roman"/>
        </w:rPr>
        <w:t>(MHz 5 000</w:t>
      </w:r>
      <w:r w:rsidRPr="00E0161C">
        <w:rPr>
          <w:rFonts w:ascii="Times New Roman" w:hAnsi="Times New Roman"/>
        </w:rPr>
        <w:sym w:font="Symbol" w:char="F02D"/>
      </w:r>
      <w:r w:rsidRPr="00E0161C">
        <w:rPr>
          <w:rFonts w:ascii="Times New Roman" w:hAnsi="Times New Roman"/>
        </w:rPr>
        <w:t>4 400) GHz 4</w:t>
      </w:r>
    </w:p>
    <w:p w:rsidR="00241ED2" w:rsidRPr="00E0161C" w:rsidRDefault="00EE49BF" w:rsidP="009D328A">
      <w:pPr>
        <w:spacing w:before="360"/>
        <w:rPr>
          <w:rtl/>
          <w:lang w:val="en-US" w:bidi="ar-SY"/>
        </w:rPr>
      </w:pPr>
      <w:r w:rsidRPr="00E0161C">
        <w:rPr>
          <w:rFonts w:hint="cs"/>
          <w:rtl/>
          <w:lang w:val="en-US" w:bidi="ar-SY"/>
        </w:rPr>
        <w:t xml:space="preserve">تتضمن هذه المراجعة تحديث مجال التطبيق وحذف المعلومات المتقادمة بشأن ترتيبات قنوات التردد الراديوي بالمباعدة بين القنوات التي تبلغ </w:t>
      </w:r>
      <w:r w:rsidRPr="00E0161C">
        <w:rPr>
          <w:lang w:val="en-US" w:bidi="ar-SY"/>
        </w:rPr>
        <w:t>MHz 60</w:t>
      </w:r>
      <w:r w:rsidRPr="00E0161C">
        <w:rPr>
          <w:rFonts w:hint="cs"/>
          <w:rtl/>
          <w:lang w:val="en-US" w:bidi="ar-SY"/>
        </w:rPr>
        <w:t xml:space="preserve"> الواردة في الملحق </w:t>
      </w:r>
      <w:r w:rsidRPr="00E0161C">
        <w:rPr>
          <w:lang w:val="en-US" w:bidi="ar-SY"/>
        </w:rPr>
        <w:t>1</w:t>
      </w:r>
      <w:r w:rsidRPr="00E0161C">
        <w:rPr>
          <w:rFonts w:hint="cs"/>
          <w:rtl/>
          <w:lang w:val="en-US" w:bidi="ar-SY"/>
        </w:rPr>
        <w:t>.</w:t>
      </w:r>
    </w:p>
    <w:p w:rsidR="00142D1E" w:rsidRPr="00E0161C" w:rsidRDefault="00142D1E" w:rsidP="008E7EF0">
      <w:pPr>
        <w:keepNext/>
        <w:tabs>
          <w:tab w:val="right" w:pos="9639"/>
        </w:tabs>
        <w:spacing w:before="360"/>
      </w:pPr>
      <w:r w:rsidRPr="00E0161C">
        <w:rPr>
          <w:rFonts w:hint="cs"/>
          <w:u w:val="single"/>
          <w:rtl/>
          <w:lang w:bidi="ar-EG"/>
        </w:rPr>
        <w:lastRenderedPageBreak/>
        <w:t xml:space="preserve">مشروع مراجعة التوصية </w:t>
      </w:r>
      <w:r w:rsidRPr="00E0161C">
        <w:rPr>
          <w:u w:val="single"/>
        </w:rPr>
        <w:t>ITU-R F.383-8</w:t>
      </w:r>
      <w:r w:rsidRPr="00E0161C">
        <w:rPr>
          <w:rFonts w:hint="cs"/>
          <w:rtl/>
          <w:lang w:val="en-US" w:bidi="ar-EG"/>
        </w:rPr>
        <w:tab/>
      </w:r>
      <w:hyperlink r:id="rId23" w:history="1">
        <w:r w:rsidRPr="00E0161C">
          <w:rPr>
            <w:rFonts w:hint="cs"/>
            <w:rtl/>
          </w:rPr>
          <w:t xml:space="preserve">الوثيقة </w:t>
        </w:r>
        <w:r w:rsidRPr="00E0161C">
          <w:t>5/</w:t>
        </w:r>
        <w:r w:rsidRPr="00E0161C">
          <w:rPr>
            <w:lang w:val="en-US"/>
          </w:rPr>
          <w:t>35</w:t>
        </w:r>
        <w:r w:rsidRPr="00E0161C">
          <w:t>(Rev.1)</w:t>
        </w:r>
      </w:hyperlink>
    </w:p>
    <w:p w:rsidR="00883A4E" w:rsidRPr="00E0161C" w:rsidRDefault="00883A4E" w:rsidP="00883A4E">
      <w:pPr>
        <w:pStyle w:val="Rectitle"/>
        <w:rPr>
          <w:rFonts w:ascii="Times New Roman" w:hAnsi="Times New Roman"/>
        </w:rPr>
      </w:pPr>
      <w:r w:rsidRPr="00E0161C">
        <w:rPr>
          <w:rFonts w:ascii="Times New Roman" w:hAnsi="Times New Roman"/>
          <w:rtl/>
        </w:rPr>
        <w:t xml:space="preserve">ترتيبات قنوات التردد </w:t>
      </w:r>
      <w:r w:rsidRPr="00E0161C">
        <w:rPr>
          <w:rFonts w:ascii="Times New Roman" w:hAnsi="Times New Roman"/>
          <w:rtl/>
          <w:lang w:bidi="ar-EG"/>
        </w:rPr>
        <w:t>الراديوي</w:t>
      </w:r>
      <w:r w:rsidRPr="00E0161C">
        <w:rPr>
          <w:rFonts w:ascii="Times New Roman" w:hAnsi="Times New Roman"/>
          <w:rtl/>
        </w:rPr>
        <w:t xml:space="preserve"> </w:t>
      </w:r>
      <w:r w:rsidRPr="00E0161C">
        <w:rPr>
          <w:rFonts w:ascii="Times New Roman" w:hAnsi="Times New Roman" w:hint="cs"/>
          <w:rtl/>
          <w:lang w:bidi="ar-EG"/>
        </w:rPr>
        <w:t>ل</w:t>
      </w:r>
      <w:r w:rsidRPr="00E0161C">
        <w:rPr>
          <w:rFonts w:ascii="Times New Roman" w:hAnsi="Times New Roman"/>
          <w:rtl/>
        </w:rPr>
        <w:t>لأنظمة</w:t>
      </w:r>
      <w:r w:rsidRPr="00E0161C">
        <w:rPr>
          <w:rFonts w:ascii="Times New Roman" w:hAnsi="Times New Roman" w:hint="cs"/>
          <w:rtl/>
        </w:rPr>
        <w:t xml:space="preserve"> اللاسلكية الثابتة </w:t>
      </w:r>
      <w:r w:rsidRPr="00E0161C">
        <w:rPr>
          <w:rFonts w:ascii="Times New Roman" w:hAnsi="Times New Roman"/>
          <w:rtl/>
        </w:rPr>
        <w:t>كبيرة السعة</w:t>
      </w:r>
      <w:r w:rsidRPr="00E0161C">
        <w:rPr>
          <w:rFonts w:ascii="Times New Roman" w:hAnsi="Times New Roman"/>
          <w:rtl/>
        </w:rPr>
        <w:br/>
        <w:t xml:space="preserve">العاملة في </w:t>
      </w:r>
      <w:r w:rsidRPr="00E0161C">
        <w:rPr>
          <w:rFonts w:ascii="Times New Roman" w:hAnsi="Times New Roman" w:hint="cs"/>
          <w:rtl/>
        </w:rPr>
        <w:t>النصف</w:t>
      </w:r>
      <w:r w:rsidRPr="00E0161C">
        <w:rPr>
          <w:rFonts w:ascii="Times New Roman" w:hAnsi="Times New Roman"/>
          <w:rtl/>
        </w:rPr>
        <w:t xml:space="preserve"> الأسفل من النطاق </w:t>
      </w:r>
      <w:r w:rsidRPr="00E0161C">
        <w:rPr>
          <w:rFonts w:ascii="Times New Roman" w:hAnsi="Times New Roman"/>
        </w:rPr>
        <w:t>GHz 6</w:t>
      </w:r>
      <w:r w:rsidRPr="00E0161C">
        <w:rPr>
          <w:rFonts w:ascii="Times New Roman" w:hAnsi="Times New Roman" w:hint="cs"/>
          <w:rtl/>
        </w:rPr>
        <w:br/>
      </w:r>
      <w:r w:rsidRPr="00E0161C">
        <w:rPr>
          <w:rFonts w:ascii="Times New Roman" w:hAnsi="Times New Roman"/>
        </w:rPr>
        <w:t>5 925)</w:t>
      </w:r>
      <w:r w:rsidRPr="00E0161C">
        <w:rPr>
          <w:rFonts w:ascii="Times New Roman" w:hAnsi="Times New Roman" w:hint="cs"/>
          <w:rtl/>
          <w:lang w:bidi="ar-EG"/>
        </w:rPr>
        <w:t xml:space="preserve"> إلى </w:t>
      </w:r>
      <w:r w:rsidRPr="00E0161C">
        <w:rPr>
          <w:rFonts w:ascii="Times New Roman" w:hAnsi="Times New Roman"/>
        </w:rPr>
        <w:t>(MHz 6 425</w:t>
      </w:r>
    </w:p>
    <w:p w:rsidR="00142D1E" w:rsidRPr="00E0161C" w:rsidRDefault="00881E1E" w:rsidP="009D328A">
      <w:pPr>
        <w:spacing w:before="360"/>
        <w:rPr>
          <w:rtl/>
          <w:lang w:val="en-US" w:bidi="ar-SY"/>
        </w:rPr>
      </w:pPr>
      <w:r w:rsidRPr="00E0161C">
        <w:rPr>
          <w:rFonts w:hint="cs"/>
          <w:rtl/>
          <w:lang w:val="en-US" w:bidi="ar-SY"/>
        </w:rPr>
        <w:t xml:space="preserve">تتضمن هذه المراجعة حذف المعلومات المتقادمة بشأن ترتيبات قنوات التردد الراديوي بالمباعدة </w:t>
      </w:r>
      <w:r w:rsidRPr="00E0161C">
        <w:rPr>
          <w:lang w:val="en-US" w:bidi="ar-SY"/>
        </w:rPr>
        <w:t>60</w:t>
      </w:r>
      <w:r w:rsidRPr="00E0161C">
        <w:rPr>
          <w:rFonts w:hint="cs"/>
          <w:rtl/>
          <w:lang w:val="en-US" w:bidi="ar-SY"/>
        </w:rPr>
        <w:t xml:space="preserve"> و</w:t>
      </w:r>
      <w:r w:rsidRPr="00E0161C">
        <w:rPr>
          <w:lang w:val="en-US" w:bidi="ar-SY"/>
        </w:rPr>
        <w:t>MHz 90</w:t>
      </w:r>
      <w:r w:rsidRPr="00E0161C">
        <w:rPr>
          <w:rFonts w:hint="cs"/>
          <w:rtl/>
          <w:lang w:val="en-US" w:bidi="ar-SY"/>
        </w:rPr>
        <w:t xml:space="preserve"> بين القنوات الواردة في الملحق </w:t>
      </w:r>
      <w:r w:rsidRPr="00E0161C">
        <w:rPr>
          <w:lang w:val="en-US" w:bidi="ar-SY"/>
        </w:rPr>
        <w:t>1</w:t>
      </w:r>
      <w:r w:rsidRPr="00E0161C">
        <w:rPr>
          <w:rFonts w:hint="cs"/>
          <w:rtl/>
          <w:lang w:val="en-US" w:bidi="ar-SY"/>
        </w:rPr>
        <w:t xml:space="preserve">، إلى جانب تحديث النص الوارد في الملحق </w:t>
      </w:r>
      <w:r w:rsidRPr="00E0161C">
        <w:rPr>
          <w:lang w:val="en-US" w:bidi="ar-SY"/>
        </w:rPr>
        <w:t>3</w:t>
      </w:r>
      <w:r w:rsidRPr="00E0161C">
        <w:rPr>
          <w:rFonts w:hint="cs"/>
          <w:rtl/>
          <w:lang w:val="en-US" w:bidi="ar-SY"/>
        </w:rPr>
        <w:t xml:space="preserve"> مع إدخال بعض التصويبات الصياغية عليه.</w:t>
      </w:r>
    </w:p>
    <w:p w:rsidR="00883A4E" w:rsidRPr="00E0161C" w:rsidRDefault="00883A4E" w:rsidP="008E7EF0">
      <w:pPr>
        <w:keepNext/>
        <w:tabs>
          <w:tab w:val="right" w:pos="9639"/>
        </w:tabs>
        <w:spacing w:before="360"/>
      </w:pPr>
      <w:r w:rsidRPr="00E0161C">
        <w:rPr>
          <w:rFonts w:hint="cs"/>
          <w:u w:val="single"/>
          <w:rtl/>
          <w:lang w:bidi="ar-EG"/>
        </w:rPr>
        <w:t xml:space="preserve">مشروع مراجعة التوصية </w:t>
      </w:r>
      <w:r w:rsidRPr="00E0161C">
        <w:rPr>
          <w:u w:val="single"/>
        </w:rPr>
        <w:t>ITU-R F.339-7</w:t>
      </w:r>
      <w:r w:rsidRPr="00E0161C">
        <w:rPr>
          <w:rFonts w:hint="cs"/>
          <w:rtl/>
          <w:lang w:val="en-US" w:bidi="ar-EG"/>
        </w:rPr>
        <w:tab/>
      </w:r>
      <w:hyperlink r:id="rId24" w:history="1">
        <w:r w:rsidRPr="00E0161C">
          <w:rPr>
            <w:rFonts w:hint="cs"/>
            <w:rtl/>
          </w:rPr>
          <w:t xml:space="preserve">الوثيقة </w:t>
        </w:r>
        <w:r w:rsidRPr="00E0161C">
          <w:t>5/</w:t>
        </w:r>
        <w:r w:rsidRPr="00E0161C">
          <w:rPr>
            <w:lang w:val="en-US"/>
          </w:rPr>
          <w:t>37</w:t>
        </w:r>
        <w:r w:rsidRPr="00E0161C">
          <w:t>(Rev.1)</w:t>
        </w:r>
      </w:hyperlink>
    </w:p>
    <w:p w:rsidR="00AE0DF1" w:rsidRPr="00E0161C" w:rsidRDefault="00AE0DF1" w:rsidP="00AE0DF1">
      <w:pPr>
        <w:spacing w:after="240"/>
        <w:jc w:val="center"/>
        <w:rPr>
          <w:b/>
          <w:bCs/>
          <w:sz w:val="26"/>
          <w:szCs w:val="36"/>
          <w:rtl/>
        </w:rPr>
      </w:pPr>
      <w:r w:rsidRPr="00E0161C">
        <w:rPr>
          <w:b/>
          <w:bCs/>
          <w:sz w:val="26"/>
          <w:szCs w:val="36"/>
          <w:rtl/>
        </w:rPr>
        <w:t>عروض النطاق ونسب الإشارة إلى الضوضاء</w:t>
      </w:r>
      <w:r w:rsidRPr="00E0161C">
        <w:rPr>
          <w:rFonts w:hint="cs"/>
          <w:b/>
          <w:bCs/>
          <w:sz w:val="26"/>
          <w:szCs w:val="36"/>
          <w:rtl/>
        </w:rPr>
        <w:br/>
      </w:r>
      <w:r w:rsidRPr="00E0161C">
        <w:rPr>
          <w:b/>
          <w:bCs/>
          <w:sz w:val="26"/>
          <w:szCs w:val="36"/>
          <w:rtl/>
        </w:rPr>
        <w:t>و</w:t>
      </w:r>
      <w:r w:rsidRPr="00E0161C">
        <w:rPr>
          <w:rFonts w:hint="cs"/>
          <w:b/>
          <w:bCs/>
          <w:sz w:val="26"/>
          <w:szCs w:val="36"/>
          <w:rtl/>
        </w:rPr>
        <w:t>هوامش</w:t>
      </w:r>
      <w:r w:rsidRPr="00E0161C">
        <w:rPr>
          <w:b/>
          <w:bCs/>
          <w:sz w:val="26"/>
          <w:szCs w:val="36"/>
          <w:rtl/>
        </w:rPr>
        <w:t xml:space="preserve"> الخبو في الأنظمة الكاملة</w:t>
      </w:r>
    </w:p>
    <w:p w:rsidR="00883A4E" w:rsidRPr="00E0161C" w:rsidRDefault="00881E1E" w:rsidP="009D328A">
      <w:pPr>
        <w:spacing w:before="360"/>
        <w:rPr>
          <w:rtl/>
          <w:lang w:val="en-US" w:bidi="ar-SY"/>
        </w:rPr>
      </w:pPr>
      <w:r w:rsidRPr="00E0161C">
        <w:rPr>
          <w:rFonts w:hint="cs"/>
          <w:rtl/>
          <w:lang w:bidi="ar-SY"/>
        </w:rPr>
        <w:t xml:space="preserve">تم تحديث هذه التوصية لتوفير معلومات عن المودمات </w:t>
      </w:r>
      <w:r w:rsidRPr="00E0161C">
        <w:rPr>
          <w:lang w:val="en-US" w:bidi="ar-SY"/>
        </w:rPr>
        <w:t>HF</w:t>
      </w:r>
      <w:r w:rsidRPr="00E0161C">
        <w:rPr>
          <w:rFonts w:hint="cs"/>
          <w:rtl/>
          <w:lang w:val="en-US" w:bidi="ar-SY"/>
        </w:rPr>
        <w:t xml:space="preserve"> ذات النطاق العريض (الجدول </w:t>
      </w:r>
      <w:r w:rsidRPr="00E0161C">
        <w:rPr>
          <w:lang w:val="en-US" w:bidi="ar-SY"/>
        </w:rPr>
        <w:t>4</w:t>
      </w:r>
      <w:r w:rsidRPr="00E0161C">
        <w:rPr>
          <w:rFonts w:hint="cs"/>
          <w:rtl/>
          <w:lang w:val="en-US" w:bidi="ar-SY"/>
        </w:rPr>
        <w:t xml:space="preserve">). كما تم تحديث قيم النسبة إشارةً إلى ضوضاء إلى قيم نسبة كثافة الإشارة إلى الضوضاء في الجدولين </w:t>
      </w:r>
      <w:r w:rsidRPr="00E0161C">
        <w:rPr>
          <w:lang w:val="en-US" w:bidi="ar-SY"/>
        </w:rPr>
        <w:t>2</w:t>
      </w:r>
      <w:r w:rsidRPr="00E0161C">
        <w:rPr>
          <w:rFonts w:hint="cs"/>
          <w:rtl/>
          <w:lang w:val="en-US" w:bidi="ar-SY"/>
        </w:rPr>
        <w:t xml:space="preserve"> و</w:t>
      </w:r>
      <w:r w:rsidRPr="00E0161C">
        <w:rPr>
          <w:lang w:val="en-US" w:bidi="ar-SY"/>
        </w:rPr>
        <w:t>3</w:t>
      </w:r>
      <w:r w:rsidRPr="00E0161C">
        <w:rPr>
          <w:rFonts w:hint="cs"/>
          <w:rtl/>
          <w:lang w:val="en-US" w:bidi="ar-SY"/>
        </w:rPr>
        <w:t xml:space="preserve">. كما خضع مجال التطبيق للتحرير، حيث تم نقل الفقرة الأولى إلى الفقرة </w:t>
      </w:r>
      <w:r w:rsidRPr="00E0161C">
        <w:rPr>
          <w:rFonts w:hint="cs"/>
          <w:i/>
          <w:iCs/>
          <w:rtl/>
          <w:lang w:val="en-US" w:bidi="ar-SY"/>
        </w:rPr>
        <w:t>تضع في اعتبارها د</w:t>
      </w:r>
      <w:r w:rsidRPr="00E0161C">
        <w:rPr>
          <w:rFonts w:hint="cs"/>
          <w:i/>
          <w:iCs/>
          <w:sz w:val="4"/>
          <w:szCs w:val="12"/>
          <w:rtl/>
          <w:lang w:val="en-US" w:bidi="ar-SY"/>
        </w:rPr>
        <w:t> </w:t>
      </w:r>
      <w:r w:rsidRPr="00E0161C">
        <w:rPr>
          <w:rFonts w:hint="cs"/>
          <w:i/>
          <w:iCs/>
          <w:rtl/>
          <w:lang w:val="en-US" w:bidi="ar-SY"/>
        </w:rPr>
        <w:t>)</w:t>
      </w:r>
      <w:r w:rsidRPr="00E0161C">
        <w:rPr>
          <w:rFonts w:hint="cs"/>
          <w:rtl/>
          <w:lang w:val="en-US" w:bidi="ar-SY"/>
        </w:rPr>
        <w:t>.</w:t>
      </w:r>
    </w:p>
    <w:p w:rsidR="00FB710B" w:rsidRPr="00E0161C" w:rsidRDefault="00FB710B" w:rsidP="008E7EF0">
      <w:pPr>
        <w:keepNext/>
        <w:tabs>
          <w:tab w:val="right" w:pos="9639"/>
        </w:tabs>
        <w:spacing w:before="360"/>
      </w:pPr>
      <w:r w:rsidRPr="00E0161C">
        <w:rPr>
          <w:rFonts w:hint="cs"/>
          <w:u w:val="single"/>
          <w:rtl/>
          <w:lang w:bidi="ar-EG"/>
        </w:rPr>
        <w:t xml:space="preserve">مشروع مراجعة التوصية </w:t>
      </w:r>
      <w:r w:rsidRPr="00E0161C">
        <w:rPr>
          <w:u w:val="single"/>
        </w:rPr>
        <w:t>ITU-R M.1874</w:t>
      </w:r>
      <w:r w:rsidRPr="00E0161C">
        <w:rPr>
          <w:rFonts w:hint="cs"/>
          <w:rtl/>
          <w:lang w:val="en-US" w:bidi="ar-EG"/>
        </w:rPr>
        <w:tab/>
      </w:r>
      <w:hyperlink r:id="rId25" w:history="1">
        <w:r w:rsidRPr="00E0161C">
          <w:rPr>
            <w:rFonts w:hint="cs"/>
            <w:rtl/>
          </w:rPr>
          <w:t xml:space="preserve">الوثيقة </w:t>
        </w:r>
        <w:r w:rsidRPr="00E0161C">
          <w:t>5/</w:t>
        </w:r>
        <w:r w:rsidRPr="00E0161C">
          <w:rPr>
            <w:lang w:val="en-US"/>
          </w:rPr>
          <w:t>38</w:t>
        </w:r>
        <w:r w:rsidRPr="00E0161C">
          <w:t>(Rev.1)</w:t>
        </w:r>
      </w:hyperlink>
    </w:p>
    <w:p w:rsidR="00FB710B" w:rsidRPr="00E0161C" w:rsidRDefault="00FB710B" w:rsidP="00AD4D1F">
      <w:pPr>
        <w:pStyle w:val="Rectitle"/>
        <w:rPr>
          <w:rFonts w:ascii="Times New Roman" w:hAnsi="Times New Roman"/>
          <w:rtl/>
        </w:rPr>
      </w:pPr>
      <w:r w:rsidRPr="00E0161C">
        <w:rPr>
          <w:rFonts w:ascii="Times New Roman" w:hAnsi="Times New Roman" w:hint="cs"/>
          <w:rtl/>
        </w:rPr>
        <w:t>الخصائص التقنية والتشغيلية للرادارات الأوقيانوغرافية</w:t>
      </w:r>
      <w:r w:rsidR="00AD4D1F">
        <w:rPr>
          <w:rFonts w:ascii="Times New Roman" w:hAnsi="Times New Roman"/>
          <w:rtl/>
        </w:rPr>
        <w:br/>
      </w:r>
      <w:r w:rsidRPr="00E0161C">
        <w:rPr>
          <w:rFonts w:ascii="Times New Roman" w:hAnsi="Times New Roman" w:hint="cs"/>
          <w:rtl/>
        </w:rPr>
        <w:t>العاملة في النطاقات الفرعية</w:t>
      </w:r>
      <w:r w:rsidR="00AD4D1F">
        <w:rPr>
          <w:rFonts w:ascii="Times New Roman" w:hAnsi="Times New Roman" w:hint="cs"/>
          <w:rtl/>
        </w:rPr>
        <w:t xml:space="preserve"> </w:t>
      </w:r>
      <w:r w:rsidRPr="00E0161C">
        <w:rPr>
          <w:rFonts w:ascii="Times New Roman" w:hAnsi="Times New Roman" w:hint="cs"/>
          <w:rtl/>
        </w:rPr>
        <w:t xml:space="preserve">في مدى التردد </w:t>
      </w:r>
      <w:r w:rsidRPr="00E0161C">
        <w:rPr>
          <w:rFonts w:ascii="Times New Roman" w:hAnsi="Times New Roman"/>
        </w:rPr>
        <w:t>MHz 50-3</w:t>
      </w:r>
    </w:p>
    <w:p w:rsidR="00AE0DF1" w:rsidRPr="00E0161C" w:rsidRDefault="00881E1E" w:rsidP="009D328A">
      <w:pPr>
        <w:spacing w:before="360"/>
        <w:rPr>
          <w:rtl/>
          <w:lang w:bidi="ar-SY"/>
        </w:rPr>
      </w:pPr>
      <w:r w:rsidRPr="00E0161C">
        <w:rPr>
          <w:rFonts w:hint="cs"/>
          <w:rtl/>
          <w:lang w:bidi="ar-SY"/>
        </w:rPr>
        <w:t xml:space="preserve">تجعل المراجعات على هذه التوصية </w:t>
      </w:r>
      <w:r w:rsidR="00660ACC" w:rsidRPr="00E0161C">
        <w:rPr>
          <w:rFonts w:hint="cs"/>
          <w:rtl/>
          <w:lang w:bidi="ar-SY"/>
        </w:rPr>
        <w:t>منها مسايرة للنسق الحالي والصياغة الحالية لتوصيات قطاع الاتصالات الراديوية. وتعكس التغييرات الأخرى إضافة أدوار جديدة لتطبيقات الرادارات الأوقيانوغرافية.</w:t>
      </w:r>
    </w:p>
    <w:p w:rsidR="00FB710B" w:rsidRPr="00E0161C" w:rsidRDefault="00FB710B" w:rsidP="00AD4D1F">
      <w:pPr>
        <w:keepNext/>
        <w:tabs>
          <w:tab w:val="right" w:pos="9639"/>
        </w:tabs>
        <w:spacing w:before="360"/>
      </w:pPr>
      <w:r w:rsidRPr="00E0161C">
        <w:rPr>
          <w:rFonts w:hint="cs"/>
          <w:u w:val="single"/>
          <w:rtl/>
          <w:lang w:bidi="ar-EG"/>
        </w:rPr>
        <w:t xml:space="preserve">مشروع مراجعة التوصية </w:t>
      </w:r>
      <w:r w:rsidRPr="00E0161C">
        <w:rPr>
          <w:u w:val="single"/>
        </w:rPr>
        <w:t>ITU-R M.1801-1</w:t>
      </w:r>
      <w:r w:rsidRPr="00E0161C">
        <w:rPr>
          <w:rFonts w:hint="cs"/>
          <w:rtl/>
          <w:lang w:val="en-US" w:bidi="ar-EG"/>
        </w:rPr>
        <w:tab/>
      </w:r>
      <w:hyperlink r:id="rId26" w:history="1">
        <w:r w:rsidRPr="00E0161C">
          <w:rPr>
            <w:rFonts w:hint="cs"/>
            <w:rtl/>
          </w:rPr>
          <w:t xml:space="preserve">الوثيقة </w:t>
        </w:r>
        <w:r w:rsidRPr="00E0161C">
          <w:t>5/</w:t>
        </w:r>
        <w:r w:rsidRPr="00E0161C">
          <w:rPr>
            <w:lang w:val="en-US"/>
          </w:rPr>
          <w:t>40</w:t>
        </w:r>
        <w:r w:rsidRPr="00E0161C">
          <w:t>(Rev.</w:t>
        </w:r>
        <w:r w:rsidR="00AD4D1F">
          <w:t>2</w:t>
        </w:r>
        <w:r w:rsidRPr="00E0161C">
          <w:t>)</w:t>
        </w:r>
      </w:hyperlink>
    </w:p>
    <w:p w:rsidR="00FB710B" w:rsidRPr="00E0161C" w:rsidRDefault="00FB710B" w:rsidP="00FB710B">
      <w:pPr>
        <w:pStyle w:val="Rectitle"/>
        <w:rPr>
          <w:rFonts w:ascii="Times New Roman" w:hAnsi="Times New Roman"/>
        </w:rPr>
      </w:pPr>
      <w:r w:rsidRPr="00E0161C">
        <w:rPr>
          <w:rFonts w:ascii="Times New Roman" w:hAnsi="Times New Roman" w:hint="cs"/>
          <w:rtl/>
        </w:rPr>
        <w:t>معايير</w:t>
      </w:r>
      <w:r w:rsidRPr="00E0161C">
        <w:rPr>
          <w:rFonts w:ascii="Times New Roman" w:hAnsi="Times New Roman"/>
          <w:rtl/>
        </w:rPr>
        <w:t xml:space="preserve"> </w:t>
      </w:r>
      <w:r w:rsidRPr="00E0161C">
        <w:rPr>
          <w:rFonts w:ascii="Times New Roman" w:hAnsi="Times New Roman" w:hint="cs"/>
          <w:rtl/>
        </w:rPr>
        <w:t>السطوح</w:t>
      </w:r>
      <w:r w:rsidRPr="00E0161C">
        <w:rPr>
          <w:rFonts w:ascii="Times New Roman" w:hAnsi="Times New Roman"/>
          <w:rtl/>
        </w:rPr>
        <w:t xml:space="preserve"> </w:t>
      </w:r>
      <w:r w:rsidRPr="00E0161C">
        <w:rPr>
          <w:rFonts w:ascii="Times New Roman" w:hAnsi="Times New Roman" w:hint="cs"/>
          <w:rtl/>
        </w:rPr>
        <w:t>البينية</w:t>
      </w:r>
      <w:r w:rsidRPr="00E0161C">
        <w:rPr>
          <w:rFonts w:ascii="Times New Roman" w:hAnsi="Times New Roman"/>
          <w:rtl/>
        </w:rPr>
        <w:t xml:space="preserve"> </w:t>
      </w:r>
      <w:r w:rsidRPr="00E0161C">
        <w:rPr>
          <w:rFonts w:ascii="Times New Roman" w:hAnsi="Times New Roman" w:hint="cs"/>
          <w:rtl/>
        </w:rPr>
        <w:t>الراديوية</w:t>
      </w:r>
      <w:r w:rsidRPr="00E0161C">
        <w:rPr>
          <w:rFonts w:ascii="Times New Roman" w:hAnsi="Times New Roman"/>
          <w:rtl/>
        </w:rPr>
        <w:t xml:space="preserve"> </w:t>
      </w:r>
      <w:r w:rsidRPr="00E0161C">
        <w:rPr>
          <w:rFonts w:ascii="Times New Roman" w:hAnsi="Times New Roman" w:hint="cs"/>
          <w:rtl/>
        </w:rPr>
        <w:t>لأنظمة</w:t>
      </w:r>
      <w:r w:rsidRPr="00E0161C">
        <w:rPr>
          <w:rFonts w:ascii="Times New Roman" w:hAnsi="Times New Roman"/>
          <w:rtl/>
        </w:rPr>
        <w:t xml:space="preserve"> </w:t>
      </w:r>
      <w:r w:rsidRPr="00E0161C">
        <w:rPr>
          <w:rFonts w:ascii="Times New Roman" w:hAnsi="Times New Roman" w:hint="cs"/>
          <w:rtl/>
        </w:rPr>
        <w:t>النفاذ</w:t>
      </w:r>
      <w:r w:rsidRPr="00E0161C">
        <w:rPr>
          <w:rFonts w:ascii="Times New Roman" w:hAnsi="Times New Roman"/>
          <w:rtl/>
        </w:rPr>
        <w:t xml:space="preserve"> </w:t>
      </w:r>
      <w:r w:rsidRPr="00E0161C">
        <w:rPr>
          <w:rFonts w:ascii="Times New Roman" w:hAnsi="Times New Roman" w:hint="cs"/>
          <w:rtl/>
        </w:rPr>
        <w:t>اللاسلكي</w:t>
      </w:r>
      <w:r w:rsidRPr="00E0161C">
        <w:rPr>
          <w:rFonts w:ascii="Times New Roman" w:hAnsi="Times New Roman"/>
          <w:rtl/>
        </w:rPr>
        <w:t xml:space="preserve"> </w:t>
      </w:r>
      <w:r w:rsidRPr="00E0161C">
        <w:rPr>
          <w:rFonts w:ascii="Times New Roman" w:hAnsi="Times New Roman" w:hint="cs"/>
          <w:rtl/>
        </w:rPr>
        <w:t>عريض</w:t>
      </w:r>
      <w:r w:rsidRPr="00E0161C">
        <w:rPr>
          <w:rFonts w:ascii="Times New Roman" w:hAnsi="Times New Roman"/>
          <w:rtl/>
        </w:rPr>
        <w:t xml:space="preserve"> </w:t>
      </w:r>
      <w:r w:rsidRPr="00E0161C">
        <w:rPr>
          <w:rFonts w:ascii="Times New Roman" w:hAnsi="Times New Roman" w:hint="cs"/>
          <w:rtl/>
        </w:rPr>
        <w:t>النطاق</w:t>
      </w:r>
      <w:r w:rsidRPr="00E0161C">
        <w:rPr>
          <w:rFonts w:ascii="Times New Roman" w:hAnsi="Times New Roman"/>
          <w:rtl/>
        </w:rPr>
        <w:br/>
      </w:r>
      <w:r w:rsidRPr="00E0161C">
        <w:rPr>
          <w:rFonts w:ascii="Times New Roman" w:hAnsi="Times New Roman" w:hint="cs"/>
          <w:rtl/>
        </w:rPr>
        <w:t>بما</w:t>
      </w:r>
      <w:r w:rsidRPr="00E0161C">
        <w:rPr>
          <w:rFonts w:ascii="Times New Roman" w:hAnsi="Times New Roman"/>
          <w:rtl/>
        </w:rPr>
        <w:t> </w:t>
      </w:r>
      <w:r w:rsidRPr="00E0161C">
        <w:rPr>
          <w:rFonts w:ascii="Times New Roman" w:hAnsi="Times New Roman" w:hint="cs"/>
          <w:rtl/>
        </w:rPr>
        <w:t>في</w:t>
      </w:r>
      <w:r w:rsidRPr="00E0161C">
        <w:rPr>
          <w:rFonts w:ascii="Times New Roman" w:hAnsi="Times New Roman"/>
          <w:rtl/>
        </w:rPr>
        <w:t xml:space="preserve"> </w:t>
      </w:r>
      <w:r w:rsidRPr="00E0161C">
        <w:rPr>
          <w:rFonts w:ascii="Times New Roman" w:hAnsi="Times New Roman" w:hint="cs"/>
          <w:rtl/>
        </w:rPr>
        <w:t>ذلك</w:t>
      </w:r>
      <w:r w:rsidRPr="00E0161C">
        <w:rPr>
          <w:rFonts w:ascii="Times New Roman" w:hAnsi="Times New Roman"/>
          <w:rtl/>
        </w:rPr>
        <w:t xml:space="preserve"> </w:t>
      </w:r>
      <w:r w:rsidRPr="00E0161C">
        <w:rPr>
          <w:rFonts w:ascii="Times New Roman" w:hAnsi="Times New Roman" w:hint="cs"/>
          <w:rtl/>
        </w:rPr>
        <w:t>للتطبيقات</w:t>
      </w:r>
      <w:r w:rsidRPr="00E0161C">
        <w:rPr>
          <w:rFonts w:ascii="Times New Roman" w:hAnsi="Times New Roman"/>
          <w:rtl/>
        </w:rPr>
        <w:t xml:space="preserve"> </w:t>
      </w:r>
      <w:r w:rsidRPr="00E0161C">
        <w:rPr>
          <w:rFonts w:ascii="Times New Roman" w:hAnsi="Times New Roman" w:hint="cs"/>
          <w:rtl/>
        </w:rPr>
        <w:t>المتنقلة</w:t>
      </w:r>
      <w:r w:rsidRPr="00E0161C">
        <w:rPr>
          <w:rFonts w:ascii="Times New Roman" w:hAnsi="Times New Roman"/>
          <w:rtl/>
        </w:rPr>
        <w:t xml:space="preserve"> </w:t>
      </w:r>
      <w:r w:rsidRPr="00E0161C">
        <w:rPr>
          <w:rFonts w:ascii="Times New Roman" w:hAnsi="Times New Roman" w:hint="cs"/>
          <w:rtl/>
        </w:rPr>
        <w:t>والتطبيقات</w:t>
      </w:r>
      <w:r w:rsidRPr="00E0161C">
        <w:rPr>
          <w:rFonts w:ascii="Times New Roman" w:hAnsi="Times New Roman"/>
          <w:rtl/>
        </w:rPr>
        <w:t xml:space="preserve"> </w:t>
      </w:r>
      <w:r w:rsidRPr="00E0161C">
        <w:rPr>
          <w:rFonts w:ascii="Times New Roman" w:hAnsi="Times New Roman" w:hint="cs"/>
          <w:rtl/>
        </w:rPr>
        <w:t>الجوالة</w:t>
      </w:r>
      <w:r w:rsidRPr="00E0161C">
        <w:rPr>
          <w:rFonts w:ascii="Times New Roman" w:hAnsi="Times New Roman"/>
          <w:rtl/>
        </w:rPr>
        <w:t xml:space="preserve"> </w:t>
      </w:r>
      <w:r w:rsidRPr="00E0161C">
        <w:rPr>
          <w:rFonts w:ascii="Times New Roman" w:hAnsi="Times New Roman" w:hint="cs"/>
          <w:rtl/>
        </w:rPr>
        <w:t>في</w:t>
      </w:r>
      <w:r w:rsidRPr="00E0161C">
        <w:rPr>
          <w:rFonts w:ascii="Times New Roman" w:hAnsi="Times New Roman"/>
          <w:rtl/>
        </w:rPr>
        <w:t xml:space="preserve"> </w:t>
      </w:r>
      <w:r w:rsidRPr="00E0161C">
        <w:rPr>
          <w:rFonts w:ascii="Times New Roman" w:hAnsi="Times New Roman" w:hint="cs"/>
          <w:rtl/>
        </w:rPr>
        <w:t>الخدمة</w:t>
      </w:r>
      <w:r w:rsidRPr="00E0161C">
        <w:rPr>
          <w:rFonts w:ascii="Times New Roman" w:hAnsi="Times New Roman"/>
          <w:rtl/>
        </w:rPr>
        <w:br/>
      </w:r>
      <w:r w:rsidRPr="00E0161C">
        <w:rPr>
          <w:rFonts w:ascii="Times New Roman" w:hAnsi="Times New Roman" w:hint="cs"/>
          <w:rtl/>
        </w:rPr>
        <w:t>المتنقلة</w:t>
      </w:r>
      <w:r w:rsidRPr="00E0161C">
        <w:rPr>
          <w:rFonts w:ascii="Times New Roman" w:hAnsi="Times New Roman"/>
          <w:rtl/>
        </w:rPr>
        <w:t xml:space="preserve"> </w:t>
      </w:r>
      <w:r w:rsidRPr="00E0161C">
        <w:rPr>
          <w:rFonts w:ascii="Times New Roman" w:hAnsi="Times New Roman" w:hint="cs"/>
          <w:rtl/>
        </w:rPr>
        <w:t>العاملة</w:t>
      </w:r>
      <w:r w:rsidRPr="00E0161C">
        <w:rPr>
          <w:rFonts w:ascii="Times New Roman" w:hAnsi="Times New Roman"/>
          <w:rtl/>
        </w:rPr>
        <w:t xml:space="preserve"> </w:t>
      </w:r>
      <w:r w:rsidRPr="00E0161C">
        <w:rPr>
          <w:rFonts w:ascii="Times New Roman" w:hAnsi="Times New Roman" w:hint="cs"/>
          <w:rtl/>
        </w:rPr>
        <w:t>دون</w:t>
      </w:r>
      <w:r w:rsidRPr="00E0161C">
        <w:rPr>
          <w:rFonts w:ascii="Times New Roman" w:hAnsi="Times New Roman"/>
          <w:rtl/>
        </w:rPr>
        <w:t xml:space="preserve"> </w:t>
      </w:r>
      <w:r w:rsidRPr="00E0161C">
        <w:rPr>
          <w:rFonts w:ascii="Times New Roman" w:hAnsi="Times New Roman" w:hint="cs"/>
          <w:rtl/>
        </w:rPr>
        <w:t>التردد </w:t>
      </w:r>
      <w:r w:rsidRPr="00E0161C">
        <w:rPr>
          <w:rFonts w:ascii="Times New Roman" w:hAnsi="Times New Roman"/>
        </w:rPr>
        <w:t>GHz 6</w:t>
      </w:r>
    </w:p>
    <w:p w:rsidR="00FB710B" w:rsidRPr="00E0161C" w:rsidRDefault="00022516" w:rsidP="009D328A">
      <w:pPr>
        <w:spacing w:before="360"/>
        <w:rPr>
          <w:spacing w:val="-4"/>
          <w:rtl/>
          <w:lang w:val="en-US" w:bidi="ar-SY"/>
        </w:rPr>
      </w:pPr>
      <w:r w:rsidRPr="00E0161C">
        <w:rPr>
          <w:rFonts w:hint="cs"/>
          <w:spacing w:val="-4"/>
          <w:rtl/>
          <w:lang w:val="en-US" w:bidi="ar-SY"/>
        </w:rPr>
        <w:t xml:space="preserve">تتضمن هذه المراجعة معلومات محدثة بشأن الآتي: المعيار </w:t>
      </w:r>
      <w:r w:rsidRPr="00E0161C">
        <w:rPr>
          <w:spacing w:val="-4"/>
          <w:lang w:val="en-US" w:bidi="ar-SY"/>
        </w:rPr>
        <w:t>IEEE 802.11</w:t>
      </w:r>
      <w:r w:rsidRPr="00E0161C">
        <w:rPr>
          <w:rFonts w:hint="cs"/>
          <w:spacing w:val="-4"/>
          <w:rtl/>
          <w:lang w:val="en-US" w:bidi="ar-SY"/>
        </w:rPr>
        <w:t xml:space="preserve">، المعايير </w:t>
      </w:r>
      <w:r w:rsidRPr="00E0161C">
        <w:rPr>
          <w:spacing w:val="-4"/>
          <w:lang w:val="en-US" w:bidi="ar-SY"/>
        </w:rPr>
        <w:t>ETSI </w:t>
      </w:r>
      <w:proofErr w:type="spellStart"/>
      <w:r w:rsidRPr="00E0161C">
        <w:rPr>
          <w:spacing w:val="-4"/>
          <w:lang w:val="en-US" w:bidi="ar-SY"/>
        </w:rPr>
        <w:t>HiperMAN</w:t>
      </w:r>
      <w:proofErr w:type="spellEnd"/>
      <w:r w:rsidRPr="00E0161C">
        <w:rPr>
          <w:rFonts w:hint="cs"/>
          <w:spacing w:val="-4"/>
          <w:rtl/>
          <w:lang w:val="en-US" w:bidi="ar-SY"/>
        </w:rPr>
        <w:t xml:space="preserve"> والنظام </w:t>
      </w:r>
      <w:r w:rsidRPr="00E0161C">
        <w:rPr>
          <w:spacing w:val="-4"/>
          <w:lang w:val="en-US" w:bidi="ar-SY"/>
        </w:rPr>
        <w:t>IMT</w:t>
      </w:r>
      <w:r w:rsidRPr="00E0161C">
        <w:rPr>
          <w:spacing w:val="-4"/>
          <w:lang w:val="en-US" w:bidi="ar-SY"/>
        </w:rPr>
        <w:noBreakHyphen/>
        <w:t>2000 CDMA DS</w:t>
      </w:r>
      <w:r w:rsidRPr="00E0161C">
        <w:rPr>
          <w:rFonts w:hint="cs"/>
          <w:spacing w:val="-4"/>
          <w:rtl/>
          <w:lang w:val="en-US" w:bidi="ar-SY"/>
        </w:rPr>
        <w:t xml:space="preserve"> والنظام </w:t>
      </w:r>
      <w:r w:rsidR="00236582" w:rsidRPr="00E0161C">
        <w:rPr>
          <w:spacing w:val="-4"/>
          <w:lang w:val="en-US" w:bidi="ar-SY"/>
        </w:rPr>
        <w:t>IMT</w:t>
      </w:r>
      <w:r w:rsidR="00236582" w:rsidRPr="00E0161C">
        <w:rPr>
          <w:spacing w:val="-4"/>
          <w:lang w:val="en-US" w:bidi="ar-SY"/>
        </w:rPr>
        <w:noBreakHyphen/>
        <w:t>2000 CDMA TDD</w:t>
      </w:r>
      <w:r w:rsidR="00236582" w:rsidRPr="00E0161C">
        <w:rPr>
          <w:rFonts w:hint="cs"/>
          <w:spacing w:val="-4"/>
          <w:rtl/>
          <w:lang w:val="en-US" w:bidi="ar-SY"/>
        </w:rPr>
        <w:t xml:space="preserve"> والنظام </w:t>
      </w:r>
      <w:r w:rsidR="00236582" w:rsidRPr="00E0161C">
        <w:rPr>
          <w:spacing w:val="-4"/>
          <w:lang w:val="en-US" w:bidi="ar-SY"/>
        </w:rPr>
        <w:t>IMT</w:t>
      </w:r>
      <w:r w:rsidR="00236582" w:rsidRPr="00E0161C">
        <w:rPr>
          <w:spacing w:val="-4"/>
          <w:lang w:val="en-US" w:bidi="ar-SY"/>
        </w:rPr>
        <w:noBreakHyphen/>
        <w:t>2000 CDMA</w:t>
      </w:r>
      <w:r w:rsidR="00236582" w:rsidRPr="00E0161C">
        <w:rPr>
          <w:rFonts w:hint="cs"/>
          <w:spacing w:val="-4"/>
          <w:rtl/>
          <w:lang w:val="en-US" w:bidi="ar-SY"/>
        </w:rPr>
        <w:t xml:space="preserve"> بموجات حاملة متعددة والمنصة العالمية الموسعة </w:t>
      </w:r>
      <w:r w:rsidR="00236582" w:rsidRPr="00E0161C">
        <w:rPr>
          <w:spacing w:val="-4"/>
          <w:lang w:val="en-US" w:bidi="ar-SY"/>
        </w:rPr>
        <w:t>(XGP)</w:t>
      </w:r>
      <w:r w:rsidR="00236582" w:rsidRPr="00E0161C">
        <w:rPr>
          <w:rFonts w:hint="cs"/>
          <w:spacing w:val="-4"/>
          <w:rtl/>
          <w:lang w:val="en-US" w:bidi="ar-SY"/>
        </w:rPr>
        <w:t xml:space="preserve">. وتمت إضافة ملحق جديد عن السطوح البينية الراديوية للأرض للاتصالات المتنقلة الدولية المتقدمة </w:t>
      </w:r>
      <w:r w:rsidR="00236582" w:rsidRPr="00E0161C">
        <w:rPr>
          <w:spacing w:val="-4"/>
          <w:lang w:val="en-US" w:bidi="ar-SY"/>
        </w:rPr>
        <w:t>(IMT</w:t>
      </w:r>
      <w:r w:rsidR="00236582" w:rsidRPr="00E0161C">
        <w:rPr>
          <w:spacing w:val="-4"/>
          <w:lang w:val="en-US" w:bidi="ar-SY"/>
        </w:rPr>
        <w:noBreakHyphen/>
        <w:t>Advanced)</w:t>
      </w:r>
      <w:r w:rsidR="00236582" w:rsidRPr="00E0161C">
        <w:rPr>
          <w:rFonts w:hint="cs"/>
          <w:spacing w:val="-4"/>
          <w:rtl/>
          <w:lang w:val="en-US" w:bidi="ar-SY"/>
        </w:rPr>
        <w:t xml:space="preserve">. وتم حذف معايير تحالف حلول صناعة الاتصالات </w:t>
      </w:r>
      <w:r w:rsidR="00236582" w:rsidRPr="00E0161C">
        <w:rPr>
          <w:spacing w:val="-4"/>
          <w:lang w:val="en-US" w:bidi="ar-SY"/>
        </w:rPr>
        <w:t>(ATIS)</w:t>
      </w:r>
      <w:r w:rsidR="00236582" w:rsidRPr="00E0161C">
        <w:rPr>
          <w:rFonts w:hint="cs"/>
          <w:spacing w:val="-4"/>
          <w:rtl/>
          <w:lang w:val="en-US" w:bidi="ar-SY"/>
        </w:rPr>
        <w:t xml:space="preserve"> التالية: </w:t>
      </w:r>
      <w:r w:rsidR="00236582" w:rsidRPr="00E0161C">
        <w:rPr>
          <w:spacing w:val="-4"/>
          <w:lang w:val="en-US" w:bidi="ar-SY"/>
        </w:rPr>
        <w:t>T1.723</w:t>
      </w:r>
      <w:r w:rsidR="00236582" w:rsidRPr="00E0161C">
        <w:rPr>
          <w:spacing w:val="-4"/>
          <w:lang w:val="en-US" w:bidi="ar-SY"/>
        </w:rPr>
        <w:noBreakHyphen/>
        <w:t>2002</w:t>
      </w:r>
      <w:r w:rsidR="00236582" w:rsidRPr="00E0161C">
        <w:rPr>
          <w:rFonts w:hint="cs"/>
          <w:spacing w:val="-4"/>
          <w:rtl/>
          <w:lang w:val="en-US" w:bidi="ar-SY"/>
        </w:rPr>
        <w:t xml:space="preserve"> و</w:t>
      </w:r>
      <w:r w:rsidR="00236582" w:rsidRPr="00E0161C">
        <w:rPr>
          <w:spacing w:val="-4"/>
          <w:lang w:val="en-US" w:bidi="ar-SY"/>
        </w:rPr>
        <w:t>ATIS</w:t>
      </w:r>
      <w:r w:rsidR="00236582" w:rsidRPr="00E0161C">
        <w:rPr>
          <w:spacing w:val="-4"/>
          <w:lang w:val="en-US" w:bidi="ar-SY"/>
        </w:rPr>
        <w:noBreakHyphen/>
        <w:t>0700001.2004</w:t>
      </w:r>
      <w:r w:rsidR="00236582" w:rsidRPr="00E0161C">
        <w:rPr>
          <w:rFonts w:hint="cs"/>
          <w:spacing w:val="-4"/>
          <w:rtl/>
          <w:lang w:val="en-US" w:bidi="ar-SY"/>
        </w:rPr>
        <w:t xml:space="preserve"> و</w:t>
      </w:r>
      <w:r w:rsidR="00236582" w:rsidRPr="00E0161C">
        <w:rPr>
          <w:spacing w:val="-4"/>
          <w:lang w:val="en-US" w:bidi="ar-SY"/>
        </w:rPr>
        <w:t>T1.716/7</w:t>
      </w:r>
      <w:r w:rsidR="00236582" w:rsidRPr="00E0161C">
        <w:rPr>
          <w:spacing w:val="-4"/>
          <w:lang w:val="en-US" w:bidi="ar-SY"/>
        </w:rPr>
        <w:noBreakHyphen/>
        <w:t>2000 (R2004)</w:t>
      </w:r>
      <w:r w:rsidR="00236582" w:rsidRPr="00E0161C">
        <w:rPr>
          <w:rFonts w:hint="cs"/>
          <w:spacing w:val="-4"/>
          <w:rtl/>
          <w:lang w:val="en-US" w:bidi="ar-SY"/>
        </w:rPr>
        <w:t xml:space="preserve"> بطلب من التحالف </w:t>
      </w:r>
      <w:r w:rsidR="00236582" w:rsidRPr="00E0161C">
        <w:rPr>
          <w:spacing w:val="-4"/>
          <w:lang w:val="en-US" w:bidi="ar-SY"/>
        </w:rPr>
        <w:t>ATIS</w:t>
      </w:r>
      <w:r w:rsidR="00236582" w:rsidRPr="00E0161C">
        <w:rPr>
          <w:rFonts w:hint="cs"/>
          <w:spacing w:val="-4"/>
          <w:rtl/>
          <w:lang w:val="en-US" w:bidi="ar-SY"/>
        </w:rPr>
        <w:t xml:space="preserve"> حيث أصبحت من المعايير غير المستعملة.</w:t>
      </w:r>
    </w:p>
    <w:p w:rsidR="00FB710B" w:rsidRPr="009D328A" w:rsidRDefault="00FB710B">
      <w:pPr>
        <w:tabs>
          <w:tab w:val="clear" w:pos="794"/>
          <w:tab w:val="clear" w:pos="1191"/>
          <w:tab w:val="clear" w:pos="1588"/>
          <w:tab w:val="clear" w:pos="1985"/>
        </w:tabs>
        <w:overflowPunct/>
        <w:autoSpaceDE/>
        <w:autoSpaceDN/>
        <w:bidi w:val="0"/>
        <w:adjustRightInd/>
        <w:spacing w:before="0" w:line="240" w:lineRule="auto"/>
        <w:jc w:val="left"/>
        <w:textAlignment w:val="auto"/>
        <w:rPr>
          <w:sz w:val="4"/>
          <w:szCs w:val="12"/>
          <w:rtl/>
          <w:lang w:val="en-US" w:bidi="ar-SY"/>
        </w:rPr>
      </w:pPr>
      <w:r w:rsidRPr="009D328A">
        <w:rPr>
          <w:sz w:val="4"/>
          <w:szCs w:val="12"/>
          <w:rtl/>
          <w:lang w:val="en-US" w:bidi="ar-SY"/>
        </w:rPr>
        <w:br w:type="page"/>
      </w:r>
    </w:p>
    <w:p w:rsidR="00442301" w:rsidRPr="00E0161C" w:rsidRDefault="00442301" w:rsidP="00CE166F">
      <w:pPr>
        <w:pStyle w:val="AnnexNo"/>
        <w:spacing w:before="480" w:after="120"/>
        <w:rPr>
          <w:b w:val="0"/>
          <w:bCs w:val="0"/>
          <w:rtl/>
        </w:rPr>
      </w:pPr>
      <w:r w:rsidRPr="00E0161C">
        <w:rPr>
          <w:rFonts w:hint="cs"/>
          <w:b w:val="0"/>
          <w:bCs w:val="0"/>
          <w:rtl/>
        </w:rPr>
        <w:lastRenderedPageBreak/>
        <w:t>ال</w:t>
      </w:r>
      <w:r w:rsidR="00DF4E25" w:rsidRPr="00E0161C">
        <w:rPr>
          <w:rFonts w:hint="cs"/>
          <w:b w:val="0"/>
          <w:bCs w:val="0"/>
          <w:rtl/>
        </w:rPr>
        <w:t>‍</w:t>
      </w:r>
      <w:r w:rsidRPr="00E0161C">
        <w:rPr>
          <w:rFonts w:hint="cs"/>
          <w:b w:val="0"/>
          <w:bCs w:val="0"/>
          <w:rtl/>
        </w:rPr>
        <w:t xml:space="preserve">ملحـق </w:t>
      </w:r>
      <w:r w:rsidRPr="00E0161C">
        <w:rPr>
          <w:b w:val="0"/>
          <w:bCs w:val="0"/>
        </w:rPr>
        <w:t>2</w:t>
      </w:r>
    </w:p>
    <w:p w:rsidR="00442301" w:rsidRPr="00E0161C" w:rsidRDefault="00442301" w:rsidP="00FB710B">
      <w:pPr>
        <w:jc w:val="center"/>
        <w:rPr>
          <w:rtl/>
          <w:lang w:val="en-US" w:bidi="ar-SY"/>
        </w:rPr>
      </w:pPr>
      <w:r w:rsidRPr="00E0161C">
        <w:rPr>
          <w:rFonts w:hint="cs"/>
          <w:rtl/>
        </w:rPr>
        <w:t xml:space="preserve">(المصدر: الوثيقة </w:t>
      </w:r>
      <w:r w:rsidR="00FB710B" w:rsidRPr="00E0161C">
        <w:rPr>
          <w:lang w:val="en-US"/>
        </w:rPr>
        <w:t>5/8</w:t>
      </w:r>
      <w:r w:rsidR="00FB710B" w:rsidRPr="00E0161C">
        <w:rPr>
          <w:rFonts w:hint="cs"/>
          <w:rtl/>
          <w:lang w:val="en-US" w:bidi="ar-SY"/>
        </w:rPr>
        <w:t>)</w:t>
      </w:r>
    </w:p>
    <w:p w:rsidR="00442301" w:rsidRPr="00E0161C" w:rsidRDefault="00FB710B" w:rsidP="00536397">
      <w:pPr>
        <w:pStyle w:val="Annextitle"/>
        <w:spacing w:after="120"/>
        <w:rPr>
          <w:rFonts w:ascii="Times New Roman" w:hAnsi="Times New Roman"/>
          <w:rtl/>
        </w:rPr>
      </w:pPr>
      <w:r w:rsidRPr="00E0161C">
        <w:rPr>
          <w:rFonts w:ascii="Times New Roman" w:hAnsi="Times New Roman" w:hint="cs"/>
          <w:rtl/>
        </w:rPr>
        <w:t>المسألة</w:t>
      </w:r>
      <w:r w:rsidR="00442301" w:rsidRPr="00E0161C">
        <w:rPr>
          <w:rFonts w:ascii="Times New Roman" w:hAnsi="Times New Roman" w:hint="cs"/>
          <w:rtl/>
        </w:rPr>
        <w:t xml:space="preserve"> المقترح إلغاؤها</w:t>
      </w:r>
    </w:p>
    <w:tbl>
      <w:tblPr>
        <w:bidiVisual/>
        <w:tblW w:w="91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417"/>
        <w:gridCol w:w="7698"/>
      </w:tblGrid>
      <w:tr w:rsidR="00FB710B" w:rsidRPr="00E0161C" w:rsidTr="00FB710B">
        <w:trPr>
          <w:cantSplit/>
          <w:tblHeader/>
          <w:jc w:val="center"/>
        </w:trPr>
        <w:tc>
          <w:tcPr>
            <w:tcW w:w="1417" w:type="dxa"/>
            <w:tcBorders>
              <w:top w:val="single" w:sz="6" w:space="0" w:color="auto"/>
              <w:left w:val="single" w:sz="6" w:space="0" w:color="auto"/>
              <w:bottom w:val="single" w:sz="6" w:space="0" w:color="auto"/>
              <w:right w:val="single" w:sz="6" w:space="0" w:color="auto"/>
            </w:tcBorders>
            <w:vAlign w:val="center"/>
            <w:hideMark/>
          </w:tcPr>
          <w:p w:rsidR="00FB710B" w:rsidRPr="00E0161C" w:rsidRDefault="00FB710B" w:rsidP="00536397">
            <w:pPr>
              <w:pStyle w:val="Tablehead"/>
              <w:spacing w:before="60" w:after="60" w:line="300" w:lineRule="exact"/>
              <w:rPr>
                <w:b w:val="0"/>
                <w:bCs/>
                <w:sz w:val="20"/>
                <w:szCs w:val="26"/>
              </w:rPr>
            </w:pPr>
            <w:r w:rsidRPr="00E0161C">
              <w:rPr>
                <w:rFonts w:hint="cs"/>
                <w:b w:val="0"/>
                <w:bCs/>
                <w:spacing w:val="-8"/>
                <w:sz w:val="20"/>
                <w:szCs w:val="26"/>
                <w:rtl/>
              </w:rPr>
              <w:t>مسألة قطاع الاتصالات الدولية</w:t>
            </w:r>
          </w:p>
        </w:tc>
        <w:tc>
          <w:tcPr>
            <w:tcW w:w="7698" w:type="dxa"/>
            <w:tcBorders>
              <w:top w:val="single" w:sz="6" w:space="0" w:color="auto"/>
              <w:left w:val="single" w:sz="6" w:space="0" w:color="auto"/>
              <w:bottom w:val="single" w:sz="6" w:space="0" w:color="auto"/>
              <w:right w:val="single" w:sz="6" w:space="0" w:color="auto"/>
            </w:tcBorders>
            <w:vAlign w:val="center"/>
            <w:hideMark/>
          </w:tcPr>
          <w:p w:rsidR="00FB710B" w:rsidRPr="00E0161C" w:rsidRDefault="00FB710B" w:rsidP="00536397">
            <w:pPr>
              <w:pStyle w:val="Tablehead"/>
              <w:spacing w:before="60" w:after="60" w:line="300" w:lineRule="exact"/>
              <w:rPr>
                <w:b w:val="0"/>
                <w:bCs/>
                <w:sz w:val="20"/>
                <w:szCs w:val="26"/>
              </w:rPr>
            </w:pPr>
            <w:r w:rsidRPr="00E0161C">
              <w:rPr>
                <w:rFonts w:hint="cs"/>
                <w:b w:val="0"/>
                <w:bCs/>
                <w:sz w:val="20"/>
                <w:szCs w:val="26"/>
                <w:rtl/>
              </w:rPr>
              <w:t>العنوان</w:t>
            </w:r>
          </w:p>
        </w:tc>
      </w:tr>
      <w:tr w:rsidR="00FB710B" w:rsidRPr="00E0161C" w:rsidTr="00FB710B">
        <w:trPr>
          <w:cantSplit/>
          <w:jc w:val="center"/>
        </w:trPr>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710B" w:rsidRPr="00E0161C" w:rsidRDefault="00FB710B" w:rsidP="00536397">
            <w:pPr>
              <w:pStyle w:val="Tabletext"/>
              <w:spacing w:before="60" w:after="60" w:line="300" w:lineRule="exact"/>
              <w:jc w:val="center"/>
              <w:rPr>
                <w:sz w:val="20"/>
                <w:szCs w:val="26"/>
                <w:lang w:eastAsia="ja-JP"/>
              </w:rPr>
            </w:pPr>
            <w:r w:rsidRPr="00E0161C">
              <w:rPr>
                <w:sz w:val="20"/>
                <w:szCs w:val="26"/>
                <w:lang w:eastAsia="ja-JP"/>
              </w:rPr>
              <w:t>245/5</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710B" w:rsidRPr="00E0161C" w:rsidRDefault="00536397" w:rsidP="00536397">
            <w:pPr>
              <w:pStyle w:val="Tabletext"/>
              <w:spacing w:before="60" w:after="60" w:line="300" w:lineRule="exact"/>
              <w:rPr>
                <w:sz w:val="20"/>
                <w:szCs w:val="26"/>
                <w:rtl/>
                <w:lang w:val="en-US" w:eastAsia="ja-JP" w:bidi="ar-SY"/>
              </w:rPr>
            </w:pPr>
            <w:r w:rsidRPr="00E0161C">
              <w:rPr>
                <w:rFonts w:hint="cs"/>
                <w:color w:val="000000"/>
                <w:sz w:val="20"/>
                <w:szCs w:val="26"/>
                <w:rtl/>
              </w:rPr>
              <w:t xml:space="preserve">تطبيقات الخدمة الثابتة التي تستعمل نطاقات تردد فوق </w:t>
            </w:r>
            <w:r w:rsidRPr="00E0161C">
              <w:rPr>
                <w:color w:val="000000"/>
                <w:sz w:val="20"/>
                <w:szCs w:val="26"/>
                <w:lang w:val="en-US"/>
              </w:rPr>
              <w:t>GHz 3</w:t>
            </w:r>
            <w:r w:rsidR="004E7047">
              <w:rPr>
                <w:color w:val="000000"/>
                <w:sz w:val="20"/>
                <w:szCs w:val="26"/>
                <w:lang w:val="en-US"/>
              </w:rPr>
              <w:t> </w:t>
            </w:r>
            <w:r w:rsidRPr="00E0161C">
              <w:rPr>
                <w:color w:val="000000"/>
                <w:sz w:val="20"/>
                <w:szCs w:val="26"/>
                <w:lang w:val="en-US"/>
              </w:rPr>
              <w:t>000</w:t>
            </w:r>
          </w:p>
        </w:tc>
      </w:tr>
    </w:tbl>
    <w:p w:rsidR="00CD2CFF" w:rsidRPr="00E0161C" w:rsidRDefault="00CE166F" w:rsidP="00FB710B">
      <w:pPr>
        <w:spacing w:before="600"/>
        <w:jc w:val="center"/>
        <w:rPr>
          <w:b/>
          <w:rtl/>
          <w:lang w:eastAsia="zh-CN" w:bidi="ar-EG"/>
        </w:rPr>
      </w:pPr>
      <w:r w:rsidRPr="00E0161C">
        <w:rPr>
          <w:rFonts w:hint="cs"/>
          <w:b/>
          <w:rtl/>
          <w:lang w:eastAsia="zh-CN" w:bidi="ar-EG"/>
        </w:rPr>
        <w:t>___________</w:t>
      </w:r>
    </w:p>
    <w:sectPr w:rsidR="00CD2CFF" w:rsidRPr="00E0161C" w:rsidSect="00A8793D">
      <w:headerReference w:type="default" r:id="rId27"/>
      <w:footerReference w:type="default" r:id="rId28"/>
      <w:footerReference w:type="first" r:id="rId29"/>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E1E" w:rsidRDefault="00881E1E">
      <w:r>
        <w:separator/>
      </w:r>
    </w:p>
  </w:endnote>
  <w:endnote w:type="continuationSeparator" w:id="0">
    <w:p w:rsidR="00881E1E" w:rsidRDefault="0088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1E" w:rsidRPr="007E6125" w:rsidRDefault="008B2730" w:rsidP="007E6125">
    <w:pPr>
      <w:pStyle w:val="Footer"/>
    </w:pPr>
    <w:fldSimple w:instr=" FILENAME  \p  \* MERGEFORMAT ">
      <w:r w:rsidR="007E6125">
        <w:t>Y:\APP\BR\CIRCS_DMS\CACE\500\596\596a.docx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881E1E" w:rsidTr="009A22FA">
      <w:trPr>
        <w:cantSplit/>
      </w:trPr>
      <w:tc>
        <w:tcPr>
          <w:tcW w:w="1062" w:type="pct"/>
          <w:tcBorders>
            <w:top w:val="single" w:sz="6" w:space="0" w:color="auto"/>
          </w:tcBorders>
          <w:tcMar>
            <w:top w:w="57" w:type="dxa"/>
          </w:tcMar>
        </w:tcPr>
        <w:p w:rsidR="00881E1E" w:rsidRDefault="00881E1E" w:rsidP="00206E2B">
          <w:pPr>
            <w:pStyle w:val="itu"/>
            <w:bidi w:val="0"/>
            <w:spacing w:line="240" w:lineRule="auto"/>
          </w:pPr>
          <w:r>
            <w:t>Place des Nations</w:t>
          </w:r>
        </w:p>
      </w:tc>
      <w:tc>
        <w:tcPr>
          <w:tcW w:w="1583" w:type="pct"/>
          <w:tcBorders>
            <w:top w:val="single" w:sz="6" w:space="0" w:color="auto"/>
          </w:tcBorders>
          <w:tcMar>
            <w:top w:w="57" w:type="dxa"/>
          </w:tcMar>
        </w:tcPr>
        <w:p w:rsidR="00881E1E" w:rsidRDefault="00881E1E"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881E1E" w:rsidRDefault="00881E1E" w:rsidP="00206E2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81E1E" w:rsidRDefault="00881E1E" w:rsidP="00206E2B">
          <w:pPr>
            <w:pStyle w:val="itu"/>
            <w:bidi w:val="0"/>
            <w:spacing w:line="240" w:lineRule="auto"/>
          </w:pPr>
          <w:r>
            <w:t>E-mail:</w:t>
          </w:r>
          <w:r>
            <w:tab/>
            <w:t>itumail@itu.int</w:t>
          </w:r>
        </w:p>
      </w:tc>
    </w:tr>
    <w:tr w:rsidR="00881E1E" w:rsidTr="009A22FA">
      <w:trPr>
        <w:cantSplit/>
      </w:trPr>
      <w:tc>
        <w:tcPr>
          <w:tcW w:w="1062" w:type="pct"/>
        </w:tcPr>
        <w:p w:rsidR="00881E1E" w:rsidRDefault="00881E1E" w:rsidP="00206E2B">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881E1E" w:rsidRDefault="00881E1E" w:rsidP="00206E2B">
          <w:pPr>
            <w:pStyle w:val="itu"/>
            <w:bidi w:val="0"/>
            <w:spacing w:line="240" w:lineRule="auto"/>
          </w:pPr>
          <w:r>
            <w:t>Telefax</w:t>
          </w:r>
          <w:r>
            <w:tab/>
            <w:t>Gr3:</w:t>
          </w:r>
          <w:r>
            <w:tab/>
            <w:t>+41 22 733 72 56</w:t>
          </w:r>
        </w:p>
      </w:tc>
      <w:tc>
        <w:tcPr>
          <w:tcW w:w="1224" w:type="pct"/>
        </w:tcPr>
        <w:p w:rsidR="00881E1E" w:rsidRDefault="00881E1E" w:rsidP="00206E2B">
          <w:pPr>
            <w:pStyle w:val="itu"/>
            <w:bidi w:val="0"/>
            <w:spacing w:line="240" w:lineRule="auto"/>
          </w:pPr>
          <w:r>
            <w:t>Telegram ITU GENEVE</w:t>
          </w:r>
        </w:p>
      </w:tc>
      <w:tc>
        <w:tcPr>
          <w:tcW w:w="1131" w:type="pct"/>
        </w:tcPr>
        <w:p w:rsidR="00881E1E" w:rsidRDefault="00881E1E" w:rsidP="00206E2B">
          <w:pPr>
            <w:pStyle w:val="itu"/>
            <w:bidi w:val="0"/>
            <w:spacing w:line="240" w:lineRule="auto"/>
          </w:pPr>
          <w:r>
            <w:tab/>
          </w:r>
          <w:hyperlink r:id="rId1" w:history="1">
            <w:r>
              <w:t>http://www.itu.int/</w:t>
            </w:r>
          </w:hyperlink>
        </w:p>
      </w:tc>
    </w:tr>
    <w:tr w:rsidR="00881E1E" w:rsidTr="009A22FA">
      <w:trPr>
        <w:cantSplit/>
      </w:trPr>
      <w:tc>
        <w:tcPr>
          <w:tcW w:w="1062" w:type="pct"/>
        </w:tcPr>
        <w:p w:rsidR="00881E1E" w:rsidRDefault="00881E1E" w:rsidP="00206E2B">
          <w:pPr>
            <w:pStyle w:val="itu"/>
            <w:bidi w:val="0"/>
            <w:spacing w:line="240" w:lineRule="auto"/>
          </w:pPr>
          <w:smartTag w:uri="urn:schemas-microsoft-com:office:smarttags" w:element="country-region">
            <w:smartTag w:uri="urn:schemas-microsoft-com:office:smarttags" w:element="place">
              <w:r>
                <w:t>Switzerland</w:t>
              </w:r>
            </w:smartTag>
          </w:smartTag>
        </w:p>
      </w:tc>
      <w:tc>
        <w:tcPr>
          <w:tcW w:w="1583" w:type="pct"/>
        </w:tcPr>
        <w:p w:rsidR="00881E1E" w:rsidRDefault="00881E1E" w:rsidP="00206E2B">
          <w:pPr>
            <w:pStyle w:val="itu"/>
            <w:bidi w:val="0"/>
            <w:spacing w:line="240" w:lineRule="auto"/>
          </w:pPr>
          <w:r>
            <w:tab/>
            <w:t>Gr4:</w:t>
          </w:r>
          <w:r>
            <w:tab/>
            <w:t>+41 22 730 65 00</w:t>
          </w:r>
        </w:p>
      </w:tc>
      <w:tc>
        <w:tcPr>
          <w:tcW w:w="1224" w:type="pct"/>
        </w:tcPr>
        <w:p w:rsidR="00881E1E" w:rsidRDefault="00881E1E" w:rsidP="00206E2B">
          <w:pPr>
            <w:pStyle w:val="itu"/>
            <w:bidi w:val="0"/>
            <w:spacing w:line="240" w:lineRule="auto"/>
          </w:pPr>
        </w:p>
      </w:tc>
      <w:tc>
        <w:tcPr>
          <w:tcW w:w="1131" w:type="pct"/>
        </w:tcPr>
        <w:p w:rsidR="00881E1E" w:rsidRDefault="00881E1E" w:rsidP="00206E2B">
          <w:pPr>
            <w:pStyle w:val="itu"/>
            <w:bidi w:val="0"/>
            <w:spacing w:line="240" w:lineRule="auto"/>
          </w:pPr>
        </w:p>
      </w:tc>
    </w:tr>
  </w:tbl>
  <w:p w:rsidR="00881E1E" w:rsidRPr="00CD6A72" w:rsidRDefault="00881E1E" w:rsidP="00A8793D">
    <w:pPr>
      <w:bidi w:val="0"/>
      <w:spacing w:before="0"/>
      <w:rPr>
        <w:lang w:val="es-E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E1E" w:rsidRDefault="00881E1E">
      <w:r>
        <w:t>____________________</w:t>
      </w:r>
    </w:p>
  </w:footnote>
  <w:footnote w:type="continuationSeparator" w:id="0">
    <w:p w:rsidR="00881E1E" w:rsidRDefault="0088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1E" w:rsidRPr="003F60F7" w:rsidRDefault="00881E1E" w:rsidP="003F60F7">
    <w:pPr>
      <w:pStyle w:val="Header"/>
      <w:bidi w:val="0"/>
      <w:rPr>
        <w:rStyle w:val="PageNumber"/>
        <w:rFonts w:cs="Traditional Arabic"/>
        <w:sz w:val="20"/>
        <w:szCs w:val="20"/>
      </w:rPr>
    </w:pPr>
    <w:r w:rsidRPr="003F60F7">
      <w:rPr>
        <w:sz w:val="20"/>
        <w:szCs w:val="20"/>
        <w:lang w:val="en-US"/>
      </w:rPr>
      <w:t xml:space="preserve">- </w:t>
    </w:r>
    <w:r w:rsidRPr="003F60F7">
      <w:rPr>
        <w:rStyle w:val="PageNumber"/>
        <w:rFonts w:cs="Traditional Arabic"/>
        <w:sz w:val="20"/>
        <w:szCs w:val="20"/>
      </w:rPr>
      <w:fldChar w:fldCharType="begin"/>
    </w:r>
    <w:r w:rsidRPr="003F60F7">
      <w:rPr>
        <w:rStyle w:val="PageNumber"/>
        <w:rFonts w:cs="Traditional Arabic"/>
        <w:sz w:val="20"/>
        <w:szCs w:val="20"/>
      </w:rPr>
      <w:instrText xml:space="preserve"> PAGE </w:instrText>
    </w:r>
    <w:r w:rsidRPr="003F60F7">
      <w:rPr>
        <w:rStyle w:val="PageNumber"/>
        <w:rFonts w:cs="Traditional Arabic"/>
        <w:sz w:val="20"/>
        <w:szCs w:val="20"/>
      </w:rPr>
      <w:fldChar w:fldCharType="separate"/>
    </w:r>
    <w:r w:rsidR="00541BC5">
      <w:rPr>
        <w:rStyle w:val="PageNumber"/>
        <w:rFonts w:cs="Traditional Arabic"/>
        <w:noProof/>
        <w:sz w:val="20"/>
        <w:szCs w:val="20"/>
      </w:rPr>
      <w:t>7</w:t>
    </w:r>
    <w:r w:rsidRPr="003F60F7">
      <w:rPr>
        <w:rStyle w:val="PageNumber"/>
        <w:rFonts w:cs="Traditional Arabic"/>
        <w:sz w:val="20"/>
        <w:szCs w:val="20"/>
      </w:rPr>
      <w:fldChar w:fldCharType="end"/>
    </w:r>
    <w:r w:rsidRPr="003F60F7">
      <w:rPr>
        <w:rStyle w:val="PageNumber"/>
        <w:rFonts w:cs="Traditional Arabic"/>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F61B60"/>
    <w:lvl w:ilvl="0">
      <w:start w:val="1"/>
      <w:numFmt w:val="decimal"/>
      <w:lvlText w:val="%1."/>
      <w:lvlJc w:val="left"/>
      <w:pPr>
        <w:tabs>
          <w:tab w:val="num" w:pos="1492"/>
        </w:tabs>
        <w:ind w:left="1492" w:hanging="360"/>
      </w:pPr>
    </w:lvl>
  </w:abstractNum>
  <w:abstractNum w:abstractNumId="1">
    <w:nsid w:val="FFFFFF7D"/>
    <w:multiLevelType w:val="singleLevel"/>
    <w:tmpl w:val="F0F69A5E"/>
    <w:lvl w:ilvl="0">
      <w:start w:val="1"/>
      <w:numFmt w:val="decimal"/>
      <w:lvlText w:val="%1."/>
      <w:lvlJc w:val="left"/>
      <w:pPr>
        <w:tabs>
          <w:tab w:val="num" w:pos="1209"/>
        </w:tabs>
        <w:ind w:left="1209" w:hanging="360"/>
      </w:pPr>
    </w:lvl>
  </w:abstractNum>
  <w:abstractNum w:abstractNumId="2">
    <w:nsid w:val="FFFFFF7E"/>
    <w:multiLevelType w:val="singleLevel"/>
    <w:tmpl w:val="46049E78"/>
    <w:lvl w:ilvl="0">
      <w:start w:val="1"/>
      <w:numFmt w:val="decimal"/>
      <w:lvlText w:val="%1."/>
      <w:lvlJc w:val="left"/>
      <w:pPr>
        <w:tabs>
          <w:tab w:val="num" w:pos="926"/>
        </w:tabs>
        <w:ind w:left="926" w:hanging="360"/>
      </w:pPr>
    </w:lvl>
  </w:abstractNum>
  <w:abstractNum w:abstractNumId="3">
    <w:nsid w:val="FFFFFF7F"/>
    <w:multiLevelType w:val="singleLevel"/>
    <w:tmpl w:val="2642F660"/>
    <w:lvl w:ilvl="0">
      <w:start w:val="1"/>
      <w:numFmt w:val="decimal"/>
      <w:lvlText w:val="%1."/>
      <w:lvlJc w:val="left"/>
      <w:pPr>
        <w:tabs>
          <w:tab w:val="num" w:pos="643"/>
        </w:tabs>
        <w:ind w:left="643" w:hanging="360"/>
      </w:pPr>
    </w:lvl>
  </w:abstractNum>
  <w:abstractNum w:abstractNumId="4">
    <w:nsid w:val="FFFFFF80"/>
    <w:multiLevelType w:val="singleLevel"/>
    <w:tmpl w:val="19DC4B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60EB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A481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9C13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82A374"/>
    <w:lvl w:ilvl="0">
      <w:start w:val="1"/>
      <w:numFmt w:val="decimal"/>
      <w:lvlText w:val="%1."/>
      <w:lvlJc w:val="left"/>
      <w:pPr>
        <w:tabs>
          <w:tab w:val="num" w:pos="360"/>
        </w:tabs>
        <w:ind w:left="360" w:hanging="360"/>
      </w:pPr>
    </w:lvl>
  </w:abstractNum>
  <w:abstractNum w:abstractNumId="9">
    <w:nsid w:val="FFFFFF89"/>
    <w:multiLevelType w:val="singleLevel"/>
    <w:tmpl w:val="65781270"/>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82"/>
    <w:rsid w:val="0000160F"/>
    <w:rsid w:val="00003C28"/>
    <w:rsid w:val="0001410A"/>
    <w:rsid w:val="00016557"/>
    <w:rsid w:val="00017CFE"/>
    <w:rsid w:val="00022516"/>
    <w:rsid w:val="000347DE"/>
    <w:rsid w:val="0004070C"/>
    <w:rsid w:val="00041C93"/>
    <w:rsid w:val="00051EEA"/>
    <w:rsid w:val="00054872"/>
    <w:rsid w:val="00076078"/>
    <w:rsid w:val="000810C4"/>
    <w:rsid w:val="00082D29"/>
    <w:rsid w:val="00087766"/>
    <w:rsid w:val="000A0FE3"/>
    <w:rsid w:val="000B2525"/>
    <w:rsid w:val="000B5C3B"/>
    <w:rsid w:val="000B6E18"/>
    <w:rsid w:val="000C6738"/>
    <w:rsid w:val="000D375D"/>
    <w:rsid w:val="000E0EEB"/>
    <w:rsid w:val="000E15C1"/>
    <w:rsid w:val="000E27D1"/>
    <w:rsid w:val="000E64DA"/>
    <w:rsid w:val="000F181D"/>
    <w:rsid w:val="000F38AE"/>
    <w:rsid w:val="000F527D"/>
    <w:rsid w:val="00106760"/>
    <w:rsid w:val="001145CA"/>
    <w:rsid w:val="00120B72"/>
    <w:rsid w:val="001214B1"/>
    <w:rsid w:val="00122CE1"/>
    <w:rsid w:val="00125F99"/>
    <w:rsid w:val="001262AF"/>
    <w:rsid w:val="001307AE"/>
    <w:rsid w:val="00130F2A"/>
    <w:rsid w:val="001315F3"/>
    <w:rsid w:val="00142D1E"/>
    <w:rsid w:val="0014668A"/>
    <w:rsid w:val="00151151"/>
    <w:rsid w:val="001541D8"/>
    <w:rsid w:val="00166B8C"/>
    <w:rsid w:val="001708DB"/>
    <w:rsid w:val="00171929"/>
    <w:rsid w:val="001879A0"/>
    <w:rsid w:val="001A634A"/>
    <w:rsid w:val="001A7892"/>
    <w:rsid w:val="001B0C6D"/>
    <w:rsid w:val="001B33F8"/>
    <w:rsid w:val="001C02EC"/>
    <w:rsid w:val="001C2DF4"/>
    <w:rsid w:val="001C579A"/>
    <w:rsid w:val="001D01A8"/>
    <w:rsid w:val="001D027A"/>
    <w:rsid w:val="001D0B93"/>
    <w:rsid w:val="001E0782"/>
    <w:rsid w:val="001E15AA"/>
    <w:rsid w:val="001E5AB0"/>
    <w:rsid w:val="001E6AAE"/>
    <w:rsid w:val="001E6E10"/>
    <w:rsid w:val="001E7A30"/>
    <w:rsid w:val="001F3B2A"/>
    <w:rsid w:val="00206A4D"/>
    <w:rsid w:val="00206E2B"/>
    <w:rsid w:val="00210B45"/>
    <w:rsid w:val="00217604"/>
    <w:rsid w:val="00217A61"/>
    <w:rsid w:val="002234F0"/>
    <w:rsid w:val="0022559C"/>
    <w:rsid w:val="00227F65"/>
    <w:rsid w:val="00234177"/>
    <w:rsid w:val="00236582"/>
    <w:rsid w:val="00241ED2"/>
    <w:rsid w:val="00244139"/>
    <w:rsid w:val="00251013"/>
    <w:rsid w:val="00253405"/>
    <w:rsid w:val="002620C2"/>
    <w:rsid w:val="00266C81"/>
    <w:rsid w:val="0027032C"/>
    <w:rsid w:val="00272B6B"/>
    <w:rsid w:val="00274377"/>
    <w:rsid w:val="00274EA6"/>
    <w:rsid w:val="00274FA3"/>
    <w:rsid w:val="002750E2"/>
    <w:rsid w:val="00282A09"/>
    <w:rsid w:val="002966D5"/>
    <w:rsid w:val="002A4340"/>
    <w:rsid w:val="002C00F5"/>
    <w:rsid w:val="002C3F64"/>
    <w:rsid w:val="002C7607"/>
    <w:rsid w:val="002D5FFC"/>
    <w:rsid w:val="002E43E0"/>
    <w:rsid w:val="002F45BB"/>
    <w:rsid w:val="00307384"/>
    <w:rsid w:val="00310232"/>
    <w:rsid w:val="00315421"/>
    <w:rsid w:val="003250B5"/>
    <w:rsid w:val="0032727C"/>
    <w:rsid w:val="00327BB4"/>
    <w:rsid w:val="00330B20"/>
    <w:rsid w:val="00340B5E"/>
    <w:rsid w:val="00343581"/>
    <w:rsid w:val="00344931"/>
    <w:rsid w:val="00352DE6"/>
    <w:rsid w:val="00356D02"/>
    <w:rsid w:val="0036292F"/>
    <w:rsid w:val="00364BCB"/>
    <w:rsid w:val="00365151"/>
    <w:rsid w:val="00367C62"/>
    <w:rsid w:val="00376A60"/>
    <w:rsid w:val="00395851"/>
    <w:rsid w:val="003A00D0"/>
    <w:rsid w:val="003A3E2F"/>
    <w:rsid w:val="003B2AF6"/>
    <w:rsid w:val="003B3F9E"/>
    <w:rsid w:val="003C51CD"/>
    <w:rsid w:val="003C5F59"/>
    <w:rsid w:val="003D0B0A"/>
    <w:rsid w:val="003D3993"/>
    <w:rsid w:val="003D464E"/>
    <w:rsid w:val="003D4BAC"/>
    <w:rsid w:val="003E03B0"/>
    <w:rsid w:val="003E64E5"/>
    <w:rsid w:val="003F18DA"/>
    <w:rsid w:val="003F60F7"/>
    <w:rsid w:val="003F67A8"/>
    <w:rsid w:val="0040383D"/>
    <w:rsid w:val="00411C73"/>
    <w:rsid w:val="004140EA"/>
    <w:rsid w:val="00416965"/>
    <w:rsid w:val="00427900"/>
    <w:rsid w:val="004406E3"/>
    <w:rsid w:val="00441904"/>
    <w:rsid w:val="00442301"/>
    <w:rsid w:val="0044634B"/>
    <w:rsid w:val="00471F5C"/>
    <w:rsid w:val="004826EC"/>
    <w:rsid w:val="004843CC"/>
    <w:rsid w:val="00487D5C"/>
    <w:rsid w:val="004A5AB1"/>
    <w:rsid w:val="004B1157"/>
    <w:rsid w:val="004B1FC8"/>
    <w:rsid w:val="004C1881"/>
    <w:rsid w:val="004C6D38"/>
    <w:rsid w:val="004C7217"/>
    <w:rsid w:val="004D5D3B"/>
    <w:rsid w:val="004E5232"/>
    <w:rsid w:val="004E7028"/>
    <w:rsid w:val="004E7047"/>
    <w:rsid w:val="004F26AE"/>
    <w:rsid w:val="00506F48"/>
    <w:rsid w:val="005078C6"/>
    <w:rsid w:val="0052066D"/>
    <w:rsid w:val="005211E6"/>
    <w:rsid w:val="00523421"/>
    <w:rsid w:val="00526035"/>
    <w:rsid w:val="00533BA0"/>
    <w:rsid w:val="00536301"/>
    <w:rsid w:val="00536397"/>
    <w:rsid w:val="00541BC5"/>
    <w:rsid w:val="0056345F"/>
    <w:rsid w:val="00572AFB"/>
    <w:rsid w:val="0057351C"/>
    <w:rsid w:val="005807A0"/>
    <w:rsid w:val="005818D3"/>
    <w:rsid w:val="00582519"/>
    <w:rsid w:val="00587A96"/>
    <w:rsid w:val="005933D1"/>
    <w:rsid w:val="00595800"/>
    <w:rsid w:val="00596BA9"/>
    <w:rsid w:val="005A0193"/>
    <w:rsid w:val="005B589A"/>
    <w:rsid w:val="005B73E9"/>
    <w:rsid w:val="005C2F59"/>
    <w:rsid w:val="005C7A2B"/>
    <w:rsid w:val="005D6483"/>
    <w:rsid w:val="005D7A94"/>
    <w:rsid w:val="005F130D"/>
    <w:rsid w:val="005F1D97"/>
    <w:rsid w:val="005F424A"/>
    <w:rsid w:val="005F650D"/>
    <w:rsid w:val="005F7F4C"/>
    <w:rsid w:val="00602FD1"/>
    <w:rsid w:val="00604CDC"/>
    <w:rsid w:val="006075B8"/>
    <w:rsid w:val="006108D7"/>
    <w:rsid w:val="00611E07"/>
    <w:rsid w:val="006136BC"/>
    <w:rsid w:val="00621F46"/>
    <w:rsid w:val="00624358"/>
    <w:rsid w:val="00630BAE"/>
    <w:rsid w:val="00631B5F"/>
    <w:rsid w:val="00636C9E"/>
    <w:rsid w:val="00637C9D"/>
    <w:rsid w:val="00640E54"/>
    <w:rsid w:val="00644439"/>
    <w:rsid w:val="006457AF"/>
    <w:rsid w:val="00657BB9"/>
    <w:rsid w:val="006601D2"/>
    <w:rsid w:val="00660ACC"/>
    <w:rsid w:val="00671439"/>
    <w:rsid w:val="00681995"/>
    <w:rsid w:val="00684086"/>
    <w:rsid w:val="00691FF0"/>
    <w:rsid w:val="006A6E1A"/>
    <w:rsid w:val="006A707C"/>
    <w:rsid w:val="006B1F05"/>
    <w:rsid w:val="006B3F95"/>
    <w:rsid w:val="006B5E71"/>
    <w:rsid w:val="006D0315"/>
    <w:rsid w:val="006D323A"/>
    <w:rsid w:val="006D44F6"/>
    <w:rsid w:val="006D5865"/>
    <w:rsid w:val="006E2755"/>
    <w:rsid w:val="00702A71"/>
    <w:rsid w:val="0070484E"/>
    <w:rsid w:val="0070638A"/>
    <w:rsid w:val="00707421"/>
    <w:rsid w:val="00710DBE"/>
    <w:rsid w:val="0071106C"/>
    <w:rsid w:val="00713194"/>
    <w:rsid w:val="0072288B"/>
    <w:rsid w:val="00726CF3"/>
    <w:rsid w:val="00734796"/>
    <w:rsid w:val="00740E51"/>
    <w:rsid w:val="00746900"/>
    <w:rsid w:val="0074724A"/>
    <w:rsid w:val="00747BF3"/>
    <w:rsid w:val="00750B39"/>
    <w:rsid w:val="00751BD8"/>
    <w:rsid w:val="00757481"/>
    <w:rsid w:val="00757D5D"/>
    <w:rsid w:val="0076553E"/>
    <w:rsid w:val="00767F28"/>
    <w:rsid w:val="00771005"/>
    <w:rsid w:val="0077439C"/>
    <w:rsid w:val="0078518B"/>
    <w:rsid w:val="00786140"/>
    <w:rsid w:val="007953DC"/>
    <w:rsid w:val="007A65E5"/>
    <w:rsid w:val="007B1D6E"/>
    <w:rsid w:val="007B3C0A"/>
    <w:rsid w:val="007C7B72"/>
    <w:rsid w:val="007D7C2D"/>
    <w:rsid w:val="007E0116"/>
    <w:rsid w:val="007E5305"/>
    <w:rsid w:val="007E6125"/>
    <w:rsid w:val="00811467"/>
    <w:rsid w:val="00811F14"/>
    <w:rsid w:val="00827AF6"/>
    <w:rsid w:val="008320D7"/>
    <w:rsid w:val="008355FD"/>
    <w:rsid w:val="008372B0"/>
    <w:rsid w:val="00847B1A"/>
    <w:rsid w:val="00863E00"/>
    <w:rsid w:val="00865255"/>
    <w:rsid w:val="00865B94"/>
    <w:rsid w:val="008753C7"/>
    <w:rsid w:val="008753E4"/>
    <w:rsid w:val="00881D43"/>
    <w:rsid w:val="00881E1E"/>
    <w:rsid w:val="00883A4E"/>
    <w:rsid w:val="0089247E"/>
    <w:rsid w:val="00893245"/>
    <w:rsid w:val="008A34FA"/>
    <w:rsid w:val="008A36C0"/>
    <w:rsid w:val="008A5DF1"/>
    <w:rsid w:val="008A6806"/>
    <w:rsid w:val="008B2730"/>
    <w:rsid w:val="008B4DCA"/>
    <w:rsid w:val="008C5635"/>
    <w:rsid w:val="008D4874"/>
    <w:rsid w:val="008E2159"/>
    <w:rsid w:val="008E3F9C"/>
    <w:rsid w:val="008E7EF0"/>
    <w:rsid w:val="00905178"/>
    <w:rsid w:val="009129EA"/>
    <w:rsid w:val="0093664B"/>
    <w:rsid w:val="0093776F"/>
    <w:rsid w:val="00947214"/>
    <w:rsid w:val="00947C2E"/>
    <w:rsid w:val="00947D69"/>
    <w:rsid w:val="00952FB0"/>
    <w:rsid w:val="009676DC"/>
    <w:rsid w:val="00970EFC"/>
    <w:rsid w:val="009746CA"/>
    <w:rsid w:val="00974E26"/>
    <w:rsid w:val="00976BA7"/>
    <w:rsid w:val="0097788B"/>
    <w:rsid w:val="00980D6F"/>
    <w:rsid w:val="00981A82"/>
    <w:rsid w:val="009846D5"/>
    <w:rsid w:val="00993516"/>
    <w:rsid w:val="009A22FA"/>
    <w:rsid w:val="009A28D0"/>
    <w:rsid w:val="009B6AEF"/>
    <w:rsid w:val="009C7D03"/>
    <w:rsid w:val="009D328A"/>
    <w:rsid w:val="009E14F3"/>
    <w:rsid w:val="009E1957"/>
    <w:rsid w:val="009F11D2"/>
    <w:rsid w:val="009F72D8"/>
    <w:rsid w:val="00A005E6"/>
    <w:rsid w:val="00A01D89"/>
    <w:rsid w:val="00A06093"/>
    <w:rsid w:val="00A06F64"/>
    <w:rsid w:val="00A12083"/>
    <w:rsid w:val="00A20DC6"/>
    <w:rsid w:val="00A215DE"/>
    <w:rsid w:val="00A33BD6"/>
    <w:rsid w:val="00A33F0F"/>
    <w:rsid w:val="00A341B6"/>
    <w:rsid w:val="00A3798B"/>
    <w:rsid w:val="00A46325"/>
    <w:rsid w:val="00A52902"/>
    <w:rsid w:val="00A55AA3"/>
    <w:rsid w:val="00A609F8"/>
    <w:rsid w:val="00A674C8"/>
    <w:rsid w:val="00A67D30"/>
    <w:rsid w:val="00A7788E"/>
    <w:rsid w:val="00A81588"/>
    <w:rsid w:val="00A82282"/>
    <w:rsid w:val="00A8793D"/>
    <w:rsid w:val="00AB07C5"/>
    <w:rsid w:val="00AB19FA"/>
    <w:rsid w:val="00AC2975"/>
    <w:rsid w:val="00AC47DF"/>
    <w:rsid w:val="00AD4D1F"/>
    <w:rsid w:val="00AD550E"/>
    <w:rsid w:val="00AD6E16"/>
    <w:rsid w:val="00AE050F"/>
    <w:rsid w:val="00AE0DF1"/>
    <w:rsid w:val="00AE7E78"/>
    <w:rsid w:val="00AF5B54"/>
    <w:rsid w:val="00B01711"/>
    <w:rsid w:val="00B06335"/>
    <w:rsid w:val="00B1030C"/>
    <w:rsid w:val="00B11436"/>
    <w:rsid w:val="00B21CD3"/>
    <w:rsid w:val="00B21CDA"/>
    <w:rsid w:val="00B31898"/>
    <w:rsid w:val="00B47F5D"/>
    <w:rsid w:val="00B505BB"/>
    <w:rsid w:val="00B55E68"/>
    <w:rsid w:val="00B57344"/>
    <w:rsid w:val="00B61A1A"/>
    <w:rsid w:val="00B6228B"/>
    <w:rsid w:val="00B74977"/>
    <w:rsid w:val="00B758DB"/>
    <w:rsid w:val="00B76590"/>
    <w:rsid w:val="00B76B61"/>
    <w:rsid w:val="00B819D5"/>
    <w:rsid w:val="00B85691"/>
    <w:rsid w:val="00B87E04"/>
    <w:rsid w:val="00BA08FD"/>
    <w:rsid w:val="00BA1358"/>
    <w:rsid w:val="00BA53CC"/>
    <w:rsid w:val="00BB5F44"/>
    <w:rsid w:val="00BC23AD"/>
    <w:rsid w:val="00BC4737"/>
    <w:rsid w:val="00BD3B66"/>
    <w:rsid w:val="00BD6FF5"/>
    <w:rsid w:val="00BE4430"/>
    <w:rsid w:val="00C00246"/>
    <w:rsid w:val="00C021C9"/>
    <w:rsid w:val="00C049E2"/>
    <w:rsid w:val="00C0606B"/>
    <w:rsid w:val="00C06B45"/>
    <w:rsid w:val="00C11C9A"/>
    <w:rsid w:val="00C22686"/>
    <w:rsid w:val="00C312D0"/>
    <w:rsid w:val="00C35132"/>
    <w:rsid w:val="00C42255"/>
    <w:rsid w:val="00C44A3C"/>
    <w:rsid w:val="00C52FD1"/>
    <w:rsid w:val="00C53DD3"/>
    <w:rsid w:val="00C57D87"/>
    <w:rsid w:val="00C60966"/>
    <w:rsid w:val="00C60F9A"/>
    <w:rsid w:val="00C613A1"/>
    <w:rsid w:val="00C72584"/>
    <w:rsid w:val="00C90BC5"/>
    <w:rsid w:val="00C97D3C"/>
    <w:rsid w:val="00CA1979"/>
    <w:rsid w:val="00CA4464"/>
    <w:rsid w:val="00CA5F9D"/>
    <w:rsid w:val="00CB4CC7"/>
    <w:rsid w:val="00CB73C8"/>
    <w:rsid w:val="00CC2143"/>
    <w:rsid w:val="00CC7BA3"/>
    <w:rsid w:val="00CD2CFF"/>
    <w:rsid w:val="00CD49E0"/>
    <w:rsid w:val="00CD6A72"/>
    <w:rsid w:val="00CE166F"/>
    <w:rsid w:val="00CE7DDC"/>
    <w:rsid w:val="00CF1208"/>
    <w:rsid w:val="00CF175A"/>
    <w:rsid w:val="00CF523A"/>
    <w:rsid w:val="00D02208"/>
    <w:rsid w:val="00D02A46"/>
    <w:rsid w:val="00D02FA2"/>
    <w:rsid w:val="00D03BDA"/>
    <w:rsid w:val="00D1255F"/>
    <w:rsid w:val="00D15681"/>
    <w:rsid w:val="00D231C7"/>
    <w:rsid w:val="00D238E6"/>
    <w:rsid w:val="00D35752"/>
    <w:rsid w:val="00D45DA3"/>
    <w:rsid w:val="00D463D0"/>
    <w:rsid w:val="00D5604F"/>
    <w:rsid w:val="00D61395"/>
    <w:rsid w:val="00D61661"/>
    <w:rsid w:val="00D744B4"/>
    <w:rsid w:val="00D800F5"/>
    <w:rsid w:val="00D82FF8"/>
    <w:rsid w:val="00D83460"/>
    <w:rsid w:val="00D835B9"/>
    <w:rsid w:val="00D83FD7"/>
    <w:rsid w:val="00D9532B"/>
    <w:rsid w:val="00DA2FBF"/>
    <w:rsid w:val="00DA4D2D"/>
    <w:rsid w:val="00DA51CA"/>
    <w:rsid w:val="00DA5883"/>
    <w:rsid w:val="00DC68DE"/>
    <w:rsid w:val="00DE6042"/>
    <w:rsid w:val="00DF259B"/>
    <w:rsid w:val="00DF4E25"/>
    <w:rsid w:val="00E0161C"/>
    <w:rsid w:val="00E22745"/>
    <w:rsid w:val="00E24278"/>
    <w:rsid w:val="00E25F9F"/>
    <w:rsid w:val="00E43B86"/>
    <w:rsid w:val="00E55B49"/>
    <w:rsid w:val="00E642EB"/>
    <w:rsid w:val="00E65B17"/>
    <w:rsid w:val="00E66D15"/>
    <w:rsid w:val="00E67237"/>
    <w:rsid w:val="00E75C8D"/>
    <w:rsid w:val="00E85333"/>
    <w:rsid w:val="00E86407"/>
    <w:rsid w:val="00E931DD"/>
    <w:rsid w:val="00E938F4"/>
    <w:rsid w:val="00EA1FA3"/>
    <w:rsid w:val="00EA3EC1"/>
    <w:rsid w:val="00EA65A3"/>
    <w:rsid w:val="00EC710F"/>
    <w:rsid w:val="00EC75FD"/>
    <w:rsid w:val="00EE30FC"/>
    <w:rsid w:val="00EE3858"/>
    <w:rsid w:val="00EE49BF"/>
    <w:rsid w:val="00EE4CC4"/>
    <w:rsid w:val="00EF73B1"/>
    <w:rsid w:val="00F01149"/>
    <w:rsid w:val="00F0314A"/>
    <w:rsid w:val="00F03D81"/>
    <w:rsid w:val="00F1170C"/>
    <w:rsid w:val="00F42740"/>
    <w:rsid w:val="00F45E6E"/>
    <w:rsid w:val="00F55179"/>
    <w:rsid w:val="00F601B0"/>
    <w:rsid w:val="00F67799"/>
    <w:rsid w:val="00F73F2C"/>
    <w:rsid w:val="00F75AC0"/>
    <w:rsid w:val="00F77D4A"/>
    <w:rsid w:val="00F838F2"/>
    <w:rsid w:val="00F9140A"/>
    <w:rsid w:val="00F931BB"/>
    <w:rsid w:val="00F96658"/>
    <w:rsid w:val="00F97C62"/>
    <w:rsid w:val="00FA74ED"/>
    <w:rsid w:val="00FB710B"/>
    <w:rsid w:val="00FC6453"/>
    <w:rsid w:val="00FD2EF8"/>
    <w:rsid w:val="00FE2B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uiPriority w:val="99"/>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uiPriority w:val="99"/>
    <w:rsid w:val="00F97C62"/>
  </w:style>
  <w:style w:type="paragraph" w:customStyle="1" w:styleId="QuestionNoBR">
    <w:name w:val="Question_No_BR"/>
    <w:basedOn w:val="RecNoBR"/>
    <w:next w:val="Questiontitle"/>
    <w:uiPriority w:val="99"/>
    <w:rsid w:val="0072288B"/>
  </w:style>
  <w:style w:type="paragraph" w:customStyle="1" w:styleId="Questiontitle">
    <w:name w:val="Question_title"/>
    <w:basedOn w:val="Rectitle"/>
    <w:next w:val="Questionref"/>
    <w:uiPriority w:val="99"/>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72288B"/>
    <w:rPr>
      <w:rFonts w:cs="Times New Roman"/>
      <w:position w:val="6"/>
      <w:sz w:val="18"/>
    </w:rPr>
  </w:style>
  <w:style w:type="paragraph" w:styleId="FootnoteText">
    <w:name w:val="footnote text"/>
    <w:basedOn w:val="Note"/>
    <w:link w:val="FootnoteTextChar"/>
    <w:uiPriority w:val="99"/>
    <w:semiHidden/>
    <w:rsid w:val="0072288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link w:val="TableheadChar"/>
    <w:uiPriority w:val="99"/>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uiPriority w:val="99"/>
    <w:rsid w:val="0072288B"/>
    <w:pPr>
      <w:keepNext/>
      <w:keepLines/>
      <w:spacing w:before="0"/>
    </w:pPr>
    <w:rPr>
      <w:b/>
      <w:sz w:val="28"/>
    </w:rPr>
  </w:style>
  <w:style w:type="paragraph" w:customStyle="1" w:styleId="QuestionNo">
    <w:name w:val="Question_No"/>
    <w:basedOn w:val="RecNo"/>
    <w:next w:val="Questiontitle"/>
    <w:uiPriority w:val="99"/>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7E5305"/>
    <w:pPr>
      <w:spacing w:before="240" w:after="720"/>
    </w:pPr>
    <w:rPr>
      <w:rFonts w:ascii="Times New Roman Bold" w:hAnsi="Times New Roman Bold"/>
      <w:bCs/>
      <w:szCs w:val="40"/>
      <w:lang w:val="en-US" w:bidi="ar-EG"/>
    </w:rPr>
  </w:style>
  <w:style w:type="paragraph" w:customStyle="1" w:styleId="AnnexNo">
    <w:name w:val="Annex_No"/>
    <w:basedOn w:val="AnnexNotitle"/>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 w:type="character" w:customStyle="1" w:styleId="TabletextChar">
    <w:name w:val="Table_text Char"/>
    <w:link w:val="Tabletext"/>
    <w:uiPriority w:val="99"/>
    <w:locked/>
    <w:rsid w:val="00FB710B"/>
    <w:rPr>
      <w:rFonts w:ascii="Times New Roman" w:hAnsi="Times New Roman" w:cs="Traditional Arabic"/>
      <w:szCs w:val="30"/>
      <w:lang w:val="en-GB" w:eastAsia="en-US"/>
    </w:rPr>
  </w:style>
  <w:style w:type="character" w:customStyle="1" w:styleId="TableheadChar">
    <w:name w:val="Table_head Char"/>
    <w:basedOn w:val="DefaultParagraphFont"/>
    <w:link w:val="Tablehead"/>
    <w:uiPriority w:val="99"/>
    <w:locked/>
    <w:rsid w:val="00FB710B"/>
    <w:rPr>
      <w:rFonts w:ascii="Times New Roman" w:hAnsi="Times New Roman" w:cs="Traditional Arabic"/>
      <w:b/>
      <w:szCs w:val="30"/>
      <w:lang w:val="en-GB" w:eastAsia="en-US"/>
    </w:rPr>
  </w:style>
  <w:style w:type="paragraph" w:customStyle="1" w:styleId="Reas">
    <w:name w:val="Reas"/>
    <w:basedOn w:val="Annextitle"/>
    <w:rsid w:val="00FB710B"/>
    <w:pPr>
      <w:spacing w:after="0"/>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uiPriority w:val="99"/>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uiPriority w:val="99"/>
    <w:rsid w:val="00F97C62"/>
  </w:style>
  <w:style w:type="paragraph" w:customStyle="1" w:styleId="QuestionNoBR">
    <w:name w:val="Question_No_BR"/>
    <w:basedOn w:val="RecNoBR"/>
    <w:next w:val="Questiontitle"/>
    <w:uiPriority w:val="99"/>
    <w:rsid w:val="0072288B"/>
  </w:style>
  <w:style w:type="paragraph" w:customStyle="1" w:styleId="Questiontitle">
    <w:name w:val="Question_title"/>
    <w:basedOn w:val="Rectitle"/>
    <w:next w:val="Questionref"/>
    <w:uiPriority w:val="99"/>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72288B"/>
    <w:rPr>
      <w:rFonts w:cs="Times New Roman"/>
      <w:position w:val="6"/>
      <w:sz w:val="18"/>
    </w:rPr>
  </w:style>
  <w:style w:type="paragraph" w:styleId="FootnoteText">
    <w:name w:val="footnote text"/>
    <w:basedOn w:val="Note"/>
    <w:link w:val="FootnoteTextChar"/>
    <w:uiPriority w:val="99"/>
    <w:semiHidden/>
    <w:rsid w:val="0072288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link w:val="TableheadChar"/>
    <w:uiPriority w:val="99"/>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uiPriority w:val="99"/>
    <w:rsid w:val="0072288B"/>
    <w:pPr>
      <w:keepNext/>
      <w:keepLines/>
      <w:spacing w:before="0"/>
    </w:pPr>
    <w:rPr>
      <w:b/>
      <w:sz w:val="28"/>
    </w:rPr>
  </w:style>
  <w:style w:type="paragraph" w:customStyle="1" w:styleId="QuestionNo">
    <w:name w:val="Question_No"/>
    <w:basedOn w:val="RecNo"/>
    <w:next w:val="Questiontitle"/>
    <w:uiPriority w:val="99"/>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7E5305"/>
    <w:pPr>
      <w:spacing w:before="240" w:after="720"/>
    </w:pPr>
    <w:rPr>
      <w:rFonts w:ascii="Times New Roman Bold" w:hAnsi="Times New Roman Bold"/>
      <w:bCs/>
      <w:szCs w:val="40"/>
      <w:lang w:val="en-US" w:bidi="ar-EG"/>
    </w:rPr>
  </w:style>
  <w:style w:type="paragraph" w:customStyle="1" w:styleId="AnnexNo">
    <w:name w:val="Annex_No"/>
    <w:basedOn w:val="AnnexNotitle"/>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 w:type="character" w:customStyle="1" w:styleId="TabletextChar">
    <w:name w:val="Table_text Char"/>
    <w:link w:val="Tabletext"/>
    <w:uiPriority w:val="99"/>
    <w:locked/>
    <w:rsid w:val="00FB710B"/>
    <w:rPr>
      <w:rFonts w:ascii="Times New Roman" w:hAnsi="Times New Roman" w:cs="Traditional Arabic"/>
      <w:szCs w:val="30"/>
      <w:lang w:val="en-GB" w:eastAsia="en-US"/>
    </w:rPr>
  </w:style>
  <w:style w:type="character" w:customStyle="1" w:styleId="TableheadChar">
    <w:name w:val="Table_head Char"/>
    <w:basedOn w:val="DefaultParagraphFont"/>
    <w:link w:val="Tablehead"/>
    <w:uiPriority w:val="99"/>
    <w:locked/>
    <w:rsid w:val="00FB710B"/>
    <w:rPr>
      <w:rFonts w:ascii="Times New Roman" w:hAnsi="Times New Roman" w:cs="Traditional Arabic"/>
      <w:b/>
      <w:szCs w:val="30"/>
      <w:lang w:val="en-GB" w:eastAsia="en-US"/>
    </w:rPr>
  </w:style>
  <w:style w:type="paragraph" w:customStyle="1" w:styleId="Reas">
    <w:name w:val="Reas"/>
    <w:basedOn w:val="Annextitle"/>
    <w:rsid w:val="00FB710B"/>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71693">
      <w:bodyDiv w:val="1"/>
      <w:marLeft w:val="0"/>
      <w:marRight w:val="0"/>
      <w:marTop w:val="0"/>
      <w:marBottom w:val="0"/>
      <w:divBdr>
        <w:top w:val="none" w:sz="0" w:space="0" w:color="auto"/>
        <w:left w:val="none" w:sz="0" w:space="0" w:color="auto"/>
        <w:bottom w:val="none" w:sz="0" w:space="0" w:color="auto"/>
        <w:right w:val="none" w:sz="0" w:space="0" w:color="auto"/>
      </w:divBdr>
    </w:div>
    <w:div w:id="808016321">
      <w:bodyDiv w:val="1"/>
      <w:marLeft w:val="0"/>
      <w:marRight w:val="0"/>
      <w:marTop w:val="0"/>
      <w:marBottom w:val="0"/>
      <w:divBdr>
        <w:top w:val="none" w:sz="0" w:space="0" w:color="auto"/>
        <w:left w:val="none" w:sz="0" w:space="0" w:color="auto"/>
        <w:bottom w:val="none" w:sz="0" w:space="0" w:color="auto"/>
        <w:right w:val="none" w:sz="0" w:space="0" w:color="auto"/>
      </w:divBdr>
    </w:div>
    <w:div w:id="1094745127">
      <w:bodyDiv w:val="1"/>
      <w:marLeft w:val="0"/>
      <w:marRight w:val="0"/>
      <w:marTop w:val="0"/>
      <w:marBottom w:val="0"/>
      <w:divBdr>
        <w:top w:val="none" w:sz="0" w:space="0" w:color="auto"/>
        <w:left w:val="none" w:sz="0" w:space="0" w:color="auto"/>
        <w:bottom w:val="none" w:sz="0" w:space="0" w:color="auto"/>
        <w:right w:val="none" w:sz="0" w:space="0" w:color="auto"/>
      </w:divBdr>
    </w:div>
    <w:div w:id="16621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07-SG05-C-0201" TargetMode="External"/><Relationship Id="rId18" Type="http://schemas.openxmlformats.org/officeDocument/2006/relationships/hyperlink" Target="http://www.itu.int/md/R07-SG05-C-0201" TargetMode="External"/><Relationship Id="rId26" Type="http://schemas.openxmlformats.org/officeDocument/2006/relationships/hyperlink" Target="http://www.itu.int/md/R07-SG05-C-0201" TargetMode="External"/><Relationship Id="rId3" Type="http://schemas.openxmlformats.org/officeDocument/2006/relationships/styles" Target="styles.xml"/><Relationship Id="rId21" Type="http://schemas.openxmlformats.org/officeDocument/2006/relationships/hyperlink" Target="http://www.itu.int/md/R07-SG05-C-0201" TargetMode="External"/><Relationship Id="rId7" Type="http://schemas.openxmlformats.org/officeDocument/2006/relationships/footnotes" Target="footnotes.xml"/><Relationship Id="rId12" Type="http://schemas.openxmlformats.org/officeDocument/2006/relationships/hyperlink" Target="http://www.itu.int/md/R12-SG05-C/en" TargetMode="External"/><Relationship Id="rId17" Type="http://schemas.openxmlformats.org/officeDocument/2006/relationships/hyperlink" Target="http://www.itu.int/md/R07-SG05-C-0201" TargetMode="External"/><Relationship Id="rId25" Type="http://schemas.openxmlformats.org/officeDocument/2006/relationships/hyperlink" Target="http://www.itu.int/md/R07-SG05-C-0201" TargetMode="External"/><Relationship Id="rId2" Type="http://schemas.openxmlformats.org/officeDocument/2006/relationships/numbering" Target="numbering.xml"/><Relationship Id="rId16" Type="http://schemas.openxmlformats.org/officeDocument/2006/relationships/hyperlink" Target="http://www.itu.int/md/R07-SG05-C-0201" TargetMode="External"/><Relationship Id="rId20" Type="http://schemas.openxmlformats.org/officeDocument/2006/relationships/hyperlink" Target="http://www.itu.int/md/R07-SG05-C-020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24" Type="http://schemas.openxmlformats.org/officeDocument/2006/relationships/hyperlink" Target="http://www.itu.int/md/R07-SG05-C-0201" TargetMode="External"/><Relationship Id="rId5" Type="http://schemas.openxmlformats.org/officeDocument/2006/relationships/settings" Target="settings.xml"/><Relationship Id="rId15" Type="http://schemas.openxmlformats.org/officeDocument/2006/relationships/hyperlink" Target="http://www.itu.int/md/R07-SG05-C-0201" TargetMode="External"/><Relationship Id="rId23" Type="http://schemas.openxmlformats.org/officeDocument/2006/relationships/hyperlink" Target="http://www.itu.int/md/R07-SG05-C-0201" TargetMode="External"/><Relationship Id="rId28" Type="http://schemas.openxmlformats.org/officeDocument/2006/relationships/footer" Target="footer1.xml"/><Relationship Id="rId10" Type="http://schemas.openxmlformats.org/officeDocument/2006/relationships/hyperlink" Target="http://www.itu.int/pub/R-REC" TargetMode="External"/><Relationship Id="rId19" Type="http://schemas.openxmlformats.org/officeDocument/2006/relationships/hyperlink" Target="http://www.itu.int/md/R07-SG05-C-020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07-SG05-C-0201" TargetMode="External"/><Relationship Id="rId22" Type="http://schemas.openxmlformats.org/officeDocument/2006/relationships/hyperlink" Target="http://www.itu.int/md/R07-SG05-C-0201"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any\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C3622-AEE1-4EC8-B5CE-27741369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0</TotalTime>
  <Pages>7</Pages>
  <Words>1329</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wardany</dc:creator>
  <cp:lastModifiedBy>Fernandez Virginia</cp:lastModifiedBy>
  <cp:revision>2</cp:revision>
  <cp:lastPrinted>2012-12-05T07:40:00Z</cp:lastPrinted>
  <dcterms:created xsi:type="dcterms:W3CDTF">2012-12-10T15:28:00Z</dcterms:created>
  <dcterms:modified xsi:type="dcterms:W3CDTF">2012-12-10T15:28:00Z</dcterms:modified>
</cp:coreProperties>
</file>