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B87E04" w:rsidRPr="00A85D63">
        <w:trPr>
          <w:cantSplit/>
        </w:trPr>
        <w:tc>
          <w:tcPr>
            <w:tcW w:w="9889" w:type="dxa"/>
          </w:tcPr>
          <w:p w:rsidR="006E3FFE" w:rsidRPr="00A85D63" w:rsidRDefault="006E3FFE" w:rsidP="0047623F">
            <w:pPr>
              <w:pStyle w:val="Bureau"/>
              <w:tabs>
                <w:tab w:val="clear" w:pos="8732"/>
                <w:tab w:val="right" w:pos="8647"/>
              </w:tabs>
              <w:ind w:left="-85" w:firstLine="85"/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</w:pPr>
            <w:r w:rsidRPr="00A85D63">
              <w:rPr>
                <w:rFonts w:ascii="Arial" w:hAnsi="Arial" w:cs="Arial"/>
                <w:iCs/>
                <w:spacing w:val="20"/>
                <w:szCs w:val="24"/>
                <w:lang w:val="ru-RU" w:bidi="ar-SA"/>
              </w:rPr>
              <w:t>Бюро радиосвязи</w:t>
            </w:r>
          </w:p>
          <w:p w:rsidR="00B87E04" w:rsidRPr="00A85D63" w:rsidRDefault="00B87E04" w:rsidP="006E3FF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center" w:pos="1276"/>
              </w:tabs>
              <w:spacing w:before="0"/>
              <w:rPr>
                <w:rFonts w:ascii="Arial" w:hAnsi="Arial" w:cs="Arial"/>
                <w:b/>
                <w:i/>
                <w:smallCaps/>
                <w:sz w:val="20"/>
              </w:rPr>
            </w:pPr>
            <w:r w:rsidRPr="00A85D63">
              <w:rPr>
                <w:b/>
                <w:sz w:val="18"/>
              </w:rPr>
              <w:tab/>
            </w:r>
            <w:r w:rsidR="006E3FFE" w:rsidRPr="00A85D63">
              <w:rPr>
                <w:rFonts w:ascii="Arial" w:hAnsi="Arial" w:cs="Arial"/>
                <w:i/>
                <w:sz w:val="18"/>
              </w:rPr>
              <w:t>(Факс: +41 22 730 57 85)</w:t>
            </w:r>
          </w:p>
        </w:tc>
      </w:tr>
    </w:tbl>
    <w:tbl>
      <w:tblPr>
        <w:tblpPr w:leftFromText="180" w:rightFromText="180" w:vertAnchor="page" w:horzAnchor="margin" w:tblpY="725"/>
        <w:tblW w:w="0" w:type="auto"/>
        <w:tblLook w:val="01E0" w:firstRow="1" w:lastRow="1" w:firstColumn="1" w:lastColumn="1" w:noHBand="0" w:noVBand="0"/>
      </w:tblPr>
      <w:tblGrid>
        <w:gridCol w:w="8188"/>
        <w:gridCol w:w="1667"/>
      </w:tblGrid>
      <w:tr w:rsidR="00E90A0C" w:rsidRPr="00A85D63" w:rsidTr="003561A4">
        <w:tc>
          <w:tcPr>
            <w:tcW w:w="8188" w:type="dxa"/>
            <w:vAlign w:val="center"/>
          </w:tcPr>
          <w:p w:rsidR="00E90A0C" w:rsidRPr="00A85D63" w:rsidRDefault="00E90A0C" w:rsidP="008A6161">
            <w:pPr>
              <w:rPr>
                <w:rFonts w:ascii="Arial" w:hAnsi="Arial" w:cs="Arial"/>
                <w:smallCaps/>
                <w:spacing w:val="20"/>
                <w:sz w:val="40"/>
                <w:szCs w:val="40"/>
              </w:rPr>
            </w:pPr>
            <w:r w:rsidRPr="00A85D63">
              <w:rPr>
                <w:rFonts w:ascii="Arial" w:hAnsi="Arial" w:cs="Arial"/>
                <w:smallCaps/>
                <w:spacing w:val="20"/>
                <w:sz w:val="40"/>
                <w:szCs w:val="40"/>
              </w:rPr>
              <w:t>Международный союз электросвязи</w:t>
            </w:r>
          </w:p>
        </w:tc>
        <w:tc>
          <w:tcPr>
            <w:tcW w:w="1667" w:type="dxa"/>
          </w:tcPr>
          <w:p w:rsidR="00E90A0C" w:rsidRPr="00A85D63" w:rsidRDefault="001650A8" w:rsidP="008A6161">
            <w:pPr>
              <w:spacing w:before="0"/>
              <w:jc w:val="righ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54D45E7" wp14:editId="307F962C">
                  <wp:extent cx="838200" cy="944880"/>
                  <wp:effectExtent l="19050" t="0" r="0" b="0"/>
                  <wp:docPr id="1" name="Picture 1" descr="sigleIT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igleIT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4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B87E04" w:rsidRPr="00A85D63" w:rsidRDefault="00B87E04" w:rsidP="001B4104">
      <w:pPr>
        <w:tabs>
          <w:tab w:val="left" w:pos="7513"/>
        </w:tabs>
        <w:spacing w:before="0"/>
      </w:pPr>
    </w:p>
    <w:p w:rsidR="0047623F" w:rsidRPr="00A85D63" w:rsidRDefault="0047623F" w:rsidP="001B4104">
      <w:pPr>
        <w:tabs>
          <w:tab w:val="left" w:pos="7513"/>
        </w:tabs>
        <w:spacing w:before="0"/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3369"/>
        <w:gridCol w:w="6520"/>
      </w:tblGrid>
      <w:tr w:rsidR="00B87E04" w:rsidRPr="00A85D63" w:rsidTr="003561A4">
        <w:trPr>
          <w:cantSplit/>
        </w:trPr>
        <w:tc>
          <w:tcPr>
            <w:tcW w:w="3369" w:type="dxa"/>
          </w:tcPr>
          <w:p w:rsidR="0040235F" w:rsidRPr="00A85D63" w:rsidRDefault="00415574" w:rsidP="0040235F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bookmarkStart w:id="1" w:name="dletter"/>
            <w:bookmarkEnd w:id="1"/>
            <w:r w:rsidRPr="00A85D63">
              <w:rPr>
                <w:szCs w:val="22"/>
              </w:rPr>
              <w:t>Административный циркуляр</w:t>
            </w:r>
            <w:bookmarkStart w:id="2" w:name="dnum"/>
            <w:bookmarkEnd w:id="2"/>
          </w:p>
          <w:p w:rsidR="0071106C" w:rsidRPr="00A85D63" w:rsidRDefault="00A613BB" w:rsidP="003B076D">
            <w:pPr>
              <w:tabs>
                <w:tab w:val="clear" w:pos="794"/>
                <w:tab w:val="clear" w:pos="1191"/>
                <w:tab w:val="clear" w:pos="1588"/>
              </w:tabs>
              <w:spacing w:before="0"/>
              <w:jc w:val="center"/>
              <w:rPr>
                <w:szCs w:val="22"/>
              </w:rPr>
            </w:pPr>
            <w:r w:rsidRPr="00A85D63">
              <w:rPr>
                <w:b/>
                <w:bCs/>
                <w:szCs w:val="22"/>
              </w:rPr>
              <w:t>САСЕ/</w:t>
            </w:r>
            <w:r w:rsidR="003B076D" w:rsidRPr="00A85D63">
              <w:rPr>
                <w:b/>
                <w:bCs/>
                <w:szCs w:val="22"/>
              </w:rPr>
              <w:t>581</w:t>
            </w:r>
          </w:p>
        </w:tc>
        <w:tc>
          <w:tcPr>
            <w:tcW w:w="6520" w:type="dxa"/>
          </w:tcPr>
          <w:p w:rsidR="00B87E04" w:rsidRPr="00A85D63" w:rsidRDefault="003B076D" w:rsidP="00DE6A27">
            <w:pPr>
              <w:jc w:val="right"/>
              <w:rPr>
                <w:szCs w:val="22"/>
              </w:rPr>
            </w:pPr>
            <w:bookmarkStart w:id="3" w:name="ddate"/>
            <w:bookmarkEnd w:id="3"/>
            <w:r w:rsidRPr="00A85D63">
              <w:rPr>
                <w:rFonts w:eastAsiaTheme="minorEastAsia"/>
                <w:szCs w:val="22"/>
                <w:lang w:eastAsia="zh-CN"/>
              </w:rPr>
              <w:t>17 августа</w:t>
            </w:r>
            <w:r w:rsidR="004119B6" w:rsidRPr="00A85D63">
              <w:rPr>
                <w:szCs w:val="22"/>
              </w:rPr>
              <w:t xml:space="preserve"> 2012 года</w:t>
            </w:r>
          </w:p>
        </w:tc>
      </w:tr>
    </w:tbl>
    <w:p w:rsidR="006E3FFE" w:rsidRPr="00A85D63" w:rsidRDefault="006E3FFE" w:rsidP="003B076D">
      <w:pPr>
        <w:pStyle w:val="Title4"/>
        <w:tabs>
          <w:tab w:val="left" w:pos="459"/>
        </w:tabs>
        <w:spacing w:before="400" w:after="400"/>
        <w:ind w:left="459" w:hanging="459"/>
      </w:pPr>
      <w:r w:rsidRPr="00A85D63">
        <w:t>Администрациям Государств – Членов МСЭ</w:t>
      </w:r>
      <w:r w:rsidR="00562328" w:rsidRPr="00A85D63">
        <w:t xml:space="preserve">, </w:t>
      </w:r>
      <w:r w:rsidR="00A613BB" w:rsidRPr="00A85D63">
        <w:t>Членам Сектора радиосвязи,</w:t>
      </w:r>
      <w:r w:rsidR="009B625C" w:rsidRPr="00A85D63">
        <w:t xml:space="preserve"> </w:t>
      </w:r>
      <w:r w:rsidR="003F4240" w:rsidRPr="00A85D63">
        <w:br/>
      </w:r>
      <w:r w:rsidR="00361F22" w:rsidRPr="00A85D63">
        <w:t xml:space="preserve">Ассоциированным </w:t>
      </w:r>
      <w:r w:rsidR="00562328" w:rsidRPr="00A85D63">
        <w:t>членам МСЭ-R</w:t>
      </w:r>
      <w:r w:rsidR="009F5B29" w:rsidRPr="00A85D63">
        <w:t>,</w:t>
      </w:r>
      <w:r w:rsidR="00361F22" w:rsidRPr="00A85D63">
        <w:t xml:space="preserve"> </w:t>
      </w:r>
      <w:r w:rsidR="003D2D10" w:rsidRPr="00A85D63">
        <w:t>принимающим участие</w:t>
      </w:r>
      <w:r w:rsidR="00B527F1" w:rsidRPr="00A85D63">
        <w:t xml:space="preserve"> в работе </w:t>
      </w:r>
      <w:r w:rsidR="003F4240" w:rsidRPr="00A85D63">
        <w:br/>
      </w:r>
      <w:r w:rsidR="003B076D" w:rsidRPr="00A85D63">
        <w:t>6</w:t>
      </w:r>
      <w:r w:rsidR="00562328" w:rsidRPr="00A85D63">
        <w:t xml:space="preserve">-й </w:t>
      </w:r>
      <w:r w:rsidR="00DC6223" w:rsidRPr="00A85D63">
        <w:t>И</w:t>
      </w:r>
      <w:r w:rsidR="00A613BB" w:rsidRPr="00A85D63">
        <w:t>сследовательск</w:t>
      </w:r>
      <w:r w:rsidR="00562328" w:rsidRPr="00A85D63">
        <w:t>ой</w:t>
      </w:r>
      <w:r w:rsidR="00A613BB" w:rsidRPr="00A85D63">
        <w:t xml:space="preserve"> коми</w:t>
      </w:r>
      <w:r w:rsidR="00B527F1" w:rsidRPr="00A85D63">
        <w:t>сси</w:t>
      </w:r>
      <w:r w:rsidR="00562328" w:rsidRPr="00A85D63">
        <w:t>и</w:t>
      </w:r>
      <w:r w:rsidR="00B527F1" w:rsidRPr="00A85D63">
        <w:t xml:space="preserve"> по радиосвязи</w:t>
      </w:r>
      <w:r w:rsidR="009F5B29" w:rsidRPr="00A85D63">
        <w:t>,</w:t>
      </w:r>
      <w:r w:rsidR="00B527F1" w:rsidRPr="00A85D63">
        <w:t xml:space="preserve"> </w:t>
      </w:r>
      <w:r w:rsidR="00447B1D" w:rsidRPr="00A85D63">
        <w:br/>
      </w:r>
      <w:r w:rsidR="00361F22" w:rsidRPr="00A85D63">
        <w:t>и</w:t>
      </w:r>
      <w:r w:rsidR="00486BA0" w:rsidRPr="00A85D63">
        <w:t xml:space="preserve"> академическим организациям – </w:t>
      </w:r>
      <w:r w:rsidR="00EC4ED8" w:rsidRPr="00A85D63">
        <w:t xml:space="preserve">Членам </w:t>
      </w:r>
      <w:r w:rsidR="00486BA0" w:rsidRPr="00A85D63">
        <w:t>МСЭ-R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26"/>
        <w:gridCol w:w="8329"/>
      </w:tblGrid>
      <w:tr w:rsidR="00A613BB" w:rsidRPr="00A85D63" w:rsidTr="003B076D">
        <w:trPr>
          <w:trHeight w:val="1543"/>
        </w:trPr>
        <w:tc>
          <w:tcPr>
            <w:tcW w:w="1526" w:type="dxa"/>
          </w:tcPr>
          <w:p w:rsidR="00A613BB" w:rsidRPr="00A85D63" w:rsidRDefault="00577D20" w:rsidP="00027CF6">
            <w:r w:rsidRPr="00A85D63">
              <w:rPr>
                <w:b/>
                <w:bCs/>
              </w:rPr>
              <w:t>Предмет</w:t>
            </w:r>
            <w:r w:rsidRPr="00A85D63">
              <w:t>:</w:t>
            </w:r>
          </w:p>
        </w:tc>
        <w:tc>
          <w:tcPr>
            <w:tcW w:w="8329" w:type="dxa"/>
          </w:tcPr>
          <w:p w:rsidR="00577D20" w:rsidRPr="00A85D63" w:rsidRDefault="0097011E" w:rsidP="00027CF6">
            <w:pPr>
              <w:rPr>
                <w:b/>
                <w:bCs/>
              </w:rPr>
            </w:pPr>
            <w:r w:rsidRPr="00A85D63">
              <w:rPr>
                <w:b/>
                <w:bCs/>
              </w:rPr>
              <w:t>6</w:t>
            </w:r>
            <w:r w:rsidR="00577D20" w:rsidRPr="00A85D63">
              <w:rPr>
                <w:b/>
                <w:bCs/>
              </w:rPr>
              <w:t>-я Исследовательская комиссия по радиосвязи</w:t>
            </w:r>
            <w:r w:rsidR="00DE6A27" w:rsidRPr="00A85D63">
              <w:rPr>
                <w:b/>
                <w:bCs/>
              </w:rPr>
              <w:t xml:space="preserve"> </w:t>
            </w:r>
            <w:r w:rsidR="003872D6" w:rsidRPr="00A85D63">
              <w:rPr>
                <w:b/>
                <w:bCs/>
              </w:rPr>
              <w:t>(Вещательные службы)</w:t>
            </w:r>
          </w:p>
          <w:p w:rsidR="00DE6A27" w:rsidRPr="00A85D63" w:rsidRDefault="00A613BB" w:rsidP="00057427">
            <w:pPr>
              <w:ind w:left="794" w:hanging="794"/>
            </w:pPr>
            <w:r w:rsidRPr="00A85D63">
              <w:rPr>
                <w:b/>
                <w:bCs/>
              </w:rPr>
              <w:t>–</w:t>
            </w:r>
            <w:r w:rsidRPr="00A85D63">
              <w:rPr>
                <w:b/>
                <w:bCs/>
              </w:rPr>
              <w:tab/>
            </w:r>
            <w:r w:rsidR="00657BDF" w:rsidRPr="00A85D63">
              <w:rPr>
                <w:b/>
                <w:bCs/>
              </w:rPr>
              <w:t>Одобрение</w:t>
            </w:r>
            <w:r w:rsidRPr="00A85D63">
              <w:rPr>
                <w:b/>
                <w:bCs/>
              </w:rPr>
              <w:t xml:space="preserve"> </w:t>
            </w:r>
            <w:r w:rsidR="0097011E" w:rsidRPr="00A85D63">
              <w:rPr>
                <w:b/>
                <w:bCs/>
              </w:rPr>
              <w:t>девяти</w:t>
            </w:r>
            <w:r w:rsidR="00D37409" w:rsidRPr="00A85D63">
              <w:rPr>
                <w:b/>
                <w:bCs/>
              </w:rPr>
              <w:t xml:space="preserve"> новых</w:t>
            </w:r>
            <w:r w:rsidR="007C6F75" w:rsidRPr="00A85D63">
              <w:rPr>
                <w:b/>
                <w:bCs/>
              </w:rPr>
              <w:t xml:space="preserve"> </w:t>
            </w:r>
            <w:r w:rsidR="00577D20" w:rsidRPr="00A85D63">
              <w:rPr>
                <w:b/>
                <w:bCs/>
              </w:rPr>
              <w:t>Рекомендаци</w:t>
            </w:r>
            <w:r w:rsidR="00D37409" w:rsidRPr="00A85D63">
              <w:rPr>
                <w:b/>
                <w:bCs/>
              </w:rPr>
              <w:t>й</w:t>
            </w:r>
            <w:r w:rsidR="003C20C4">
              <w:rPr>
                <w:b/>
                <w:bCs/>
              </w:rPr>
              <w:t xml:space="preserve"> МСЭ-</w:t>
            </w:r>
            <w:r w:rsidR="003C20C4">
              <w:rPr>
                <w:b/>
                <w:bCs/>
                <w:lang w:val="en-US"/>
              </w:rPr>
              <w:t>R</w:t>
            </w:r>
            <w:r w:rsidR="00D37409" w:rsidRPr="00A85D63">
              <w:rPr>
                <w:b/>
                <w:bCs/>
              </w:rPr>
              <w:t xml:space="preserve"> и </w:t>
            </w:r>
            <w:r w:rsidR="0097011E" w:rsidRPr="00A85D63">
              <w:rPr>
                <w:b/>
                <w:bCs/>
              </w:rPr>
              <w:t>восьми</w:t>
            </w:r>
            <w:r w:rsidR="00D37409" w:rsidRPr="00A85D63">
              <w:rPr>
                <w:b/>
                <w:bCs/>
              </w:rPr>
              <w:t xml:space="preserve"> пересмотренны</w:t>
            </w:r>
            <w:r w:rsidR="003B076D" w:rsidRPr="00A85D63">
              <w:rPr>
                <w:b/>
                <w:bCs/>
              </w:rPr>
              <w:t>х</w:t>
            </w:r>
            <w:r w:rsidR="00D37409" w:rsidRPr="00A85D63">
              <w:rPr>
                <w:b/>
                <w:bCs/>
              </w:rPr>
              <w:t xml:space="preserve"> Рекомендаций</w:t>
            </w:r>
            <w:r w:rsidR="007C6F75" w:rsidRPr="00A85D63">
              <w:rPr>
                <w:b/>
                <w:bCs/>
              </w:rPr>
              <w:t xml:space="preserve"> </w:t>
            </w:r>
            <w:r w:rsidR="003C20C4">
              <w:rPr>
                <w:b/>
                <w:bCs/>
              </w:rPr>
              <w:t>МСЭ-</w:t>
            </w:r>
            <w:r w:rsidR="003C20C4">
              <w:rPr>
                <w:b/>
                <w:bCs/>
                <w:lang w:val="en-US"/>
              </w:rPr>
              <w:t>R</w:t>
            </w:r>
            <w:r w:rsidR="003C20C4" w:rsidRPr="003C20C4">
              <w:rPr>
                <w:b/>
                <w:bCs/>
              </w:rPr>
              <w:t xml:space="preserve"> </w:t>
            </w:r>
            <w:r w:rsidRPr="00A85D63">
              <w:rPr>
                <w:b/>
                <w:bCs/>
              </w:rPr>
              <w:t xml:space="preserve">и </w:t>
            </w:r>
            <w:r w:rsidR="00D37409" w:rsidRPr="00A85D63">
              <w:rPr>
                <w:b/>
                <w:bCs/>
              </w:rPr>
              <w:t>их</w:t>
            </w:r>
            <w:r w:rsidRPr="00A85D63">
              <w:rPr>
                <w:b/>
                <w:bCs/>
              </w:rPr>
              <w:t xml:space="preserve"> одновременное утверждение </w:t>
            </w:r>
            <w:r w:rsidR="008040AA" w:rsidRPr="00A85D63">
              <w:rPr>
                <w:b/>
                <w:bCs/>
              </w:rPr>
              <w:t xml:space="preserve">по переписке </w:t>
            </w:r>
            <w:r w:rsidRPr="00A85D63">
              <w:rPr>
                <w:b/>
                <w:bCs/>
              </w:rPr>
              <w:t>в соответствии с п. 10.3 Резолюции</w:t>
            </w:r>
            <w:r w:rsidR="00577D20" w:rsidRPr="00A85D63">
              <w:rPr>
                <w:b/>
                <w:bCs/>
              </w:rPr>
              <w:t> </w:t>
            </w:r>
            <w:r w:rsidRPr="00A85D63">
              <w:rPr>
                <w:b/>
                <w:bCs/>
              </w:rPr>
              <w:t>МСЭ</w:t>
            </w:r>
            <w:r w:rsidR="00057427">
              <w:rPr>
                <w:b/>
                <w:bCs/>
              </w:rPr>
              <w:noBreakHyphen/>
            </w:r>
            <w:r w:rsidRPr="00A85D63">
              <w:rPr>
                <w:b/>
                <w:bCs/>
              </w:rPr>
              <w:t>R</w:t>
            </w:r>
            <w:r w:rsidR="00AC1C12" w:rsidRPr="00A85D63">
              <w:rPr>
                <w:b/>
                <w:bCs/>
              </w:rPr>
              <w:t> </w:t>
            </w:r>
            <w:r w:rsidRPr="00A85D63">
              <w:rPr>
                <w:b/>
                <w:bCs/>
              </w:rPr>
              <w:t>1</w:t>
            </w:r>
            <w:r w:rsidR="00AC1C12" w:rsidRPr="00A85D63">
              <w:rPr>
                <w:b/>
                <w:bCs/>
              </w:rPr>
              <w:noBreakHyphen/>
            </w:r>
            <w:r w:rsidR="00D37409" w:rsidRPr="00A85D63">
              <w:rPr>
                <w:b/>
                <w:bCs/>
              </w:rPr>
              <w:t>6</w:t>
            </w:r>
            <w:r w:rsidRPr="00A85D63">
              <w:rPr>
                <w:b/>
                <w:bCs/>
              </w:rPr>
              <w:t xml:space="preserve"> (Процедура одновреме</w:t>
            </w:r>
            <w:r w:rsidR="00822558" w:rsidRPr="00A85D63">
              <w:rPr>
                <w:b/>
                <w:bCs/>
              </w:rPr>
              <w:t xml:space="preserve">нного </w:t>
            </w:r>
            <w:r w:rsidR="00657BDF" w:rsidRPr="00A85D63">
              <w:rPr>
                <w:b/>
                <w:bCs/>
              </w:rPr>
              <w:t>одобрения</w:t>
            </w:r>
            <w:r w:rsidR="00822558" w:rsidRPr="00A85D63">
              <w:rPr>
                <w:b/>
                <w:bCs/>
              </w:rPr>
              <w:t xml:space="preserve"> и утверждения по </w:t>
            </w:r>
            <w:r w:rsidRPr="00A85D63">
              <w:rPr>
                <w:b/>
                <w:bCs/>
              </w:rPr>
              <w:t>переписке)</w:t>
            </w:r>
          </w:p>
        </w:tc>
      </w:tr>
    </w:tbl>
    <w:p w:rsidR="007C6F75" w:rsidRPr="00A85D63" w:rsidRDefault="007C6F75" w:rsidP="00A85D63">
      <w:pPr>
        <w:pStyle w:val="Normalaftertitle0"/>
        <w:rPr>
          <w:lang w:val="ru-RU"/>
        </w:rPr>
      </w:pPr>
      <w:bookmarkStart w:id="4" w:name="dtitle1"/>
      <w:bookmarkEnd w:id="4"/>
      <w:r w:rsidRPr="00A85D63">
        <w:rPr>
          <w:lang w:val="ru-RU"/>
        </w:rPr>
        <w:t xml:space="preserve">В Административном циркуляре </w:t>
      </w:r>
      <w:r w:rsidR="00445472" w:rsidRPr="00A85D63">
        <w:rPr>
          <w:lang w:val="ru-RU"/>
        </w:rPr>
        <w:t>САСЕ/</w:t>
      </w:r>
      <w:r w:rsidR="003B076D" w:rsidRPr="00A85D63">
        <w:rPr>
          <w:lang w:val="ru-RU"/>
        </w:rPr>
        <w:t>571</w:t>
      </w:r>
      <w:r w:rsidR="00445472" w:rsidRPr="00A85D63">
        <w:rPr>
          <w:lang w:val="ru-RU"/>
        </w:rPr>
        <w:t xml:space="preserve"> </w:t>
      </w:r>
      <w:r w:rsidRPr="00A85D63">
        <w:rPr>
          <w:lang w:val="ru-RU"/>
        </w:rPr>
        <w:t xml:space="preserve">от </w:t>
      </w:r>
      <w:r w:rsidR="003B076D" w:rsidRPr="00A85D63">
        <w:rPr>
          <w:lang w:val="ru-RU"/>
        </w:rPr>
        <w:t>1 июня</w:t>
      </w:r>
      <w:r w:rsidR="00D37409" w:rsidRPr="00A85D63">
        <w:rPr>
          <w:lang w:val="ru-RU"/>
        </w:rPr>
        <w:t xml:space="preserve"> </w:t>
      </w:r>
      <w:r w:rsidRPr="00A85D63">
        <w:rPr>
          <w:lang w:val="ru-RU"/>
        </w:rPr>
        <w:t>201</w:t>
      </w:r>
      <w:r w:rsidR="00445472" w:rsidRPr="00A85D63">
        <w:rPr>
          <w:lang w:val="ru-RU"/>
        </w:rPr>
        <w:t>2</w:t>
      </w:r>
      <w:r w:rsidRPr="00A85D63">
        <w:rPr>
          <w:lang w:val="ru-RU"/>
        </w:rPr>
        <w:t> года был</w:t>
      </w:r>
      <w:r w:rsidR="00D37409" w:rsidRPr="00A85D63">
        <w:rPr>
          <w:lang w:val="ru-RU"/>
        </w:rPr>
        <w:t>и</w:t>
      </w:r>
      <w:r w:rsidRPr="00A85D63">
        <w:rPr>
          <w:lang w:val="ru-RU"/>
        </w:rPr>
        <w:t xml:space="preserve"> представлен</w:t>
      </w:r>
      <w:r w:rsidR="00D37409" w:rsidRPr="00A85D63">
        <w:rPr>
          <w:lang w:val="ru-RU"/>
        </w:rPr>
        <w:t xml:space="preserve">ы </w:t>
      </w:r>
      <w:r w:rsidR="0097011E" w:rsidRPr="00A85D63">
        <w:rPr>
          <w:lang w:val="ru-RU"/>
        </w:rPr>
        <w:t xml:space="preserve">девять </w:t>
      </w:r>
      <w:r w:rsidRPr="00A85D63">
        <w:rPr>
          <w:lang w:val="ru-RU"/>
        </w:rPr>
        <w:t>проект</w:t>
      </w:r>
      <w:r w:rsidR="005A2626" w:rsidRPr="00A85D63">
        <w:rPr>
          <w:lang w:val="ru-RU"/>
        </w:rPr>
        <w:t>ов</w:t>
      </w:r>
      <w:r w:rsidR="00D37409" w:rsidRPr="00A85D63">
        <w:rPr>
          <w:lang w:val="ru-RU"/>
        </w:rPr>
        <w:t xml:space="preserve"> новых Рекомендаций и </w:t>
      </w:r>
      <w:r w:rsidR="0097011E" w:rsidRPr="00A85D63">
        <w:rPr>
          <w:lang w:val="ru-RU"/>
        </w:rPr>
        <w:t>восемь</w:t>
      </w:r>
      <w:r w:rsidR="008040AA" w:rsidRPr="00A85D63">
        <w:rPr>
          <w:lang w:val="ru-RU"/>
        </w:rPr>
        <w:t xml:space="preserve"> проектов</w:t>
      </w:r>
      <w:r w:rsidRPr="00A85D63">
        <w:rPr>
          <w:lang w:val="ru-RU"/>
        </w:rPr>
        <w:t xml:space="preserve"> пересмотренн</w:t>
      </w:r>
      <w:r w:rsidR="00D37409" w:rsidRPr="00A85D63">
        <w:rPr>
          <w:lang w:val="ru-RU"/>
        </w:rPr>
        <w:t>ых</w:t>
      </w:r>
      <w:r w:rsidRPr="00A85D63">
        <w:rPr>
          <w:lang w:val="ru-RU"/>
        </w:rPr>
        <w:t xml:space="preserve"> Рекомендаци</w:t>
      </w:r>
      <w:r w:rsidR="00D37409" w:rsidRPr="00A85D63">
        <w:rPr>
          <w:lang w:val="ru-RU"/>
        </w:rPr>
        <w:t>й</w:t>
      </w:r>
      <w:r w:rsidRPr="00A85D63">
        <w:rPr>
          <w:lang w:val="ru-RU"/>
        </w:rPr>
        <w:t xml:space="preserve"> для одновременного </w:t>
      </w:r>
      <w:r w:rsidR="00657BDF" w:rsidRPr="00A85D63">
        <w:rPr>
          <w:lang w:val="ru-RU"/>
        </w:rPr>
        <w:t>одобрения</w:t>
      </w:r>
      <w:r w:rsidRPr="00A85D63">
        <w:rPr>
          <w:lang w:val="ru-RU"/>
        </w:rPr>
        <w:t xml:space="preserve"> и утверждения по переписке (PSAA) согласно процедуре, предусмотренной в</w:t>
      </w:r>
      <w:r w:rsidR="00A85D63">
        <w:rPr>
          <w:lang w:val="ru-RU"/>
        </w:rPr>
        <w:t> </w:t>
      </w:r>
      <w:r w:rsidRPr="00A85D63">
        <w:rPr>
          <w:lang w:val="ru-RU"/>
        </w:rPr>
        <w:t>Резолюции МСЭ-R 1-</w:t>
      </w:r>
      <w:r w:rsidR="00D37409" w:rsidRPr="00A85D63">
        <w:rPr>
          <w:lang w:val="ru-RU"/>
        </w:rPr>
        <w:t>6</w:t>
      </w:r>
      <w:r w:rsidRPr="00A85D63">
        <w:rPr>
          <w:lang w:val="ru-RU"/>
        </w:rPr>
        <w:t xml:space="preserve"> (п. 10.3).</w:t>
      </w:r>
    </w:p>
    <w:p w:rsidR="007C6F75" w:rsidRPr="00A85D63" w:rsidRDefault="007C6F75" w:rsidP="00027CF6">
      <w:r w:rsidRPr="00A85D63">
        <w:t xml:space="preserve">Условия, регулирующие эту процедуру, были выполнены </w:t>
      </w:r>
      <w:r w:rsidR="008E7C39" w:rsidRPr="00A85D63">
        <w:t>1 августа</w:t>
      </w:r>
      <w:r w:rsidR="00D37409" w:rsidRPr="00A85D63">
        <w:t xml:space="preserve"> 2012</w:t>
      </w:r>
      <w:r w:rsidRPr="00A85D63">
        <w:t> года.</w:t>
      </w:r>
    </w:p>
    <w:p w:rsidR="007C6F75" w:rsidRPr="00A85D63" w:rsidRDefault="007C6F75" w:rsidP="00027CF6">
      <w:r w:rsidRPr="00A85D63">
        <w:t>Утвержденн</w:t>
      </w:r>
      <w:r w:rsidR="00D37409" w:rsidRPr="00A85D63">
        <w:t>ые</w:t>
      </w:r>
      <w:r w:rsidRPr="00A85D63">
        <w:t xml:space="preserve"> Рекомендаци</w:t>
      </w:r>
      <w:r w:rsidR="00D37409" w:rsidRPr="00A85D63">
        <w:t>и</w:t>
      </w:r>
      <w:r w:rsidRPr="00A85D63">
        <w:t xml:space="preserve"> буд</w:t>
      </w:r>
      <w:r w:rsidR="00D37409" w:rsidRPr="00A85D63">
        <w:t>у</w:t>
      </w:r>
      <w:r w:rsidRPr="00A85D63">
        <w:t>т опубликован</w:t>
      </w:r>
      <w:r w:rsidR="00D37409" w:rsidRPr="00A85D63">
        <w:t>ы</w:t>
      </w:r>
      <w:r w:rsidRPr="00A85D63">
        <w:t xml:space="preserve"> МСЭ, а в Приложении</w:t>
      </w:r>
      <w:r w:rsidR="004C24F5" w:rsidRPr="00A85D63">
        <w:t xml:space="preserve"> 1</w:t>
      </w:r>
      <w:r w:rsidRPr="00A85D63">
        <w:t xml:space="preserve"> </w:t>
      </w:r>
      <w:r w:rsidR="00874577" w:rsidRPr="00A85D63">
        <w:t>к настоящему ц</w:t>
      </w:r>
      <w:r w:rsidRPr="00A85D63">
        <w:t>иркуляру указан</w:t>
      </w:r>
      <w:r w:rsidR="00D37409" w:rsidRPr="00A85D63">
        <w:t>ы</w:t>
      </w:r>
      <w:r w:rsidRPr="00A85D63">
        <w:t xml:space="preserve"> </w:t>
      </w:r>
      <w:r w:rsidR="00D37409" w:rsidRPr="00A85D63">
        <w:t>их</w:t>
      </w:r>
      <w:r w:rsidRPr="00A85D63">
        <w:t xml:space="preserve"> названи</w:t>
      </w:r>
      <w:r w:rsidR="00D37409" w:rsidRPr="00A85D63">
        <w:t>я</w:t>
      </w:r>
      <w:r w:rsidRPr="00A85D63">
        <w:t xml:space="preserve"> с присвоенным</w:t>
      </w:r>
      <w:r w:rsidR="00D37409" w:rsidRPr="00A85D63">
        <w:t>и</w:t>
      </w:r>
      <w:r w:rsidRPr="00A85D63">
        <w:t xml:space="preserve"> </w:t>
      </w:r>
      <w:r w:rsidR="00D37409" w:rsidRPr="00A85D63">
        <w:t>им номера</w:t>
      </w:r>
      <w:r w:rsidRPr="00A85D63">
        <w:t>м</w:t>
      </w:r>
      <w:r w:rsidR="00D37409" w:rsidRPr="00A85D63">
        <w:t>и</w:t>
      </w:r>
      <w:r w:rsidR="00027CF6" w:rsidRPr="00A85D63">
        <w:t>.</w:t>
      </w:r>
    </w:p>
    <w:p w:rsidR="00D057A1" w:rsidRPr="00A85D63" w:rsidRDefault="00D057A1" w:rsidP="00027CF6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080"/>
      </w:pPr>
      <w:r w:rsidRPr="00A85D63">
        <w:tab/>
      </w:r>
      <w:r w:rsidR="008F14A7" w:rsidRPr="00A85D63">
        <w:t>Франсуа Ранси</w:t>
      </w:r>
      <w:r w:rsidR="00027CF6" w:rsidRPr="00A85D63">
        <w:br/>
      </w:r>
      <w:r w:rsidRPr="00A85D63">
        <w:tab/>
        <w:t>Директор Бюро радиосвязи</w:t>
      </w:r>
    </w:p>
    <w:p w:rsidR="00F523F8" w:rsidRPr="00A85D63" w:rsidRDefault="00F523F8" w:rsidP="003C20C4">
      <w:pPr>
        <w:spacing w:before="600"/>
      </w:pPr>
      <w:bookmarkStart w:id="5" w:name="ddistribution"/>
      <w:bookmarkEnd w:id="5"/>
      <w:r w:rsidRPr="00A85D63">
        <w:rPr>
          <w:b/>
          <w:bCs/>
        </w:rPr>
        <w:t>Приложени</w:t>
      </w:r>
      <w:r w:rsidR="005129D4" w:rsidRPr="00A85D63">
        <w:rPr>
          <w:b/>
          <w:bCs/>
        </w:rPr>
        <w:t>е</w:t>
      </w:r>
      <w:r w:rsidRPr="00A85D63">
        <w:t>:</w:t>
      </w:r>
      <w:r w:rsidR="00A613BB" w:rsidRPr="00A85D63">
        <w:t xml:space="preserve"> </w:t>
      </w:r>
      <w:r w:rsidR="008E7C39" w:rsidRPr="00A85D63">
        <w:t>1</w:t>
      </w:r>
    </w:p>
    <w:p w:rsidR="00F523F8" w:rsidRPr="00A85D63" w:rsidRDefault="00F523F8" w:rsidP="00027CF6">
      <w:pPr>
        <w:rPr>
          <w:sz w:val="20"/>
        </w:rPr>
      </w:pPr>
      <w:r w:rsidRPr="00A85D63">
        <w:rPr>
          <w:sz w:val="20"/>
          <w:u w:val="single"/>
        </w:rPr>
        <w:t>Рассылка</w:t>
      </w:r>
      <w:r w:rsidRPr="00A85D63">
        <w:rPr>
          <w:sz w:val="20"/>
        </w:rPr>
        <w:t>:</w:t>
      </w:r>
    </w:p>
    <w:p w:rsidR="00F523F8" w:rsidRPr="00A85D63" w:rsidRDefault="00C934CA" w:rsidP="00A85D63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 xml:space="preserve">Администрациям Государств – </w:t>
      </w:r>
      <w:r w:rsidR="00F523F8" w:rsidRPr="00A85D63">
        <w:rPr>
          <w:sz w:val="20"/>
        </w:rPr>
        <w:t>Членов</w:t>
      </w:r>
      <w:r w:rsidRPr="00A85D63">
        <w:rPr>
          <w:sz w:val="20"/>
        </w:rPr>
        <w:t xml:space="preserve"> МСЭ</w:t>
      </w:r>
      <w:r w:rsidR="00F523F8" w:rsidRPr="00A85D63">
        <w:rPr>
          <w:sz w:val="20"/>
        </w:rPr>
        <w:t xml:space="preserve"> и Членам Сектора радиосвязи</w:t>
      </w:r>
      <w:r w:rsidR="00486BA0" w:rsidRPr="00A85D63">
        <w:rPr>
          <w:sz w:val="20"/>
        </w:rPr>
        <w:t>, принимающим участие в</w:t>
      </w:r>
      <w:r w:rsidR="00A85D63">
        <w:rPr>
          <w:sz w:val="20"/>
        </w:rPr>
        <w:t> </w:t>
      </w:r>
      <w:r w:rsidR="00486BA0" w:rsidRPr="00A85D63">
        <w:rPr>
          <w:sz w:val="20"/>
        </w:rPr>
        <w:t xml:space="preserve">работе </w:t>
      </w:r>
      <w:r w:rsidR="005129D4" w:rsidRPr="00A85D63">
        <w:rPr>
          <w:sz w:val="20"/>
        </w:rPr>
        <w:t>6</w:t>
      </w:r>
      <w:r w:rsidR="00486BA0" w:rsidRPr="00A85D63">
        <w:rPr>
          <w:sz w:val="20"/>
        </w:rPr>
        <w:t>-й Исследовательской комиссии по радиосвязи</w:t>
      </w:r>
    </w:p>
    <w:p w:rsidR="00117157" w:rsidRPr="00A85D63" w:rsidRDefault="00117157" w:rsidP="00027CF6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 xml:space="preserve">Ассоциированным членам МСЭ-R, </w:t>
      </w:r>
      <w:r w:rsidR="003D2D10" w:rsidRPr="00A85D63">
        <w:rPr>
          <w:sz w:val="20"/>
        </w:rPr>
        <w:t>принимающим участие</w:t>
      </w:r>
      <w:r w:rsidRPr="00A85D63">
        <w:rPr>
          <w:sz w:val="20"/>
        </w:rPr>
        <w:t xml:space="preserve"> в работе </w:t>
      </w:r>
      <w:r w:rsidR="005129D4" w:rsidRPr="00A85D63">
        <w:rPr>
          <w:sz w:val="20"/>
        </w:rPr>
        <w:t>6</w:t>
      </w:r>
      <w:r w:rsidRPr="00A85D63">
        <w:rPr>
          <w:sz w:val="20"/>
        </w:rPr>
        <w:t>-</w:t>
      </w:r>
      <w:r w:rsidR="00EE067D" w:rsidRPr="00A85D63">
        <w:rPr>
          <w:sz w:val="20"/>
        </w:rPr>
        <w:t>й Исследовательской комиссии по </w:t>
      </w:r>
      <w:r w:rsidRPr="00A85D63">
        <w:rPr>
          <w:sz w:val="20"/>
        </w:rPr>
        <w:t>радиосвязи</w:t>
      </w:r>
    </w:p>
    <w:p w:rsidR="00486BA0" w:rsidRPr="00A85D63" w:rsidRDefault="00486BA0" w:rsidP="00027CF6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 xml:space="preserve">Академическим организациям – </w:t>
      </w:r>
      <w:r w:rsidR="00BB67EC" w:rsidRPr="00A85D63">
        <w:rPr>
          <w:sz w:val="20"/>
        </w:rPr>
        <w:t xml:space="preserve">Членам </w:t>
      </w:r>
      <w:r w:rsidRPr="00A85D63">
        <w:rPr>
          <w:sz w:val="20"/>
        </w:rPr>
        <w:t>МСЭ-R</w:t>
      </w:r>
    </w:p>
    <w:p w:rsidR="00F523F8" w:rsidRPr="00A85D63" w:rsidRDefault="00F523F8" w:rsidP="00A85D63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 xml:space="preserve">Председателям и заместителям председателей </w:t>
      </w:r>
      <w:r w:rsidR="00843C8E" w:rsidRPr="00A85D63">
        <w:rPr>
          <w:sz w:val="20"/>
        </w:rPr>
        <w:t xml:space="preserve">исследовательских </w:t>
      </w:r>
      <w:r w:rsidRPr="00A85D63">
        <w:rPr>
          <w:sz w:val="20"/>
        </w:rPr>
        <w:t>комиссий по радиосвязи и</w:t>
      </w:r>
      <w:r w:rsidR="00A85D63">
        <w:rPr>
          <w:sz w:val="20"/>
        </w:rPr>
        <w:t> </w:t>
      </w:r>
      <w:r w:rsidRPr="00A85D63">
        <w:rPr>
          <w:sz w:val="20"/>
        </w:rPr>
        <w:t>Специально</w:t>
      </w:r>
      <w:r w:rsidR="00B527F1" w:rsidRPr="00A85D63">
        <w:rPr>
          <w:sz w:val="20"/>
        </w:rPr>
        <w:t>го комитета по регламентарно-</w:t>
      </w:r>
      <w:r w:rsidRPr="00A85D63">
        <w:rPr>
          <w:sz w:val="20"/>
        </w:rPr>
        <w:t>процедурным вопросам</w:t>
      </w:r>
    </w:p>
    <w:p w:rsidR="00F523F8" w:rsidRPr="00A85D63" w:rsidRDefault="00F523F8" w:rsidP="00027CF6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 xml:space="preserve">Председателю и заместителям </w:t>
      </w:r>
      <w:r w:rsidR="00843C8E" w:rsidRPr="00A85D63">
        <w:rPr>
          <w:sz w:val="20"/>
        </w:rPr>
        <w:t xml:space="preserve">председателя </w:t>
      </w:r>
      <w:r w:rsidRPr="00A85D63">
        <w:rPr>
          <w:sz w:val="20"/>
        </w:rPr>
        <w:t>Подготовительного собрания к конференции</w:t>
      </w:r>
    </w:p>
    <w:p w:rsidR="00F523F8" w:rsidRPr="00A85D63" w:rsidRDefault="00F523F8" w:rsidP="00027CF6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>Членам Радиорегламентарного комитета</w:t>
      </w:r>
    </w:p>
    <w:p w:rsidR="00D37409" w:rsidRPr="00A85D63" w:rsidRDefault="00F523F8" w:rsidP="00027CF6">
      <w:pPr>
        <w:spacing w:before="0"/>
        <w:ind w:left="794" w:hanging="794"/>
        <w:rPr>
          <w:sz w:val="20"/>
        </w:rPr>
      </w:pPr>
      <w:r w:rsidRPr="00A85D63">
        <w:rPr>
          <w:sz w:val="20"/>
        </w:rPr>
        <w:t>–</w:t>
      </w:r>
      <w:r w:rsidRPr="00A85D63">
        <w:rPr>
          <w:sz w:val="20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:rsidR="003C20C4" w:rsidRPr="003C20C4" w:rsidRDefault="003C20C4" w:rsidP="003C20C4">
      <w:pPr>
        <w:spacing w:before="0"/>
      </w:pPr>
      <w:r w:rsidRPr="003C20C4">
        <w:br w:type="page"/>
      </w:r>
    </w:p>
    <w:p w:rsidR="005A5B0C" w:rsidRPr="00A85D63" w:rsidRDefault="00BB67EC" w:rsidP="003C20C4">
      <w:pPr>
        <w:pStyle w:val="AnnexNo"/>
        <w:keepNext/>
        <w:spacing w:before="0"/>
      </w:pPr>
      <w:r w:rsidRPr="00A85D63">
        <w:lastRenderedPageBreak/>
        <w:t>ПРИЛОЖЕНИЕ</w:t>
      </w:r>
      <w:r w:rsidR="00D22AC6" w:rsidRPr="00A85D63">
        <w:t xml:space="preserve"> 1</w:t>
      </w:r>
    </w:p>
    <w:p w:rsidR="00445472" w:rsidRPr="00A85D63" w:rsidRDefault="00445472" w:rsidP="00027CF6">
      <w:pPr>
        <w:pStyle w:val="Annextitle0"/>
        <w:rPr>
          <w:lang w:val="ru-RU"/>
        </w:rPr>
      </w:pPr>
      <w:r w:rsidRPr="00A85D63">
        <w:rPr>
          <w:lang w:val="ru-RU"/>
        </w:rPr>
        <w:t>Названия утвержденных Рекомендаций</w:t>
      </w:r>
    </w:p>
    <w:p w:rsidR="00F031ED" w:rsidRPr="00A85D63" w:rsidRDefault="00F031ED" w:rsidP="00F031ED">
      <w:pPr>
        <w:pStyle w:val="Normalaftertitle0"/>
        <w:tabs>
          <w:tab w:val="right" w:pos="9639"/>
        </w:tabs>
        <w:spacing w:before="480"/>
        <w:rPr>
          <w:lang w:val="ru-RU"/>
        </w:rPr>
      </w:pPr>
      <w:r w:rsidRPr="00A85D63">
        <w:rPr>
          <w:u w:val="single"/>
          <w:lang w:val="ru-RU"/>
        </w:rPr>
        <w:t>Рекомендация МСЭ-R BS.2019</w:t>
      </w:r>
      <w:r w:rsidRPr="00A85D63">
        <w:rPr>
          <w:lang w:val="ru-RU"/>
        </w:rPr>
        <w:tab/>
        <w:t xml:space="preserve">Док. </w:t>
      </w:r>
      <w:hyperlink r:id="rId10" w:history="1">
        <w:r w:rsidRPr="00A85D63">
          <w:rPr>
            <w:rStyle w:val="Hyperlink"/>
            <w:lang w:val="ru-RU"/>
          </w:rPr>
          <w:t>6/12(Rev.1)</w:t>
        </w:r>
      </w:hyperlink>
    </w:p>
    <w:p w:rsidR="00F031ED" w:rsidRPr="00A85D63" w:rsidRDefault="00F031ED" w:rsidP="00027CF6">
      <w:pPr>
        <w:pStyle w:val="Rectitle"/>
      </w:pPr>
      <w:r w:rsidRPr="00A85D63">
        <w:t xml:space="preserve">Аудиосистема для производства 3D телевизионных программ </w:t>
      </w:r>
      <w:r w:rsidR="00A85D63" w:rsidRPr="00A85D63">
        <w:br/>
      </w:r>
      <w:r w:rsidRPr="00A85D63">
        <w:t>для радиовещания и международного обмена ими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2020</w:t>
      </w:r>
      <w:r w:rsidRPr="00A85D63">
        <w:rPr>
          <w:lang w:val="ru-RU"/>
        </w:rPr>
        <w:tab/>
        <w:t xml:space="preserve">Док. </w:t>
      </w:r>
      <w:hyperlink r:id="rId11" w:history="1">
        <w:r w:rsidRPr="00A85D63">
          <w:rPr>
            <w:rStyle w:val="Hyperlink"/>
            <w:lang w:val="ru-RU"/>
          </w:rPr>
          <w:t>6/18(Rev.1)</w:t>
        </w:r>
      </w:hyperlink>
    </w:p>
    <w:p w:rsidR="00F031ED" w:rsidRPr="00A85D63" w:rsidRDefault="00F031ED" w:rsidP="00027CF6">
      <w:pPr>
        <w:pStyle w:val="Rectitle"/>
      </w:pPr>
      <w:r w:rsidRPr="00A85D63">
        <w:t xml:space="preserve">Значения параметров для систем ТСВЧ для производства программ </w:t>
      </w:r>
      <w:r w:rsidR="00A85D63" w:rsidRPr="00A85D63">
        <w:br/>
      </w:r>
      <w:r w:rsidRPr="00A85D63">
        <w:t>и международного обмена ими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2021</w:t>
      </w:r>
      <w:r w:rsidRPr="00A85D63">
        <w:rPr>
          <w:lang w:val="ru-RU"/>
        </w:rPr>
        <w:tab/>
        <w:t xml:space="preserve">Док. </w:t>
      </w:r>
      <w:hyperlink r:id="rId12" w:history="1">
        <w:r w:rsidRPr="00A85D63">
          <w:rPr>
            <w:rStyle w:val="Hyperlink"/>
            <w:lang w:val="ru-RU"/>
          </w:rPr>
          <w:t>6/19(Rev.1)</w:t>
        </w:r>
      </w:hyperlink>
    </w:p>
    <w:p w:rsidR="00F031ED" w:rsidRPr="00A85D63" w:rsidRDefault="00F031ED" w:rsidP="00027CF6">
      <w:pPr>
        <w:pStyle w:val="Rectitle"/>
      </w:pPr>
      <w:r w:rsidRPr="00A85D63">
        <w:t>Методы субъективной оценки систем ст</w:t>
      </w:r>
      <w:r w:rsidR="00A85D63" w:rsidRPr="00A85D63">
        <w:t>ереоскопического 3D телевидения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2022</w:t>
      </w:r>
      <w:r w:rsidRPr="00A85D63">
        <w:rPr>
          <w:lang w:val="ru-RU"/>
        </w:rPr>
        <w:tab/>
        <w:t xml:space="preserve">Док. </w:t>
      </w:r>
      <w:hyperlink r:id="rId13" w:history="1">
        <w:r w:rsidRPr="00A85D63">
          <w:rPr>
            <w:rStyle w:val="Hyperlink"/>
            <w:lang w:val="ru-RU"/>
          </w:rPr>
          <w:t>6/20(Rev.1)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>Общие условия просмотра для субъективной оценки качества телевизионных изображений ТСЧ и ТВЧ на дисплеях с плоским экраном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2023</w:t>
      </w:r>
      <w:r w:rsidRPr="00A85D63">
        <w:rPr>
          <w:lang w:val="ru-RU"/>
        </w:rPr>
        <w:tab/>
        <w:t xml:space="preserve">Док. </w:t>
      </w:r>
      <w:hyperlink r:id="rId14" w:history="1">
        <w:r w:rsidRPr="00A85D63">
          <w:rPr>
            <w:rStyle w:val="Hyperlink"/>
            <w:lang w:val="ru-RU"/>
          </w:rPr>
          <w:t>6/21(Rev.1)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>Требования к рабочим характеристикам дл</w:t>
      </w:r>
      <w:r w:rsidR="003C20C4">
        <w:rPr>
          <w:lang w:eastAsia="zh-CN"/>
        </w:rPr>
        <w:t>я производства, радиовещания 3D </w:t>
      </w:r>
      <w:r w:rsidRPr="00A85D63">
        <w:rPr>
          <w:lang w:eastAsia="zh-CN"/>
        </w:rPr>
        <w:t>телевизионных программ и международного обмена ими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2024</w:t>
      </w:r>
      <w:r w:rsidRPr="00A85D63">
        <w:rPr>
          <w:lang w:val="ru-RU"/>
        </w:rPr>
        <w:tab/>
        <w:t xml:space="preserve">Док. </w:t>
      </w:r>
      <w:hyperlink r:id="rId15" w:history="1">
        <w:r w:rsidRPr="00A85D63">
          <w:rPr>
            <w:rStyle w:val="Hyperlink"/>
            <w:lang w:val="ru-RU"/>
          </w:rPr>
          <w:t>6/23(Rev.1)</w:t>
        </w:r>
      </w:hyperlink>
    </w:p>
    <w:p w:rsidR="00F031ED" w:rsidRPr="00A85D63" w:rsidRDefault="00F031ED" w:rsidP="00027CF6">
      <w:pPr>
        <w:pStyle w:val="Rectitle"/>
      </w:pPr>
      <w:r w:rsidRPr="00A85D63">
        <w:t>Системы цифрового изображения ТВЧ для производства 3D телевизионных программ для радиовещания и международного обмена ими</w:t>
      </w:r>
    </w:p>
    <w:p w:rsidR="00F031ED" w:rsidRPr="00A85D63" w:rsidRDefault="00F031ED" w:rsidP="00395C62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395C62" w:rsidRPr="00A85D63">
        <w:rPr>
          <w:u w:val="single"/>
          <w:lang w:val="ru-RU"/>
        </w:rPr>
        <w:t>2025</w:t>
      </w:r>
      <w:r w:rsidRPr="00A85D63">
        <w:rPr>
          <w:lang w:val="ru-RU"/>
        </w:rPr>
        <w:tab/>
        <w:t xml:space="preserve">Док. </w:t>
      </w:r>
      <w:hyperlink r:id="rId16" w:history="1">
        <w:r w:rsidRPr="00A85D63">
          <w:rPr>
            <w:rStyle w:val="Hyperlink"/>
            <w:lang w:val="ru-RU"/>
          </w:rPr>
          <w:t>6/24(Rev.1)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>Системы цифрового изображения с разрешением</w:t>
      </w:r>
      <w:r w:rsidR="003C20C4">
        <w:rPr>
          <w:lang w:eastAsia="zh-CN"/>
        </w:rPr>
        <w:t xml:space="preserve"> 1280 × 720 </w:t>
      </w:r>
      <w:r w:rsidR="003C20C4">
        <w:rPr>
          <w:lang w:eastAsia="zh-CN"/>
        </w:rPr>
        <w:br/>
        <w:t xml:space="preserve">для производства 3D </w:t>
      </w:r>
      <w:r w:rsidRPr="00A85D63">
        <w:rPr>
          <w:lang w:eastAsia="zh-CN"/>
        </w:rPr>
        <w:t xml:space="preserve">телевизионных программ для радиовещания </w:t>
      </w:r>
      <w:r w:rsidR="003C20C4">
        <w:rPr>
          <w:lang w:eastAsia="zh-CN"/>
        </w:rPr>
        <w:br/>
      </w:r>
      <w:r w:rsidRPr="00A85D63">
        <w:rPr>
          <w:lang w:eastAsia="zh-CN"/>
        </w:rPr>
        <w:t>и международного обмена ими</w:t>
      </w:r>
    </w:p>
    <w:p w:rsidR="003C20C4" w:rsidRPr="003C20C4" w:rsidRDefault="003C20C4" w:rsidP="003C20C4">
      <w:r w:rsidRPr="003C20C4">
        <w:br w:type="page"/>
      </w:r>
    </w:p>
    <w:p w:rsidR="00F031ED" w:rsidRPr="00A85D63" w:rsidRDefault="00F031ED" w:rsidP="000C3D2E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lastRenderedPageBreak/>
        <w:t>Рекомендация МСЭ-R BT.</w:t>
      </w:r>
      <w:r w:rsidR="000C3D2E" w:rsidRPr="00A85D63">
        <w:rPr>
          <w:u w:val="single"/>
          <w:lang w:val="ru-RU"/>
        </w:rPr>
        <w:t>2026</w:t>
      </w:r>
      <w:r w:rsidRPr="00A85D63">
        <w:rPr>
          <w:lang w:val="ru-RU"/>
        </w:rPr>
        <w:tab/>
        <w:t xml:space="preserve">Док. </w:t>
      </w:r>
      <w:hyperlink r:id="rId17" w:history="1">
        <w:r w:rsidRPr="00A85D63">
          <w:rPr>
            <w:rStyle w:val="Hyperlink"/>
            <w:lang w:val="ru-RU"/>
          </w:rPr>
          <w:t>6/48(Rev.1)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 xml:space="preserve">Руководящие указания по реализации систем для осуществления измерений </w:t>
      </w:r>
      <w:r w:rsidR="00A85D63" w:rsidRPr="00A85D63">
        <w:rPr>
          <w:lang w:eastAsia="zh-CN"/>
        </w:rPr>
        <w:br/>
      </w:r>
      <w:r w:rsidRPr="00A85D63">
        <w:rPr>
          <w:lang w:eastAsia="zh-CN"/>
        </w:rPr>
        <w:t xml:space="preserve">в рабочем режиме и мониторинга </w:t>
      </w:r>
      <w:r w:rsidRPr="00A85D63">
        <w:rPr>
          <w:bCs/>
          <w:lang w:eastAsia="zh-CN"/>
        </w:rPr>
        <w:t>"</w:t>
      </w:r>
      <w:r w:rsidRPr="00A85D63">
        <w:rPr>
          <w:lang w:eastAsia="zh-CN"/>
        </w:rPr>
        <w:t>воспринимаемой прозрачности</w:t>
      </w:r>
      <w:r w:rsidRPr="00A85D63">
        <w:rPr>
          <w:bCs/>
          <w:lang w:eastAsia="zh-CN"/>
        </w:rPr>
        <w:t>"</w:t>
      </w:r>
      <w:r w:rsidRPr="00A85D63">
        <w:rPr>
          <w:lang w:eastAsia="zh-CN"/>
        </w:rPr>
        <w:t xml:space="preserve"> для цепочки распределения программ ТСЧ и ТВЧ</w:t>
      </w:r>
    </w:p>
    <w:p w:rsidR="00F031ED" w:rsidRPr="00A85D63" w:rsidRDefault="00F031ED" w:rsidP="000C3D2E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>Рекомендация МСЭ-R BT.</w:t>
      </w:r>
      <w:r w:rsidR="000C3D2E" w:rsidRPr="00A85D63">
        <w:rPr>
          <w:u w:val="single"/>
          <w:lang w:val="ru-RU"/>
        </w:rPr>
        <w:t>2</w:t>
      </w:r>
      <w:r w:rsidR="008E1A8C" w:rsidRPr="00A85D63">
        <w:rPr>
          <w:u w:val="single"/>
          <w:lang w:val="ru-RU"/>
        </w:rPr>
        <w:t>027</w:t>
      </w:r>
      <w:r w:rsidRPr="00A85D63">
        <w:rPr>
          <w:lang w:val="ru-RU"/>
        </w:rPr>
        <w:tab/>
        <w:t xml:space="preserve">Док. </w:t>
      </w:r>
      <w:hyperlink r:id="rId18" w:history="1">
        <w:r w:rsidRPr="00A85D63">
          <w:rPr>
            <w:rStyle w:val="Hyperlink"/>
            <w:lang w:val="ru-RU"/>
          </w:rPr>
          <w:t>6/51(Rev.1)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>Последовательный цифровой интерфейс для производства 3D телевизионных программ ТВЧ и международного обмена ими</w:t>
      </w:r>
    </w:p>
    <w:p w:rsidR="00F031ED" w:rsidRPr="00A85D63" w:rsidRDefault="00CD2BA8" w:rsidP="00CD2BA8">
      <w:pPr>
        <w:pStyle w:val="Normalaftertitle0"/>
        <w:tabs>
          <w:tab w:val="right" w:pos="9639"/>
        </w:tabs>
        <w:rPr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BS.775-</w:t>
      </w:r>
      <w:r w:rsidRPr="00A85D63">
        <w:rPr>
          <w:u w:val="single"/>
          <w:lang w:val="ru-RU"/>
        </w:rPr>
        <w:t>3</w:t>
      </w:r>
      <w:r w:rsidR="00F031ED" w:rsidRPr="00A85D63">
        <w:rPr>
          <w:lang w:val="ru-RU"/>
        </w:rPr>
        <w:tab/>
        <w:t xml:space="preserve">Док. </w:t>
      </w:r>
      <w:hyperlink r:id="rId19" w:history="1">
        <w:r w:rsidR="00F031ED" w:rsidRPr="00A85D63">
          <w:rPr>
            <w:rStyle w:val="Hyperlink"/>
            <w:lang w:val="ru-RU"/>
          </w:rPr>
          <w:t>6/17(Rev.1)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bookmarkStart w:id="6" w:name="Pre_title"/>
      <w:r w:rsidRPr="00A85D63">
        <w:rPr>
          <w:lang w:eastAsia="zh-CN"/>
        </w:rPr>
        <w:t xml:space="preserve">Многоканальные стереофонические звуковые системы </w:t>
      </w:r>
      <w:r w:rsidRPr="00A85D63">
        <w:rPr>
          <w:lang w:eastAsia="zh-CN"/>
        </w:rPr>
        <w:br/>
        <w:t>с сопровождающим изображением и без него</w:t>
      </w:r>
      <w:bookmarkEnd w:id="6"/>
    </w:p>
    <w:p w:rsidR="00F031ED" w:rsidRPr="00A85D63" w:rsidRDefault="00CD2BA8" w:rsidP="00DC1F2F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BS.1770-</w:t>
      </w:r>
      <w:r w:rsidR="00DC1F2F" w:rsidRPr="00A85D63">
        <w:rPr>
          <w:u w:val="single"/>
          <w:lang w:val="ru-RU"/>
        </w:rPr>
        <w:t>3</w:t>
      </w:r>
      <w:r w:rsidR="00F031ED" w:rsidRPr="00A85D63">
        <w:rPr>
          <w:lang w:val="ru-RU"/>
        </w:rPr>
        <w:tab/>
        <w:t xml:space="preserve">Док. </w:t>
      </w:r>
      <w:hyperlink r:id="rId20" w:history="1">
        <w:r w:rsidR="00F031ED" w:rsidRPr="00A85D63">
          <w:rPr>
            <w:rStyle w:val="Hyperlink"/>
            <w:lang w:val="ru-RU"/>
          </w:rPr>
          <w:t>6/28(Rev.1)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 xml:space="preserve">Алгоритмы измерения громкости звуковых программ </w:t>
      </w:r>
      <w:r w:rsidRPr="00A85D63">
        <w:rPr>
          <w:lang w:eastAsia="zh-CN"/>
        </w:rPr>
        <w:br/>
        <w:t>и истинного пикового уровня звукового сигнала</w:t>
      </w:r>
    </w:p>
    <w:p w:rsidR="00F031ED" w:rsidRPr="00A85D63" w:rsidRDefault="00CD2BA8" w:rsidP="00442CF0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BS.1660-</w:t>
      </w:r>
      <w:r w:rsidR="00442CF0" w:rsidRPr="00A85D63">
        <w:rPr>
          <w:u w:val="single"/>
          <w:lang w:val="ru-RU"/>
        </w:rPr>
        <w:t>6</w:t>
      </w:r>
      <w:r w:rsidR="00F031ED" w:rsidRPr="00A85D63">
        <w:rPr>
          <w:lang w:val="ru-RU"/>
        </w:rPr>
        <w:tab/>
        <w:t xml:space="preserve">Док. </w:t>
      </w:r>
      <w:hyperlink r:id="rId21" w:history="1">
        <w:r w:rsidR="00F031ED" w:rsidRPr="00A85D63">
          <w:rPr>
            <w:rStyle w:val="Hyperlink"/>
            <w:lang w:val="ru-RU"/>
          </w:rPr>
          <w:t>6/33(Rev.1)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 xml:space="preserve">Техническая основа для планирования наземного цифрового </w:t>
      </w:r>
      <w:r w:rsidRPr="00A85D63">
        <w:rPr>
          <w:lang w:eastAsia="zh-CN"/>
        </w:rPr>
        <w:br/>
        <w:t>звукового радиовещания в полосе ОВЧ</w:t>
      </w:r>
    </w:p>
    <w:p w:rsidR="00F031ED" w:rsidRPr="00A85D63" w:rsidRDefault="00CD2BA8" w:rsidP="00F031ED">
      <w:pPr>
        <w:pStyle w:val="Normalaftertitle0"/>
        <w:tabs>
          <w:tab w:val="right" w:pos="9639"/>
        </w:tabs>
        <w:rPr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BT.1735</w:t>
      </w:r>
      <w:r w:rsidR="00DC1F2F" w:rsidRPr="00A85D63">
        <w:rPr>
          <w:u w:val="single"/>
          <w:lang w:val="ru-RU"/>
        </w:rPr>
        <w:t>-1</w:t>
      </w:r>
      <w:r w:rsidR="00F031ED" w:rsidRPr="00A85D63">
        <w:rPr>
          <w:lang w:val="ru-RU"/>
        </w:rPr>
        <w:tab/>
        <w:t xml:space="preserve">Док. </w:t>
      </w:r>
      <w:hyperlink r:id="rId22" w:history="1">
        <w:r w:rsidR="00F031ED" w:rsidRPr="00A85D63">
          <w:rPr>
            <w:rStyle w:val="Hyperlink"/>
            <w:lang w:val="ru-RU"/>
          </w:rPr>
          <w:t>6/35(Rev.1)</w:t>
        </w:r>
      </w:hyperlink>
    </w:p>
    <w:p w:rsidR="00F031ED" w:rsidRPr="00A85D63" w:rsidRDefault="00F031ED" w:rsidP="00027CF6">
      <w:pPr>
        <w:pStyle w:val="Rectitle"/>
        <w:rPr>
          <w:lang w:eastAsia="zh-CN"/>
        </w:rPr>
      </w:pPr>
      <w:r w:rsidRPr="00A85D63">
        <w:rPr>
          <w:lang w:eastAsia="zh-CN"/>
        </w:rPr>
        <w:t xml:space="preserve">Методы объективной оценки качества </w:t>
      </w:r>
      <w:r w:rsidR="00442CF0" w:rsidRPr="00A85D63">
        <w:rPr>
          <w:lang w:eastAsia="zh-CN"/>
        </w:rPr>
        <w:t xml:space="preserve">приема </w:t>
      </w:r>
      <w:r w:rsidRPr="00A85D63">
        <w:rPr>
          <w:lang w:eastAsia="zh-CN"/>
        </w:rPr>
        <w:t>сигнал</w:t>
      </w:r>
      <w:r w:rsidR="00B85B4B" w:rsidRPr="00A85D63">
        <w:rPr>
          <w:lang w:eastAsia="zh-CN"/>
        </w:rPr>
        <w:t>ов</w:t>
      </w:r>
      <w:r w:rsidRPr="00A85D63">
        <w:rPr>
          <w:lang w:eastAsia="zh-CN"/>
        </w:rPr>
        <w:t xml:space="preserve"> </w:t>
      </w:r>
      <w:r w:rsidRPr="00A85D63">
        <w:rPr>
          <w:lang w:eastAsia="zh-CN"/>
        </w:rPr>
        <w:br/>
        <w:t xml:space="preserve">цифрового наземного телевизионного радиовещания системы B, </w:t>
      </w:r>
      <w:r w:rsidRPr="00A85D63">
        <w:rPr>
          <w:lang w:eastAsia="zh-CN"/>
        </w:rPr>
        <w:br/>
        <w:t>определенной в Рекомендации МСЭ-R BT.1306</w:t>
      </w:r>
    </w:p>
    <w:p w:rsidR="00F031ED" w:rsidRPr="00A85D63" w:rsidRDefault="00CD2BA8" w:rsidP="00F031ED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BT.1877</w:t>
      </w:r>
      <w:r w:rsidR="00DC1F2F" w:rsidRPr="00A85D63">
        <w:rPr>
          <w:u w:val="single"/>
          <w:lang w:val="ru-RU"/>
        </w:rPr>
        <w:t>-1</w:t>
      </w:r>
      <w:r w:rsidR="00F031ED" w:rsidRPr="00A85D63">
        <w:rPr>
          <w:lang w:val="ru-RU"/>
        </w:rPr>
        <w:tab/>
        <w:t xml:space="preserve">Док. </w:t>
      </w:r>
      <w:hyperlink r:id="rId23" w:history="1">
        <w:r w:rsidR="00F031ED" w:rsidRPr="00A85D63">
          <w:rPr>
            <w:rStyle w:val="Hyperlink"/>
            <w:lang w:val="ru-RU"/>
          </w:rPr>
          <w:t>6/36(Rev.1)</w:t>
        </w:r>
      </w:hyperlink>
    </w:p>
    <w:p w:rsidR="00F031ED" w:rsidRPr="00A85D63" w:rsidRDefault="00F031ED" w:rsidP="00027CF6">
      <w:pPr>
        <w:pStyle w:val="Rectitle"/>
      </w:pPr>
      <w:r w:rsidRPr="00A85D63">
        <w:t xml:space="preserve">Методы исправления ошибок, формирования кадров данных, </w:t>
      </w:r>
      <w:r w:rsidRPr="00A85D63">
        <w:br/>
        <w:t xml:space="preserve">модуляции и передачи для систем цифрового наземного </w:t>
      </w:r>
      <w:r w:rsidRPr="00A85D63">
        <w:br/>
        <w:t>телевизионного радиовещания второго поколения</w:t>
      </w:r>
    </w:p>
    <w:p w:rsidR="00F031ED" w:rsidRPr="00A85D63" w:rsidRDefault="00CD2BA8" w:rsidP="00DC1F2F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BT.1833-</w:t>
      </w:r>
      <w:r w:rsidR="00DC1F2F" w:rsidRPr="00A85D63">
        <w:rPr>
          <w:u w:val="single"/>
          <w:lang w:val="ru-RU"/>
        </w:rPr>
        <w:t>2</w:t>
      </w:r>
      <w:r w:rsidR="00F031ED" w:rsidRPr="00A85D63">
        <w:rPr>
          <w:lang w:val="ru-RU"/>
        </w:rPr>
        <w:tab/>
        <w:t xml:space="preserve">Док. </w:t>
      </w:r>
      <w:hyperlink r:id="rId24" w:history="1">
        <w:r w:rsidR="00F031ED" w:rsidRPr="00A85D63">
          <w:rPr>
            <w:rStyle w:val="Hyperlink"/>
            <w:lang w:val="ru-RU"/>
          </w:rPr>
          <w:t>6/37(Rev.1)</w:t>
        </w:r>
      </w:hyperlink>
    </w:p>
    <w:p w:rsidR="00F031ED" w:rsidRPr="00A85D63" w:rsidRDefault="00F031ED" w:rsidP="00027CF6">
      <w:pPr>
        <w:pStyle w:val="Rectitle"/>
      </w:pPr>
      <w:r w:rsidRPr="00A85D63">
        <w:t>Радиовещание для приема на подвижные портативные приемники сигналов мультимедийных применений и применений передачи данных</w:t>
      </w:r>
    </w:p>
    <w:p w:rsidR="003C20C4" w:rsidRPr="003C20C4" w:rsidRDefault="003C20C4" w:rsidP="003C20C4">
      <w:r w:rsidRPr="003C20C4">
        <w:br w:type="page"/>
      </w:r>
    </w:p>
    <w:p w:rsidR="00F031ED" w:rsidRPr="00A85D63" w:rsidRDefault="00CD2BA8" w:rsidP="00DC1F2F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lastRenderedPageBreak/>
        <w:t xml:space="preserve">Рекомендация </w:t>
      </w:r>
      <w:r w:rsidR="00F031ED" w:rsidRPr="00A85D63">
        <w:rPr>
          <w:u w:val="single"/>
          <w:lang w:val="ru-RU"/>
        </w:rPr>
        <w:t>МСЭ-R BS.1196-</w:t>
      </w:r>
      <w:r w:rsidR="00DC1F2F" w:rsidRPr="00A85D63">
        <w:rPr>
          <w:u w:val="single"/>
          <w:lang w:val="ru-RU"/>
        </w:rPr>
        <w:t>3</w:t>
      </w:r>
      <w:r w:rsidR="00F031ED" w:rsidRPr="00A85D63">
        <w:rPr>
          <w:lang w:val="ru-RU"/>
        </w:rPr>
        <w:tab/>
        <w:t xml:space="preserve">Док. </w:t>
      </w:r>
      <w:hyperlink r:id="rId25" w:history="1">
        <w:r w:rsidR="00F031ED" w:rsidRPr="00A85D63">
          <w:rPr>
            <w:rStyle w:val="Hyperlink"/>
            <w:lang w:val="ru-RU"/>
          </w:rPr>
          <w:t>6/38(Rev.1)</w:t>
        </w:r>
      </w:hyperlink>
    </w:p>
    <w:p w:rsidR="00F031ED" w:rsidRPr="00A85D63" w:rsidRDefault="00F031ED" w:rsidP="00027CF6">
      <w:pPr>
        <w:pStyle w:val="Rectitle"/>
      </w:pPr>
      <w:r w:rsidRPr="00A85D63">
        <w:t>Кодирование звуковых сигналов для цифрового радиовещания</w:t>
      </w:r>
    </w:p>
    <w:p w:rsidR="00F031ED" w:rsidRPr="00A85D63" w:rsidRDefault="00CD2BA8" w:rsidP="005A3D1E">
      <w:pPr>
        <w:pStyle w:val="Normalaftertitle0"/>
        <w:tabs>
          <w:tab w:val="right" w:pos="9639"/>
        </w:tabs>
        <w:rPr>
          <w:u w:val="single"/>
          <w:lang w:val="ru-RU"/>
        </w:rPr>
      </w:pPr>
      <w:r w:rsidRPr="00A85D63">
        <w:rPr>
          <w:u w:val="single"/>
          <w:lang w:val="ru-RU"/>
        </w:rPr>
        <w:t xml:space="preserve">Рекомендация </w:t>
      </w:r>
      <w:r w:rsidR="00F031ED" w:rsidRPr="00A85D63">
        <w:rPr>
          <w:u w:val="single"/>
          <w:lang w:val="ru-RU"/>
        </w:rPr>
        <w:t>МСЭ-R BS.1548-</w:t>
      </w:r>
      <w:r w:rsidR="005A3D1E" w:rsidRPr="00A85D63">
        <w:rPr>
          <w:u w:val="single"/>
          <w:lang w:val="ru-RU"/>
        </w:rPr>
        <w:t>3</w:t>
      </w:r>
      <w:r w:rsidR="00F031ED" w:rsidRPr="00A85D63">
        <w:rPr>
          <w:lang w:val="ru-RU"/>
        </w:rPr>
        <w:tab/>
        <w:t xml:space="preserve">Док. </w:t>
      </w:r>
      <w:hyperlink r:id="rId26" w:history="1">
        <w:r w:rsidR="00F031ED" w:rsidRPr="00A85D63">
          <w:rPr>
            <w:rStyle w:val="Hyperlink"/>
            <w:lang w:val="ru-RU"/>
          </w:rPr>
          <w:t>6/39(Rev.1)</w:t>
        </w:r>
      </w:hyperlink>
    </w:p>
    <w:p w:rsidR="00F031ED" w:rsidRPr="00A85D63" w:rsidRDefault="00F031ED" w:rsidP="00A85D63">
      <w:pPr>
        <w:pStyle w:val="Rectitle"/>
        <w:spacing w:before="240"/>
      </w:pPr>
      <w:r w:rsidRPr="00A85D63">
        <w:t>Требования пользователей к системам кодирования звуковых сигналов</w:t>
      </w:r>
      <w:r w:rsidRPr="00A85D63">
        <w:br/>
        <w:t>для цифрового радиовещания</w:t>
      </w:r>
    </w:p>
    <w:p w:rsidR="004119B6" w:rsidRPr="00A85D63" w:rsidRDefault="004119B6" w:rsidP="003C20C4">
      <w:pPr>
        <w:spacing w:before="720"/>
        <w:jc w:val="center"/>
      </w:pPr>
      <w:r w:rsidRPr="00A85D63">
        <w:t>______________</w:t>
      </w:r>
    </w:p>
    <w:sectPr w:rsidR="004119B6" w:rsidRPr="00A85D63" w:rsidSect="00E41FE5">
      <w:headerReference w:type="default" r:id="rId27"/>
      <w:footerReference w:type="default" r:id="rId28"/>
      <w:footerReference w:type="first" r:id="rId29"/>
      <w:pgSz w:w="11907" w:h="16834" w:code="9"/>
      <w:pgMar w:top="1418" w:right="1134" w:bottom="1418" w:left="1134" w:header="567" w:footer="56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CF6" w:rsidRDefault="00027CF6">
      <w:r>
        <w:separator/>
      </w:r>
    </w:p>
  </w:endnote>
  <w:endnote w:type="continuationSeparator" w:id="0">
    <w:p w:rsidR="00027CF6" w:rsidRDefault="00027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F6" w:rsidRPr="003872D6" w:rsidRDefault="00027CF6" w:rsidP="001650A8">
    <w:pPr>
      <w:pStyle w:val="Footer"/>
      <w:rPr>
        <w:lang w:val="fr-FR"/>
      </w:rPr>
    </w:pPr>
    <w:r>
      <w:fldChar w:fldCharType="begin"/>
    </w:r>
    <w:r w:rsidRPr="003872D6">
      <w:rPr>
        <w:lang w:val="fr-FR"/>
      </w:rPr>
      <w:instrText xml:space="preserve"> FILENAME \p  \* MERGEFORMAT </w:instrText>
    </w:r>
    <w:r>
      <w:fldChar w:fldCharType="separate"/>
    </w:r>
    <w:r w:rsidR="00057427">
      <w:rPr>
        <w:lang w:val="fr-FR"/>
      </w:rPr>
      <w:t>P:\RUS\ITU-R\BR\DIR\CACE\500\581R.docx</w:t>
    </w:r>
    <w:r>
      <w:fldChar w:fldCharType="end"/>
    </w:r>
    <w:r w:rsidRPr="003872D6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BF718B">
      <w:t>16.08.12</w:t>
    </w:r>
    <w:r>
      <w:fldChar w:fldCharType="end"/>
    </w:r>
    <w:r w:rsidRPr="003872D6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057427">
      <w:t>16.08.12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072"/>
      <w:gridCol w:w="3098"/>
      <w:gridCol w:w="2391"/>
      <w:gridCol w:w="2292"/>
    </w:tblGrid>
    <w:tr w:rsidR="00027CF6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027CF6" w:rsidRDefault="00027CF6">
          <w:pPr>
            <w:pStyle w:val="itu"/>
          </w:pPr>
          <w:r>
            <w:t xml:space="preserve">Place </w:t>
          </w:r>
          <w:r>
            <w:t>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027CF6" w:rsidRDefault="00027CF6">
          <w:pPr>
            <w:pStyle w:val="itu"/>
          </w:pPr>
          <w:r>
            <w:t>Telephone</w:t>
          </w:r>
          <w: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027CF6" w:rsidRDefault="00027CF6">
          <w:pPr>
            <w:pStyle w:val="itu"/>
          </w:pPr>
          <w:r>
            <w:t>Telex 421 000 uit ch</w:t>
          </w:r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027CF6" w:rsidRDefault="00027CF6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027CF6">
      <w:trPr>
        <w:cantSplit/>
      </w:trPr>
      <w:tc>
        <w:tcPr>
          <w:tcW w:w="1062" w:type="pct"/>
        </w:tcPr>
        <w:p w:rsidR="00027CF6" w:rsidRDefault="00027CF6">
          <w:pPr>
            <w:pStyle w:val="itu"/>
          </w:pPr>
          <w:r>
            <w:t xml:space="preserve">CH-1211 </w:t>
          </w:r>
          <w:smartTag w:uri="urn:schemas-microsoft-com:office:smarttags" w:element="City">
            <w:smartTag w:uri="urn:schemas-microsoft-com:office:smarttags" w:element="place">
              <w:r>
                <w:t>Geneva</w:t>
              </w:r>
            </w:smartTag>
          </w:smartTag>
          <w:r>
            <w:t xml:space="preserve"> 20</w:t>
          </w:r>
        </w:p>
      </w:tc>
      <w:tc>
        <w:tcPr>
          <w:tcW w:w="1583" w:type="pct"/>
        </w:tcPr>
        <w:p w:rsidR="00027CF6" w:rsidRDefault="00027CF6">
          <w:pPr>
            <w:pStyle w:val="itu"/>
          </w:pPr>
          <w:r>
            <w:t>Telefax</w:t>
          </w:r>
          <w:r>
            <w:tab/>
            <w:t>Gr3:</w:t>
          </w:r>
          <w:r>
            <w:tab/>
            <w:t>+41 22 733 72 56</w:t>
          </w:r>
        </w:p>
      </w:tc>
      <w:tc>
        <w:tcPr>
          <w:tcW w:w="1224" w:type="pct"/>
        </w:tcPr>
        <w:p w:rsidR="00027CF6" w:rsidRDefault="00027CF6">
          <w:pPr>
            <w:pStyle w:val="itu"/>
          </w:pPr>
          <w:r>
            <w:t>Telegram ITU GENEVE</w:t>
          </w:r>
        </w:p>
      </w:tc>
      <w:tc>
        <w:tcPr>
          <w:tcW w:w="1131" w:type="pct"/>
        </w:tcPr>
        <w:p w:rsidR="00027CF6" w:rsidRDefault="00027CF6">
          <w:pPr>
            <w:pStyle w:val="itu"/>
          </w:pPr>
          <w:r>
            <w:tab/>
          </w:r>
          <w:hyperlink r:id="rId1" w:history="1">
            <w:r>
              <w:t>http://www.itu.int/</w:t>
            </w:r>
          </w:hyperlink>
        </w:p>
      </w:tc>
    </w:tr>
    <w:tr w:rsidR="00027CF6">
      <w:trPr>
        <w:cantSplit/>
      </w:trPr>
      <w:tc>
        <w:tcPr>
          <w:tcW w:w="1062" w:type="pct"/>
        </w:tcPr>
        <w:p w:rsidR="00027CF6" w:rsidRDefault="00027CF6">
          <w:pPr>
            <w:pStyle w:val="itu"/>
          </w:pPr>
          <w:smartTag w:uri="urn:schemas-microsoft-com:office:smarttags" w:element="country-region">
            <w:smartTag w:uri="urn:schemas-microsoft-com:office:smarttags" w:element="place">
              <w:r>
                <w:t>Switzerland</w:t>
              </w:r>
            </w:smartTag>
          </w:smartTag>
        </w:p>
      </w:tc>
      <w:tc>
        <w:tcPr>
          <w:tcW w:w="1583" w:type="pct"/>
        </w:tcPr>
        <w:p w:rsidR="00027CF6" w:rsidRDefault="00027CF6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4" w:type="pct"/>
        </w:tcPr>
        <w:p w:rsidR="00027CF6" w:rsidRDefault="00027CF6">
          <w:pPr>
            <w:pStyle w:val="itu"/>
          </w:pPr>
        </w:p>
      </w:tc>
      <w:tc>
        <w:tcPr>
          <w:tcW w:w="1131" w:type="pct"/>
        </w:tcPr>
        <w:p w:rsidR="00027CF6" w:rsidRDefault="00027CF6">
          <w:pPr>
            <w:pStyle w:val="itu"/>
          </w:pPr>
        </w:p>
      </w:tc>
    </w:tr>
  </w:tbl>
  <w:p w:rsidR="00027CF6" w:rsidRPr="00577D20" w:rsidRDefault="00027CF6" w:rsidP="001E15AA">
    <w:pPr>
      <w:spacing w:before="0"/>
      <w:rPr>
        <w:sz w:val="8"/>
        <w:szCs w:val="8"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CF6" w:rsidRDefault="00027CF6">
      <w:r>
        <w:t>____________________</w:t>
      </w:r>
    </w:p>
  </w:footnote>
  <w:footnote w:type="continuationSeparator" w:id="0">
    <w:p w:rsidR="00027CF6" w:rsidRDefault="00027C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CF6" w:rsidRPr="00AF1ECB" w:rsidRDefault="00027CF6" w:rsidP="00AF1ECB">
    <w:pPr>
      <w:pStyle w:val="Header"/>
      <w:rPr>
        <w:lang w:val="en-US"/>
      </w:rPr>
    </w:pPr>
    <w:r w:rsidRPr="00131BD1">
      <w:t xml:space="preserve">- </w:t>
    </w:r>
    <w:r w:rsidRPr="00131BD1">
      <w:rPr>
        <w:lang w:val="en-GB"/>
      </w:rPr>
      <w:fldChar w:fldCharType="begin"/>
    </w:r>
    <w:r w:rsidRPr="00131BD1">
      <w:rPr>
        <w:lang w:val="en-GB"/>
      </w:rPr>
      <w:instrText xml:space="preserve"> PAGE </w:instrText>
    </w:r>
    <w:r w:rsidRPr="00131BD1">
      <w:rPr>
        <w:lang w:val="en-GB"/>
      </w:rPr>
      <w:fldChar w:fldCharType="separate"/>
    </w:r>
    <w:r w:rsidR="001650A8">
      <w:rPr>
        <w:noProof/>
        <w:lang w:val="en-GB"/>
      </w:rPr>
      <w:t>2</w:t>
    </w:r>
    <w:r w:rsidRPr="00131BD1">
      <w:rPr>
        <w:lang w:val="en-US"/>
      </w:rPr>
      <w:fldChar w:fldCharType="end"/>
    </w:r>
    <w:r w:rsidRPr="00131BD1">
      <w:t xml:space="preserve"> </w:t>
    </w:r>
    <w:r>
      <w:rPr>
        <w:lang w:val="en-US"/>
      </w:rPr>
      <w:t>-</w:t>
    </w:r>
  </w:p>
  <w:p w:rsidR="00027CF6" w:rsidRPr="00490818" w:rsidRDefault="00027CF6" w:rsidP="009612EC">
    <w:pPr>
      <w:pStyle w:val="Header"/>
      <w:rPr>
        <w:lang w:val="en-US"/>
      </w:rPr>
    </w:pPr>
    <w:r>
      <w:t>CACE/581-R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BA2F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F469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3161A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B06B5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1721A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D05C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4CBE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B0E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ACD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F41A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001363"/>
    <w:multiLevelType w:val="hybridMultilevel"/>
    <w:tmpl w:val="D85CFECE"/>
    <w:lvl w:ilvl="0" w:tplc="A6AE0770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E125357"/>
    <w:multiLevelType w:val="hybridMultilevel"/>
    <w:tmpl w:val="FF142BBE"/>
    <w:lvl w:ilvl="0" w:tplc="109A2A1A">
      <w:start w:val="1"/>
      <w:numFmt w:val="bullet"/>
      <w:lvlText w:val=""/>
      <w:lvlJc w:val="left"/>
      <w:pPr>
        <w:tabs>
          <w:tab w:val="num" w:pos="2588"/>
        </w:tabs>
        <w:ind w:left="2588" w:hanging="360"/>
      </w:pPr>
      <w:rPr>
        <w:rFonts w:ascii="Symbol" w:hAnsi="Symbol" w:cs="Times New Roman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9A2A1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  <w:sz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1" w:dllVersion="512" w:checkStyle="1"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90F"/>
    <w:rsid w:val="000010D2"/>
    <w:rsid w:val="00010043"/>
    <w:rsid w:val="00016557"/>
    <w:rsid w:val="00027CF6"/>
    <w:rsid w:val="00031D3A"/>
    <w:rsid w:val="00032705"/>
    <w:rsid w:val="00046707"/>
    <w:rsid w:val="00057427"/>
    <w:rsid w:val="0006536F"/>
    <w:rsid w:val="00066BE9"/>
    <w:rsid w:val="00084396"/>
    <w:rsid w:val="000859A2"/>
    <w:rsid w:val="000A1A90"/>
    <w:rsid w:val="000A3450"/>
    <w:rsid w:val="000A6605"/>
    <w:rsid w:val="000C3D2E"/>
    <w:rsid w:val="000C6160"/>
    <w:rsid w:val="000D0DF6"/>
    <w:rsid w:val="000E15C1"/>
    <w:rsid w:val="000E64DA"/>
    <w:rsid w:val="000F3370"/>
    <w:rsid w:val="000F527D"/>
    <w:rsid w:val="00106496"/>
    <w:rsid w:val="001074F4"/>
    <w:rsid w:val="00117157"/>
    <w:rsid w:val="00127742"/>
    <w:rsid w:val="001314F5"/>
    <w:rsid w:val="00131BD1"/>
    <w:rsid w:val="00132CB9"/>
    <w:rsid w:val="00140C47"/>
    <w:rsid w:val="00146761"/>
    <w:rsid w:val="00150F11"/>
    <w:rsid w:val="00153CC0"/>
    <w:rsid w:val="00157D53"/>
    <w:rsid w:val="0016253B"/>
    <w:rsid w:val="00163C7A"/>
    <w:rsid w:val="001650A8"/>
    <w:rsid w:val="00181386"/>
    <w:rsid w:val="001818EC"/>
    <w:rsid w:val="001877E8"/>
    <w:rsid w:val="0019545E"/>
    <w:rsid w:val="00195D57"/>
    <w:rsid w:val="001964A0"/>
    <w:rsid w:val="001B19CD"/>
    <w:rsid w:val="001B4104"/>
    <w:rsid w:val="001B4203"/>
    <w:rsid w:val="001B5400"/>
    <w:rsid w:val="001D7825"/>
    <w:rsid w:val="001E15AA"/>
    <w:rsid w:val="001F3AC4"/>
    <w:rsid w:val="002044F9"/>
    <w:rsid w:val="002059DA"/>
    <w:rsid w:val="00210B45"/>
    <w:rsid w:val="002259B2"/>
    <w:rsid w:val="00227F65"/>
    <w:rsid w:val="00240F7A"/>
    <w:rsid w:val="00242081"/>
    <w:rsid w:val="00273E98"/>
    <w:rsid w:val="002A753B"/>
    <w:rsid w:val="002C36A0"/>
    <w:rsid w:val="002C584E"/>
    <w:rsid w:val="002D4286"/>
    <w:rsid w:val="002E0AE4"/>
    <w:rsid w:val="002F1B09"/>
    <w:rsid w:val="002F599D"/>
    <w:rsid w:val="00302913"/>
    <w:rsid w:val="003072E5"/>
    <w:rsid w:val="003228FB"/>
    <w:rsid w:val="00332A72"/>
    <w:rsid w:val="0034078E"/>
    <w:rsid w:val="003447BD"/>
    <w:rsid w:val="003561A4"/>
    <w:rsid w:val="00361F22"/>
    <w:rsid w:val="00374975"/>
    <w:rsid w:val="0038250F"/>
    <w:rsid w:val="003872D6"/>
    <w:rsid w:val="0038792A"/>
    <w:rsid w:val="00395C62"/>
    <w:rsid w:val="003A1798"/>
    <w:rsid w:val="003A4450"/>
    <w:rsid w:val="003B076D"/>
    <w:rsid w:val="003C20C4"/>
    <w:rsid w:val="003C239D"/>
    <w:rsid w:val="003C2CE5"/>
    <w:rsid w:val="003D2D10"/>
    <w:rsid w:val="003D3993"/>
    <w:rsid w:val="003E2E92"/>
    <w:rsid w:val="003F4240"/>
    <w:rsid w:val="0040050E"/>
    <w:rsid w:val="0040235F"/>
    <w:rsid w:val="00411532"/>
    <w:rsid w:val="004119B6"/>
    <w:rsid w:val="00412D2B"/>
    <w:rsid w:val="00415574"/>
    <w:rsid w:val="00416338"/>
    <w:rsid w:val="00431C5C"/>
    <w:rsid w:val="00442CF0"/>
    <w:rsid w:val="00444EAC"/>
    <w:rsid w:val="00445472"/>
    <w:rsid w:val="0044634B"/>
    <w:rsid w:val="00447855"/>
    <w:rsid w:val="00447B1D"/>
    <w:rsid w:val="00450A53"/>
    <w:rsid w:val="004578E7"/>
    <w:rsid w:val="0047623F"/>
    <w:rsid w:val="00486BA0"/>
    <w:rsid w:val="00490818"/>
    <w:rsid w:val="00491391"/>
    <w:rsid w:val="004A3200"/>
    <w:rsid w:val="004A3AC4"/>
    <w:rsid w:val="004A5AB1"/>
    <w:rsid w:val="004B49F7"/>
    <w:rsid w:val="004C1881"/>
    <w:rsid w:val="004C24F5"/>
    <w:rsid w:val="004C4B59"/>
    <w:rsid w:val="004E34A8"/>
    <w:rsid w:val="004E58B6"/>
    <w:rsid w:val="004E6F1E"/>
    <w:rsid w:val="004F26AE"/>
    <w:rsid w:val="005129D4"/>
    <w:rsid w:val="005129F7"/>
    <w:rsid w:val="00525A76"/>
    <w:rsid w:val="0052738B"/>
    <w:rsid w:val="005358F3"/>
    <w:rsid w:val="005521BC"/>
    <w:rsid w:val="00562328"/>
    <w:rsid w:val="00563018"/>
    <w:rsid w:val="00577D20"/>
    <w:rsid w:val="00591752"/>
    <w:rsid w:val="00595800"/>
    <w:rsid w:val="005A2626"/>
    <w:rsid w:val="005A363E"/>
    <w:rsid w:val="005A3D1E"/>
    <w:rsid w:val="005A5B0C"/>
    <w:rsid w:val="005D44C4"/>
    <w:rsid w:val="005E0DD5"/>
    <w:rsid w:val="005E37AD"/>
    <w:rsid w:val="005F130D"/>
    <w:rsid w:val="005F7F4C"/>
    <w:rsid w:val="0061260F"/>
    <w:rsid w:val="006136BC"/>
    <w:rsid w:val="00620F21"/>
    <w:rsid w:val="006262BE"/>
    <w:rsid w:val="006275FE"/>
    <w:rsid w:val="006342B7"/>
    <w:rsid w:val="00657BDF"/>
    <w:rsid w:val="0066769C"/>
    <w:rsid w:val="00687A41"/>
    <w:rsid w:val="006947C6"/>
    <w:rsid w:val="006A3A7B"/>
    <w:rsid w:val="006B3F95"/>
    <w:rsid w:val="006C0EF0"/>
    <w:rsid w:val="006C1A3B"/>
    <w:rsid w:val="006C3ED6"/>
    <w:rsid w:val="006E3FFE"/>
    <w:rsid w:val="006F004B"/>
    <w:rsid w:val="006F0F15"/>
    <w:rsid w:val="006F4B43"/>
    <w:rsid w:val="00700A84"/>
    <w:rsid w:val="0071106C"/>
    <w:rsid w:val="00713670"/>
    <w:rsid w:val="00723397"/>
    <w:rsid w:val="0072796D"/>
    <w:rsid w:val="00746900"/>
    <w:rsid w:val="00747CE1"/>
    <w:rsid w:val="00754EB9"/>
    <w:rsid w:val="00761CFA"/>
    <w:rsid w:val="00795CB8"/>
    <w:rsid w:val="007B31F2"/>
    <w:rsid w:val="007B47F2"/>
    <w:rsid w:val="007B704E"/>
    <w:rsid w:val="007C26EE"/>
    <w:rsid w:val="007C4D5E"/>
    <w:rsid w:val="007C6F75"/>
    <w:rsid w:val="007E2276"/>
    <w:rsid w:val="007F19D3"/>
    <w:rsid w:val="008040AA"/>
    <w:rsid w:val="00811467"/>
    <w:rsid w:val="00822558"/>
    <w:rsid w:val="008354FD"/>
    <w:rsid w:val="00837A27"/>
    <w:rsid w:val="00843C8E"/>
    <w:rsid w:val="00845900"/>
    <w:rsid w:val="00850D64"/>
    <w:rsid w:val="0085399E"/>
    <w:rsid w:val="00855A14"/>
    <w:rsid w:val="008716BE"/>
    <w:rsid w:val="00872B63"/>
    <w:rsid w:val="00874577"/>
    <w:rsid w:val="00881D43"/>
    <w:rsid w:val="00885F9D"/>
    <w:rsid w:val="00890958"/>
    <w:rsid w:val="00896725"/>
    <w:rsid w:val="008A6161"/>
    <w:rsid w:val="008A757C"/>
    <w:rsid w:val="008C4A35"/>
    <w:rsid w:val="008C7F94"/>
    <w:rsid w:val="008D199E"/>
    <w:rsid w:val="008D39C4"/>
    <w:rsid w:val="008D4874"/>
    <w:rsid w:val="008D6E13"/>
    <w:rsid w:val="008E1A8C"/>
    <w:rsid w:val="008E35EB"/>
    <w:rsid w:val="008E7C39"/>
    <w:rsid w:val="008F14A7"/>
    <w:rsid w:val="0091260E"/>
    <w:rsid w:val="00915E22"/>
    <w:rsid w:val="0092471A"/>
    <w:rsid w:val="00926518"/>
    <w:rsid w:val="0093776F"/>
    <w:rsid w:val="00944DF1"/>
    <w:rsid w:val="00951262"/>
    <w:rsid w:val="009602B3"/>
    <w:rsid w:val="009612EC"/>
    <w:rsid w:val="009676DC"/>
    <w:rsid w:val="0097011E"/>
    <w:rsid w:val="00972378"/>
    <w:rsid w:val="009746CA"/>
    <w:rsid w:val="009846D5"/>
    <w:rsid w:val="009A3285"/>
    <w:rsid w:val="009B1512"/>
    <w:rsid w:val="009B625C"/>
    <w:rsid w:val="009C348B"/>
    <w:rsid w:val="009D04E1"/>
    <w:rsid w:val="009D3593"/>
    <w:rsid w:val="009E14F3"/>
    <w:rsid w:val="009E1957"/>
    <w:rsid w:val="009E3F1A"/>
    <w:rsid w:val="009F5B29"/>
    <w:rsid w:val="00A06093"/>
    <w:rsid w:val="00A0639C"/>
    <w:rsid w:val="00A064F7"/>
    <w:rsid w:val="00A1574E"/>
    <w:rsid w:val="00A2516E"/>
    <w:rsid w:val="00A501C7"/>
    <w:rsid w:val="00A613BB"/>
    <w:rsid w:val="00A76B48"/>
    <w:rsid w:val="00A83443"/>
    <w:rsid w:val="00A85D63"/>
    <w:rsid w:val="00A90367"/>
    <w:rsid w:val="00A9660E"/>
    <w:rsid w:val="00AA0D25"/>
    <w:rsid w:val="00AA0D80"/>
    <w:rsid w:val="00AA302B"/>
    <w:rsid w:val="00AA39C2"/>
    <w:rsid w:val="00AB07C5"/>
    <w:rsid w:val="00AC1C12"/>
    <w:rsid w:val="00AE7EC1"/>
    <w:rsid w:val="00AF1ECB"/>
    <w:rsid w:val="00AF3BA9"/>
    <w:rsid w:val="00B03DEA"/>
    <w:rsid w:val="00B05817"/>
    <w:rsid w:val="00B15D28"/>
    <w:rsid w:val="00B22CE2"/>
    <w:rsid w:val="00B36D2D"/>
    <w:rsid w:val="00B527F1"/>
    <w:rsid w:val="00B57075"/>
    <w:rsid w:val="00B57344"/>
    <w:rsid w:val="00B71B19"/>
    <w:rsid w:val="00B81E26"/>
    <w:rsid w:val="00B85B4B"/>
    <w:rsid w:val="00B87E04"/>
    <w:rsid w:val="00B96B1A"/>
    <w:rsid w:val="00BA52EC"/>
    <w:rsid w:val="00BA7C82"/>
    <w:rsid w:val="00BB67EC"/>
    <w:rsid w:val="00BE2B32"/>
    <w:rsid w:val="00BF718B"/>
    <w:rsid w:val="00C01DAC"/>
    <w:rsid w:val="00C0390F"/>
    <w:rsid w:val="00C111B7"/>
    <w:rsid w:val="00C20FFF"/>
    <w:rsid w:val="00C228D1"/>
    <w:rsid w:val="00C47E8F"/>
    <w:rsid w:val="00C64164"/>
    <w:rsid w:val="00C70274"/>
    <w:rsid w:val="00C72AC1"/>
    <w:rsid w:val="00C92FBB"/>
    <w:rsid w:val="00C934CA"/>
    <w:rsid w:val="00C96760"/>
    <w:rsid w:val="00CA4CA9"/>
    <w:rsid w:val="00CC2F67"/>
    <w:rsid w:val="00CD00EE"/>
    <w:rsid w:val="00CD2BA8"/>
    <w:rsid w:val="00D04963"/>
    <w:rsid w:val="00D057A1"/>
    <w:rsid w:val="00D12826"/>
    <w:rsid w:val="00D22AC6"/>
    <w:rsid w:val="00D35752"/>
    <w:rsid w:val="00D37409"/>
    <w:rsid w:val="00D44DE6"/>
    <w:rsid w:val="00D45700"/>
    <w:rsid w:val="00D463D0"/>
    <w:rsid w:val="00D61395"/>
    <w:rsid w:val="00D744B4"/>
    <w:rsid w:val="00D8195D"/>
    <w:rsid w:val="00D96A65"/>
    <w:rsid w:val="00DA7A06"/>
    <w:rsid w:val="00DC058D"/>
    <w:rsid w:val="00DC1F2F"/>
    <w:rsid w:val="00DC287A"/>
    <w:rsid w:val="00DC6223"/>
    <w:rsid w:val="00DE6A27"/>
    <w:rsid w:val="00E01EF9"/>
    <w:rsid w:val="00E41FE5"/>
    <w:rsid w:val="00E53F66"/>
    <w:rsid w:val="00E5740D"/>
    <w:rsid w:val="00E6200F"/>
    <w:rsid w:val="00E70695"/>
    <w:rsid w:val="00E70E23"/>
    <w:rsid w:val="00E718C0"/>
    <w:rsid w:val="00E81F66"/>
    <w:rsid w:val="00E90A0C"/>
    <w:rsid w:val="00EA5E75"/>
    <w:rsid w:val="00EC442C"/>
    <w:rsid w:val="00EC4ED8"/>
    <w:rsid w:val="00EC710F"/>
    <w:rsid w:val="00ED2815"/>
    <w:rsid w:val="00ED6CC8"/>
    <w:rsid w:val="00EE067D"/>
    <w:rsid w:val="00F0282A"/>
    <w:rsid w:val="00F031ED"/>
    <w:rsid w:val="00F04386"/>
    <w:rsid w:val="00F523F8"/>
    <w:rsid w:val="00F93277"/>
    <w:rsid w:val="00F96443"/>
    <w:rsid w:val="00FA095E"/>
    <w:rsid w:val="00FA359F"/>
    <w:rsid w:val="00FA4195"/>
    <w:rsid w:val="00FC283C"/>
    <w:rsid w:val="00FC3A9F"/>
    <w:rsid w:val="00FC6453"/>
    <w:rsid w:val="00FF4BEE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675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027CF6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8E1A8C"/>
    <w:pPr>
      <w:keepNext/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h21">
    <w:name w:val="h21"/>
    <w:basedOn w:val="DefaultParagraphFont"/>
    <w:rsid w:val="00F031ED"/>
    <w:rPr>
      <w:b/>
      <w:bCs/>
      <w:color w:val="3366CC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740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lang w:val="ru-RU" w:eastAsia="en-US"/>
    </w:rPr>
  </w:style>
  <w:style w:type="paragraph" w:styleId="Heading1">
    <w:name w:val="heading 1"/>
    <w:basedOn w:val="Normal"/>
    <w:next w:val="Normal"/>
    <w:qFormat/>
    <w:rsid w:val="00AA0D25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AA0D25"/>
    <w:pPr>
      <w:spacing w:before="240"/>
      <w:outlineLvl w:val="1"/>
    </w:pPr>
  </w:style>
  <w:style w:type="paragraph" w:styleId="Heading3">
    <w:name w:val="heading 3"/>
    <w:basedOn w:val="Heading1"/>
    <w:next w:val="Normal"/>
    <w:qFormat/>
    <w:rsid w:val="00AA0D25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AA0D25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AA0D25"/>
    <w:pPr>
      <w:outlineLvl w:val="4"/>
    </w:pPr>
  </w:style>
  <w:style w:type="paragraph" w:styleId="Heading6">
    <w:name w:val="heading 6"/>
    <w:basedOn w:val="Heading4"/>
    <w:next w:val="Normal"/>
    <w:qFormat/>
    <w:rsid w:val="00AA0D25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AA0D25"/>
    <w:pPr>
      <w:outlineLvl w:val="6"/>
    </w:pPr>
  </w:style>
  <w:style w:type="paragraph" w:styleId="Heading8">
    <w:name w:val="heading 8"/>
    <w:basedOn w:val="Heading6"/>
    <w:next w:val="Normal"/>
    <w:qFormat/>
    <w:rsid w:val="00AA0D25"/>
    <w:pPr>
      <w:outlineLvl w:val="7"/>
    </w:pPr>
  </w:style>
  <w:style w:type="paragraph" w:styleId="Heading9">
    <w:name w:val="heading 9"/>
    <w:basedOn w:val="Heading6"/>
    <w:next w:val="Normal"/>
    <w:qFormat/>
    <w:rsid w:val="00AA0D2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title">
    <w:name w:val="Annex_No &amp; title"/>
    <w:basedOn w:val="Normal"/>
    <w:next w:val="Normalaftertitle"/>
    <w:link w:val="AnnexNotitleChar"/>
    <w:rsid w:val="00C0390F"/>
    <w:pPr>
      <w:keepNext/>
      <w:keepLines/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uiPriority w:val="99"/>
    <w:rsid w:val="00AA0D25"/>
    <w:pPr>
      <w:spacing w:before="360"/>
    </w:pPr>
  </w:style>
  <w:style w:type="paragraph" w:customStyle="1" w:styleId="AppendixNotitle">
    <w:name w:val="Appendix_No &amp; title"/>
    <w:basedOn w:val="AnnexNotitle"/>
    <w:next w:val="Normalaftertitle"/>
    <w:rsid w:val="00AA0D25"/>
  </w:style>
  <w:style w:type="paragraph" w:customStyle="1" w:styleId="Figure">
    <w:name w:val="Figure"/>
    <w:basedOn w:val="Normal"/>
    <w:next w:val="FigureNotitle"/>
    <w:rsid w:val="00AA0D25"/>
    <w:pPr>
      <w:keepNext/>
      <w:keepLines/>
      <w:spacing w:before="240" w:after="120"/>
      <w:jc w:val="center"/>
    </w:pPr>
  </w:style>
  <w:style w:type="character" w:customStyle="1" w:styleId="Appdef">
    <w:name w:val="App_def"/>
    <w:basedOn w:val="DefaultParagraphFont"/>
    <w:rsid w:val="00AA0D25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AA0D25"/>
  </w:style>
  <w:style w:type="paragraph" w:customStyle="1" w:styleId="FigureNotitle">
    <w:name w:val="Figure_No &amp; title"/>
    <w:basedOn w:val="Normal"/>
    <w:next w:val="Normalaftertitle"/>
    <w:rsid w:val="00AA0D25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AA0D25"/>
    <w:rPr>
      <w:b w:val="0"/>
    </w:rPr>
  </w:style>
  <w:style w:type="paragraph" w:customStyle="1" w:styleId="ASN1">
    <w:name w:val="ASN.1"/>
    <w:basedOn w:val="Normal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AA0D25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C0390F"/>
    <w:pPr>
      <w:spacing w:before="480"/>
      <w:jc w:val="center"/>
    </w:pPr>
    <w:rPr>
      <w:b/>
      <w:sz w:val="26"/>
    </w:rPr>
  </w:style>
  <w:style w:type="paragraph" w:customStyle="1" w:styleId="ArtNo">
    <w:name w:val="Art_No"/>
    <w:basedOn w:val="Normal"/>
    <w:next w:val="Art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customStyle="1" w:styleId="Artref">
    <w:name w:val="Art_ref"/>
    <w:basedOn w:val="DefaultParagraphFont"/>
    <w:rsid w:val="00AA0D25"/>
  </w:style>
  <w:style w:type="paragraph" w:customStyle="1" w:styleId="Call">
    <w:name w:val="Call"/>
    <w:basedOn w:val="Normal"/>
    <w:next w:val="Normal"/>
    <w:rsid w:val="00AA0D25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0390F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C0390F"/>
    <w:pPr>
      <w:keepNext/>
      <w:keepLines/>
      <w:spacing w:before="240"/>
      <w:jc w:val="center"/>
    </w:pPr>
    <w:rPr>
      <w:b/>
      <w:sz w:val="26"/>
    </w:rPr>
  </w:style>
  <w:style w:type="character" w:styleId="PageNumber">
    <w:name w:val="page number"/>
    <w:basedOn w:val="DefaultParagraphFont"/>
    <w:rsid w:val="00AA0D25"/>
  </w:style>
  <w:style w:type="paragraph" w:customStyle="1" w:styleId="RecNoBR">
    <w:name w:val="Rec_No_BR"/>
    <w:basedOn w:val="Normal"/>
    <w:next w:val="Rectitle"/>
    <w:rsid w:val="00C0390F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Normal"/>
    <w:next w:val="Normalaftertitle"/>
    <w:link w:val="Rectitle0"/>
    <w:rsid w:val="00C0390F"/>
    <w:pPr>
      <w:keepNext/>
      <w:keepLines/>
      <w:spacing w:before="360"/>
      <w:jc w:val="center"/>
    </w:pPr>
    <w:rPr>
      <w:b/>
      <w:sz w:val="26"/>
    </w:rPr>
  </w:style>
  <w:style w:type="paragraph" w:customStyle="1" w:styleId="QuestionNoBR">
    <w:name w:val="Question_No_BR"/>
    <w:basedOn w:val="RecNoBR"/>
    <w:next w:val="Questiontitle"/>
    <w:rsid w:val="00C0390F"/>
  </w:style>
  <w:style w:type="paragraph" w:customStyle="1" w:styleId="Questiontitle">
    <w:name w:val="Question_title"/>
    <w:basedOn w:val="Rectitle"/>
    <w:next w:val="Questionref"/>
    <w:rsid w:val="00C0390F"/>
  </w:style>
  <w:style w:type="paragraph" w:customStyle="1" w:styleId="Questionref">
    <w:name w:val="Question_ref"/>
    <w:basedOn w:val="Recref"/>
    <w:next w:val="Questiondate"/>
    <w:rsid w:val="00AA0D25"/>
  </w:style>
  <w:style w:type="paragraph" w:customStyle="1" w:styleId="Recref">
    <w:name w:val="Rec_ref"/>
    <w:basedOn w:val="Normal"/>
    <w:next w:val="Recdat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</w:style>
  <w:style w:type="paragraph" w:customStyle="1" w:styleId="Questiondate">
    <w:name w:val="Question_date"/>
    <w:basedOn w:val="Recdate"/>
    <w:next w:val="Normalaftertitle"/>
    <w:rsid w:val="00AA0D25"/>
  </w:style>
  <w:style w:type="character" w:styleId="EndnoteReference">
    <w:name w:val="endnote reference"/>
    <w:basedOn w:val="DefaultParagraphFont"/>
    <w:semiHidden/>
    <w:rsid w:val="00AA0D25"/>
    <w:rPr>
      <w:vertAlign w:val="superscript"/>
    </w:rPr>
  </w:style>
  <w:style w:type="paragraph" w:customStyle="1" w:styleId="enumlev1">
    <w:name w:val="enumlev1"/>
    <w:basedOn w:val="Normal"/>
    <w:link w:val="enumlev1Char"/>
    <w:rsid w:val="00AA0D25"/>
    <w:pPr>
      <w:spacing w:before="80"/>
      <w:ind w:left="794" w:hanging="794"/>
    </w:pPr>
  </w:style>
  <w:style w:type="paragraph" w:customStyle="1" w:styleId="enumlev2">
    <w:name w:val="enumlev2"/>
    <w:basedOn w:val="enumlev1"/>
    <w:rsid w:val="00AA0D25"/>
    <w:pPr>
      <w:ind w:left="1191" w:hanging="397"/>
    </w:pPr>
  </w:style>
  <w:style w:type="paragraph" w:customStyle="1" w:styleId="enumlev3">
    <w:name w:val="enumlev3"/>
    <w:basedOn w:val="enumlev2"/>
    <w:rsid w:val="00AA0D25"/>
    <w:pPr>
      <w:ind w:left="1588"/>
    </w:pPr>
  </w:style>
  <w:style w:type="paragraph" w:customStyle="1" w:styleId="Equation">
    <w:name w:val="Equation"/>
    <w:basedOn w:val="Normal"/>
    <w:rsid w:val="00AA0D25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AA0D25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AA0D2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AA0D25"/>
  </w:style>
  <w:style w:type="paragraph" w:customStyle="1" w:styleId="Reptitle">
    <w:name w:val="Rep_title"/>
    <w:basedOn w:val="Rectitle"/>
    <w:next w:val="Repref"/>
    <w:rsid w:val="00AA0D25"/>
  </w:style>
  <w:style w:type="paragraph" w:customStyle="1" w:styleId="Repref">
    <w:name w:val="Rep_ref"/>
    <w:basedOn w:val="Recref"/>
    <w:next w:val="Repdate"/>
    <w:rsid w:val="00AA0D25"/>
  </w:style>
  <w:style w:type="paragraph" w:customStyle="1" w:styleId="Repdate">
    <w:name w:val="Rep_date"/>
    <w:basedOn w:val="Recdate"/>
    <w:next w:val="Normalaftertitle"/>
    <w:rsid w:val="00AA0D25"/>
  </w:style>
  <w:style w:type="paragraph" w:customStyle="1" w:styleId="ResNoBR">
    <w:name w:val="Res_No_BR"/>
    <w:basedOn w:val="RecNoBR"/>
    <w:next w:val="Restitle"/>
    <w:rsid w:val="00AA0D25"/>
  </w:style>
  <w:style w:type="paragraph" w:customStyle="1" w:styleId="Restitle">
    <w:name w:val="Res_title"/>
    <w:basedOn w:val="Rectitle"/>
    <w:next w:val="Resref"/>
    <w:rsid w:val="00AA0D25"/>
  </w:style>
  <w:style w:type="paragraph" w:customStyle="1" w:styleId="Resref">
    <w:name w:val="Res_ref"/>
    <w:basedOn w:val="Recref"/>
    <w:next w:val="Resdate"/>
    <w:rsid w:val="00AA0D25"/>
  </w:style>
  <w:style w:type="paragraph" w:customStyle="1" w:styleId="Resdate">
    <w:name w:val="Res_date"/>
    <w:basedOn w:val="Recdate"/>
    <w:next w:val="Normalaftertitle"/>
    <w:rsid w:val="00AA0D25"/>
  </w:style>
  <w:style w:type="paragraph" w:customStyle="1" w:styleId="Section1">
    <w:name w:val="Section_1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AA0D25"/>
    <w:pPr>
      <w:keepLines/>
      <w:spacing w:before="240" w:after="120"/>
      <w:jc w:val="center"/>
    </w:pPr>
  </w:style>
  <w:style w:type="paragraph" w:styleId="Footer">
    <w:name w:val="footer"/>
    <w:aliases w:val="footer odd,footer"/>
    <w:basedOn w:val="Normal"/>
    <w:link w:val="FooterChar"/>
    <w:rsid w:val="00AA0D25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AA0D2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7B47F2"/>
    <w:rPr>
      <w:position w:val="6"/>
      <w:sz w:val="16"/>
    </w:rPr>
  </w:style>
  <w:style w:type="paragraph" w:styleId="FootnoteText">
    <w:name w:val="footnote text"/>
    <w:basedOn w:val="Note"/>
    <w:semiHidden/>
    <w:rsid w:val="007B47F2"/>
    <w:pPr>
      <w:keepLines/>
      <w:tabs>
        <w:tab w:val="left" w:pos="255"/>
      </w:tabs>
      <w:spacing w:after="120"/>
      <w:ind w:left="255" w:hanging="255"/>
    </w:pPr>
    <w:rPr>
      <w:sz w:val="20"/>
    </w:rPr>
  </w:style>
  <w:style w:type="paragraph" w:customStyle="1" w:styleId="Note">
    <w:name w:val="Note"/>
    <w:basedOn w:val="Normal"/>
    <w:rsid w:val="00AA0D25"/>
    <w:pPr>
      <w:spacing w:before="80"/>
    </w:pPr>
  </w:style>
  <w:style w:type="paragraph" w:styleId="Header">
    <w:name w:val="header"/>
    <w:aliases w:val="encabezado,Page No"/>
    <w:basedOn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AA0D25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AA0D25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AA0D25"/>
  </w:style>
  <w:style w:type="paragraph" w:styleId="Index2">
    <w:name w:val="index 2"/>
    <w:basedOn w:val="Normal"/>
    <w:next w:val="Normal"/>
    <w:semiHidden/>
    <w:rsid w:val="00AA0D25"/>
    <w:pPr>
      <w:ind w:left="283"/>
    </w:pPr>
  </w:style>
  <w:style w:type="paragraph" w:styleId="Index3">
    <w:name w:val="index 3"/>
    <w:basedOn w:val="Normal"/>
    <w:next w:val="Normal"/>
    <w:semiHidden/>
    <w:rsid w:val="00AA0D25"/>
    <w:pPr>
      <w:ind w:left="566"/>
    </w:pPr>
  </w:style>
  <w:style w:type="paragraph" w:customStyle="1" w:styleId="Section2">
    <w:name w:val="Section_2"/>
    <w:basedOn w:val="Normal"/>
    <w:next w:val="Normal"/>
    <w:rsid w:val="00AA0D25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AA0D25"/>
    <w:pPr>
      <w:keepNext/>
      <w:keepLines/>
      <w:spacing w:before="36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uiPriority w:val="99"/>
    <w:rsid w:val="001B5400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uiPriority w:val="99"/>
    <w:rsid w:val="00C0390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NoBR">
    <w:name w:val="Table_No_BR"/>
    <w:basedOn w:val="Normal"/>
    <w:next w:val="TabletitleBR"/>
    <w:rsid w:val="00AA0D25"/>
    <w:pPr>
      <w:keepNext/>
      <w:spacing w:before="560" w:after="120"/>
      <w:jc w:val="center"/>
    </w:pPr>
    <w:rPr>
      <w:caps/>
    </w:rPr>
  </w:style>
  <w:style w:type="paragraph" w:customStyle="1" w:styleId="TabletitleBR">
    <w:name w:val="Table_title_BR"/>
    <w:basedOn w:val="Normal"/>
    <w:next w:val="Tablehead"/>
    <w:rsid w:val="00AA0D25"/>
    <w:pPr>
      <w:keepNext/>
      <w:keepLines/>
      <w:spacing w:before="0" w:after="120"/>
      <w:jc w:val="center"/>
    </w:pPr>
    <w:rPr>
      <w:b/>
    </w:rPr>
  </w:style>
  <w:style w:type="paragraph" w:customStyle="1" w:styleId="Infodoc">
    <w:name w:val="Infodoc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Address">
    <w:name w:val="Address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itu">
    <w:name w:val="itu"/>
    <w:basedOn w:val="Normal"/>
    <w:rsid w:val="00AA0D2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PartNo">
    <w:name w:val="Part_No"/>
    <w:basedOn w:val="Normal"/>
    <w:next w:val="Partref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AA0D25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C0390F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RecNo">
    <w:name w:val="Rec_No"/>
    <w:basedOn w:val="Normal"/>
    <w:next w:val="Rectitle"/>
    <w:rsid w:val="00C0390F"/>
    <w:pPr>
      <w:keepNext/>
      <w:keepLines/>
      <w:spacing w:before="0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C0390F"/>
  </w:style>
  <w:style w:type="character" w:customStyle="1" w:styleId="Recdef">
    <w:name w:val="Rec_def"/>
    <w:basedOn w:val="DefaultParagraphFont"/>
    <w:rsid w:val="00AA0D25"/>
    <w:rPr>
      <w:b/>
    </w:rPr>
  </w:style>
  <w:style w:type="paragraph" w:customStyle="1" w:styleId="Reftext">
    <w:name w:val="Ref_text"/>
    <w:basedOn w:val="Normal"/>
    <w:rsid w:val="00AA0D25"/>
    <w:pPr>
      <w:ind w:left="794" w:hanging="794"/>
    </w:pPr>
  </w:style>
  <w:style w:type="paragraph" w:customStyle="1" w:styleId="Reftitle">
    <w:name w:val="Ref_title"/>
    <w:basedOn w:val="Normal"/>
    <w:next w:val="Reftext"/>
    <w:rsid w:val="00AA0D25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AA0D25"/>
  </w:style>
  <w:style w:type="character" w:customStyle="1" w:styleId="Resdef">
    <w:name w:val="Res_def"/>
    <w:basedOn w:val="DefaultParagraphFont"/>
    <w:rsid w:val="00AA0D25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AA0D25"/>
  </w:style>
  <w:style w:type="paragraph" w:customStyle="1" w:styleId="SectionNo">
    <w:name w:val="Section_No"/>
    <w:basedOn w:val="Normal"/>
    <w:next w:val="Sectiontitle"/>
    <w:rsid w:val="00C0390F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C0390F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C0390F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AA0D2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C0390F"/>
    <w:rPr>
      <w:b/>
      <w:color w:val="auto"/>
      <w:sz w:val="20"/>
    </w:rPr>
  </w:style>
  <w:style w:type="paragraph" w:customStyle="1" w:styleId="Tablelegend">
    <w:name w:val="Table_legend"/>
    <w:basedOn w:val="Normal"/>
    <w:rsid w:val="00AA0D2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ref">
    <w:name w:val="Table_ref"/>
    <w:basedOn w:val="Normal"/>
    <w:next w:val="TabletitleBR"/>
    <w:rsid w:val="00AA0D25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AA0D2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AA0D25"/>
  </w:style>
  <w:style w:type="paragraph" w:customStyle="1" w:styleId="Title3">
    <w:name w:val="Title 3"/>
    <w:basedOn w:val="Title2"/>
    <w:next w:val="Title4"/>
    <w:rsid w:val="00AA0D25"/>
    <w:rPr>
      <w:caps w:val="0"/>
    </w:rPr>
  </w:style>
  <w:style w:type="paragraph" w:customStyle="1" w:styleId="Title4">
    <w:name w:val="Title 4"/>
    <w:basedOn w:val="Title3"/>
    <w:next w:val="Heading1"/>
    <w:rsid w:val="00E41FE5"/>
    <w:rPr>
      <w:b/>
      <w:sz w:val="22"/>
    </w:rPr>
  </w:style>
  <w:style w:type="paragraph" w:customStyle="1" w:styleId="toc0">
    <w:name w:val="toc 0"/>
    <w:basedOn w:val="Normal"/>
    <w:next w:val="TOC1"/>
    <w:rsid w:val="00AA0D25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AA0D25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AA0D25"/>
    <w:pPr>
      <w:spacing w:before="80"/>
      <w:ind w:left="1531" w:hanging="851"/>
    </w:pPr>
  </w:style>
  <w:style w:type="paragraph" w:styleId="TOC3">
    <w:name w:val="toc 3"/>
    <w:basedOn w:val="TOC2"/>
    <w:semiHidden/>
    <w:rsid w:val="00AA0D25"/>
  </w:style>
  <w:style w:type="paragraph" w:styleId="TOC4">
    <w:name w:val="toc 4"/>
    <w:basedOn w:val="TOC3"/>
    <w:semiHidden/>
    <w:rsid w:val="00AA0D25"/>
  </w:style>
  <w:style w:type="paragraph" w:styleId="TOC5">
    <w:name w:val="toc 5"/>
    <w:basedOn w:val="TOC4"/>
    <w:semiHidden/>
    <w:rsid w:val="00AA0D25"/>
  </w:style>
  <w:style w:type="paragraph" w:styleId="TOC6">
    <w:name w:val="toc 6"/>
    <w:basedOn w:val="TOC4"/>
    <w:semiHidden/>
    <w:rsid w:val="00AA0D25"/>
  </w:style>
  <w:style w:type="paragraph" w:styleId="TOC7">
    <w:name w:val="toc 7"/>
    <w:basedOn w:val="TOC4"/>
    <w:semiHidden/>
    <w:rsid w:val="00AA0D25"/>
  </w:style>
  <w:style w:type="paragraph" w:styleId="TOC8">
    <w:name w:val="toc 8"/>
    <w:basedOn w:val="TOC4"/>
    <w:semiHidden/>
    <w:rsid w:val="00AA0D25"/>
  </w:style>
  <w:style w:type="paragraph" w:customStyle="1" w:styleId="FiguretitleBR">
    <w:name w:val="Figure_title_BR"/>
    <w:basedOn w:val="TabletitleBR"/>
    <w:next w:val="Figurewithouttitle"/>
    <w:rsid w:val="00AA0D25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AA0D25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1E15A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reau">
    <w:name w:val="Bureau"/>
    <w:basedOn w:val="Normal"/>
    <w:rsid w:val="006E3FFE"/>
    <w:pPr>
      <w:tabs>
        <w:tab w:val="clear" w:pos="794"/>
        <w:tab w:val="clear" w:pos="1191"/>
        <w:tab w:val="clear" w:pos="1588"/>
        <w:tab w:val="clear" w:pos="1985"/>
        <w:tab w:val="right" w:pos="8732"/>
      </w:tabs>
      <w:overflowPunct/>
      <w:autoSpaceDE/>
      <w:autoSpaceDN/>
      <w:adjustRightInd/>
      <w:textAlignment w:val="auto"/>
    </w:pPr>
    <w:rPr>
      <w:rFonts w:ascii="Futura Lt BT" w:hAnsi="Futura Lt BT"/>
      <w:i/>
      <w:sz w:val="28"/>
      <w:lang w:val="en-US" w:bidi="he-IL"/>
    </w:rPr>
  </w:style>
  <w:style w:type="paragraph" w:customStyle="1" w:styleId="TableTitle">
    <w:name w:val="Table_Title"/>
    <w:basedOn w:val="Normal"/>
    <w:next w:val="Normal"/>
    <w:rsid w:val="006E3FFE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b/>
    </w:rPr>
  </w:style>
  <w:style w:type="paragraph" w:customStyle="1" w:styleId="Annex">
    <w:name w:val="Annex_#"/>
    <w:basedOn w:val="Normal"/>
    <w:next w:val="Normal"/>
    <w:rsid w:val="00F523F8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caps/>
      <w:lang w:val="en-GB"/>
    </w:rPr>
  </w:style>
  <w:style w:type="paragraph" w:customStyle="1" w:styleId="AnnexTitle">
    <w:name w:val="Annex_Title"/>
    <w:basedOn w:val="Normal"/>
    <w:next w:val="Normal"/>
    <w:rsid w:val="00F523F8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 Bold" w:hAnsi="Times New Roman Bold" w:cs="Times New Roman Bold"/>
      <w:b/>
      <w:sz w:val="26"/>
      <w:lang w:val="en-GB"/>
    </w:rPr>
  </w:style>
  <w:style w:type="paragraph" w:customStyle="1" w:styleId="Head">
    <w:name w:val="Head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lang w:val="en-GB"/>
    </w:rPr>
  </w:style>
  <w:style w:type="paragraph" w:styleId="BodyTextIndent">
    <w:name w:val="Body Text Indent"/>
    <w:basedOn w:val="Normal"/>
    <w:link w:val="BodyTextIndentChar"/>
    <w:rsid w:val="00F523F8"/>
    <w:pPr>
      <w:tabs>
        <w:tab w:val="left" w:pos="567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sz w:val="16"/>
      <w:lang w:val="en-GB"/>
    </w:rPr>
  </w:style>
  <w:style w:type="paragraph" w:styleId="BodyTextIndent2">
    <w:name w:val="Body Text Indent 2"/>
    <w:basedOn w:val="Normal"/>
    <w:rsid w:val="00F523F8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240"/>
      <w:ind w:left="1440" w:hanging="1440"/>
      <w:textAlignment w:val="auto"/>
    </w:pPr>
    <w:rPr>
      <w:lang w:val="en-GB"/>
    </w:rPr>
  </w:style>
  <w:style w:type="character" w:customStyle="1" w:styleId="AnnexNotitleChar">
    <w:name w:val="Annex_No &amp; title Char"/>
    <w:basedOn w:val="DefaultParagraphFont"/>
    <w:link w:val="AnnexNotitle"/>
    <w:rsid w:val="000010D2"/>
    <w:rPr>
      <w:b/>
      <w:sz w:val="26"/>
      <w:lang w:val="ru-RU" w:eastAsia="en-US" w:bidi="ar-SA"/>
    </w:rPr>
  </w:style>
  <w:style w:type="paragraph" w:styleId="NormalWeb">
    <w:name w:val="Normal (Web)"/>
    <w:basedOn w:val="Normal"/>
    <w:rsid w:val="00CC2F6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Strong">
    <w:name w:val="Strong"/>
    <w:basedOn w:val="DefaultParagraphFont"/>
    <w:qFormat/>
    <w:rsid w:val="000A6605"/>
    <w:rPr>
      <w:b/>
      <w:bCs/>
    </w:rPr>
  </w:style>
  <w:style w:type="character" w:customStyle="1" w:styleId="enumlev1Char">
    <w:name w:val="enumlev1 Char"/>
    <w:basedOn w:val="DefaultParagraphFont"/>
    <w:link w:val="enumlev1"/>
    <w:rsid w:val="004E34A8"/>
    <w:rPr>
      <w:sz w:val="22"/>
      <w:lang w:val="ru-RU" w:eastAsia="en-US" w:bidi="ar-SA"/>
    </w:rPr>
  </w:style>
  <w:style w:type="character" w:customStyle="1" w:styleId="FooterChar">
    <w:name w:val="Footer Char"/>
    <w:aliases w:val="footer odd Char,footer Char"/>
    <w:basedOn w:val="DefaultParagraphFont"/>
    <w:link w:val="Footer"/>
    <w:rsid w:val="001074F4"/>
    <w:rPr>
      <w:caps/>
      <w:noProof/>
      <w:sz w:val="16"/>
      <w:lang w:val="ru-RU" w:eastAsia="en-US"/>
    </w:rPr>
  </w:style>
  <w:style w:type="character" w:customStyle="1" w:styleId="Rectitle0">
    <w:name w:val="Rec_title Знак"/>
    <w:basedOn w:val="DefaultParagraphFont"/>
    <w:link w:val="Rectitle"/>
    <w:locked/>
    <w:rsid w:val="00031D3A"/>
    <w:rPr>
      <w:b/>
      <w:sz w:val="26"/>
      <w:lang w:val="ru-RU" w:eastAsia="en-US"/>
    </w:rPr>
  </w:style>
  <w:style w:type="paragraph" w:customStyle="1" w:styleId="AnnexNo">
    <w:name w:val="Annex_No"/>
    <w:basedOn w:val="Normal"/>
    <w:next w:val="Normal"/>
    <w:rsid w:val="00027CF6"/>
    <w:pPr>
      <w:widowControl w:val="0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rFonts w:asciiTheme="majorBidi" w:hAnsiTheme="majorBidi" w:cstheme="majorBidi"/>
      <w:sz w:val="26"/>
    </w:rPr>
  </w:style>
  <w:style w:type="character" w:styleId="Hyperlink">
    <w:name w:val="Hyperlink"/>
    <w:rsid w:val="00D22AC6"/>
    <w:rPr>
      <w:color w:val="0000FF"/>
      <w:u w:val="single"/>
    </w:rPr>
  </w:style>
  <w:style w:type="character" w:customStyle="1" w:styleId="BodyTextIndentChar">
    <w:name w:val="Body Text Indent Char"/>
    <w:basedOn w:val="DefaultParagraphFont"/>
    <w:link w:val="BodyTextIndent"/>
    <w:rsid w:val="00B15D28"/>
    <w:rPr>
      <w:sz w:val="16"/>
      <w:lang w:val="en-GB" w:eastAsia="en-US"/>
    </w:rPr>
  </w:style>
  <w:style w:type="paragraph" w:styleId="BalloonText">
    <w:name w:val="Balloon Text"/>
    <w:basedOn w:val="Normal"/>
    <w:link w:val="BalloonTextChar"/>
    <w:rsid w:val="00163C7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3C7A"/>
    <w:rPr>
      <w:rFonts w:ascii="Tahoma" w:hAnsi="Tahoma" w:cs="Tahoma"/>
      <w:sz w:val="16"/>
      <w:szCs w:val="16"/>
      <w:lang w:val="ru-RU" w:eastAsia="en-US"/>
    </w:rPr>
  </w:style>
  <w:style w:type="paragraph" w:customStyle="1" w:styleId="Normalaftertitle0">
    <w:name w:val="Normal after title"/>
    <w:basedOn w:val="Normal"/>
    <w:next w:val="Normal"/>
    <w:rsid w:val="008E1A8C"/>
    <w:pPr>
      <w:keepNext/>
      <w:spacing w:before="320"/>
    </w:pPr>
    <w:rPr>
      <w:lang w:val="en-GB"/>
    </w:rPr>
  </w:style>
  <w:style w:type="paragraph" w:customStyle="1" w:styleId="Annexref">
    <w:name w:val="Annex_ref"/>
    <w:basedOn w:val="Normal"/>
    <w:next w:val="Normalaftertitle0"/>
    <w:rsid w:val="004119B6"/>
    <w:pPr>
      <w:keepNext/>
      <w:keepLines/>
      <w:spacing w:after="280"/>
      <w:jc w:val="center"/>
    </w:pPr>
    <w:rPr>
      <w:lang w:val="en-GB"/>
    </w:rPr>
  </w:style>
  <w:style w:type="paragraph" w:customStyle="1" w:styleId="Annextitle0">
    <w:name w:val="Annex_title"/>
    <w:basedOn w:val="Normal"/>
    <w:next w:val="Annexref"/>
    <w:rsid w:val="004119B6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RectitleChar">
    <w:name w:val="Rec_title Char"/>
    <w:basedOn w:val="DefaultParagraphFont"/>
    <w:rsid w:val="00445472"/>
    <w:rPr>
      <w:b/>
      <w:sz w:val="26"/>
      <w:lang w:val="ru-RU" w:eastAsia="en-US"/>
    </w:rPr>
  </w:style>
  <w:style w:type="character" w:customStyle="1" w:styleId="h21">
    <w:name w:val="h21"/>
    <w:basedOn w:val="DefaultParagraphFont"/>
    <w:rsid w:val="00F031ED"/>
    <w:rPr>
      <w:b/>
      <w:bCs/>
      <w:color w:val="3366CC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md/R12-SG06-C-0020/en" TargetMode="External"/><Relationship Id="rId18" Type="http://schemas.openxmlformats.org/officeDocument/2006/relationships/hyperlink" Target="http://www.itu.int/md/R12-SG06-C-0051/en" TargetMode="External"/><Relationship Id="rId26" Type="http://schemas.openxmlformats.org/officeDocument/2006/relationships/hyperlink" Target="http://www.itu.int/md/R12-SG06-C-0039/en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tu.int/md/R12-SG06-C-0033/e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tu.int/md/R12-SG06-C-0019/en" TargetMode="External"/><Relationship Id="rId17" Type="http://schemas.openxmlformats.org/officeDocument/2006/relationships/hyperlink" Target="http://www.itu.int/md/R12-SG06-C-0048/en" TargetMode="External"/><Relationship Id="rId25" Type="http://schemas.openxmlformats.org/officeDocument/2006/relationships/hyperlink" Target="http://www.itu.int/md/R12-SG06-C-0038/e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u.int/md/R12-SG06-C-0024/en" TargetMode="External"/><Relationship Id="rId20" Type="http://schemas.openxmlformats.org/officeDocument/2006/relationships/hyperlink" Target="http://www.itu.int/md/R12-SG06-C-0028/en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R12-SG06-C-0018/en" TargetMode="External"/><Relationship Id="rId24" Type="http://schemas.openxmlformats.org/officeDocument/2006/relationships/hyperlink" Target="http://www.itu.int/md/R12-SG06-C-0037/e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md/R12-SG06-C-0023/en" TargetMode="External"/><Relationship Id="rId23" Type="http://schemas.openxmlformats.org/officeDocument/2006/relationships/hyperlink" Target="http://www.itu.int/md/R12-SG06-C-0036/en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tu.int/md/R12-SG06-C-0012/en" TargetMode="External"/><Relationship Id="rId19" Type="http://schemas.openxmlformats.org/officeDocument/2006/relationships/hyperlink" Target="http://www.itu.int/md/R12-SG06-C-0017/en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www.itu.int/md/R12-SG06-C-0021/en" TargetMode="External"/><Relationship Id="rId22" Type="http://schemas.openxmlformats.org/officeDocument/2006/relationships/hyperlink" Target="http://www.itu.int/md/R12-SG06-C-0035/en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B877E-C870-4D5E-8D22-65E45CF69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542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5625</CharactersWithSpaces>
  <SharedDoc>false</SharedDoc>
  <HLinks>
    <vt:vector size="6" baseType="variant"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POOL</dc:creator>
  <cp:lastModifiedBy>mostyn</cp:lastModifiedBy>
  <cp:revision>3</cp:revision>
  <cp:lastPrinted>2012-08-16T10:26:00Z</cp:lastPrinted>
  <dcterms:created xsi:type="dcterms:W3CDTF">2012-08-16T12:16:00Z</dcterms:created>
  <dcterms:modified xsi:type="dcterms:W3CDTF">2012-08-16T12:17:00Z</dcterms:modified>
</cp:coreProperties>
</file>