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804548">
        <w:tc>
          <w:tcPr>
            <w:tcW w:w="8188" w:type="dxa"/>
            <w:vAlign w:val="center"/>
          </w:tcPr>
          <w:p w:rsidR="00D35752" w:rsidRPr="00804548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8045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804548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804548">
              <w:rPr>
                <w:noProof/>
                <w:lang w:val="en-US" w:eastAsia="zh-CN"/>
              </w:rPr>
              <w:drawing>
                <wp:inline distT="0" distB="0" distL="0" distR="0" wp14:anchorId="2D256BE4" wp14:editId="0FA8C5A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804548">
        <w:trPr>
          <w:cantSplit/>
        </w:trPr>
        <w:tc>
          <w:tcPr>
            <w:tcW w:w="9889" w:type="dxa"/>
          </w:tcPr>
          <w:p w:rsidR="006E3FFE" w:rsidRPr="0080454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045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80454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804548">
              <w:rPr>
                <w:b/>
                <w:sz w:val="18"/>
                <w:lang w:val="ru-RU"/>
              </w:rPr>
              <w:tab/>
            </w:r>
            <w:r w:rsidR="006E3FFE" w:rsidRPr="008045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Default="00B87E04" w:rsidP="00C6429F">
      <w:pPr>
        <w:tabs>
          <w:tab w:val="left" w:pos="7513"/>
        </w:tabs>
        <w:spacing w:before="0"/>
        <w:rPr>
          <w:lang w:val="ru-RU"/>
        </w:rPr>
      </w:pPr>
    </w:p>
    <w:p w:rsidR="00C6429F" w:rsidRPr="00804548" w:rsidRDefault="00C6429F" w:rsidP="00C6429F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8D756F" w:rsidTr="00C6429F">
        <w:trPr>
          <w:cantSplit/>
        </w:trPr>
        <w:tc>
          <w:tcPr>
            <w:tcW w:w="3369" w:type="dxa"/>
          </w:tcPr>
          <w:p w:rsidR="00B87E04" w:rsidRPr="00745740" w:rsidRDefault="00415574" w:rsidP="00210B45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745740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71106C" w:rsidRPr="008D756F" w:rsidRDefault="00CC026B" w:rsidP="008D756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en-US"/>
              </w:rPr>
            </w:pPr>
            <w:bookmarkStart w:id="2" w:name="dnum"/>
            <w:bookmarkEnd w:id="2"/>
            <w:r w:rsidRPr="00804548">
              <w:rPr>
                <w:b/>
                <w:bCs/>
                <w:szCs w:val="22"/>
                <w:lang w:val="ru-RU"/>
              </w:rPr>
              <w:t>CACE/5</w:t>
            </w:r>
            <w:r w:rsidR="008D756F">
              <w:rPr>
                <w:b/>
                <w:bCs/>
                <w:szCs w:val="22"/>
                <w:lang w:val="en-US"/>
              </w:rPr>
              <w:t>77</w:t>
            </w:r>
          </w:p>
        </w:tc>
        <w:tc>
          <w:tcPr>
            <w:tcW w:w="6520" w:type="dxa"/>
          </w:tcPr>
          <w:p w:rsidR="00B87E04" w:rsidRPr="00804548" w:rsidRDefault="008D756F" w:rsidP="00C95ADB">
            <w:pPr>
              <w:tabs>
                <w:tab w:val="left" w:pos="7513"/>
              </w:tabs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 w:rsidRPr="008D756F">
              <w:rPr>
                <w:szCs w:val="22"/>
                <w:lang w:val="ru-RU"/>
              </w:rPr>
              <w:t>2</w:t>
            </w:r>
            <w:r w:rsidR="00C95ADB">
              <w:rPr>
                <w:szCs w:val="22"/>
                <w:lang w:val="en-US"/>
              </w:rPr>
              <w:t>3</w:t>
            </w:r>
            <w:r w:rsidRPr="008D756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июля</w:t>
            </w:r>
            <w:r w:rsidR="00CC026B" w:rsidRPr="00804548">
              <w:rPr>
                <w:lang w:val="ru-RU"/>
              </w:rPr>
              <w:t xml:space="preserve"> </w:t>
            </w:r>
            <w:r w:rsidR="00CC026B" w:rsidRPr="00804548">
              <w:rPr>
                <w:szCs w:val="22"/>
                <w:lang w:val="ru-RU"/>
              </w:rPr>
              <w:t>2012</w:t>
            </w:r>
            <w:r w:rsidR="003C2D01" w:rsidRPr="00804548">
              <w:rPr>
                <w:szCs w:val="22"/>
                <w:lang w:val="ru-RU"/>
              </w:rPr>
              <w:t xml:space="preserve"> </w:t>
            </w:r>
            <w:r w:rsidR="00CC026B" w:rsidRPr="00804548">
              <w:rPr>
                <w:szCs w:val="22"/>
                <w:lang w:val="ru-RU"/>
              </w:rPr>
              <w:t>года</w:t>
            </w:r>
          </w:p>
        </w:tc>
      </w:tr>
    </w:tbl>
    <w:p w:rsidR="006E3FFE" w:rsidRPr="00804548" w:rsidRDefault="00CC026B" w:rsidP="00C6429F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804548">
        <w:rPr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804548">
        <w:rPr>
          <w:szCs w:val="22"/>
          <w:lang w:val="ru-RU"/>
        </w:rPr>
        <w:br/>
        <w:t>Ассоциированным членам МСЭ-R, принимающим участие в работе 6-й Исследовательской комиссии по радиосвязи, и академическим организациям – Членам МСЭ-R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384"/>
        <w:gridCol w:w="8647"/>
      </w:tblGrid>
      <w:tr w:rsidR="00CC026B" w:rsidRPr="00C95ADB" w:rsidTr="00745740">
        <w:trPr>
          <w:trHeight w:val="391"/>
        </w:trPr>
        <w:tc>
          <w:tcPr>
            <w:tcW w:w="1384" w:type="dxa"/>
          </w:tcPr>
          <w:p w:rsidR="00CC026B" w:rsidRPr="00804548" w:rsidRDefault="00CC026B" w:rsidP="00320A1B">
            <w:pPr>
              <w:rPr>
                <w:b/>
                <w:bCs/>
                <w:szCs w:val="22"/>
                <w:lang w:val="ru-RU"/>
              </w:rPr>
            </w:pPr>
            <w:r w:rsidRPr="00804548">
              <w:rPr>
                <w:b/>
                <w:bCs/>
                <w:szCs w:val="22"/>
                <w:lang w:val="ru-RU"/>
              </w:rPr>
              <w:t>Предмет</w:t>
            </w:r>
            <w:r w:rsidRPr="00804548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</w:tcPr>
          <w:p w:rsidR="00CC026B" w:rsidRPr="00745740" w:rsidRDefault="00CC026B" w:rsidP="00745740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745740">
              <w:rPr>
                <w:b/>
                <w:bCs/>
                <w:szCs w:val="22"/>
                <w:lang w:val="ru-RU"/>
              </w:rPr>
              <w:t>Собрание 6-й Исследовательской комиссии по радиосвязи (Вещательные службы),</w:t>
            </w:r>
            <w:r w:rsidR="00745740" w:rsidRPr="00745740">
              <w:rPr>
                <w:b/>
                <w:bCs/>
                <w:szCs w:val="22"/>
                <w:lang w:val="ru-RU"/>
              </w:rPr>
              <w:t xml:space="preserve"> </w:t>
            </w:r>
            <w:r w:rsidRPr="00745740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8D756F" w:rsidRPr="00745740">
              <w:rPr>
                <w:b/>
                <w:bCs/>
                <w:szCs w:val="22"/>
                <w:lang w:val="ru-RU"/>
              </w:rPr>
              <w:t>30–31 октября</w:t>
            </w:r>
            <w:r w:rsidRPr="00745740">
              <w:rPr>
                <w:b/>
                <w:bCs/>
                <w:szCs w:val="22"/>
                <w:lang w:val="ru-RU"/>
              </w:rPr>
              <w:t xml:space="preserve"> 2012 года</w:t>
            </w:r>
          </w:p>
        </w:tc>
      </w:tr>
    </w:tbl>
    <w:p w:rsidR="00D8346A" w:rsidRDefault="00D8346A" w:rsidP="00D8346A">
      <w:pPr>
        <w:rPr>
          <w:lang w:val="ru-RU"/>
        </w:rPr>
      </w:pPr>
    </w:p>
    <w:p w:rsidR="00CC026B" w:rsidRPr="00804548" w:rsidRDefault="00CC026B" w:rsidP="00B8381B">
      <w:pPr>
        <w:pStyle w:val="Heading1"/>
        <w:rPr>
          <w:lang w:val="ru-RU"/>
        </w:rPr>
      </w:pPr>
      <w:r w:rsidRPr="00804548">
        <w:rPr>
          <w:lang w:val="ru-RU"/>
        </w:rPr>
        <w:t>1</w:t>
      </w:r>
      <w:r w:rsidRPr="00804548">
        <w:rPr>
          <w:lang w:val="ru-RU"/>
        </w:rPr>
        <w:tab/>
        <w:t>Введение</w:t>
      </w:r>
    </w:p>
    <w:p w:rsidR="00CC026B" w:rsidRPr="00804548" w:rsidRDefault="00CC026B" w:rsidP="008D756F">
      <w:pPr>
        <w:rPr>
          <w:lang w:val="ru-RU"/>
        </w:rPr>
      </w:pPr>
      <w:r w:rsidRPr="00804548">
        <w:rPr>
          <w:lang w:val="ru-RU"/>
        </w:rPr>
        <w:t xml:space="preserve">Настоящим Административным циркуляром хотим сообщить, что собрание 6-й Исследовательской комиссии МСЭ-R состоится в Женеве </w:t>
      </w:r>
      <w:r w:rsidR="008D756F">
        <w:rPr>
          <w:lang w:val="ru-RU"/>
        </w:rPr>
        <w:t>с 30 по 31 октября</w:t>
      </w:r>
      <w:r w:rsidRPr="00804548">
        <w:rPr>
          <w:lang w:val="ru-RU"/>
        </w:rPr>
        <w:t xml:space="preserve"> 2012 года после собраний Рабочих групп 6А, 6В и 6С (см. Циркулярное письмо </w:t>
      </w:r>
      <w:hyperlink r:id="rId9" w:history="1">
        <w:r w:rsidRPr="008D756F">
          <w:rPr>
            <w:rStyle w:val="Hyperlink"/>
            <w:lang w:val="ru-RU"/>
          </w:rPr>
          <w:t>6/LCCE/7</w:t>
        </w:r>
        <w:r w:rsidR="008D756F" w:rsidRPr="008D756F">
          <w:rPr>
            <w:rStyle w:val="Hyperlink"/>
            <w:lang w:val="ru-RU"/>
          </w:rPr>
          <w:t>9</w:t>
        </w:r>
      </w:hyperlink>
      <w:r w:rsidRPr="00804548">
        <w:rPr>
          <w:lang w:val="ru-RU"/>
        </w:rPr>
        <w:t>).</w:t>
      </w:r>
    </w:p>
    <w:p w:rsidR="00CC026B" w:rsidRPr="00804548" w:rsidRDefault="00CC026B" w:rsidP="00CC026B">
      <w:pPr>
        <w:rPr>
          <w:bCs/>
          <w:szCs w:val="22"/>
          <w:lang w:val="ru-RU"/>
        </w:rPr>
      </w:pPr>
      <w:r w:rsidRPr="0080454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804548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CC026B" w:rsidRPr="00804548" w:rsidRDefault="00CC026B" w:rsidP="00CC026B">
      <w:pPr>
        <w:rPr>
          <w:bCs/>
          <w:szCs w:val="22"/>
          <w:lang w:val="ru-RU"/>
        </w:rPr>
      </w:pPr>
    </w:p>
    <w:tbl>
      <w:tblPr>
        <w:tblW w:w="9709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089"/>
        <w:gridCol w:w="2693"/>
        <w:gridCol w:w="2855"/>
      </w:tblGrid>
      <w:tr w:rsidR="00CC026B" w:rsidRPr="00804548" w:rsidTr="00745740">
        <w:trPr>
          <w:jc w:val="center"/>
        </w:trPr>
        <w:tc>
          <w:tcPr>
            <w:tcW w:w="2072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Комиссия</w:t>
            </w:r>
          </w:p>
        </w:tc>
        <w:tc>
          <w:tcPr>
            <w:tcW w:w="2089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Дата собрания</w:t>
            </w:r>
          </w:p>
        </w:tc>
        <w:tc>
          <w:tcPr>
            <w:tcW w:w="2693" w:type="dxa"/>
          </w:tcPr>
          <w:p w:rsidR="00CC026B" w:rsidRPr="00804548" w:rsidRDefault="00CC026B" w:rsidP="007E149E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 xml:space="preserve">Предельный срок </w:t>
            </w:r>
            <w:r w:rsidRPr="00804548">
              <w:rPr>
                <w:sz w:val="20"/>
                <w:lang w:val="ru-RU"/>
              </w:rPr>
              <w:br/>
              <w:t>представления вкладов</w:t>
            </w:r>
          </w:p>
        </w:tc>
        <w:tc>
          <w:tcPr>
            <w:tcW w:w="2855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Открытие собрания</w:t>
            </w:r>
          </w:p>
        </w:tc>
      </w:tr>
      <w:tr w:rsidR="00CC026B" w:rsidRPr="008D756F" w:rsidTr="00745740">
        <w:trPr>
          <w:jc w:val="center"/>
        </w:trPr>
        <w:tc>
          <w:tcPr>
            <w:tcW w:w="2072" w:type="dxa"/>
          </w:tcPr>
          <w:p w:rsidR="00CC026B" w:rsidRPr="00804548" w:rsidRDefault="00CC026B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6-я Исследовательская комиссия</w:t>
            </w:r>
          </w:p>
        </w:tc>
        <w:tc>
          <w:tcPr>
            <w:tcW w:w="2089" w:type="dxa"/>
          </w:tcPr>
          <w:p w:rsidR="00CC026B" w:rsidRPr="00804548" w:rsidRDefault="008D756F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30–31 октября</w:t>
            </w:r>
            <w:r w:rsidR="00CC026B" w:rsidRPr="00804548">
              <w:rPr>
                <w:sz w:val="20"/>
                <w:lang w:val="ru-RU"/>
              </w:rPr>
              <w:t xml:space="preserve"> 2012 г.</w:t>
            </w:r>
          </w:p>
        </w:tc>
        <w:tc>
          <w:tcPr>
            <w:tcW w:w="2693" w:type="dxa"/>
          </w:tcPr>
          <w:p w:rsidR="00CC026B" w:rsidRPr="00804548" w:rsidRDefault="00CC026B" w:rsidP="008D756F">
            <w:pPr>
              <w:pStyle w:val="Tabletext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Вторник, 2</w:t>
            </w:r>
            <w:r w:rsidR="008D756F">
              <w:rPr>
                <w:sz w:val="20"/>
                <w:lang w:val="ru-RU"/>
              </w:rPr>
              <w:t>3</w:t>
            </w:r>
            <w:r w:rsidRPr="00804548">
              <w:rPr>
                <w:sz w:val="20"/>
                <w:lang w:val="ru-RU"/>
              </w:rPr>
              <w:t xml:space="preserve"> </w:t>
            </w:r>
            <w:r w:rsidR="008D756F">
              <w:rPr>
                <w:sz w:val="20"/>
                <w:lang w:val="ru-RU"/>
              </w:rPr>
              <w:t>октября</w:t>
            </w:r>
            <w:r w:rsidRPr="00804548">
              <w:rPr>
                <w:sz w:val="20"/>
                <w:lang w:val="ru-RU"/>
              </w:rPr>
              <w:t xml:space="preserve"> 2012 г.,</w:t>
            </w:r>
            <w:r w:rsidRPr="00804548">
              <w:rPr>
                <w:sz w:val="20"/>
                <w:lang w:val="ru-RU"/>
              </w:rPr>
              <w:br/>
              <w:t>1600 UTC</w:t>
            </w:r>
          </w:p>
        </w:tc>
        <w:tc>
          <w:tcPr>
            <w:tcW w:w="2855" w:type="dxa"/>
          </w:tcPr>
          <w:p w:rsidR="00CC026B" w:rsidRPr="00804548" w:rsidRDefault="00CC026B" w:rsidP="008D756F">
            <w:pPr>
              <w:pStyle w:val="Tabletext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 xml:space="preserve">Вторник, </w:t>
            </w:r>
            <w:r w:rsidR="008D756F">
              <w:rPr>
                <w:sz w:val="20"/>
                <w:lang w:val="ru-RU"/>
              </w:rPr>
              <w:t xml:space="preserve">30 октября </w:t>
            </w:r>
            <w:r w:rsidRPr="00804548">
              <w:rPr>
                <w:sz w:val="20"/>
                <w:lang w:val="ru-RU"/>
              </w:rPr>
              <w:t xml:space="preserve">2012 г., </w:t>
            </w:r>
            <w:r w:rsidRPr="00804548">
              <w:rPr>
                <w:sz w:val="20"/>
                <w:lang w:val="ru-RU"/>
              </w:rPr>
              <w:br/>
              <w:t>09 час. 30 мин. (местное время)</w:t>
            </w:r>
          </w:p>
        </w:tc>
      </w:tr>
    </w:tbl>
    <w:p w:rsidR="00CC026B" w:rsidRPr="00804548" w:rsidRDefault="00CC026B" w:rsidP="00CC026B">
      <w:pPr>
        <w:pStyle w:val="Heading1"/>
        <w:rPr>
          <w:lang w:val="ru-RU"/>
        </w:rPr>
      </w:pPr>
      <w:r w:rsidRPr="00804548">
        <w:rPr>
          <w:lang w:val="ru-RU"/>
        </w:rPr>
        <w:t>2</w:t>
      </w:r>
      <w:r w:rsidRPr="00804548">
        <w:rPr>
          <w:lang w:val="ru-RU"/>
        </w:rPr>
        <w:tab/>
        <w:t>Программа собрания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7A2C3E" w:rsidRPr="007A2C3E" w:rsidRDefault="002B5607" w:rsidP="00D8346A">
      <w:pPr>
        <w:jc w:val="center"/>
        <w:rPr>
          <w:lang w:val="ru-RU"/>
        </w:rPr>
      </w:pPr>
      <w:hyperlink r:id="rId10" w:history="1">
        <w:r w:rsidR="007A2C3E" w:rsidRPr="00B55F9D">
          <w:rPr>
            <w:rStyle w:val="Hyperlink"/>
          </w:rPr>
          <w:t>http</w:t>
        </w:r>
        <w:r w:rsidR="007A2C3E" w:rsidRPr="007A2C3E">
          <w:rPr>
            <w:rStyle w:val="Hyperlink"/>
            <w:lang w:val="ru-RU"/>
          </w:rPr>
          <w:t>://</w:t>
        </w:r>
        <w:r w:rsidR="007A2C3E" w:rsidRPr="00B55F9D">
          <w:rPr>
            <w:rStyle w:val="Hyperlink"/>
          </w:rPr>
          <w:t>www</w:t>
        </w:r>
        <w:r w:rsidR="007A2C3E" w:rsidRPr="007A2C3E">
          <w:rPr>
            <w:rStyle w:val="Hyperlink"/>
            <w:lang w:val="ru-RU"/>
          </w:rPr>
          <w:t>.</w:t>
        </w:r>
        <w:r w:rsidR="007A2C3E" w:rsidRPr="00B55F9D">
          <w:rPr>
            <w:rStyle w:val="Hyperlink"/>
          </w:rPr>
          <w:t>itu</w:t>
        </w:r>
        <w:r w:rsidR="007A2C3E" w:rsidRPr="007A2C3E">
          <w:rPr>
            <w:rStyle w:val="Hyperlink"/>
            <w:lang w:val="ru-RU"/>
          </w:rPr>
          <w:t>.</w:t>
        </w:r>
        <w:proofErr w:type="spellStart"/>
        <w:r w:rsidR="007A2C3E" w:rsidRPr="00B55F9D">
          <w:rPr>
            <w:rStyle w:val="Hyperlink"/>
          </w:rPr>
          <w:t>int</w:t>
        </w:r>
        <w:proofErr w:type="spellEnd"/>
        <w:r w:rsidR="007A2C3E" w:rsidRPr="007A2C3E">
          <w:rPr>
            <w:rStyle w:val="Hyperlink"/>
            <w:lang w:val="ru-RU"/>
          </w:rPr>
          <w:t>/</w:t>
        </w:r>
        <w:r w:rsidR="007A2C3E" w:rsidRPr="00B55F9D">
          <w:rPr>
            <w:rStyle w:val="Hyperlink"/>
          </w:rPr>
          <w:t>pub</w:t>
        </w:r>
        <w:r w:rsidR="007A2C3E" w:rsidRPr="007A2C3E">
          <w:rPr>
            <w:rStyle w:val="Hyperlink"/>
            <w:lang w:val="ru-RU"/>
          </w:rPr>
          <w:t>/</w:t>
        </w:r>
        <w:r w:rsidR="007A2C3E" w:rsidRPr="00B55F9D">
          <w:rPr>
            <w:rStyle w:val="Hyperlink"/>
          </w:rPr>
          <w:t>R</w:t>
        </w:r>
        <w:r w:rsidR="007A2C3E" w:rsidRPr="007A2C3E">
          <w:rPr>
            <w:rStyle w:val="Hyperlink"/>
            <w:lang w:val="ru-RU"/>
          </w:rPr>
          <w:t>-</w:t>
        </w:r>
        <w:r w:rsidR="007A2C3E" w:rsidRPr="00B55F9D">
          <w:rPr>
            <w:rStyle w:val="Hyperlink"/>
          </w:rPr>
          <w:t>QUE</w:t>
        </w:r>
        <w:r w:rsidR="007A2C3E" w:rsidRPr="007A2C3E">
          <w:rPr>
            <w:rStyle w:val="Hyperlink"/>
            <w:lang w:val="ru-RU"/>
          </w:rPr>
          <w:t>-</w:t>
        </w:r>
        <w:r w:rsidR="007A2C3E" w:rsidRPr="00B55F9D">
          <w:rPr>
            <w:rStyle w:val="Hyperlink"/>
          </w:rPr>
          <w:t>SG</w:t>
        </w:r>
        <w:r w:rsidR="007A2C3E" w:rsidRPr="007A2C3E">
          <w:rPr>
            <w:rStyle w:val="Hyperlink"/>
            <w:lang w:val="ru-RU"/>
          </w:rPr>
          <w:t>06/</w:t>
        </w:r>
        <w:r w:rsidR="007A2C3E" w:rsidRPr="00B55F9D">
          <w:rPr>
            <w:rStyle w:val="Hyperlink"/>
          </w:rPr>
          <w:t>en</w:t>
        </w:r>
      </w:hyperlink>
      <w:r w:rsidR="00D8346A" w:rsidRPr="00804548">
        <w:rPr>
          <w:lang w:val="ru-RU"/>
        </w:rPr>
        <w:t>.</w:t>
      </w:r>
    </w:p>
    <w:p w:rsidR="00CC026B" w:rsidRPr="00804548" w:rsidRDefault="00CC026B" w:rsidP="00CC026B">
      <w:pPr>
        <w:pStyle w:val="Heading2"/>
        <w:rPr>
          <w:lang w:val="ru-RU"/>
        </w:rPr>
      </w:pPr>
      <w:r w:rsidRPr="00804548">
        <w:rPr>
          <w:lang w:val="ru-RU"/>
        </w:rPr>
        <w:t>2.1</w:t>
      </w:r>
      <w:r w:rsidRPr="00804548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Ни одной Рекомендации не предложено для одобрения Исследовательской комиссией в соответствии с п.10.2.2 Резолюции МСЭ-R 1-6.</w:t>
      </w:r>
    </w:p>
    <w:p w:rsidR="00CC026B" w:rsidRPr="00804548" w:rsidRDefault="00CC026B" w:rsidP="00CC026B">
      <w:pPr>
        <w:pStyle w:val="Heading2"/>
        <w:rPr>
          <w:lang w:val="ru-RU"/>
        </w:rPr>
      </w:pPr>
      <w:r w:rsidRPr="00804548">
        <w:rPr>
          <w:lang w:val="ru-RU"/>
        </w:rPr>
        <w:lastRenderedPageBreak/>
        <w:t>2.2</w:t>
      </w:r>
      <w:r w:rsidRPr="00804548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C026B" w:rsidRPr="00804548" w:rsidRDefault="00CC026B" w:rsidP="00C40473">
      <w:pPr>
        <w:rPr>
          <w:lang w:val="ru-RU"/>
        </w:rPr>
      </w:pPr>
      <w:r w:rsidRPr="00804548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</w:t>
      </w:r>
      <w:r w:rsidR="00C40473" w:rsidRPr="00804548">
        <w:rPr>
          <w:lang w:val="ru-RU"/>
        </w:rPr>
        <w:t>см.</w:t>
      </w:r>
      <w:r w:rsidR="00C40473" w:rsidRPr="00C65B5C">
        <w:rPr>
          <w:lang w:val="ru-RU"/>
        </w:rPr>
        <w:t xml:space="preserve"> </w:t>
      </w:r>
      <w:r w:rsidRPr="00804548">
        <w:rPr>
          <w:lang w:val="ru-RU"/>
        </w:rPr>
        <w:t>также п. 2.3, ниже), при отсутствии возражений со стороны любого из Государств-Членов, участвующего в собрании.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7A2C3E" w:rsidRPr="00573848" w:rsidRDefault="007A2C3E" w:rsidP="007A2C3E">
      <w:pPr>
        <w:pStyle w:val="Heading2"/>
        <w:spacing w:before="360"/>
        <w:rPr>
          <w:lang w:val="ru-RU"/>
        </w:rPr>
      </w:pPr>
      <w:r w:rsidRPr="00573848">
        <w:rPr>
          <w:lang w:val="ru-RU"/>
        </w:rPr>
        <w:t>2.3</w:t>
      </w:r>
      <w:r w:rsidRPr="00573848">
        <w:rPr>
          <w:lang w:val="ru-RU"/>
        </w:rPr>
        <w:tab/>
        <w:t>Решение о процедуре утверждения</w:t>
      </w:r>
    </w:p>
    <w:p w:rsidR="007A2C3E" w:rsidRPr="00573848" w:rsidRDefault="007A2C3E" w:rsidP="007A2C3E">
      <w:pPr>
        <w:rPr>
          <w:lang w:val="ru-RU"/>
        </w:rPr>
      </w:pPr>
      <w:r w:rsidRPr="00573848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</w:t>
      </w:r>
      <w:r w:rsidR="0064779C">
        <w:rPr>
          <w:lang w:val="ru-RU"/>
        </w:rPr>
        <w:t xml:space="preserve">только </w:t>
      </w:r>
      <w:r w:rsidRPr="00573848">
        <w:rPr>
          <w:lang w:val="ru-RU"/>
        </w:rPr>
        <w:t>Исследовательская комиссия не примет решения об использовании процедуры  PSAA, описание которой содержится в п. 10.3 Резолюции МСЭ-R 1-6 (см.</w:t>
      </w:r>
      <w:r>
        <w:rPr>
          <w:lang w:val="ru-RU"/>
        </w:rPr>
        <w:t> </w:t>
      </w:r>
      <w:r w:rsidRPr="00573848">
        <w:rPr>
          <w:lang w:val="ru-RU"/>
        </w:rPr>
        <w:t>п. 2.2, выше).</w:t>
      </w:r>
    </w:p>
    <w:p w:rsidR="007A2C3E" w:rsidRPr="00573848" w:rsidRDefault="007A2C3E" w:rsidP="007A2C3E">
      <w:pPr>
        <w:pStyle w:val="Heading1"/>
        <w:rPr>
          <w:lang w:val="ru-RU"/>
        </w:rPr>
      </w:pPr>
      <w:r w:rsidRPr="00573848">
        <w:rPr>
          <w:lang w:val="ru-RU"/>
        </w:rPr>
        <w:t>3</w:t>
      </w:r>
      <w:r w:rsidRPr="00573848">
        <w:rPr>
          <w:lang w:val="ru-RU"/>
        </w:rPr>
        <w:tab/>
        <w:t>Вклады</w:t>
      </w:r>
    </w:p>
    <w:p w:rsidR="007A2C3E" w:rsidRPr="00573848" w:rsidRDefault="007A2C3E" w:rsidP="0039469F">
      <w:pPr>
        <w:rPr>
          <w:lang w:val="ru-RU"/>
        </w:rPr>
      </w:pPr>
      <w:r w:rsidRPr="00573848">
        <w:rPr>
          <w:lang w:val="ru-RU"/>
        </w:rPr>
        <w:t xml:space="preserve">Вклады, связанные с работой </w:t>
      </w:r>
      <w:r w:rsidR="0039469F">
        <w:rPr>
          <w:lang w:val="ru-RU"/>
        </w:rPr>
        <w:t>6</w:t>
      </w:r>
      <w:r w:rsidRPr="00573848">
        <w:rPr>
          <w:lang w:val="ru-RU"/>
        </w:rPr>
        <w:t>-й Исследовательской комиссии, обрабатываются в соответствии с положениями, сформулированными в Резолюции МСЭ</w:t>
      </w:r>
      <w:r w:rsidRPr="00573848">
        <w:rPr>
          <w:lang w:val="ru-RU"/>
        </w:rPr>
        <w:noBreakHyphen/>
        <w:t>R 1-6.</w:t>
      </w:r>
    </w:p>
    <w:p w:rsidR="007A2C3E" w:rsidRPr="00573848" w:rsidRDefault="007A2C3E" w:rsidP="007A2C3E">
      <w:pPr>
        <w:rPr>
          <w:lang w:val="ru-RU"/>
        </w:rPr>
      </w:pPr>
      <w:r w:rsidRPr="00573848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573848">
        <w:rPr>
          <w:rFonts w:eastAsiaTheme="minorEastAsia"/>
          <w:lang w:val="ru-RU" w:eastAsia="zh-CN"/>
        </w:rPr>
        <w:t xml:space="preserve">UTC) </w:t>
      </w:r>
      <w:r w:rsidRPr="00573848">
        <w:rPr>
          <w:lang w:val="ru-RU"/>
        </w:rPr>
        <w:t xml:space="preserve">до начала собрания. </w:t>
      </w:r>
      <w:r w:rsidRPr="00573848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573848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573848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7A2C3E" w:rsidRPr="00573848" w:rsidRDefault="007A2C3E" w:rsidP="007A2C3E">
      <w:pPr>
        <w:rPr>
          <w:lang w:val="ru-RU"/>
        </w:rPr>
      </w:pPr>
      <w:r w:rsidRPr="00573848">
        <w:rPr>
          <w:lang w:val="ru-RU"/>
        </w:rPr>
        <w:t>Просим участников представлять вклады по электронной почте по адресу:</w:t>
      </w:r>
    </w:p>
    <w:p w:rsidR="00CC026B" w:rsidRPr="00804548" w:rsidRDefault="002B5607" w:rsidP="00D8346A">
      <w:pPr>
        <w:jc w:val="center"/>
        <w:rPr>
          <w:lang w:val="ru-RU"/>
        </w:rPr>
      </w:pPr>
      <w:hyperlink r:id="rId11" w:history="1">
        <w:r w:rsidR="00CC026B" w:rsidRPr="00804548">
          <w:rPr>
            <w:rStyle w:val="Hyperlink"/>
            <w:lang w:val="ru-RU"/>
          </w:rPr>
          <w:t>rsg6@itu.int</w:t>
        </w:r>
      </w:hyperlink>
      <w:r w:rsidR="00C65B5C" w:rsidRPr="00804548">
        <w:rPr>
          <w:lang w:val="ru-RU"/>
        </w:rPr>
        <w:t>.</w:t>
      </w:r>
    </w:p>
    <w:p w:rsidR="007A2C3E" w:rsidRPr="00573848" w:rsidRDefault="007A2C3E" w:rsidP="00D8346A">
      <w:pPr>
        <w:keepNext/>
        <w:keepLines/>
        <w:rPr>
          <w:lang w:val="ru-RU"/>
        </w:rPr>
      </w:pPr>
      <w:r w:rsidRPr="00573848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39469F">
        <w:rPr>
          <w:lang w:val="ru-RU"/>
        </w:rPr>
        <w:t>6</w:t>
      </w:r>
      <w:r w:rsidRPr="00573848">
        <w:rPr>
          <w:lang w:val="ru-RU"/>
        </w:rPr>
        <w:t>-й Исследовательской комиссии. Соответствующие адреса приводятся на:</w:t>
      </w:r>
    </w:p>
    <w:p w:rsidR="0039469F" w:rsidRPr="00C6429F" w:rsidRDefault="002B5607" w:rsidP="00D8346A">
      <w:pPr>
        <w:jc w:val="center"/>
        <w:rPr>
          <w:lang w:val="ru-RU"/>
        </w:rPr>
      </w:pPr>
      <w:hyperlink r:id="rId12" w:history="1">
        <w:r w:rsidR="0039469F" w:rsidRPr="00C9762E">
          <w:rPr>
            <w:rStyle w:val="Hyperlink"/>
          </w:rPr>
          <w:t>http</w:t>
        </w:r>
        <w:r w:rsidR="0039469F" w:rsidRPr="0039469F">
          <w:rPr>
            <w:rStyle w:val="Hyperlink"/>
            <w:lang w:val="ru-RU"/>
          </w:rPr>
          <w:t>://</w:t>
        </w:r>
        <w:proofErr w:type="spellStart"/>
        <w:r w:rsidR="0039469F" w:rsidRPr="00C9762E">
          <w:rPr>
            <w:rStyle w:val="Hyperlink"/>
          </w:rPr>
          <w:t>alturl</w:t>
        </w:r>
        <w:proofErr w:type="spellEnd"/>
        <w:r w:rsidR="0039469F" w:rsidRPr="0039469F">
          <w:rPr>
            <w:rStyle w:val="Hyperlink"/>
            <w:lang w:val="ru-RU"/>
          </w:rPr>
          <w:t>.</w:t>
        </w:r>
        <w:r w:rsidR="0039469F" w:rsidRPr="00C9762E">
          <w:rPr>
            <w:rStyle w:val="Hyperlink"/>
          </w:rPr>
          <w:t>com</w:t>
        </w:r>
        <w:r w:rsidR="0039469F" w:rsidRPr="0039469F">
          <w:rPr>
            <w:rStyle w:val="Hyperlink"/>
            <w:lang w:val="ru-RU"/>
          </w:rPr>
          <w:t>/</w:t>
        </w:r>
        <w:proofErr w:type="spellStart"/>
        <w:r w:rsidR="0039469F" w:rsidRPr="00C9762E">
          <w:rPr>
            <w:rStyle w:val="Hyperlink"/>
          </w:rPr>
          <w:t>voh</w:t>
        </w:r>
        <w:proofErr w:type="spellEnd"/>
        <w:r w:rsidR="0039469F" w:rsidRPr="0039469F">
          <w:rPr>
            <w:rStyle w:val="Hyperlink"/>
            <w:lang w:val="ru-RU"/>
          </w:rPr>
          <w:t>2</w:t>
        </w:r>
        <w:r w:rsidR="0039469F" w:rsidRPr="00C9762E">
          <w:rPr>
            <w:rStyle w:val="Hyperlink"/>
          </w:rPr>
          <w:t>k</w:t>
        </w:r>
      </w:hyperlink>
      <w:r w:rsidR="00D8346A" w:rsidRPr="00C6429F">
        <w:rPr>
          <w:lang w:val="ru-RU"/>
        </w:rPr>
        <w:t>.</w:t>
      </w:r>
    </w:p>
    <w:p w:rsidR="007635B2" w:rsidRDefault="007635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39469F" w:rsidRPr="00573848" w:rsidRDefault="0039469F" w:rsidP="0039469F">
      <w:pPr>
        <w:pStyle w:val="Heading1"/>
        <w:rPr>
          <w:lang w:val="ru-RU"/>
        </w:rPr>
      </w:pPr>
      <w:r w:rsidRPr="00573848">
        <w:rPr>
          <w:lang w:val="ru-RU"/>
        </w:rPr>
        <w:lastRenderedPageBreak/>
        <w:t>4</w:t>
      </w:r>
      <w:r w:rsidRPr="00573848">
        <w:rPr>
          <w:lang w:val="ru-RU"/>
        </w:rPr>
        <w:tab/>
        <w:t>Документы</w:t>
      </w:r>
    </w:p>
    <w:p w:rsidR="0039469F" w:rsidRPr="00573848" w:rsidRDefault="0039469F" w:rsidP="00D8346A">
      <w:pPr>
        <w:keepNext/>
        <w:keepLines/>
        <w:rPr>
          <w:lang w:val="ru-RU"/>
        </w:rPr>
      </w:pPr>
      <w:r w:rsidRPr="00573848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9469F" w:rsidRPr="0039469F" w:rsidRDefault="002B5607" w:rsidP="00D8346A">
      <w:pPr>
        <w:jc w:val="center"/>
        <w:rPr>
          <w:bCs/>
          <w:lang w:val="ru-RU"/>
        </w:rPr>
      </w:pPr>
      <w:hyperlink r:id="rId13" w:history="1">
        <w:r w:rsidR="0039469F" w:rsidRPr="00B55F9D">
          <w:rPr>
            <w:rStyle w:val="Hyperlink"/>
            <w:bCs/>
          </w:rPr>
          <w:t>http</w:t>
        </w:r>
        <w:r w:rsidR="0039469F" w:rsidRPr="0039469F">
          <w:rPr>
            <w:rStyle w:val="Hyperlink"/>
            <w:bCs/>
            <w:lang w:val="ru-RU"/>
          </w:rPr>
          <w:t>://</w:t>
        </w:r>
        <w:r w:rsidR="0039469F" w:rsidRPr="00B55F9D">
          <w:rPr>
            <w:rStyle w:val="Hyperlink"/>
            <w:bCs/>
          </w:rPr>
          <w:t>www</w:t>
        </w:r>
        <w:r w:rsidR="0039469F" w:rsidRPr="0039469F">
          <w:rPr>
            <w:rStyle w:val="Hyperlink"/>
            <w:bCs/>
            <w:lang w:val="ru-RU"/>
          </w:rPr>
          <w:t>.</w:t>
        </w:r>
        <w:r w:rsidR="0039469F" w:rsidRPr="00B55F9D">
          <w:rPr>
            <w:rStyle w:val="Hyperlink"/>
            <w:bCs/>
          </w:rPr>
          <w:t>itu</w:t>
        </w:r>
        <w:r w:rsidR="0039469F" w:rsidRPr="0039469F">
          <w:rPr>
            <w:rStyle w:val="Hyperlink"/>
            <w:bCs/>
            <w:lang w:val="ru-RU"/>
          </w:rPr>
          <w:t>.</w:t>
        </w:r>
        <w:proofErr w:type="spellStart"/>
        <w:r w:rsidR="0039469F" w:rsidRPr="00B55F9D">
          <w:rPr>
            <w:rStyle w:val="Hyperlink"/>
            <w:bCs/>
          </w:rPr>
          <w:t>int</w:t>
        </w:r>
        <w:proofErr w:type="spellEnd"/>
        <w:r w:rsidR="0039469F" w:rsidRPr="0039469F">
          <w:rPr>
            <w:rStyle w:val="Hyperlink"/>
            <w:bCs/>
            <w:lang w:val="ru-RU"/>
          </w:rPr>
          <w:t>/</w:t>
        </w:r>
        <w:r w:rsidR="0039469F" w:rsidRPr="00B55F9D">
          <w:rPr>
            <w:rStyle w:val="Hyperlink"/>
            <w:bCs/>
          </w:rPr>
          <w:t>md</w:t>
        </w:r>
        <w:r w:rsidR="0039469F" w:rsidRPr="0039469F">
          <w:rPr>
            <w:rStyle w:val="Hyperlink"/>
            <w:bCs/>
            <w:lang w:val="ru-RU"/>
          </w:rPr>
          <w:t>/</w:t>
        </w:r>
        <w:r w:rsidR="0039469F" w:rsidRPr="00B55F9D">
          <w:rPr>
            <w:rStyle w:val="Hyperlink"/>
            <w:bCs/>
          </w:rPr>
          <w:t>R</w:t>
        </w:r>
        <w:r w:rsidR="0039469F" w:rsidRPr="0039469F">
          <w:rPr>
            <w:rStyle w:val="Hyperlink"/>
            <w:bCs/>
            <w:lang w:val="ru-RU"/>
          </w:rPr>
          <w:t>12-</w:t>
        </w:r>
        <w:r w:rsidR="0039469F" w:rsidRPr="00B55F9D">
          <w:rPr>
            <w:rStyle w:val="Hyperlink"/>
            <w:bCs/>
          </w:rPr>
          <w:t>SG</w:t>
        </w:r>
        <w:r w:rsidR="0039469F" w:rsidRPr="0039469F">
          <w:rPr>
            <w:rStyle w:val="Hyperlink"/>
            <w:bCs/>
            <w:lang w:val="ru-RU"/>
          </w:rPr>
          <w:t>06.</w:t>
        </w:r>
        <w:r w:rsidR="0039469F" w:rsidRPr="00B55F9D">
          <w:rPr>
            <w:rStyle w:val="Hyperlink"/>
            <w:bCs/>
          </w:rPr>
          <w:t>AR</w:t>
        </w:r>
        <w:r w:rsidR="0039469F" w:rsidRPr="0039469F">
          <w:rPr>
            <w:rStyle w:val="Hyperlink"/>
            <w:bCs/>
            <w:lang w:val="ru-RU"/>
          </w:rPr>
          <w:t>-</w:t>
        </w:r>
        <w:r w:rsidR="0039469F" w:rsidRPr="00B55F9D">
          <w:rPr>
            <w:rStyle w:val="Hyperlink"/>
            <w:bCs/>
          </w:rPr>
          <w:t>C</w:t>
        </w:r>
        <w:r w:rsidR="0039469F" w:rsidRPr="0039469F">
          <w:rPr>
            <w:rStyle w:val="Hyperlink"/>
            <w:bCs/>
            <w:lang w:val="ru-RU"/>
          </w:rPr>
          <w:t>/</w:t>
        </w:r>
        <w:r w:rsidR="0039469F" w:rsidRPr="00B55F9D">
          <w:rPr>
            <w:rStyle w:val="Hyperlink"/>
            <w:bCs/>
          </w:rPr>
          <w:t>en</w:t>
        </w:r>
      </w:hyperlink>
      <w:r w:rsidR="00D8346A" w:rsidRPr="00804548">
        <w:rPr>
          <w:lang w:val="ru-RU"/>
        </w:rPr>
        <w:t>.</w:t>
      </w:r>
    </w:p>
    <w:p w:rsidR="0039469F" w:rsidRPr="00573848" w:rsidRDefault="0039469F" w:rsidP="0039469F">
      <w:pPr>
        <w:rPr>
          <w:lang w:val="ru-RU"/>
        </w:rPr>
      </w:pPr>
      <w:r w:rsidRPr="00573848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B55F9D">
          <w:rPr>
            <w:rStyle w:val="Hyperlink"/>
            <w:bCs/>
          </w:rPr>
          <w:t>http</w:t>
        </w:r>
        <w:r w:rsidRPr="0039469F">
          <w:rPr>
            <w:rStyle w:val="Hyperlink"/>
            <w:bCs/>
            <w:lang w:val="ru-RU"/>
          </w:rPr>
          <w:t>://</w:t>
        </w:r>
        <w:r w:rsidRPr="00B55F9D">
          <w:rPr>
            <w:rStyle w:val="Hyperlink"/>
            <w:bCs/>
          </w:rPr>
          <w:t>www</w:t>
        </w:r>
        <w:r w:rsidRPr="0039469F">
          <w:rPr>
            <w:rStyle w:val="Hyperlink"/>
            <w:bCs/>
            <w:lang w:val="ru-RU"/>
          </w:rPr>
          <w:t>.</w:t>
        </w:r>
        <w:r w:rsidRPr="00B55F9D">
          <w:rPr>
            <w:rStyle w:val="Hyperlink"/>
            <w:bCs/>
          </w:rPr>
          <w:t>itu</w:t>
        </w:r>
        <w:r w:rsidRPr="0039469F">
          <w:rPr>
            <w:rStyle w:val="Hyperlink"/>
            <w:bCs/>
            <w:lang w:val="ru-RU"/>
          </w:rPr>
          <w:t>.</w:t>
        </w:r>
        <w:proofErr w:type="spellStart"/>
        <w:r w:rsidRPr="00B55F9D">
          <w:rPr>
            <w:rStyle w:val="Hyperlink"/>
            <w:bCs/>
          </w:rPr>
          <w:t>int</w:t>
        </w:r>
        <w:proofErr w:type="spellEnd"/>
        <w:r w:rsidRPr="0039469F">
          <w:rPr>
            <w:rStyle w:val="Hyperlink"/>
            <w:bCs/>
            <w:lang w:val="ru-RU"/>
          </w:rPr>
          <w:t>/</w:t>
        </w:r>
        <w:r w:rsidRPr="00B55F9D">
          <w:rPr>
            <w:rStyle w:val="Hyperlink"/>
            <w:bCs/>
          </w:rPr>
          <w:t>md</w:t>
        </w:r>
        <w:r w:rsidRPr="0039469F">
          <w:rPr>
            <w:rStyle w:val="Hyperlink"/>
            <w:bCs/>
            <w:lang w:val="ru-RU"/>
          </w:rPr>
          <w:t>/</w:t>
        </w:r>
        <w:r w:rsidRPr="00B55F9D">
          <w:rPr>
            <w:rStyle w:val="Hyperlink"/>
            <w:bCs/>
          </w:rPr>
          <w:t>R</w:t>
        </w:r>
        <w:r w:rsidRPr="0039469F">
          <w:rPr>
            <w:rStyle w:val="Hyperlink"/>
            <w:bCs/>
            <w:lang w:val="ru-RU"/>
          </w:rPr>
          <w:t>12-</w:t>
        </w:r>
        <w:r w:rsidRPr="00B55F9D">
          <w:rPr>
            <w:rStyle w:val="Hyperlink"/>
            <w:bCs/>
          </w:rPr>
          <w:t>SG</w:t>
        </w:r>
        <w:r w:rsidRPr="0039469F">
          <w:rPr>
            <w:rStyle w:val="Hyperlink"/>
            <w:bCs/>
            <w:lang w:val="ru-RU"/>
          </w:rPr>
          <w:t>06-</w:t>
        </w:r>
        <w:r w:rsidRPr="00B55F9D">
          <w:rPr>
            <w:rStyle w:val="Hyperlink"/>
            <w:bCs/>
          </w:rPr>
          <w:t>C</w:t>
        </w:r>
        <w:r w:rsidRPr="0039469F">
          <w:rPr>
            <w:rStyle w:val="Hyperlink"/>
            <w:bCs/>
            <w:lang w:val="ru-RU"/>
          </w:rPr>
          <w:t>/</w:t>
        </w:r>
        <w:r w:rsidRPr="000D706A">
          <w:rPr>
            <w:rStyle w:val="Hyperlink"/>
            <w:bCs/>
          </w:rPr>
          <w:t>en</w:t>
        </w:r>
      </w:hyperlink>
      <w:r w:rsidRPr="00573848">
        <w:rPr>
          <w:lang w:val="ru-RU"/>
        </w:rPr>
        <w:t>.</w:t>
      </w:r>
    </w:p>
    <w:p w:rsidR="0039469F" w:rsidRPr="00573848" w:rsidRDefault="0039469F" w:rsidP="0039469F">
      <w:pPr>
        <w:rPr>
          <w:lang w:val="ru-RU"/>
        </w:rPr>
      </w:pPr>
      <w:r w:rsidRPr="00573848">
        <w:rPr>
          <w:lang w:val="ru-RU"/>
        </w:rPr>
        <w:t xml:space="preserve">По согласованию с председателем </w:t>
      </w:r>
      <w:r>
        <w:rPr>
          <w:lang w:val="ru-RU"/>
        </w:rPr>
        <w:t>6</w:t>
      </w:r>
      <w:r w:rsidRPr="00573848">
        <w:rPr>
          <w:lang w:val="ru-RU"/>
        </w:rPr>
        <w:t xml:space="preserve">-й Исследовательской комиссии </w:t>
      </w:r>
      <w:r w:rsidRPr="00573848">
        <w:rPr>
          <w:b/>
          <w:bCs/>
          <w:lang w:val="ru-RU"/>
        </w:rPr>
        <w:t>работа</w:t>
      </w:r>
      <w:r w:rsidRPr="00573848">
        <w:rPr>
          <w:lang w:val="ru-RU"/>
        </w:rPr>
        <w:t xml:space="preserve"> </w:t>
      </w:r>
      <w:r w:rsidRPr="00573848">
        <w:rPr>
          <w:b/>
          <w:bCs/>
          <w:lang w:val="ru-RU"/>
        </w:rPr>
        <w:t>на ее предстоящем собрании будет проходить полностью на безбумажной основе</w:t>
      </w:r>
      <w:r w:rsidRPr="00573848">
        <w:rPr>
          <w:rFonts w:eastAsia="MS PGothic"/>
          <w:lang w:val="ru-RU" w:eastAsia="zh-CN"/>
        </w:rPr>
        <w:t xml:space="preserve">. </w:t>
      </w:r>
      <w:r w:rsidRPr="00573848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573848">
        <w:rPr>
          <w:rFonts w:eastAsia="MS PGothic"/>
          <w:lang w:val="ru-RU" w:eastAsia="zh-CN"/>
        </w:rPr>
        <w:t xml:space="preserve"> </w:t>
      </w:r>
      <w:r w:rsidRPr="00573848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573848">
        <w:rPr>
          <w:lang w:val="ru-RU"/>
        </w:rPr>
        <w:t>кибер</w:t>
      </w:r>
      <w:proofErr w:type="spellEnd"/>
      <w:r w:rsidRPr="00573848">
        <w:rPr>
          <w:lang w:val="ru-RU"/>
        </w:rPr>
        <w:t>-кафе на втором цокольном этаже здания "Башня" и на первом и втором этажах здания "</w:t>
      </w:r>
      <w:proofErr w:type="spellStart"/>
      <w:r w:rsidRPr="00573848">
        <w:rPr>
          <w:lang w:val="ru-RU"/>
        </w:rPr>
        <w:t>Монбрийан</w:t>
      </w:r>
      <w:proofErr w:type="spellEnd"/>
      <w:r w:rsidRPr="00573848">
        <w:rPr>
          <w:lang w:val="ru-RU"/>
        </w:rPr>
        <w:t>". Кроме того, Служба помощи (</w:t>
      </w:r>
      <w:hyperlink r:id="rId15" w:history="1">
        <w:r w:rsidRPr="00573848">
          <w:rPr>
            <w:rStyle w:val="Hyperlink"/>
            <w:rFonts w:eastAsiaTheme="minorEastAsia"/>
            <w:szCs w:val="22"/>
            <w:lang w:val="ru-RU" w:eastAsia="zh-CN"/>
          </w:rPr>
          <w:t>service</w:t>
        </w:r>
        <w:r w:rsidRPr="00573848">
          <w:rPr>
            <w:rStyle w:val="Hyperlink"/>
            <w:szCs w:val="22"/>
            <w:lang w:val="ru-RU"/>
          </w:rPr>
          <w:t>desk@itu.int</w:t>
        </w:r>
      </w:hyperlink>
      <w:r w:rsidRPr="00573848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9469F" w:rsidRPr="00573848" w:rsidRDefault="0039469F" w:rsidP="0039469F">
      <w:pPr>
        <w:pStyle w:val="Heading1"/>
        <w:rPr>
          <w:lang w:val="ru-RU"/>
        </w:rPr>
      </w:pPr>
      <w:r w:rsidRPr="00573848">
        <w:rPr>
          <w:lang w:val="ru-RU"/>
        </w:rPr>
        <w:t>5</w:t>
      </w:r>
      <w:r w:rsidRPr="00573848">
        <w:rPr>
          <w:lang w:val="ru-RU"/>
        </w:rPr>
        <w:tab/>
        <w:t>Устный перевод</w:t>
      </w:r>
    </w:p>
    <w:p w:rsidR="0039469F" w:rsidRPr="0064779C" w:rsidRDefault="0039469F" w:rsidP="00D8346A">
      <w:pPr>
        <w:rPr>
          <w:lang w:val="ru-RU"/>
        </w:rPr>
      </w:pPr>
      <w:r w:rsidRPr="00573848">
        <w:rPr>
          <w:lang w:val="ru-RU"/>
        </w:rPr>
        <w:t>С учетом того что собрание планируется проводить с устным переводом,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</w:t>
      </w:r>
      <w:r>
        <w:rPr>
          <w:lang w:val="ru-RU"/>
        </w:rPr>
        <w:t>:</w:t>
      </w:r>
      <w:r w:rsidRPr="00573848">
        <w:rPr>
          <w:lang w:val="ru-RU"/>
        </w:rPr>
        <w:t xml:space="preserve"> </w:t>
      </w:r>
      <w:hyperlink r:id="rId16" w:history="1">
        <w:r w:rsidRPr="002D17E3">
          <w:rPr>
            <w:rStyle w:val="Hyperlink"/>
            <w:lang w:val="en-US"/>
          </w:rPr>
          <w:t>rsg</w:t>
        </w:r>
        <w:r w:rsidRPr="0039469F">
          <w:rPr>
            <w:rStyle w:val="Hyperlink"/>
            <w:lang w:val="ru-RU"/>
          </w:rPr>
          <w:t>6@</w:t>
        </w:r>
        <w:r w:rsidRPr="002D17E3">
          <w:rPr>
            <w:rStyle w:val="Hyperlink"/>
            <w:lang w:val="en-US"/>
          </w:rPr>
          <w:t>itu</w:t>
        </w:r>
        <w:r w:rsidRPr="0039469F">
          <w:rPr>
            <w:rStyle w:val="Hyperlink"/>
            <w:lang w:val="ru-RU"/>
          </w:rPr>
          <w:t>.</w:t>
        </w:r>
        <w:proofErr w:type="spellStart"/>
        <w:r w:rsidRPr="002D17E3">
          <w:rPr>
            <w:rStyle w:val="Hyperlink"/>
            <w:lang w:val="en-US"/>
          </w:rPr>
          <w:t>int</w:t>
        </w:r>
        <w:proofErr w:type="spellEnd"/>
      </w:hyperlink>
      <w:r w:rsidRPr="00573848">
        <w:rPr>
          <w:lang w:val="ru-RU"/>
        </w:rPr>
        <w:t xml:space="preserve"> не позднее чем за один месяц до начала собрания, т. е. </w:t>
      </w:r>
      <w:r w:rsidRPr="0064779C">
        <w:rPr>
          <w:lang w:val="ru-RU"/>
        </w:rPr>
        <w:t xml:space="preserve">до 28 </w:t>
      </w:r>
      <w:r w:rsidR="0064779C" w:rsidRPr="0064779C">
        <w:rPr>
          <w:lang w:val="ru-RU"/>
        </w:rPr>
        <w:t>сентября</w:t>
      </w:r>
      <w:r w:rsidRPr="00573848">
        <w:rPr>
          <w:lang w:val="ru-RU"/>
        </w:rPr>
        <w:t xml:space="preserve"> 2012 года. Этот предельный срок требуется для того, чтобы секретариат принял необходимые меры для обеспечения устного перевода.</w:t>
      </w:r>
      <w:r w:rsidR="0060061D">
        <w:rPr>
          <w:lang w:val="ru-RU"/>
        </w:rPr>
        <w:t xml:space="preserve"> </w:t>
      </w:r>
      <w:r w:rsidR="0064779C">
        <w:rPr>
          <w:lang w:val="ru-RU"/>
        </w:rPr>
        <w:t>Согласно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решению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Исследовательской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комиссии</w:t>
      </w:r>
      <w:r w:rsidR="0064779C" w:rsidRPr="0064779C">
        <w:rPr>
          <w:lang w:val="ru-RU"/>
        </w:rPr>
        <w:t xml:space="preserve">, </w:t>
      </w:r>
      <w:r w:rsidR="0064779C">
        <w:rPr>
          <w:lang w:val="ru-RU"/>
        </w:rPr>
        <w:t>принятому на ее предыдущем собрании, устный перевод будет обеспечиваться только 30 октября 2012 года. Второй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день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собрания</w:t>
      </w:r>
      <w:r w:rsidR="0064779C" w:rsidRPr="0064779C">
        <w:rPr>
          <w:lang w:val="ru-RU"/>
        </w:rPr>
        <w:t xml:space="preserve"> (31 </w:t>
      </w:r>
      <w:r w:rsidR="0064779C">
        <w:rPr>
          <w:lang w:val="ru-RU"/>
        </w:rPr>
        <w:t>октября</w:t>
      </w:r>
      <w:r w:rsidR="0064779C" w:rsidRPr="0064779C">
        <w:rPr>
          <w:lang w:val="ru-RU"/>
        </w:rPr>
        <w:t xml:space="preserve"> 2012 </w:t>
      </w:r>
      <w:r w:rsidR="0064779C">
        <w:rPr>
          <w:lang w:val="ru-RU"/>
        </w:rPr>
        <w:t>г</w:t>
      </w:r>
      <w:r w:rsidR="00D8346A">
        <w:rPr>
          <w:lang w:val="ru-RU"/>
        </w:rPr>
        <w:t>.</w:t>
      </w:r>
      <w:r w:rsidR="0064779C" w:rsidRPr="0064779C">
        <w:rPr>
          <w:lang w:val="ru-RU"/>
        </w:rPr>
        <w:t xml:space="preserve">) </w:t>
      </w:r>
      <w:r w:rsidR="0064779C">
        <w:rPr>
          <w:lang w:val="ru-RU"/>
        </w:rPr>
        <w:t>будет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проходить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без устного</w:t>
      </w:r>
      <w:r w:rsidR="0064779C" w:rsidRPr="0064779C">
        <w:rPr>
          <w:lang w:val="ru-RU"/>
        </w:rPr>
        <w:t xml:space="preserve"> </w:t>
      </w:r>
      <w:r w:rsidR="0064779C">
        <w:rPr>
          <w:lang w:val="ru-RU"/>
        </w:rPr>
        <w:t>перевода</w:t>
      </w:r>
      <w:r w:rsidR="0064779C" w:rsidRPr="0064779C">
        <w:rPr>
          <w:lang w:val="ru-RU"/>
        </w:rPr>
        <w:t xml:space="preserve">. </w:t>
      </w:r>
    </w:p>
    <w:p w:rsidR="0039469F" w:rsidRPr="00573848" w:rsidRDefault="0039469F" w:rsidP="0039469F">
      <w:pPr>
        <w:pStyle w:val="Heading1"/>
        <w:rPr>
          <w:lang w:val="ru-RU"/>
        </w:rPr>
      </w:pPr>
      <w:r w:rsidRPr="00573848">
        <w:rPr>
          <w:lang w:val="ru-RU"/>
        </w:rPr>
        <w:t>6</w:t>
      </w:r>
      <w:r w:rsidRPr="00573848">
        <w:rPr>
          <w:lang w:val="ru-RU"/>
        </w:rPr>
        <w:tab/>
      </w:r>
      <w:r w:rsidRPr="00573848">
        <w:rPr>
          <w:bCs/>
          <w:lang w:val="ru-RU"/>
        </w:rPr>
        <w:t>Дистанционное участие</w:t>
      </w:r>
    </w:p>
    <w:p w:rsidR="0039469F" w:rsidRPr="00573848" w:rsidRDefault="0039469F" w:rsidP="00D548A0">
      <w:pPr>
        <w:rPr>
          <w:lang w:val="ru-RU"/>
        </w:rPr>
      </w:pPr>
      <w:r w:rsidRPr="00573848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573848">
        <w:rPr>
          <w:rFonts w:eastAsiaTheme="minorEastAsia"/>
          <w:lang w:val="ru-RU" w:eastAsia="zh-CN"/>
        </w:rPr>
        <w:t xml:space="preserve">IBS) </w:t>
      </w:r>
      <w:r w:rsidR="0064779C">
        <w:rPr>
          <w:rFonts w:eastAsiaTheme="minorEastAsia"/>
          <w:lang w:val="ru-RU" w:eastAsia="zh-CN"/>
        </w:rPr>
        <w:t xml:space="preserve">МСЭ </w:t>
      </w:r>
      <w:r w:rsidRPr="00573848">
        <w:rPr>
          <w:lang w:val="ru-RU"/>
        </w:rPr>
        <w:t>будет обеспечиваться звуковая веб-трансляция пленарных заседаний Исследовательской комиссии на всех имеющихся языках</w:t>
      </w:r>
      <w:r w:rsidRPr="00573848">
        <w:rPr>
          <w:rFonts w:asciiTheme="majorBidi" w:hAnsiTheme="majorBidi" w:cstheme="majorBidi"/>
          <w:szCs w:val="24"/>
          <w:lang w:val="ru-RU"/>
        </w:rPr>
        <w:t xml:space="preserve"> (т.</w:t>
      </w:r>
      <w:r>
        <w:rPr>
          <w:rFonts w:asciiTheme="majorBidi" w:hAnsiTheme="majorBidi" w:cstheme="majorBidi"/>
          <w:szCs w:val="24"/>
          <w:lang w:val="ru-RU"/>
        </w:rPr>
        <w:t> </w:t>
      </w:r>
      <w:r w:rsidRPr="00573848">
        <w:rPr>
          <w:rFonts w:asciiTheme="majorBidi" w:hAnsiTheme="majorBidi" w:cstheme="majorBidi"/>
          <w:szCs w:val="24"/>
          <w:lang w:val="ru-RU"/>
        </w:rPr>
        <w:t>е. на всех языках, на которые поступят запросы – см. раздел 5)</w:t>
      </w:r>
      <w:r w:rsidRPr="00573848">
        <w:rPr>
          <w:lang w:val="ru-RU"/>
        </w:rPr>
        <w:t>.</w:t>
      </w:r>
    </w:p>
    <w:p w:rsidR="0039469F" w:rsidRPr="00573848" w:rsidRDefault="0039469F" w:rsidP="0039469F">
      <w:pPr>
        <w:pStyle w:val="Heading1"/>
        <w:rPr>
          <w:lang w:val="ru-RU"/>
        </w:rPr>
      </w:pPr>
      <w:r w:rsidRPr="00573848">
        <w:rPr>
          <w:lang w:val="ru-RU"/>
        </w:rPr>
        <w:t>7</w:t>
      </w:r>
      <w:r w:rsidRPr="00573848">
        <w:rPr>
          <w:lang w:val="ru-RU"/>
        </w:rPr>
        <w:tab/>
        <w:t>Участие/необходимость получения визы</w:t>
      </w:r>
    </w:p>
    <w:p w:rsidR="0039469F" w:rsidRPr="00573848" w:rsidRDefault="0039469F" w:rsidP="0064779C">
      <w:pPr>
        <w:rPr>
          <w:lang w:val="ru-RU"/>
        </w:rPr>
      </w:pPr>
      <w:r w:rsidRPr="00573848">
        <w:rPr>
          <w:lang w:val="ru-RU"/>
        </w:rPr>
        <w:t>Регистрация делегатов/участников собрания будет проводиться в онлайновой форме с использованием веб-сайта МСЭ-R. Каждому Государству-Члену</w:t>
      </w:r>
      <w:r w:rsidR="0064779C">
        <w:rPr>
          <w:lang w:val="ru-RU"/>
        </w:rPr>
        <w:t xml:space="preserve">, </w:t>
      </w:r>
      <w:r w:rsidRPr="00573848">
        <w:rPr>
          <w:lang w:val="ru-RU"/>
        </w:rPr>
        <w:t>Члену Сектора</w:t>
      </w:r>
      <w:r w:rsidR="0064779C">
        <w:rPr>
          <w:lang w:val="ru-RU"/>
        </w:rPr>
        <w:t xml:space="preserve">, </w:t>
      </w:r>
      <w:r w:rsidRPr="00573848">
        <w:rPr>
          <w:lang w:val="ru-RU"/>
        </w:rPr>
        <w:t>Ассоциированному члену и каждой академической организации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обращаться напрямую к координатору, назначенному в его/ее объединен</w:t>
      </w:r>
      <w:r w:rsidR="0064779C">
        <w:rPr>
          <w:lang w:val="ru-RU"/>
        </w:rPr>
        <w:t>ии для всех видов деятельности И</w:t>
      </w:r>
      <w:r w:rsidRPr="00573848">
        <w:rPr>
          <w:lang w:val="ru-RU"/>
        </w:rPr>
        <w:t>сследовательской комиссии. Список назначенных координаторов (DFP) доступен на веб-странице "</w:t>
      </w:r>
      <w:r w:rsidRPr="00573848">
        <w:rPr>
          <w:b/>
          <w:bCs/>
          <w:lang w:val="ru-RU"/>
        </w:rPr>
        <w:t>Общая информация и регистрация делегатов</w:t>
      </w:r>
      <w:r w:rsidRPr="00573848">
        <w:rPr>
          <w:lang w:val="ru-RU"/>
        </w:rPr>
        <w:t>" по адресу:</w:t>
      </w:r>
    </w:p>
    <w:p w:rsidR="0039469F" w:rsidRPr="00573848" w:rsidRDefault="002B5607" w:rsidP="00D8346A">
      <w:pPr>
        <w:jc w:val="center"/>
        <w:rPr>
          <w:szCs w:val="24"/>
          <w:lang w:val="ru-RU"/>
        </w:rPr>
      </w:pPr>
      <w:hyperlink r:id="rId17" w:history="1">
        <w:r w:rsidR="0039469F" w:rsidRPr="00573848">
          <w:rPr>
            <w:rStyle w:val="Hyperlink"/>
            <w:szCs w:val="24"/>
            <w:lang w:val="ru-RU"/>
          </w:rPr>
          <w:t>http://www.itu.int/ITU-R/go/delegate-reg-info/ru</w:t>
        </w:r>
      </w:hyperlink>
      <w:r w:rsidR="0039469F" w:rsidRPr="00573848">
        <w:rPr>
          <w:lang w:val="ru-RU"/>
        </w:rPr>
        <w:t>.</w:t>
      </w:r>
    </w:p>
    <w:p w:rsidR="00012397" w:rsidRDefault="00012397" w:rsidP="00012397">
      <w:pPr>
        <w:rPr>
          <w:lang w:val="ru-RU"/>
        </w:rPr>
      </w:pPr>
      <w:r>
        <w:rPr>
          <w:lang w:val="ru-RU"/>
        </w:rPr>
        <w:br w:type="page"/>
      </w:r>
    </w:p>
    <w:p w:rsidR="0039469F" w:rsidRPr="00573848" w:rsidRDefault="0039469F" w:rsidP="0039469F">
      <w:pPr>
        <w:rPr>
          <w:lang w:val="ru-RU"/>
        </w:rPr>
      </w:pPr>
      <w:r w:rsidRPr="00573848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573848">
        <w:rPr>
          <w:lang w:val="ru-RU"/>
        </w:rPr>
        <w:t>Монбрийан</w:t>
      </w:r>
      <w:proofErr w:type="spellEnd"/>
      <w:r w:rsidRPr="00573848">
        <w:rPr>
          <w:lang w:val="ru-RU"/>
        </w:rPr>
        <w:t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 электронной почте, и удостоверение личности с фотографией.</w:t>
      </w:r>
    </w:p>
    <w:p w:rsidR="0039469F" w:rsidRPr="00573848" w:rsidRDefault="0039469F" w:rsidP="0039469F">
      <w:pPr>
        <w:rPr>
          <w:lang w:val="ru-RU"/>
        </w:rPr>
      </w:pPr>
      <w:r w:rsidRPr="00573848">
        <w:rPr>
          <w:lang w:val="ru-RU"/>
        </w:rPr>
        <w:t xml:space="preserve">Информация о размещении в гостиницах во время собраний, проводимых в Женеве, приводится по адресу: </w:t>
      </w:r>
      <w:hyperlink r:id="rId18" w:history="1">
        <w:r w:rsidRPr="00573848">
          <w:rPr>
            <w:rStyle w:val="Hyperlink"/>
            <w:lang w:val="ru-RU"/>
          </w:rPr>
          <w:t>http://www.itu.int/travel/index.html</w:t>
        </w:r>
      </w:hyperlink>
      <w:r w:rsidRPr="00573848">
        <w:rPr>
          <w:lang w:val="ru-RU"/>
        </w:rPr>
        <w:t>.</w:t>
      </w:r>
    </w:p>
    <w:p w:rsidR="0039469F" w:rsidRPr="00573848" w:rsidRDefault="0039469F" w:rsidP="00D8346A">
      <w:pPr>
        <w:spacing w:before="1080"/>
        <w:ind w:left="5670"/>
        <w:jc w:val="center"/>
        <w:rPr>
          <w:lang w:val="ru-RU"/>
        </w:rPr>
      </w:pPr>
      <w:r w:rsidRPr="00573848">
        <w:rPr>
          <w:lang w:val="ru-RU"/>
        </w:rPr>
        <w:t xml:space="preserve">Франсуа </w:t>
      </w:r>
      <w:proofErr w:type="spellStart"/>
      <w:r w:rsidRPr="00573848">
        <w:rPr>
          <w:lang w:val="ru-RU"/>
        </w:rPr>
        <w:t>Ранси</w:t>
      </w:r>
      <w:proofErr w:type="spellEnd"/>
      <w:r w:rsidRPr="00573848">
        <w:rPr>
          <w:lang w:val="ru-RU"/>
        </w:rPr>
        <w:br/>
        <w:t>Директор Бюро радиосвязи</w:t>
      </w:r>
    </w:p>
    <w:p w:rsidR="0039469F" w:rsidRPr="00573848" w:rsidRDefault="0039469F" w:rsidP="00D8346A">
      <w:pPr>
        <w:spacing w:before="1440"/>
        <w:rPr>
          <w:lang w:val="ru-RU"/>
        </w:rPr>
      </w:pPr>
      <w:r w:rsidRPr="00573848">
        <w:rPr>
          <w:b/>
          <w:bCs/>
          <w:lang w:val="ru-RU"/>
        </w:rPr>
        <w:t>Приложения</w:t>
      </w:r>
      <w:r w:rsidRPr="00573848">
        <w:rPr>
          <w:lang w:val="ru-RU"/>
        </w:rPr>
        <w:t xml:space="preserve">: </w:t>
      </w:r>
      <w:r w:rsidR="0060061D">
        <w:rPr>
          <w:lang w:val="ru-RU"/>
        </w:rPr>
        <w:t>2</w:t>
      </w:r>
    </w:p>
    <w:p w:rsidR="0039469F" w:rsidRPr="00573848" w:rsidRDefault="0039469F" w:rsidP="007635B2">
      <w:pPr>
        <w:tabs>
          <w:tab w:val="left" w:pos="6237"/>
        </w:tabs>
        <w:spacing w:before="1320"/>
        <w:rPr>
          <w:sz w:val="20"/>
          <w:u w:val="single"/>
          <w:lang w:val="ru-RU"/>
        </w:rPr>
      </w:pPr>
      <w:r w:rsidRPr="00573848">
        <w:rPr>
          <w:sz w:val="20"/>
          <w:u w:val="single"/>
          <w:lang w:val="ru-RU"/>
        </w:rPr>
        <w:t>Рассылка</w:t>
      </w:r>
      <w:r w:rsidRPr="00573848">
        <w:rPr>
          <w:sz w:val="20"/>
          <w:lang w:val="ru-RU"/>
        </w:rPr>
        <w:t>:</w:t>
      </w:r>
    </w:p>
    <w:p w:rsidR="0039469F" w:rsidRPr="00573848" w:rsidRDefault="0039469F" w:rsidP="0060061D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60061D">
        <w:rPr>
          <w:sz w:val="20"/>
          <w:lang w:val="ru-RU"/>
        </w:rPr>
        <w:t>6</w:t>
      </w:r>
      <w:r w:rsidRPr="00573848">
        <w:rPr>
          <w:sz w:val="20"/>
          <w:lang w:val="ru-RU"/>
        </w:rPr>
        <w:noBreakHyphen/>
        <w:t xml:space="preserve">й Исследовательской комиссии по радиосвязи </w:t>
      </w:r>
    </w:p>
    <w:p w:rsidR="0039469F" w:rsidRPr="00573848" w:rsidRDefault="0039469F" w:rsidP="0060061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60061D">
        <w:rPr>
          <w:sz w:val="20"/>
          <w:lang w:val="ru-RU"/>
        </w:rPr>
        <w:t>6</w:t>
      </w:r>
      <w:r w:rsidRPr="00573848">
        <w:rPr>
          <w:sz w:val="20"/>
          <w:lang w:val="ru-RU"/>
        </w:rPr>
        <w:t>-й Исследовательской комиссии по радиосвязи</w:t>
      </w:r>
    </w:p>
    <w:p w:rsidR="0039469F" w:rsidRPr="00573848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>Академическим организациям – Членам МСЭ-R</w:t>
      </w:r>
    </w:p>
    <w:p w:rsidR="0039469F" w:rsidRPr="00573848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573848">
        <w:rPr>
          <w:sz w:val="20"/>
          <w:lang w:val="ru-RU"/>
        </w:rPr>
        <w:t>регламентарно</w:t>
      </w:r>
      <w:proofErr w:type="spellEnd"/>
      <w:r w:rsidRPr="00573848">
        <w:rPr>
          <w:sz w:val="20"/>
          <w:lang w:val="ru-RU"/>
        </w:rPr>
        <w:t>-процедурным вопросам</w:t>
      </w:r>
    </w:p>
    <w:p w:rsidR="0039469F" w:rsidRPr="00573848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9469F" w:rsidRPr="00573848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 xml:space="preserve">Членам </w:t>
      </w:r>
      <w:proofErr w:type="spellStart"/>
      <w:r w:rsidRPr="00573848">
        <w:rPr>
          <w:sz w:val="20"/>
          <w:lang w:val="ru-RU"/>
        </w:rPr>
        <w:t>Радиорегламентарного</w:t>
      </w:r>
      <w:proofErr w:type="spellEnd"/>
      <w:r w:rsidRPr="00573848">
        <w:rPr>
          <w:sz w:val="20"/>
          <w:lang w:val="ru-RU"/>
        </w:rPr>
        <w:t xml:space="preserve"> комитета</w:t>
      </w:r>
    </w:p>
    <w:p w:rsidR="00C65B5C" w:rsidRPr="00CA7A77" w:rsidRDefault="0039469F" w:rsidP="0060061D">
      <w:pPr>
        <w:tabs>
          <w:tab w:val="left" w:pos="360"/>
          <w:tab w:val="left" w:pos="6237"/>
        </w:tabs>
        <w:spacing w:before="0"/>
        <w:ind w:left="357" w:hanging="357"/>
        <w:rPr>
          <w:lang w:val="ru-RU"/>
        </w:rPr>
      </w:pPr>
      <w:r w:rsidRPr="00573848">
        <w:rPr>
          <w:sz w:val="20"/>
          <w:lang w:val="ru-RU"/>
        </w:rPr>
        <w:t>–</w:t>
      </w:r>
      <w:r w:rsidRPr="0057384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C65B5C" w:rsidRPr="00CA7A77">
        <w:rPr>
          <w:lang w:val="ru-RU"/>
        </w:rPr>
        <w:br w:type="page"/>
      </w:r>
    </w:p>
    <w:p w:rsidR="00CC026B" w:rsidRPr="00804548" w:rsidRDefault="00CC026B" w:rsidP="00CC026B">
      <w:pPr>
        <w:pStyle w:val="AnnexNo"/>
        <w:rPr>
          <w:lang w:val="ru-RU"/>
        </w:rPr>
      </w:pPr>
      <w:r w:rsidRPr="00804548">
        <w:rPr>
          <w:lang w:val="ru-RU"/>
        </w:rPr>
        <w:t>Приложение 1</w:t>
      </w:r>
    </w:p>
    <w:p w:rsidR="00CC026B" w:rsidRPr="00C65B5C" w:rsidRDefault="00CC026B" w:rsidP="0064779C">
      <w:pPr>
        <w:pStyle w:val="Annextitle"/>
      </w:pPr>
      <w:r w:rsidRPr="00C65B5C">
        <w:t xml:space="preserve">Проект повестки дня </w:t>
      </w:r>
      <w:r w:rsidR="0064779C" w:rsidRPr="0064779C">
        <w:rPr>
          <w:rFonts w:asciiTheme="majorBidi" w:hAnsiTheme="majorBidi" w:cstheme="majorBidi"/>
        </w:rPr>
        <w:t>второго</w:t>
      </w:r>
      <w:r w:rsidRPr="00C65B5C">
        <w:t xml:space="preserve"> собрания </w:t>
      </w:r>
      <w:r w:rsidRPr="00C65B5C">
        <w:br/>
        <w:t>6-й Исследовательской комиссии по радиосвязи</w:t>
      </w:r>
    </w:p>
    <w:p w:rsidR="00CC026B" w:rsidRPr="00C6429F" w:rsidRDefault="00CC026B" w:rsidP="00012397">
      <w:pPr>
        <w:jc w:val="center"/>
        <w:rPr>
          <w:lang w:val="ru-RU"/>
        </w:rPr>
      </w:pPr>
      <w:r w:rsidRPr="00C6429F">
        <w:rPr>
          <w:lang w:val="ru-RU"/>
        </w:rPr>
        <w:t xml:space="preserve">(Женева, </w:t>
      </w:r>
      <w:r w:rsidR="00C42936" w:rsidRPr="00C6429F">
        <w:rPr>
          <w:lang w:val="ru-RU"/>
        </w:rPr>
        <w:t>30–31 октября</w:t>
      </w:r>
      <w:r w:rsidRPr="00C6429F">
        <w:rPr>
          <w:lang w:val="ru-RU"/>
        </w:rPr>
        <w:t xml:space="preserve"> 2012</w:t>
      </w:r>
      <w:r w:rsidRPr="00D8346A">
        <w:t> </w:t>
      </w:r>
      <w:r w:rsidRPr="00C6429F">
        <w:rPr>
          <w:lang w:val="ru-RU"/>
        </w:rPr>
        <w:t>г.)</w:t>
      </w:r>
      <w:r w:rsidR="00D8346A" w:rsidRPr="00C6429F">
        <w:rPr>
          <w:lang w:val="ru-RU"/>
        </w:rPr>
        <w:br/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1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Открытие собрания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2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Утверждение повестки дня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3</w:t>
      </w:r>
      <w:r w:rsidRPr="00804548">
        <w:rPr>
          <w:rFonts w:eastAsia="SimSun"/>
          <w:lang w:val="ru-RU" w:eastAsia="zh-CN"/>
        </w:rPr>
        <w:tab/>
        <w:t>Назначение Докладчика</w:t>
      </w:r>
    </w:p>
    <w:p w:rsidR="00CC026B" w:rsidRPr="00804548" w:rsidRDefault="00CC026B" w:rsidP="00D8346A">
      <w:pPr>
        <w:pStyle w:val="enumlev1"/>
        <w:rPr>
          <w:rFonts w:eastAsia="SimSun"/>
          <w:b/>
          <w:bCs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4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 xml:space="preserve">Результаты </w:t>
      </w:r>
      <w:r w:rsidR="00D6209E">
        <w:rPr>
          <w:rFonts w:eastAsia="SimSun"/>
          <w:lang w:val="ru-RU" w:eastAsia="zh-CN"/>
        </w:rPr>
        <w:t>КГР-12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5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 xml:space="preserve">Краткий отчет </w:t>
      </w:r>
      <w:r w:rsidR="00D6209E">
        <w:rPr>
          <w:rFonts w:eastAsia="SimSun"/>
          <w:lang w:val="ru-RU" w:eastAsia="zh-CN"/>
        </w:rPr>
        <w:t xml:space="preserve">о предыдущем собрании </w:t>
      </w:r>
      <w:r w:rsidRPr="00804548">
        <w:rPr>
          <w:rFonts w:eastAsia="SimSun"/>
          <w:lang w:val="ru-RU" w:eastAsia="zh-CN"/>
        </w:rPr>
        <w:t>(</w:t>
      </w:r>
      <w:r w:rsidR="00C42936">
        <w:rPr>
          <w:rFonts w:eastAsia="SimSun"/>
          <w:lang w:val="ru-RU" w:eastAsia="zh-CN"/>
        </w:rPr>
        <w:t xml:space="preserve">Документ </w:t>
      </w:r>
      <w:hyperlink r:id="rId19" w:history="1">
        <w:hyperlink r:id="rId20" w:history="1">
          <w:r w:rsidR="00C42936" w:rsidRPr="00302634">
            <w:rPr>
              <w:rStyle w:val="Hyperlink"/>
              <w:rFonts w:eastAsia="SimSun"/>
              <w:szCs w:val="24"/>
              <w:lang w:val="ru-RU" w:eastAsia="zh-CN"/>
            </w:rPr>
            <w:t>6/57</w:t>
          </w:r>
        </w:hyperlink>
      </w:hyperlink>
      <w:r w:rsidR="00913E33" w:rsidRPr="00913E33">
        <w:rPr>
          <w:rStyle w:val="Hyperlink"/>
          <w:rFonts w:eastAsia="SimSun"/>
          <w:szCs w:val="24"/>
          <w:lang w:val="ru-RU" w:eastAsia="zh-CN"/>
        </w:rPr>
        <w:t>(</w:t>
      </w:r>
      <w:r w:rsidR="00913E33">
        <w:rPr>
          <w:rStyle w:val="Hyperlink"/>
          <w:rFonts w:eastAsia="SimSun"/>
          <w:szCs w:val="24"/>
          <w:lang w:val="en-US" w:eastAsia="zh-CN"/>
        </w:rPr>
        <w:t>Rev</w:t>
      </w:r>
      <w:r w:rsidR="00913E33" w:rsidRPr="00913E33">
        <w:rPr>
          <w:rStyle w:val="Hyperlink"/>
          <w:rFonts w:eastAsia="SimSun"/>
          <w:szCs w:val="24"/>
          <w:lang w:val="ru-RU" w:eastAsia="zh-CN"/>
        </w:rPr>
        <w:t>.1)</w:t>
      </w:r>
      <w:r w:rsidRPr="00804548">
        <w:rPr>
          <w:rFonts w:eastAsia="SimSun"/>
          <w:lang w:val="ru-RU" w:eastAsia="zh-CN"/>
        </w:rPr>
        <w:t>)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6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Отчеты о деятельности, представленные председателями рабочих групп</w:t>
      </w:r>
    </w:p>
    <w:p w:rsidR="00CC026B" w:rsidRPr="00804548" w:rsidRDefault="00CC026B" w:rsidP="00D8346A">
      <w:pPr>
        <w:pStyle w:val="enumlev2"/>
        <w:rPr>
          <w:rFonts w:eastAsia="SimSun"/>
          <w:lang w:val="ru-RU" w:eastAsia="zh-CN"/>
        </w:rPr>
      </w:pPr>
      <w:r w:rsidRPr="00D8346A">
        <w:rPr>
          <w:rFonts w:eastAsia="SimSun"/>
          <w:b/>
          <w:bCs/>
          <w:lang w:val="ru-RU" w:eastAsia="zh-CN"/>
        </w:rPr>
        <w:t>6.1</w:t>
      </w:r>
      <w:r w:rsidRPr="00804548">
        <w:rPr>
          <w:rFonts w:eastAsia="SimSun"/>
          <w:lang w:val="ru-RU" w:eastAsia="zh-CN"/>
        </w:rPr>
        <w:tab/>
      </w:r>
      <w:r w:rsidR="00D6209E">
        <w:rPr>
          <w:rFonts w:eastAsia="SimSun"/>
          <w:lang w:val="ru-RU" w:eastAsia="zh-CN"/>
        </w:rPr>
        <w:t>РГ</w:t>
      </w:r>
      <w:r w:rsidRPr="00804548">
        <w:rPr>
          <w:rFonts w:eastAsia="SimSun"/>
          <w:lang w:val="ru-RU" w:eastAsia="zh-CN"/>
        </w:rPr>
        <w:t xml:space="preserve"> 6А</w:t>
      </w:r>
    </w:p>
    <w:p w:rsidR="00CC026B" w:rsidRPr="00804548" w:rsidRDefault="00CC026B" w:rsidP="00D8346A">
      <w:pPr>
        <w:pStyle w:val="enumlev2"/>
        <w:rPr>
          <w:rFonts w:eastAsia="SimSun"/>
          <w:lang w:val="ru-RU" w:eastAsia="zh-CN"/>
        </w:rPr>
      </w:pPr>
      <w:r w:rsidRPr="00D8346A">
        <w:rPr>
          <w:rFonts w:eastAsia="SimSun"/>
          <w:b/>
          <w:bCs/>
          <w:lang w:val="ru-RU" w:eastAsia="zh-CN"/>
        </w:rPr>
        <w:t>6.2</w:t>
      </w:r>
      <w:r w:rsidRPr="00804548">
        <w:rPr>
          <w:rFonts w:eastAsia="SimSun"/>
          <w:lang w:val="ru-RU" w:eastAsia="zh-CN"/>
        </w:rPr>
        <w:tab/>
      </w:r>
      <w:r w:rsidR="00D6209E">
        <w:rPr>
          <w:rFonts w:eastAsia="SimSun"/>
          <w:lang w:val="ru-RU" w:eastAsia="zh-CN"/>
        </w:rPr>
        <w:t>РГ</w:t>
      </w:r>
      <w:r w:rsidR="00D6209E" w:rsidRPr="00804548">
        <w:rPr>
          <w:rFonts w:eastAsia="SimSun"/>
          <w:lang w:val="ru-RU" w:eastAsia="zh-CN"/>
        </w:rPr>
        <w:t xml:space="preserve"> </w:t>
      </w:r>
      <w:r w:rsidRPr="00804548">
        <w:rPr>
          <w:rFonts w:eastAsia="SimSun"/>
          <w:lang w:val="ru-RU" w:eastAsia="zh-CN"/>
        </w:rPr>
        <w:t>6В</w:t>
      </w:r>
    </w:p>
    <w:p w:rsidR="00CC026B" w:rsidRPr="00804548" w:rsidRDefault="00CC026B" w:rsidP="00D8346A">
      <w:pPr>
        <w:pStyle w:val="enumlev2"/>
        <w:rPr>
          <w:rFonts w:eastAsia="SimSun"/>
          <w:lang w:val="ru-RU" w:eastAsia="zh-CN"/>
        </w:rPr>
      </w:pPr>
      <w:r w:rsidRPr="00D8346A">
        <w:rPr>
          <w:rFonts w:eastAsia="SimSun"/>
          <w:b/>
          <w:bCs/>
          <w:lang w:val="ru-RU" w:eastAsia="zh-CN"/>
        </w:rPr>
        <w:t>6.3</w:t>
      </w:r>
      <w:r w:rsidRPr="00804548">
        <w:rPr>
          <w:rFonts w:eastAsia="SimSun"/>
          <w:lang w:val="ru-RU" w:eastAsia="zh-CN"/>
        </w:rPr>
        <w:tab/>
      </w:r>
      <w:r w:rsidR="00D6209E">
        <w:rPr>
          <w:rFonts w:eastAsia="SimSun"/>
          <w:lang w:val="ru-RU" w:eastAsia="zh-CN"/>
        </w:rPr>
        <w:t>РГ</w:t>
      </w:r>
      <w:r w:rsidR="00D6209E" w:rsidRPr="00804548">
        <w:rPr>
          <w:rFonts w:eastAsia="SimSun"/>
          <w:lang w:val="ru-RU" w:eastAsia="zh-CN"/>
        </w:rPr>
        <w:t xml:space="preserve"> </w:t>
      </w:r>
      <w:r w:rsidRPr="00804548">
        <w:rPr>
          <w:rFonts w:eastAsia="SimSun"/>
          <w:lang w:val="ru-RU" w:eastAsia="zh-CN"/>
        </w:rPr>
        <w:t>6С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7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Рассмотрение новых и пересмотренных Рекомендаций</w:t>
      </w:r>
    </w:p>
    <w:p w:rsidR="00CC026B" w:rsidRPr="00804548" w:rsidRDefault="00CC026B" w:rsidP="00D8346A">
      <w:pPr>
        <w:pStyle w:val="enumlev2"/>
        <w:rPr>
          <w:rFonts w:eastAsia="SimSun"/>
          <w:szCs w:val="24"/>
          <w:lang w:val="ru-RU" w:eastAsia="zh-CN"/>
        </w:rPr>
      </w:pPr>
      <w:r w:rsidRPr="00804548">
        <w:rPr>
          <w:b/>
          <w:bCs/>
          <w:lang w:val="ru-RU"/>
        </w:rPr>
        <w:t>7.1</w:t>
      </w:r>
      <w:r w:rsidRPr="00804548">
        <w:rPr>
          <w:b/>
          <w:bCs/>
          <w:lang w:val="ru-RU"/>
        </w:rPr>
        <w:tab/>
      </w:r>
      <w:r w:rsidRPr="00804548">
        <w:rPr>
          <w:rFonts w:eastAsia="SimSun"/>
          <w:szCs w:val="24"/>
          <w:lang w:val="ru-RU" w:eastAsia="zh-CN"/>
        </w:rPr>
        <w:t>Рекомендации</w:t>
      </w:r>
      <w:r w:rsidRPr="00804548">
        <w:rPr>
          <w:lang w:val="ru-RU"/>
        </w:rPr>
        <w:t xml:space="preserve">, для которых не было подано уведомление о намерении добиваться одобрения </w:t>
      </w:r>
      <w:r w:rsidRPr="00804548">
        <w:rPr>
          <w:rFonts w:eastAsia="SimSun"/>
          <w:szCs w:val="24"/>
          <w:lang w:val="ru-RU" w:eastAsia="zh-CN"/>
        </w:rPr>
        <w:t xml:space="preserve">(см. Резолюцию МСЭ-R 1-6, </w:t>
      </w:r>
      <w:proofErr w:type="spellStart"/>
      <w:r w:rsidRPr="00804548">
        <w:rPr>
          <w:rFonts w:eastAsia="SimSun"/>
          <w:szCs w:val="24"/>
          <w:lang w:val="ru-RU" w:eastAsia="zh-CN"/>
        </w:rPr>
        <w:t>пп</w:t>
      </w:r>
      <w:proofErr w:type="spellEnd"/>
      <w:r w:rsidRPr="00804548">
        <w:rPr>
          <w:rFonts w:eastAsia="SimSun"/>
          <w:szCs w:val="24"/>
          <w:lang w:val="ru-RU" w:eastAsia="zh-CN"/>
        </w:rPr>
        <w:t>. 10.2.3, 10.3 и 10.4)</w:t>
      </w:r>
    </w:p>
    <w:p w:rsidR="00CC026B" w:rsidRPr="00804548" w:rsidRDefault="00CC026B" w:rsidP="00D8346A">
      <w:pPr>
        <w:pStyle w:val="enumlev3"/>
        <w:rPr>
          <w:rFonts w:eastAsia="SimSun"/>
          <w:lang w:val="ru-RU" w:eastAsia="zh-CN"/>
        </w:rPr>
      </w:pPr>
      <w:r w:rsidRPr="00804548">
        <w:rPr>
          <w:rFonts w:eastAsia="SimSun"/>
          <w:lang w:val="ru-RU" w:eastAsia="zh-CN"/>
        </w:rPr>
        <w:t>–</w:t>
      </w:r>
      <w:r w:rsidRPr="00804548">
        <w:rPr>
          <w:rFonts w:eastAsia="SimSun"/>
          <w:lang w:val="ru-RU" w:eastAsia="zh-CN"/>
        </w:rPr>
        <w:tab/>
        <w:t>Решение об одобрении текста Исследовательской комиссией</w:t>
      </w:r>
    </w:p>
    <w:p w:rsidR="00CC026B" w:rsidRPr="00804548" w:rsidRDefault="00CC026B" w:rsidP="00D8346A">
      <w:pPr>
        <w:pStyle w:val="enumlev3"/>
        <w:rPr>
          <w:rFonts w:eastAsia="SimSun"/>
          <w:b/>
          <w:bCs/>
          <w:lang w:val="ru-RU" w:eastAsia="zh-CN"/>
        </w:rPr>
      </w:pPr>
      <w:r w:rsidRPr="00804548">
        <w:rPr>
          <w:rFonts w:eastAsia="SimSun"/>
          <w:lang w:val="ru-RU" w:eastAsia="zh-CN"/>
        </w:rPr>
        <w:t>–</w:t>
      </w:r>
      <w:r w:rsidRPr="00804548">
        <w:rPr>
          <w:rFonts w:eastAsia="SimSun"/>
          <w:lang w:val="ru-RU" w:eastAsia="zh-CN"/>
        </w:rPr>
        <w:tab/>
      </w:r>
      <w:r w:rsidRPr="00804548">
        <w:rPr>
          <w:lang w:val="ru-RU"/>
        </w:rPr>
        <w:t>Решение о возможной процедуре утверждения, которая будет применяться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8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 xml:space="preserve">Рассмотрение новых и пересмотренных Отчетов </w:t>
      </w:r>
    </w:p>
    <w:p w:rsidR="00CC026B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9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Рассмотрение новых и пересмотренных Вопросов</w:t>
      </w:r>
    </w:p>
    <w:p w:rsidR="00D6209E" w:rsidRDefault="00D6209E" w:rsidP="00D8346A">
      <w:pPr>
        <w:pStyle w:val="enumlev1"/>
        <w:rPr>
          <w:rFonts w:eastAsia="SimSun"/>
          <w:lang w:val="ru-RU" w:eastAsia="zh-CN"/>
        </w:rPr>
      </w:pPr>
      <w:r>
        <w:rPr>
          <w:rFonts w:eastAsia="SimSun"/>
          <w:b/>
          <w:bCs/>
          <w:lang w:val="ru-RU" w:eastAsia="zh-CN"/>
        </w:rPr>
        <w:t>10</w:t>
      </w:r>
      <w:r>
        <w:rPr>
          <w:rFonts w:eastAsia="SimSun"/>
          <w:b/>
          <w:bCs/>
          <w:lang w:val="ru-RU" w:eastAsia="zh-CN"/>
        </w:rPr>
        <w:tab/>
      </w:r>
      <w:r>
        <w:rPr>
          <w:rFonts w:eastAsia="SimSun"/>
          <w:lang w:val="ru-RU" w:eastAsia="zh-CN"/>
        </w:rPr>
        <w:t xml:space="preserve">Исключение Рекомендаций, Отчетов и Вопросов </w:t>
      </w:r>
    </w:p>
    <w:p w:rsidR="000104A1" w:rsidRPr="000104A1" w:rsidRDefault="000104A1" w:rsidP="00D8346A">
      <w:pPr>
        <w:pStyle w:val="enumlev1"/>
        <w:rPr>
          <w:rFonts w:eastAsia="SimSun"/>
          <w:lang w:val="ru-RU" w:eastAsia="zh-CN"/>
        </w:rPr>
      </w:pPr>
      <w:r>
        <w:rPr>
          <w:rFonts w:eastAsia="SimSun"/>
          <w:b/>
          <w:bCs/>
          <w:lang w:val="ru-RU" w:eastAsia="zh-CN"/>
        </w:rPr>
        <w:t>11</w:t>
      </w:r>
      <w:r>
        <w:rPr>
          <w:rFonts w:eastAsia="SimSun"/>
          <w:b/>
          <w:bCs/>
          <w:lang w:val="ru-RU" w:eastAsia="zh-CN"/>
        </w:rPr>
        <w:tab/>
      </w:r>
      <w:r>
        <w:rPr>
          <w:rFonts w:eastAsia="SimSun"/>
          <w:lang w:val="ru-RU" w:eastAsia="zh-CN"/>
        </w:rPr>
        <w:t xml:space="preserve">Рассмотрение других вкладов 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1</w:t>
      </w:r>
      <w:r w:rsidR="000104A1">
        <w:rPr>
          <w:rFonts w:eastAsia="SimSun"/>
          <w:b/>
          <w:bCs/>
          <w:lang w:val="ru-RU" w:eastAsia="zh-CN"/>
        </w:rPr>
        <w:t>2</w:t>
      </w:r>
      <w:r w:rsidRPr="00804548">
        <w:rPr>
          <w:rFonts w:eastAsia="SimSun"/>
          <w:b/>
          <w:bCs/>
          <w:lang w:val="ru-RU" w:eastAsia="zh-CN"/>
        </w:rPr>
        <w:tab/>
      </w:r>
      <w:r w:rsidRPr="00804548">
        <w:rPr>
          <w:rFonts w:eastAsia="SimSun"/>
          <w:lang w:val="ru-RU" w:eastAsia="zh-CN"/>
        </w:rPr>
        <w:t>Результаты собраний Руководящего комитета ИК6 МСЭ-R</w:t>
      </w:r>
    </w:p>
    <w:p w:rsidR="00CC026B" w:rsidRPr="00804548" w:rsidRDefault="00CC026B" w:rsidP="00D8346A">
      <w:pPr>
        <w:pStyle w:val="enumlev1"/>
        <w:rPr>
          <w:rFonts w:eastAsia="SimSun"/>
          <w:lang w:val="ru-RU" w:eastAsia="zh-CN"/>
        </w:rPr>
      </w:pPr>
      <w:r w:rsidRPr="00804548">
        <w:rPr>
          <w:rFonts w:eastAsia="SimSun"/>
          <w:b/>
          <w:bCs/>
          <w:lang w:val="ru-RU" w:eastAsia="zh-CN"/>
        </w:rPr>
        <w:t>1</w:t>
      </w:r>
      <w:r w:rsidR="000104A1">
        <w:rPr>
          <w:rFonts w:eastAsia="SimSun"/>
          <w:b/>
          <w:bCs/>
          <w:lang w:val="ru-RU" w:eastAsia="zh-CN"/>
        </w:rPr>
        <w:t>3</w:t>
      </w:r>
      <w:r w:rsidRPr="00804548">
        <w:rPr>
          <w:rFonts w:eastAsia="SimSun"/>
          <w:lang w:val="ru-RU" w:eastAsia="zh-CN"/>
        </w:rPr>
        <w:tab/>
      </w:r>
      <w:r w:rsidRPr="00804548">
        <w:rPr>
          <w:szCs w:val="22"/>
          <w:lang w:val="ru-RU"/>
        </w:rPr>
        <w:t>Статус Справочников, Вопросов, Рекомендаций, Отчетов, Мнений, Резолюций и Решений</w:t>
      </w:r>
    </w:p>
    <w:p w:rsidR="00CC026B" w:rsidRPr="00804548" w:rsidRDefault="000104A1" w:rsidP="00D8346A">
      <w:pPr>
        <w:pStyle w:val="enumlev1"/>
        <w:rPr>
          <w:rFonts w:eastAsia="SimSun"/>
          <w:b/>
          <w:bCs/>
          <w:lang w:val="ru-RU" w:eastAsia="zh-CN"/>
        </w:rPr>
      </w:pPr>
      <w:r>
        <w:rPr>
          <w:rFonts w:eastAsia="SimSun"/>
          <w:b/>
          <w:bCs/>
          <w:lang w:val="ru-RU" w:eastAsia="zh-CN"/>
        </w:rPr>
        <w:t>14</w:t>
      </w:r>
      <w:r w:rsidR="00CC026B" w:rsidRPr="00804548">
        <w:rPr>
          <w:rFonts w:eastAsia="SimSun"/>
          <w:b/>
          <w:bCs/>
          <w:lang w:val="ru-RU" w:eastAsia="zh-CN"/>
        </w:rPr>
        <w:tab/>
      </w:r>
      <w:r w:rsidR="00CC026B" w:rsidRPr="00804548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CC026B" w:rsidRPr="00804548" w:rsidRDefault="000104A1" w:rsidP="00D8346A">
      <w:pPr>
        <w:pStyle w:val="enumlev1"/>
        <w:rPr>
          <w:rFonts w:eastAsia="SimSun"/>
          <w:b/>
          <w:bCs/>
          <w:lang w:val="ru-RU" w:eastAsia="zh-CN"/>
        </w:rPr>
      </w:pPr>
      <w:r>
        <w:rPr>
          <w:rFonts w:eastAsia="SimSun"/>
          <w:b/>
          <w:bCs/>
          <w:lang w:val="ru-RU" w:eastAsia="zh-CN"/>
        </w:rPr>
        <w:t>15</w:t>
      </w:r>
      <w:r w:rsidR="00CC026B" w:rsidRPr="00804548">
        <w:rPr>
          <w:rFonts w:eastAsia="SimSun"/>
          <w:b/>
          <w:bCs/>
          <w:lang w:val="ru-RU" w:eastAsia="zh-CN"/>
        </w:rPr>
        <w:tab/>
      </w:r>
      <w:r w:rsidR="00CC026B" w:rsidRPr="00804548">
        <w:rPr>
          <w:rFonts w:eastAsia="SimSun"/>
          <w:lang w:val="ru-RU" w:eastAsia="zh-CN"/>
        </w:rPr>
        <w:t>Расписание собраний</w:t>
      </w:r>
    </w:p>
    <w:p w:rsidR="00CC026B" w:rsidRPr="00804548" w:rsidRDefault="000104A1" w:rsidP="00D8346A">
      <w:pPr>
        <w:pStyle w:val="enumlev1"/>
        <w:rPr>
          <w:rFonts w:eastAsia="SimSun"/>
          <w:lang w:val="ru-RU" w:eastAsia="zh-CN"/>
        </w:rPr>
      </w:pPr>
      <w:r>
        <w:rPr>
          <w:rFonts w:eastAsia="SimSun"/>
          <w:b/>
          <w:bCs/>
          <w:lang w:val="ru-RU" w:eastAsia="zh-CN"/>
        </w:rPr>
        <w:t>16</w:t>
      </w:r>
      <w:r w:rsidR="00CC026B" w:rsidRPr="00804548">
        <w:rPr>
          <w:rFonts w:eastAsia="SimSun"/>
          <w:b/>
          <w:bCs/>
          <w:lang w:val="ru-RU" w:eastAsia="zh-CN"/>
        </w:rPr>
        <w:tab/>
      </w:r>
      <w:r w:rsidR="00CC026B" w:rsidRPr="00804548">
        <w:rPr>
          <w:rFonts w:eastAsia="SimSun"/>
          <w:lang w:val="ru-RU" w:eastAsia="zh-CN"/>
        </w:rPr>
        <w:t>Любые другие вопросы</w:t>
      </w:r>
    </w:p>
    <w:p w:rsidR="00CC026B" w:rsidRPr="00804548" w:rsidRDefault="00CC026B" w:rsidP="00D8346A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804548">
        <w:rPr>
          <w:rFonts w:ascii="Times New Roman" w:hAnsi="Times New Roman"/>
          <w:lang w:val="ru-RU"/>
        </w:rPr>
        <w:tab/>
      </w:r>
      <w:r w:rsidRPr="00804548">
        <w:rPr>
          <w:rFonts w:ascii="Times New Roman" w:hAnsi="Times New Roman"/>
          <w:szCs w:val="22"/>
          <w:lang w:val="ru-RU"/>
        </w:rPr>
        <w:t>К. ДОШ</w:t>
      </w:r>
      <w:r w:rsidRPr="00804548">
        <w:rPr>
          <w:rFonts w:ascii="Times New Roman" w:hAnsi="Times New Roman"/>
          <w:lang w:val="ru-RU"/>
        </w:rPr>
        <w:br/>
      </w:r>
      <w:r w:rsidRPr="00804548">
        <w:rPr>
          <w:rFonts w:ascii="Times New Roman" w:hAnsi="Times New Roman"/>
          <w:lang w:val="ru-RU"/>
        </w:rPr>
        <w:tab/>
        <w:t xml:space="preserve">Председатель 6-й Исследовательской </w:t>
      </w:r>
      <w:r w:rsidRPr="00804548">
        <w:rPr>
          <w:rFonts w:ascii="Times New Roman" w:hAnsi="Times New Roman"/>
          <w:lang w:val="ru-RU"/>
        </w:rPr>
        <w:br/>
      </w:r>
      <w:r w:rsidRPr="00804548">
        <w:rPr>
          <w:rFonts w:ascii="Times New Roman" w:hAnsi="Times New Roman"/>
          <w:lang w:val="ru-RU"/>
        </w:rPr>
        <w:tab/>
        <w:t>комиссии по радиосвязи</w:t>
      </w:r>
    </w:p>
    <w:p w:rsidR="00C65B5C" w:rsidRPr="00C6429F" w:rsidRDefault="000104A1" w:rsidP="00D8346A">
      <w:pPr>
        <w:pStyle w:val="Note"/>
        <w:spacing w:before="720"/>
        <w:rPr>
          <w:lang w:val="ru-RU"/>
        </w:rPr>
      </w:pPr>
      <w:r>
        <w:rPr>
          <w:lang w:val="ru-RU"/>
        </w:rPr>
        <w:t>ПРИМЕЧАНИЕ</w:t>
      </w:r>
      <w:r w:rsidR="00D8346A">
        <w:rPr>
          <w:lang w:val="ru-RU"/>
        </w:rPr>
        <w:t>.</w:t>
      </w:r>
      <w:r w:rsidR="00C42936" w:rsidRPr="000104A1">
        <w:rPr>
          <w:lang w:val="ru-RU"/>
        </w:rPr>
        <w:t xml:space="preserve"> – </w:t>
      </w:r>
      <w:r>
        <w:rPr>
          <w:lang w:val="ru-RU"/>
        </w:rPr>
        <w:t>Вечером</w:t>
      </w:r>
      <w:r w:rsidRPr="000104A1">
        <w:rPr>
          <w:lang w:val="ru-RU"/>
        </w:rPr>
        <w:t xml:space="preserve"> </w:t>
      </w:r>
      <w:r>
        <w:rPr>
          <w:lang w:val="ru-RU"/>
        </w:rPr>
        <w:t>первого</w:t>
      </w:r>
      <w:r w:rsidRPr="000104A1">
        <w:rPr>
          <w:lang w:val="ru-RU"/>
        </w:rPr>
        <w:t xml:space="preserve"> </w:t>
      </w:r>
      <w:r>
        <w:rPr>
          <w:lang w:val="ru-RU"/>
        </w:rPr>
        <w:t>дня</w:t>
      </w:r>
      <w:r w:rsidRPr="000104A1">
        <w:rPr>
          <w:lang w:val="ru-RU"/>
        </w:rPr>
        <w:t xml:space="preserve"> </w:t>
      </w:r>
      <w:r>
        <w:rPr>
          <w:lang w:val="ru-RU"/>
        </w:rPr>
        <w:t>работы</w:t>
      </w:r>
      <w:r w:rsidRPr="000104A1">
        <w:rPr>
          <w:lang w:val="ru-RU"/>
        </w:rPr>
        <w:t xml:space="preserve"> </w:t>
      </w:r>
      <w:r>
        <w:rPr>
          <w:lang w:val="ru-RU"/>
        </w:rPr>
        <w:t>собрания</w:t>
      </w:r>
      <w:r w:rsidRPr="000104A1">
        <w:rPr>
          <w:lang w:val="ru-RU"/>
        </w:rPr>
        <w:t>,</w:t>
      </w:r>
      <w:r>
        <w:rPr>
          <w:lang w:val="ru-RU"/>
        </w:rPr>
        <w:t xml:space="preserve"> по окончании работы Исследовательской комиссии, состоится небольшая церемония празднования "Сорок лет исследований в области цифрового телевизионного радиовещания в МСЭ-</w:t>
      </w:r>
      <w:r w:rsidR="00C42936" w:rsidRPr="00977949">
        <w:rPr>
          <w:lang w:val="en-US"/>
        </w:rPr>
        <w:t>R</w:t>
      </w:r>
      <w:r>
        <w:rPr>
          <w:lang w:val="ru-RU"/>
        </w:rPr>
        <w:t xml:space="preserve">". </w:t>
      </w:r>
      <w:r w:rsidR="004C057B">
        <w:rPr>
          <w:lang w:val="ru-RU"/>
        </w:rPr>
        <w:t>По этому случаю 6-я Исследовательская комиссия отмечает заслуги проф. Марка Кривошеева, который начал эти исследования в июне 1972</w:t>
      </w:r>
      <w:r w:rsidR="00D8346A">
        <w:rPr>
          <w:lang w:val="ru-RU"/>
        </w:rPr>
        <w:t> </w:t>
      </w:r>
      <w:r w:rsidR="004C057B">
        <w:rPr>
          <w:lang w:val="ru-RU"/>
        </w:rPr>
        <w:t xml:space="preserve">года в качестве исполняющего обязанности Председателя ИК11. Состоится краткий прием, на котором ИК6 поздравит проф. Кривошеева с его 90-летием. </w:t>
      </w:r>
      <w:r w:rsidR="00C65B5C" w:rsidRPr="00C6429F">
        <w:rPr>
          <w:lang w:val="ru-RU"/>
        </w:rPr>
        <w:br w:type="page"/>
      </w:r>
    </w:p>
    <w:p w:rsidR="00CC026B" w:rsidRPr="00804548" w:rsidRDefault="00CC026B" w:rsidP="00CC026B">
      <w:pPr>
        <w:pStyle w:val="AnnexNo"/>
        <w:rPr>
          <w:lang w:val="ru-RU"/>
        </w:rPr>
      </w:pPr>
      <w:r w:rsidRPr="00804548">
        <w:rPr>
          <w:lang w:val="ru-RU"/>
        </w:rPr>
        <w:t>Приложение 2</w:t>
      </w:r>
    </w:p>
    <w:p w:rsidR="00CC026B" w:rsidRPr="00012397" w:rsidRDefault="00CC026B" w:rsidP="00CC026B">
      <w:pPr>
        <w:pStyle w:val="Annextitle"/>
        <w:rPr>
          <w:rFonts w:asciiTheme="minorHAnsi" w:hAnsiTheme="minorHAnsi"/>
        </w:rPr>
      </w:pPr>
      <w:r w:rsidRPr="00804548">
        <w:t xml:space="preserve">Темы для рассмотрения на собраниях Рабочих групп 6А, 6В и 6С, </w:t>
      </w:r>
      <w:r w:rsidRPr="00804548">
        <w:br/>
        <w:t xml:space="preserve">проводимых до собрания 6-й Исследовательской комиссии, </w:t>
      </w:r>
      <w:r w:rsidRPr="00804548">
        <w:br/>
        <w:t>по которым могут быть разработаны проекты Рекомендаций</w:t>
      </w:r>
      <w:r w:rsidR="00012397">
        <w:rPr>
          <w:rFonts w:asciiTheme="minorHAnsi" w:hAnsiTheme="minorHAnsi"/>
        </w:rPr>
        <w:br/>
      </w:r>
    </w:p>
    <w:p w:rsidR="00CC026B" w:rsidRPr="00D8346A" w:rsidRDefault="00CC026B" w:rsidP="00CC026B">
      <w:pPr>
        <w:spacing w:before="360" w:after="120"/>
        <w:jc w:val="center"/>
        <w:rPr>
          <w:b/>
          <w:bCs/>
          <w:lang w:val="ru-RU"/>
        </w:rPr>
      </w:pPr>
      <w:r w:rsidRPr="00804548">
        <w:rPr>
          <w:b/>
          <w:bCs/>
          <w:lang w:val="ru-RU"/>
        </w:rPr>
        <w:t>Рабочая</w:t>
      </w:r>
      <w:r w:rsidRPr="00D8346A">
        <w:rPr>
          <w:b/>
          <w:bCs/>
          <w:lang w:val="ru-RU"/>
        </w:rPr>
        <w:t xml:space="preserve"> </w:t>
      </w:r>
      <w:r w:rsidRPr="00804548">
        <w:rPr>
          <w:b/>
          <w:bCs/>
          <w:lang w:val="ru-RU"/>
        </w:rPr>
        <w:t>группа</w:t>
      </w:r>
      <w:r w:rsidRPr="00D8346A">
        <w:rPr>
          <w:b/>
          <w:bCs/>
          <w:lang w:val="ru-RU"/>
        </w:rPr>
        <w:t xml:space="preserve"> 6</w:t>
      </w:r>
      <w:r w:rsidRPr="00804548">
        <w:rPr>
          <w:b/>
          <w:bCs/>
          <w:lang w:val="ru-RU"/>
        </w:rPr>
        <w:t>А</w:t>
      </w:r>
    </w:p>
    <w:p w:rsidR="00C42936" w:rsidRPr="00796FC7" w:rsidRDefault="00D8346A" w:rsidP="00D8346A">
      <w:pPr>
        <w:pStyle w:val="Normalaftertitle"/>
        <w:rPr>
          <w:lang w:val="ru-RU"/>
        </w:rPr>
      </w:pPr>
      <w:r>
        <w:rPr>
          <w:lang w:val="ru-RU"/>
        </w:rPr>
        <w:t xml:space="preserve">Маски спектральных пределов </w:t>
      </w:r>
      <w:r w:rsidR="006D13DF" w:rsidRPr="00796FC7">
        <w:rPr>
          <w:lang w:val="ru-RU"/>
        </w:rPr>
        <w:t xml:space="preserve">для наземного цифрового телевизионного радиовещания </w:t>
      </w:r>
      <w:r w:rsidR="00C42936" w:rsidRPr="00796FC7">
        <w:rPr>
          <w:lang w:val="ru-RU"/>
        </w:rPr>
        <w:t>(</w:t>
      </w:r>
      <w:r w:rsidR="004C057B" w:rsidRPr="00796FC7">
        <w:rPr>
          <w:color w:val="000000"/>
          <w:lang w:val="ru-RU"/>
        </w:rPr>
        <w:t>предварительный проект пересмотренной Рекомендации МСЭ-</w:t>
      </w:r>
      <w:r w:rsidR="004C057B" w:rsidRPr="00796FC7">
        <w:rPr>
          <w:color w:val="000000"/>
        </w:rPr>
        <w:t>R</w:t>
      </w:r>
      <w:r w:rsidR="004C057B" w:rsidRPr="00796FC7">
        <w:rPr>
          <w:lang w:val="ru-RU"/>
        </w:rPr>
        <w:t xml:space="preserve"> </w:t>
      </w:r>
      <w:r w:rsidR="00C42936" w:rsidRPr="00796FC7">
        <w:t>BT</w:t>
      </w:r>
      <w:r w:rsidR="00C42936" w:rsidRPr="00796FC7">
        <w:rPr>
          <w:lang w:val="ru-RU"/>
        </w:rPr>
        <w:t xml:space="preserve">.1206 – </w:t>
      </w:r>
      <w:r w:rsidR="004C057B" w:rsidRPr="00796FC7">
        <w:rPr>
          <w:lang w:val="ru-RU"/>
        </w:rPr>
        <w:t>см. Приложение</w:t>
      </w:r>
      <w:r w:rsidR="00C42936" w:rsidRPr="00796FC7">
        <w:rPr>
          <w:lang w:val="ru-RU"/>
        </w:rPr>
        <w:t xml:space="preserve"> 2 </w:t>
      </w:r>
      <w:r w:rsidR="004C057B" w:rsidRPr="00796FC7">
        <w:rPr>
          <w:lang w:val="ru-RU"/>
        </w:rPr>
        <w:t>к</w:t>
      </w:r>
      <w:r w:rsidR="00C42936" w:rsidRPr="00796FC7">
        <w:rPr>
          <w:lang w:val="ru-RU"/>
        </w:rPr>
        <w:t xml:space="preserve"> </w:t>
      </w:r>
      <w:hyperlink r:id="rId21" w:history="1">
        <w:r w:rsidR="004C057B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lang w:val="ru-RU"/>
        </w:rPr>
        <w:t>).</w:t>
      </w:r>
    </w:p>
    <w:p w:rsidR="00C42936" w:rsidRPr="00796FC7" w:rsidRDefault="006D13DF" w:rsidP="004C057B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Характеристики передающей антенны на ОВЧ и УВЧ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4C057B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предварительный проект пересмотренной Рекомендации МСЭ-</w:t>
      </w:r>
      <w:r w:rsidR="004C057B" w:rsidRPr="00796FC7">
        <w:rPr>
          <w:rFonts w:asciiTheme="majorBidi" w:hAnsiTheme="majorBidi" w:cstheme="majorBidi"/>
          <w:color w:val="000000"/>
          <w:szCs w:val="22"/>
        </w:rPr>
        <w:t>R</w:t>
      </w:r>
      <w:r w:rsidR="004C057B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BS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.1195 – </w:t>
      </w:r>
      <w:r w:rsidR="004C057B" w:rsidRPr="00796FC7">
        <w:rPr>
          <w:rFonts w:asciiTheme="majorBidi" w:hAnsiTheme="majorBidi" w:cstheme="majorBidi"/>
          <w:szCs w:val="22"/>
          <w:lang w:val="ru-RU"/>
        </w:rPr>
        <w:t xml:space="preserve">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3 </w:t>
      </w:r>
      <w:r w:rsidR="004C057B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2" w:history="1">
        <w:r w:rsidR="004C057B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6D13DF" w:rsidP="001E15BF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Критерии планирования, включая защитные отношения, для служб наземного цифрового телевидения в диапазонах ОВЧ/УВЧ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4C057B"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предварительный проект </w:t>
      </w:r>
      <w:r w:rsidR="00FB0A1B">
        <w:rPr>
          <w:rFonts w:asciiTheme="majorBidi" w:hAnsiTheme="majorBidi" w:cstheme="majorBidi"/>
          <w:color w:val="000000"/>
          <w:szCs w:val="22"/>
          <w:lang w:val="ru-RU"/>
        </w:rPr>
        <w:t>пересмотренной Рекомендации МСЭ</w:t>
      </w:r>
      <w:r w:rsidR="00FB0A1B">
        <w:rPr>
          <w:rFonts w:asciiTheme="majorBidi" w:hAnsiTheme="majorBidi" w:cstheme="majorBidi"/>
          <w:color w:val="000000"/>
          <w:szCs w:val="22"/>
          <w:lang w:val="ru-RU"/>
        </w:rPr>
        <w:noBreakHyphen/>
      </w:r>
      <w:r w:rsidR="004C057B" w:rsidRPr="00796FC7">
        <w:rPr>
          <w:rFonts w:asciiTheme="majorBidi" w:hAnsiTheme="majorBidi" w:cstheme="majorBidi"/>
          <w:color w:val="000000"/>
          <w:szCs w:val="22"/>
        </w:rPr>
        <w:t>R</w:t>
      </w:r>
      <w:r w:rsidR="004C057B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BT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.1368-9 – </w:t>
      </w:r>
      <w:r w:rsidR="001E15BF" w:rsidRPr="00796FC7">
        <w:rPr>
          <w:rFonts w:asciiTheme="majorBidi" w:hAnsiTheme="majorBidi" w:cstheme="majorBidi"/>
          <w:szCs w:val="22"/>
          <w:lang w:val="ru-RU"/>
        </w:rPr>
        <w:t>см. Приложение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4 </w:t>
      </w:r>
      <w:r w:rsidR="001E15BF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3" w:history="1">
        <w:r w:rsidR="001E15BF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1E15BF" w:rsidP="00FB0A1B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Методы исправления ошибок, формирования кадров данных, модуляции и передачи для наземного мультимедийного радиовещания при </w:t>
      </w:r>
      <w:r w:rsidR="00FB0A1B">
        <w:rPr>
          <w:rFonts w:asciiTheme="majorBidi" w:hAnsiTheme="majorBidi" w:cstheme="majorBidi"/>
          <w:color w:val="000000"/>
          <w:szCs w:val="22"/>
          <w:lang w:val="ru-RU"/>
        </w:rPr>
        <w:t>мобильном</w:t>
      </w: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 приеме на портативные приемники в полосах ОВЧ/УВЧ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предварительный проект пересмотренной Рекомендации МСЭ-</w:t>
      </w:r>
      <w:r w:rsidRPr="00796FC7">
        <w:rPr>
          <w:rFonts w:asciiTheme="majorBidi" w:hAnsiTheme="majorBidi" w:cstheme="majorBidi"/>
          <w:color w:val="000000"/>
          <w:szCs w:val="22"/>
        </w:rPr>
        <w:t>R</w:t>
      </w:r>
      <w:r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BT</w:t>
      </w:r>
      <w:r w:rsidR="00C42936" w:rsidRPr="00796FC7">
        <w:rPr>
          <w:rFonts w:asciiTheme="majorBidi" w:hAnsiTheme="majorBidi" w:cstheme="majorBidi"/>
          <w:szCs w:val="22"/>
          <w:lang w:val="ru-RU"/>
        </w:rPr>
        <w:t>.2016 –</w:t>
      </w:r>
      <w:r w:rsidR="00D548A0">
        <w:rPr>
          <w:rFonts w:asciiTheme="majorBidi" w:hAnsiTheme="majorBidi" w:cstheme="majorBidi"/>
          <w:szCs w:val="22"/>
          <w:lang w:val="ru-RU"/>
        </w:rPr>
        <w:t xml:space="preserve"> см. </w:t>
      </w:r>
      <w:r w:rsidRPr="00796FC7">
        <w:rPr>
          <w:rFonts w:asciiTheme="majorBidi" w:hAnsiTheme="majorBidi" w:cstheme="majorBidi"/>
          <w:szCs w:val="22"/>
          <w:lang w:val="ru-RU"/>
        </w:rPr>
        <w:t>Приложение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5 </w:t>
      </w:r>
      <w:r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4" w:history="1">
        <w:r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1E15BF" w:rsidP="00D029F0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Характеристики эталонной приемной системы для планирования частот систем цифрового наземного телевидения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предварительного проекта </w:t>
      </w:r>
      <w:r w:rsidR="00D029F0" w:rsidRPr="00796FC7">
        <w:rPr>
          <w:rFonts w:asciiTheme="majorBidi" w:hAnsiTheme="majorBidi" w:cstheme="majorBidi"/>
          <w:color w:val="000000"/>
          <w:szCs w:val="22"/>
          <w:lang w:val="ru-RU"/>
        </w:rPr>
        <w:t>новой</w:t>
      </w: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 Рекомендации МСЭ-</w:t>
      </w:r>
      <w:r w:rsidRPr="00796FC7">
        <w:rPr>
          <w:rFonts w:asciiTheme="majorBidi" w:hAnsiTheme="majorBidi" w:cstheme="majorBidi"/>
          <w:color w:val="000000"/>
          <w:szCs w:val="22"/>
        </w:rPr>
        <w:t>R</w:t>
      </w:r>
      <w:r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BT</w:t>
      </w:r>
      <w:r w:rsidR="00C42936" w:rsidRPr="00796FC7">
        <w:rPr>
          <w:rFonts w:asciiTheme="majorBidi" w:hAnsiTheme="majorBidi" w:cstheme="majorBidi"/>
          <w:szCs w:val="22"/>
          <w:lang w:val="ru-RU"/>
        </w:rPr>
        <w:t>.[</w:t>
      </w:r>
      <w:r w:rsidR="00C42936" w:rsidRPr="00796FC7">
        <w:rPr>
          <w:rFonts w:asciiTheme="majorBidi" w:hAnsiTheme="majorBidi" w:cstheme="majorBidi"/>
          <w:szCs w:val="22"/>
        </w:rPr>
        <w:t>DTVRX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] – </w:t>
      </w:r>
      <w:r w:rsidRPr="00796FC7">
        <w:rPr>
          <w:rFonts w:asciiTheme="majorBidi" w:hAnsiTheme="majorBidi" w:cstheme="majorBidi"/>
          <w:szCs w:val="22"/>
          <w:lang w:val="ru-RU"/>
        </w:rPr>
        <w:t xml:space="preserve">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6 </w:t>
      </w:r>
      <w:r w:rsidR="00D029F0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5" w:history="1">
        <w:r w:rsidR="00D029F0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5B65E6" w:rsidP="00D029F0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Критерии планирования для наземного мультимедийного радиовещания при мобильном приеме на портативные приемники в полосах ОВЧ/УВЧ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D029F0"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="00D029F0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предварительного проекта новой</w:t>
      </w:r>
      <w:r w:rsidR="001E15BF"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 Рекомендации МСЭ-</w:t>
      </w:r>
      <w:r w:rsidR="001E15BF" w:rsidRPr="00796FC7">
        <w:rPr>
          <w:rFonts w:asciiTheme="majorBidi" w:hAnsiTheme="majorBidi" w:cstheme="majorBidi"/>
          <w:color w:val="000000"/>
          <w:szCs w:val="22"/>
        </w:rPr>
        <w:t>R</w:t>
      </w:r>
      <w:r w:rsidR="001E15BF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BT</w:t>
      </w:r>
      <w:r w:rsidR="00C42936" w:rsidRPr="00796FC7">
        <w:rPr>
          <w:rFonts w:asciiTheme="majorBidi" w:hAnsiTheme="majorBidi" w:cstheme="majorBidi"/>
          <w:szCs w:val="22"/>
          <w:lang w:val="ru-RU"/>
        </w:rPr>
        <w:t>.[</w:t>
      </w:r>
      <w:r w:rsidR="00C42936" w:rsidRPr="00796FC7">
        <w:rPr>
          <w:rFonts w:asciiTheme="majorBidi" w:hAnsiTheme="majorBidi" w:cstheme="majorBidi"/>
          <w:szCs w:val="22"/>
        </w:rPr>
        <w:t>ETMMPLAN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] – </w:t>
      </w:r>
      <w:r w:rsidR="001E15BF" w:rsidRPr="00796FC7">
        <w:rPr>
          <w:rFonts w:asciiTheme="majorBidi" w:hAnsiTheme="majorBidi" w:cstheme="majorBidi"/>
          <w:szCs w:val="22"/>
          <w:lang w:val="ru-RU"/>
        </w:rPr>
        <w:t xml:space="preserve">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7 </w:t>
      </w:r>
      <w:r w:rsidR="00D029F0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6" w:history="1">
        <w:r w:rsidR="00D029F0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A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/73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C026B" w:rsidRPr="00C6429F" w:rsidRDefault="00CC026B" w:rsidP="00CC026B">
      <w:pPr>
        <w:spacing w:before="360" w:after="120"/>
        <w:jc w:val="center"/>
        <w:rPr>
          <w:rFonts w:asciiTheme="majorBidi" w:hAnsiTheme="majorBidi" w:cstheme="majorBidi"/>
          <w:b/>
          <w:bCs/>
          <w:szCs w:val="22"/>
          <w:lang w:val="ru-RU"/>
        </w:rPr>
      </w:pPr>
      <w:r w:rsidRPr="00796FC7">
        <w:rPr>
          <w:rFonts w:asciiTheme="majorBidi" w:hAnsiTheme="majorBidi" w:cstheme="majorBidi"/>
          <w:b/>
          <w:bCs/>
          <w:szCs w:val="22"/>
          <w:lang w:val="ru-RU"/>
        </w:rPr>
        <w:t>Рабочая</w:t>
      </w:r>
      <w:r w:rsidRPr="00C6429F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Pr="00796FC7">
        <w:rPr>
          <w:rFonts w:asciiTheme="majorBidi" w:hAnsiTheme="majorBidi" w:cstheme="majorBidi"/>
          <w:b/>
          <w:bCs/>
          <w:szCs w:val="22"/>
          <w:lang w:val="ru-RU"/>
        </w:rPr>
        <w:t>группа</w:t>
      </w:r>
      <w:r w:rsidRPr="00C6429F">
        <w:rPr>
          <w:rFonts w:asciiTheme="majorBidi" w:hAnsiTheme="majorBidi" w:cstheme="majorBidi"/>
          <w:b/>
          <w:bCs/>
          <w:szCs w:val="22"/>
          <w:lang w:val="ru-RU"/>
        </w:rPr>
        <w:t xml:space="preserve"> 6</w:t>
      </w:r>
      <w:r w:rsidRPr="00796FC7">
        <w:rPr>
          <w:rFonts w:asciiTheme="majorBidi" w:hAnsiTheme="majorBidi" w:cstheme="majorBidi"/>
          <w:b/>
          <w:bCs/>
          <w:szCs w:val="22"/>
          <w:lang w:val="en-US"/>
        </w:rPr>
        <w:t>B</w:t>
      </w:r>
    </w:p>
    <w:p w:rsidR="00C42936" w:rsidRPr="00796FC7" w:rsidRDefault="0095634D" w:rsidP="00D8346A">
      <w:pPr>
        <w:pStyle w:val="Normalaftertitle"/>
        <w:rPr>
          <w:lang w:val="ru-RU"/>
        </w:rPr>
      </w:pPr>
      <w:r w:rsidRPr="00796FC7">
        <w:rPr>
          <w:lang w:val="ru-RU"/>
        </w:rPr>
        <w:t xml:space="preserve">Синхронизация отсчетов </w:t>
      </w:r>
      <w:r w:rsidR="000A0F4A" w:rsidRPr="00796FC7">
        <w:rPr>
          <w:lang w:val="ru-RU"/>
        </w:rPr>
        <w:t xml:space="preserve">выборочных </w:t>
      </w:r>
      <w:r w:rsidRPr="00796FC7">
        <w:rPr>
          <w:lang w:val="ru-RU"/>
        </w:rPr>
        <w:t xml:space="preserve">цифровых </w:t>
      </w:r>
      <w:proofErr w:type="spellStart"/>
      <w:r w:rsidRPr="00796FC7">
        <w:rPr>
          <w:lang w:val="ru-RU"/>
        </w:rPr>
        <w:t>аудиосигналов</w:t>
      </w:r>
      <w:proofErr w:type="spellEnd"/>
      <w:r w:rsidRPr="00796FC7">
        <w:rPr>
          <w:lang w:val="ru-RU"/>
        </w:rPr>
        <w:t xml:space="preserve"> </w:t>
      </w:r>
      <w:r w:rsidR="000A0F4A" w:rsidRPr="00796FC7">
        <w:rPr>
          <w:lang w:val="ru-RU"/>
        </w:rPr>
        <w:t xml:space="preserve">с эталонными видеосигналами </w:t>
      </w:r>
      <w:r w:rsidR="00C42936" w:rsidRPr="00796FC7">
        <w:rPr>
          <w:lang w:val="ru-RU"/>
        </w:rPr>
        <w:t>(</w:t>
      </w:r>
      <w:r w:rsidR="001E15BF" w:rsidRPr="00796FC7">
        <w:rPr>
          <w:color w:val="000000"/>
          <w:lang w:val="ru-RU"/>
        </w:rPr>
        <w:t>предварительный проект новой Рекомендации МСЭ-</w:t>
      </w:r>
      <w:r w:rsidR="001E15BF" w:rsidRPr="00796FC7">
        <w:rPr>
          <w:color w:val="000000"/>
        </w:rPr>
        <w:t>R</w:t>
      </w:r>
      <w:r w:rsidR="001E15BF" w:rsidRPr="00796FC7">
        <w:rPr>
          <w:lang w:val="ru-RU"/>
        </w:rPr>
        <w:t xml:space="preserve"> </w:t>
      </w:r>
      <w:r w:rsidR="00C42936" w:rsidRPr="00796FC7">
        <w:t>BS</w:t>
      </w:r>
      <w:r w:rsidR="00C42936" w:rsidRPr="00796FC7">
        <w:rPr>
          <w:lang w:val="ru-RU"/>
        </w:rPr>
        <w:t>.[</w:t>
      </w:r>
      <w:r w:rsidR="00C42936" w:rsidRPr="00796FC7">
        <w:t>SYNC</w:t>
      </w:r>
      <w:r w:rsidR="00C42936" w:rsidRPr="00796FC7">
        <w:rPr>
          <w:lang w:val="ru-RU"/>
        </w:rPr>
        <w:t xml:space="preserve">] – </w:t>
      </w:r>
      <w:r w:rsidR="001E15BF" w:rsidRPr="00796FC7">
        <w:rPr>
          <w:lang w:val="ru-RU"/>
        </w:rPr>
        <w:t xml:space="preserve">см. Приложение </w:t>
      </w:r>
      <w:r w:rsidR="00C42936" w:rsidRPr="00796FC7">
        <w:rPr>
          <w:lang w:val="ru-RU"/>
        </w:rPr>
        <w:t xml:space="preserve">1 </w:t>
      </w:r>
      <w:r w:rsidR="000A0F4A" w:rsidRPr="00796FC7">
        <w:rPr>
          <w:lang w:val="ru-RU"/>
        </w:rPr>
        <w:t>к</w:t>
      </w:r>
      <w:r w:rsidR="00C42936" w:rsidRPr="00796FC7">
        <w:rPr>
          <w:lang w:val="ru-RU"/>
        </w:rPr>
        <w:t xml:space="preserve"> </w:t>
      </w:r>
      <w:hyperlink r:id="rId27" w:history="1">
        <w:r w:rsidR="000A0F4A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D8346A">
          <w:rPr>
            <w:rStyle w:val="Hyperlink"/>
            <w:rFonts w:asciiTheme="majorBidi" w:hAnsiTheme="majorBidi" w:cstheme="majorBidi"/>
            <w:szCs w:val="22"/>
            <w:lang w:val="ru-RU"/>
          </w:rPr>
          <w:t> 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B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/37</w:t>
        </w:r>
      </w:hyperlink>
      <w:r w:rsidR="00C42936" w:rsidRPr="00796FC7">
        <w:rPr>
          <w:lang w:val="ru-RU"/>
        </w:rPr>
        <w:t>).</w:t>
      </w:r>
    </w:p>
    <w:p w:rsidR="00C42936" w:rsidRPr="00796FC7" w:rsidRDefault="00796FC7" w:rsidP="000A0F4A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Формат файлов для обмена материалами звуковых программ, содержащих метаданные, в среде информационных технологий </w:t>
      </w:r>
      <w:r w:rsidR="000A0F4A" w:rsidRPr="00796FC7">
        <w:rPr>
          <w:rFonts w:asciiTheme="majorBidi" w:hAnsiTheme="majorBidi" w:cstheme="majorBidi"/>
          <w:szCs w:val="22"/>
          <w:lang w:val="ru-RU"/>
        </w:rPr>
        <w:t>(</w:t>
      </w:r>
      <w:r w:rsidR="000A0F4A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предварительный проект пересмотренной Рекомендации МСЭ-</w:t>
      </w:r>
      <w:r w:rsidR="000A0F4A" w:rsidRPr="00796FC7">
        <w:rPr>
          <w:rFonts w:asciiTheme="majorBidi" w:hAnsiTheme="majorBidi" w:cstheme="majorBidi"/>
          <w:color w:val="000000"/>
          <w:szCs w:val="22"/>
        </w:rPr>
        <w:t>R</w:t>
      </w:r>
      <w:r w:rsidR="000A0F4A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BR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.1352-3 – </w:t>
      </w:r>
      <w:r w:rsidR="001E15BF" w:rsidRPr="00796FC7">
        <w:rPr>
          <w:rFonts w:asciiTheme="majorBidi" w:hAnsiTheme="majorBidi" w:cstheme="majorBidi"/>
          <w:szCs w:val="22"/>
          <w:lang w:val="ru-RU"/>
        </w:rPr>
        <w:t xml:space="preserve">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2 </w:t>
      </w:r>
      <w:r w:rsidR="000A0F4A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8" w:history="1">
        <w:r w:rsidR="000A0F4A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B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/37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9673EF" w:rsidP="000A0F4A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color w:val="000000"/>
          <w:szCs w:val="22"/>
          <w:lang w:val="ru-RU"/>
        </w:rPr>
        <w:t>Т</w:t>
      </w:r>
      <w:r w:rsidR="00FB0A1B">
        <w:rPr>
          <w:rFonts w:asciiTheme="majorBidi" w:hAnsiTheme="majorBidi" w:cstheme="majorBidi"/>
          <w:color w:val="000000"/>
          <w:szCs w:val="22"/>
          <w:lang w:val="ru-RU"/>
        </w:rPr>
        <w:t>ехнические т</w:t>
      </w:r>
      <w:r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ребования к гибридным радиовещательным применениям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0A0F4A"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="000A0F4A" w:rsidRPr="00796FC7">
        <w:rPr>
          <w:rFonts w:asciiTheme="majorBidi" w:hAnsiTheme="majorBidi" w:cstheme="majorBidi"/>
          <w:color w:val="000000"/>
          <w:szCs w:val="22"/>
          <w:lang w:val="ru-RU"/>
        </w:rPr>
        <w:t xml:space="preserve">предварительного проекта новой Рекомендации </w:t>
      </w:r>
      <w:r w:rsidR="00C42936" w:rsidRPr="00796FC7">
        <w:rPr>
          <w:rFonts w:asciiTheme="majorBidi" w:hAnsiTheme="majorBidi" w:cstheme="majorBidi"/>
          <w:szCs w:val="22"/>
          <w:lang w:val="ru-RU"/>
        </w:rPr>
        <w:t>–</w:t>
      </w:r>
      <w:r w:rsidR="001E15BF" w:rsidRPr="00796FC7">
        <w:rPr>
          <w:rFonts w:asciiTheme="majorBidi" w:hAnsiTheme="majorBidi" w:cstheme="majorBidi"/>
          <w:szCs w:val="22"/>
          <w:lang w:val="ru-RU"/>
        </w:rPr>
        <w:t xml:space="preserve"> 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3 </w:t>
      </w:r>
      <w:r w:rsidR="000A0F4A"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hyperlink r:id="rId29" w:history="1">
        <w:r w:rsidR="000A0F4A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B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/37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796FC7" w:rsidRDefault="0009448A" w:rsidP="000A7115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Общие требования к </w:t>
      </w:r>
      <w:r w:rsidR="000A7115" w:rsidRPr="00796FC7">
        <w:rPr>
          <w:rFonts w:asciiTheme="majorBidi" w:hAnsiTheme="majorBidi" w:cstheme="majorBidi"/>
          <w:szCs w:val="22"/>
          <w:lang w:val="ru-RU"/>
        </w:rPr>
        <w:t xml:space="preserve">ориентированным на радиовещание гибридным радиовещательным системам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B741F1"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="00B741F1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предварительного проекта новой Рекомендации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– </w:t>
      </w:r>
      <w:r w:rsidR="001E15BF" w:rsidRPr="00796FC7">
        <w:rPr>
          <w:rFonts w:asciiTheme="majorBidi" w:hAnsiTheme="majorBidi" w:cstheme="majorBidi"/>
          <w:szCs w:val="22"/>
          <w:lang w:val="ru-RU"/>
        </w:rPr>
        <w:t xml:space="preserve">см. Приложение 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4 </w:t>
      </w:r>
      <w:r w:rsidR="00B741F1" w:rsidRPr="00796FC7">
        <w:rPr>
          <w:rFonts w:asciiTheme="majorBidi" w:hAnsiTheme="majorBidi" w:cstheme="majorBidi"/>
          <w:szCs w:val="22"/>
          <w:lang w:val="ru-RU"/>
        </w:rPr>
        <w:t>к</w:t>
      </w:r>
      <w:r w:rsidR="00D8346A">
        <w:rPr>
          <w:rFonts w:asciiTheme="majorBidi" w:hAnsiTheme="majorBidi" w:cstheme="majorBidi"/>
          <w:szCs w:val="22"/>
          <w:lang w:val="ru-RU"/>
        </w:rPr>
        <w:t> </w:t>
      </w:r>
      <w:hyperlink r:id="rId30" w:history="1">
        <w:r w:rsidR="00B741F1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B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/37</w:t>
        </w:r>
      </w:hyperlink>
      <w:r w:rsidR="00C42936" w:rsidRPr="00796FC7">
        <w:rPr>
          <w:rFonts w:asciiTheme="majorBidi" w:hAnsiTheme="majorBidi" w:cstheme="majorBidi"/>
          <w:szCs w:val="22"/>
          <w:lang w:val="ru-RU"/>
        </w:rPr>
        <w:t>).</w:t>
      </w:r>
    </w:p>
    <w:p w:rsidR="00012397" w:rsidRDefault="00012397" w:rsidP="00012397">
      <w:pPr>
        <w:rPr>
          <w:lang w:val="ru-RU"/>
        </w:rPr>
      </w:pPr>
      <w:r>
        <w:rPr>
          <w:lang w:val="ru-RU"/>
        </w:rPr>
        <w:br w:type="page"/>
      </w:r>
    </w:p>
    <w:p w:rsidR="00CC026B" w:rsidRPr="00D8346A" w:rsidRDefault="00CC026B" w:rsidP="00C40473">
      <w:pPr>
        <w:keepNext/>
        <w:spacing w:before="360" w:after="120"/>
        <w:jc w:val="center"/>
        <w:rPr>
          <w:rFonts w:asciiTheme="majorBidi" w:hAnsiTheme="majorBidi" w:cstheme="majorBidi"/>
          <w:b/>
          <w:bCs/>
          <w:szCs w:val="22"/>
          <w:lang w:val="ru-RU"/>
        </w:rPr>
      </w:pPr>
      <w:r w:rsidRPr="00796FC7">
        <w:rPr>
          <w:rFonts w:asciiTheme="majorBidi" w:hAnsiTheme="majorBidi" w:cstheme="majorBidi"/>
          <w:b/>
          <w:bCs/>
          <w:szCs w:val="22"/>
          <w:lang w:val="ru-RU"/>
        </w:rPr>
        <w:t>Рабочая</w:t>
      </w:r>
      <w:r w:rsidRPr="00D8346A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Pr="00796FC7">
        <w:rPr>
          <w:rFonts w:asciiTheme="majorBidi" w:hAnsiTheme="majorBidi" w:cstheme="majorBidi"/>
          <w:b/>
          <w:bCs/>
          <w:szCs w:val="22"/>
          <w:lang w:val="ru-RU"/>
        </w:rPr>
        <w:t>группа</w:t>
      </w:r>
      <w:r w:rsidRPr="00D8346A">
        <w:rPr>
          <w:rFonts w:asciiTheme="majorBidi" w:hAnsiTheme="majorBidi" w:cstheme="majorBidi"/>
          <w:b/>
          <w:bCs/>
          <w:szCs w:val="22"/>
          <w:lang w:val="ru-RU"/>
        </w:rPr>
        <w:t xml:space="preserve"> 6</w:t>
      </w:r>
      <w:r w:rsidRPr="00796FC7">
        <w:rPr>
          <w:rFonts w:asciiTheme="majorBidi" w:hAnsiTheme="majorBidi" w:cstheme="majorBidi"/>
          <w:b/>
          <w:bCs/>
          <w:szCs w:val="22"/>
          <w:lang w:val="ru-RU"/>
        </w:rPr>
        <w:t>С</w:t>
      </w:r>
    </w:p>
    <w:p w:rsidR="00C42936" w:rsidRPr="00796FC7" w:rsidRDefault="006D13DF" w:rsidP="00D8346A">
      <w:pPr>
        <w:pStyle w:val="Normalaftertitle"/>
        <w:rPr>
          <w:lang w:val="ru-RU"/>
        </w:rPr>
      </w:pPr>
      <w:r w:rsidRPr="00796FC7">
        <w:rPr>
          <w:lang w:val="ru-RU"/>
        </w:rPr>
        <w:t xml:space="preserve">Адаптивное управление качеством изображения в цифровых телевизионных системах </w:t>
      </w:r>
      <w:r w:rsidR="00C42936" w:rsidRPr="00796FC7">
        <w:rPr>
          <w:lang w:val="ru-RU"/>
        </w:rPr>
        <w:t>(</w:t>
      </w:r>
      <w:r w:rsidR="000A7115" w:rsidRPr="00796FC7">
        <w:rPr>
          <w:lang w:val="ru-RU"/>
        </w:rPr>
        <w:t xml:space="preserve">рабочий документ для </w:t>
      </w:r>
      <w:r w:rsidR="000A7115" w:rsidRPr="00796FC7">
        <w:rPr>
          <w:color w:val="000000"/>
          <w:lang w:val="ru-RU"/>
        </w:rPr>
        <w:t>предварительного проекта пересмотренной Рекомендации МСЭ-</w:t>
      </w:r>
      <w:r w:rsidR="000A7115" w:rsidRPr="00796FC7">
        <w:rPr>
          <w:color w:val="000000"/>
        </w:rPr>
        <w:t>R</w:t>
      </w:r>
      <w:r w:rsidR="000A7115" w:rsidRPr="00796FC7">
        <w:rPr>
          <w:lang w:val="ru-RU"/>
        </w:rPr>
        <w:t xml:space="preserve"> </w:t>
      </w:r>
      <w:r w:rsidR="00C42936" w:rsidRPr="00796FC7">
        <w:t>BT</w:t>
      </w:r>
      <w:r w:rsidR="00D8346A">
        <w:rPr>
          <w:lang w:val="ru-RU"/>
        </w:rPr>
        <w:t>.1691-1 </w:t>
      </w:r>
      <w:r w:rsidR="00C42936" w:rsidRPr="00796FC7">
        <w:rPr>
          <w:lang w:val="ru-RU"/>
        </w:rPr>
        <w:t xml:space="preserve">– </w:t>
      </w:r>
      <w:r w:rsidR="00D8346A">
        <w:rPr>
          <w:lang w:val="ru-RU"/>
        </w:rPr>
        <w:t>см. </w:t>
      </w:r>
      <w:r w:rsidR="001E15BF" w:rsidRPr="00796FC7">
        <w:rPr>
          <w:lang w:val="ru-RU"/>
        </w:rPr>
        <w:t xml:space="preserve">Приложение </w:t>
      </w:r>
      <w:r w:rsidR="00C42936" w:rsidRPr="00796FC7">
        <w:rPr>
          <w:lang w:val="ru-RU"/>
        </w:rPr>
        <w:t xml:space="preserve">2 </w:t>
      </w:r>
      <w:r w:rsidR="00DF0DFC" w:rsidRPr="00796FC7">
        <w:rPr>
          <w:lang w:val="ru-RU"/>
        </w:rPr>
        <w:t>к</w:t>
      </w:r>
      <w:r w:rsidR="00C42936" w:rsidRPr="00796FC7">
        <w:rPr>
          <w:lang w:val="ru-RU"/>
        </w:rPr>
        <w:t xml:space="preserve"> </w:t>
      </w:r>
      <w:hyperlink r:id="rId31" w:history="1">
        <w:r w:rsidR="00DF0DFC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C</w:t>
        </w:r>
        <w:r w:rsidR="00C42936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/54</w:t>
        </w:r>
      </w:hyperlink>
      <w:r w:rsidR="00C42936" w:rsidRPr="00796FC7">
        <w:rPr>
          <w:lang w:val="ru-RU"/>
        </w:rPr>
        <w:t>).</w:t>
      </w:r>
    </w:p>
    <w:p w:rsidR="00C42936" w:rsidRPr="00FB0A1B" w:rsidRDefault="006D13DF" w:rsidP="00796FC7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Оптимизация качества воспроизведения цвета в цифровом телевидении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0A7115"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="000A7115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предварительного проекта пересмотренной Рекомендации МСЭ-</w:t>
      </w:r>
      <w:r w:rsidR="000A7115" w:rsidRPr="00796FC7">
        <w:rPr>
          <w:rFonts w:asciiTheme="majorBidi" w:hAnsiTheme="majorBidi" w:cstheme="majorBidi"/>
          <w:color w:val="000000"/>
          <w:szCs w:val="22"/>
        </w:rPr>
        <w:t>R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BT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.1692-1 – </w:t>
      </w:r>
      <w:r w:rsidR="001E15BF" w:rsidRPr="00796FC7">
        <w:rPr>
          <w:rFonts w:asciiTheme="majorBidi" w:hAnsiTheme="majorBidi" w:cstheme="majorBidi"/>
          <w:szCs w:val="22"/>
          <w:lang w:val="ru-RU"/>
        </w:rPr>
        <w:t>см. Приложение</w:t>
      </w:r>
      <w:r w:rsidR="001E15BF" w:rsidRPr="00FB0A1B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FB0A1B">
        <w:rPr>
          <w:rFonts w:asciiTheme="majorBidi" w:hAnsiTheme="majorBidi" w:cstheme="majorBidi"/>
          <w:szCs w:val="22"/>
          <w:lang w:val="ru-RU"/>
        </w:rPr>
        <w:t xml:space="preserve">3 </w:t>
      </w:r>
      <w:r w:rsidR="00796FC7" w:rsidRPr="00796FC7">
        <w:rPr>
          <w:rFonts w:asciiTheme="majorBidi" w:hAnsiTheme="majorBidi" w:cstheme="majorBidi"/>
          <w:szCs w:val="22"/>
          <w:lang w:val="ru-RU"/>
        </w:rPr>
        <w:t>к</w:t>
      </w:r>
      <w:r w:rsidR="00D8346A">
        <w:rPr>
          <w:rFonts w:asciiTheme="majorBidi" w:hAnsiTheme="majorBidi" w:cstheme="majorBidi"/>
          <w:szCs w:val="22"/>
          <w:lang w:val="ru-RU"/>
        </w:rPr>
        <w:t> </w:t>
      </w:r>
      <w:hyperlink r:id="rId32" w:history="1">
        <w:r w:rsidR="00FB0A1B">
          <w:rPr>
            <w:rStyle w:val="Hyperlink"/>
            <w:rFonts w:asciiTheme="majorBidi" w:hAnsiTheme="majorBidi" w:cstheme="majorBidi"/>
            <w:szCs w:val="22"/>
            <w:lang w:val="ru-RU"/>
          </w:rPr>
          <w:t>Докуме</w:t>
        </w:r>
        <w:r w:rsidR="00796FC7"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нту</w:t>
        </w:r>
        <w:r w:rsidR="00C42936" w:rsidRPr="00FB0A1B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C</w:t>
        </w:r>
        <w:r w:rsidR="00C42936" w:rsidRPr="00FB0A1B">
          <w:rPr>
            <w:rStyle w:val="Hyperlink"/>
            <w:rFonts w:asciiTheme="majorBidi" w:hAnsiTheme="majorBidi" w:cstheme="majorBidi"/>
            <w:szCs w:val="22"/>
            <w:lang w:val="ru-RU"/>
          </w:rPr>
          <w:t>/54</w:t>
        </w:r>
      </w:hyperlink>
      <w:r w:rsidR="00C42936" w:rsidRPr="00FB0A1B">
        <w:rPr>
          <w:rFonts w:asciiTheme="majorBidi" w:hAnsiTheme="majorBidi" w:cstheme="majorBidi"/>
          <w:szCs w:val="22"/>
          <w:lang w:val="ru-RU"/>
        </w:rPr>
        <w:t>).</w:t>
      </w:r>
    </w:p>
    <w:p w:rsidR="00C42936" w:rsidRPr="00FB0A1B" w:rsidRDefault="00796FC7" w:rsidP="00D8346A">
      <w:pPr>
        <w:rPr>
          <w:rFonts w:asciiTheme="majorBidi" w:hAnsiTheme="majorBidi" w:cstheme="majorBidi"/>
          <w:szCs w:val="22"/>
          <w:lang w:val="ru-RU"/>
        </w:rPr>
      </w:pPr>
      <w:r w:rsidRPr="00796FC7">
        <w:rPr>
          <w:rFonts w:asciiTheme="majorBidi" w:hAnsiTheme="majorBidi" w:cstheme="majorBidi"/>
          <w:szCs w:val="22"/>
          <w:lang w:val="ru-RU"/>
        </w:rPr>
        <w:t xml:space="preserve">Метод субъективной оценки промежуточных уровней качества систем кодирования </w:t>
      </w:r>
      <w:r w:rsidR="00C42936" w:rsidRPr="00796FC7">
        <w:rPr>
          <w:rFonts w:asciiTheme="majorBidi" w:hAnsiTheme="majorBidi" w:cstheme="majorBidi"/>
          <w:szCs w:val="22"/>
          <w:lang w:val="ru-RU"/>
        </w:rPr>
        <w:t>(</w:t>
      </w:r>
      <w:r w:rsidR="000A7115" w:rsidRPr="00796FC7">
        <w:rPr>
          <w:rFonts w:asciiTheme="majorBidi" w:hAnsiTheme="majorBidi" w:cstheme="majorBidi"/>
          <w:szCs w:val="22"/>
          <w:lang w:val="ru-RU"/>
        </w:rPr>
        <w:t xml:space="preserve">рабочий документ для </w:t>
      </w:r>
      <w:r w:rsidR="000A7115" w:rsidRPr="00796FC7">
        <w:rPr>
          <w:rFonts w:asciiTheme="majorBidi" w:hAnsiTheme="majorBidi" w:cstheme="majorBidi"/>
          <w:color w:val="000000"/>
          <w:szCs w:val="22"/>
          <w:lang w:val="ru-RU"/>
        </w:rPr>
        <w:t>предварительного проекта пересмотренной Рекомендации МСЭ-</w:t>
      </w:r>
      <w:r w:rsidR="000A7115" w:rsidRPr="00796FC7">
        <w:rPr>
          <w:rFonts w:asciiTheme="majorBidi" w:hAnsiTheme="majorBidi" w:cstheme="majorBidi"/>
          <w:color w:val="000000"/>
          <w:szCs w:val="22"/>
        </w:rPr>
        <w:t>R</w:t>
      </w:r>
      <w:r w:rsidR="00C42936" w:rsidRPr="00796FC7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796FC7">
        <w:rPr>
          <w:rFonts w:asciiTheme="majorBidi" w:hAnsiTheme="majorBidi" w:cstheme="majorBidi"/>
          <w:szCs w:val="22"/>
        </w:rPr>
        <w:t>BS</w:t>
      </w:r>
      <w:r w:rsidR="00C42936" w:rsidRPr="00796FC7">
        <w:rPr>
          <w:rFonts w:asciiTheme="majorBidi" w:hAnsiTheme="majorBidi" w:cstheme="majorBidi"/>
          <w:szCs w:val="22"/>
          <w:lang w:val="ru-RU"/>
        </w:rPr>
        <w:t>.1534-1</w:t>
      </w:r>
      <w:r w:rsidR="00D8346A">
        <w:rPr>
          <w:rFonts w:asciiTheme="majorBidi" w:hAnsiTheme="majorBidi" w:cstheme="majorBidi"/>
          <w:szCs w:val="22"/>
          <w:lang w:val="ru-RU"/>
        </w:rPr>
        <w:t> </w:t>
      </w:r>
      <w:r w:rsidR="00C42936" w:rsidRPr="00796FC7">
        <w:rPr>
          <w:rFonts w:asciiTheme="majorBidi" w:hAnsiTheme="majorBidi" w:cstheme="majorBidi"/>
          <w:szCs w:val="22"/>
          <w:lang w:val="ru-RU"/>
        </w:rPr>
        <w:t>–</w:t>
      </w:r>
      <w:r w:rsidR="00D8346A">
        <w:rPr>
          <w:rFonts w:asciiTheme="majorBidi" w:hAnsiTheme="majorBidi" w:cstheme="majorBidi"/>
          <w:szCs w:val="22"/>
          <w:lang w:val="ru-RU"/>
        </w:rPr>
        <w:t xml:space="preserve"> см. </w:t>
      </w:r>
      <w:r w:rsidR="001E15BF" w:rsidRPr="00796FC7">
        <w:rPr>
          <w:rFonts w:asciiTheme="majorBidi" w:hAnsiTheme="majorBidi" w:cstheme="majorBidi"/>
          <w:szCs w:val="22"/>
          <w:lang w:val="ru-RU"/>
        </w:rPr>
        <w:t>Приложение</w:t>
      </w:r>
      <w:r w:rsidR="001E15BF" w:rsidRPr="00FB0A1B">
        <w:rPr>
          <w:rFonts w:asciiTheme="majorBidi" w:hAnsiTheme="majorBidi" w:cstheme="majorBidi"/>
          <w:szCs w:val="22"/>
          <w:lang w:val="ru-RU"/>
        </w:rPr>
        <w:t xml:space="preserve"> </w:t>
      </w:r>
      <w:r w:rsidR="00C42936" w:rsidRPr="00FB0A1B">
        <w:rPr>
          <w:rFonts w:asciiTheme="majorBidi" w:hAnsiTheme="majorBidi" w:cstheme="majorBidi"/>
          <w:szCs w:val="22"/>
          <w:lang w:val="ru-RU"/>
        </w:rPr>
        <w:t xml:space="preserve">4 </w:t>
      </w:r>
      <w:r w:rsidRPr="00796FC7">
        <w:rPr>
          <w:rFonts w:asciiTheme="majorBidi" w:hAnsiTheme="majorBidi" w:cstheme="majorBidi"/>
          <w:szCs w:val="22"/>
          <w:lang w:val="ru-RU"/>
        </w:rPr>
        <w:t>к</w:t>
      </w:r>
      <w:r w:rsidR="00C42936" w:rsidRPr="00FB0A1B">
        <w:rPr>
          <w:rFonts w:asciiTheme="majorBidi" w:hAnsiTheme="majorBidi" w:cstheme="majorBidi"/>
          <w:szCs w:val="22"/>
          <w:lang w:val="ru-RU"/>
        </w:rPr>
        <w:t xml:space="preserve"> </w:t>
      </w:r>
      <w:hyperlink r:id="rId33" w:history="1">
        <w:r w:rsidRPr="00796FC7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</w:t>
        </w:r>
        <w:r w:rsidR="00C42936" w:rsidRPr="00FB0A1B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6</w:t>
        </w:r>
        <w:r w:rsidR="00C42936" w:rsidRPr="00796FC7">
          <w:rPr>
            <w:rStyle w:val="Hyperlink"/>
            <w:rFonts w:asciiTheme="majorBidi" w:hAnsiTheme="majorBidi" w:cstheme="majorBidi"/>
            <w:szCs w:val="22"/>
          </w:rPr>
          <w:t>C</w:t>
        </w:r>
        <w:r w:rsidR="00C42936" w:rsidRPr="00FB0A1B">
          <w:rPr>
            <w:rStyle w:val="Hyperlink"/>
            <w:rFonts w:asciiTheme="majorBidi" w:hAnsiTheme="majorBidi" w:cstheme="majorBidi"/>
            <w:szCs w:val="22"/>
            <w:lang w:val="ru-RU"/>
          </w:rPr>
          <w:t>/54</w:t>
        </w:r>
      </w:hyperlink>
      <w:r w:rsidR="00C42936" w:rsidRPr="00FB0A1B">
        <w:rPr>
          <w:rFonts w:asciiTheme="majorBidi" w:hAnsiTheme="majorBidi" w:cstheme="majorBidi"/>
          <w:szCs w:val="22"/>
          <w:lang w:val="ru-RU"/>
        </w:rPr>
        <w:t>).</w:t>
      </w:r>
    </w:p>
    <w:p w:rsidR="00C65B5C" w:rsidRPr="00D8346A" w:rsidRDefault="00C65B5C" w:rsidP="00C42936">
      <w:pPr>
        <w:spacing w:before="720"/>
        <w:jc w:val="center"/>
        <w:rPr>
          <w:rFonts w:asciiTheme="majorBidi" w:hAnsiTheme="majorBidi" w:cstheme="majorBidi"/>
          <w:szCs w:val="22"/>
          <w:lang w:val="ru-RU"/>
        </w:rPr>
      </w:pPr>
      <w:r w:rsidRPr="00D8346A">
        <w:rPr>
          <w:rFonts w:asciiTheme="majorBidi" w:hAnsiTheme="majorBidi" w:cstheme="majorBidi"/>
          <w:szCs w:val="22"/>
          <w:lang w:val="ru-RU"/>
        </w:rPr>
        <w:t>______________</w:t>
      </w:r>
    </w:p>
    <w:sectPr w:rsidR="00C65B5C" w:rsidRPr="00D8346A" w:rsidSect="00D8346A">
      <w:headerReference w:type="default" r:id="rId34"/>
      <w:footerReference w:type="default" r:id="rId35"/>
      <w:footerReference w:type="first" r:id="rId3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6A" w:rsidRDefault="00D8346A">
      <w:r>
        <w:separator/>
      </w:r>
    </w:p>
  </w:endnote>
  <w:endnote w:type="continuationSeparator" w:id="0">
    <w:p w:rsidR="00D8346A" w:rsidRDefault="00D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6A" w:rsidRPr="007635B2" w:rsidRDefault="007635B2" w:rsidP="007635B2">
    <w:pPr>
      <w:pStyle w:val="Footer"/>
      <w:rPr>
        <w:lang w:val="fr-CH"/>
      </w:rPr>
    </w:pPr>
    <w:r>
      <w:fldChar w:fldCharType="begin"/>
    </w:r>
    <w:r w:rsidRPr="007635B2">
      <w:rPr>
        <w:lang w:val="fr-CH"/>
      </w:rPr>
      <w:instrText xml:space="preserve"> FILENAME  \p  \* MERGEFORMAT </w:instrText>
    </w:r>
    <w:r>
      <w:fldChar w:fldCharType="separate"/>
    </w:r>
    <w:r w:rsidR="002B5607">
      <w:rPr>
        <w:lang w:val="fr-CH"/>
      </w:rPr>
      <w:t>Y:\APP\BR\CIRCS_DMS\CACE\500\577\577r.docx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8346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8346A" w:rsidRDefault="00D8346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8346A" w:rsidRDefault="00D8346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8346A" w:rsidRDefault="00D8346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8346A" w:rsidRDefault="00D8346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8346A">
      <w:trPr>
        <w:cantSplit/>
      </w:trPr>
      <w:tc>
        <w:tcPr>
          <w:tcW w:w="1062" w:type="pct"/>
        </w:tcPr>
        <w:p w:rsidR="00D8346A" w:rsidRDefault="00D8346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8346A" w:rsidRDefault="00D8346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8346A" w:rsidRDefault="00D8346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8346A" w:rsidRDefault="00D8346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8346A">
      <w:trPr>
        <w:cantSplit/>
      </w:trPr>
      <w:tc>
        <w:tcPr>
          <w:tcW w:w="1062" w:type="pct"/>
        </w:tcPr>
        <w:p w:rsidR="00D8346A" w:rsidRDefault="00D8346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8346A" w:rsidRDefault="00D8346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8346A" w:rsidRDefault="00D8346A">
          <w:pPr>
            <w:pStyle w:val="itu"/>
          </w:pPr>
        </w:p>
      </w:tc>
      <w:tc>
        <w:tcPr>
          <w:tcW w:w="1131" w:type="pct"/>
        </w:tcPr>
        <w:p w:rsidR="00D8346A" w:rsidRDefault="00D8346A">
          <w:pPr>
            <w:pStyle w:val="itu"/>
          </w:pPr>
        </w:p>
      </w:tc>
    </w:tr>
  </w:tbl>
  <w:p w:rsidR="00D8346A" w:rsidRPr="009E1957" w:rsidRDefault="00D8346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6A" w:rsidRDefault="00D8346A">
      <w:r>
        <w:t>____________________</w:t>
      </w:r>
    </w:p>
  </w:footnote>
  <w:footnote w:type="continuationSeparator" w:id="0">
    <w:p w:rsidR="00D8346A" w:rsidRDefault="00D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6A" w:rsidRPr="007635B2" w:rsidRDefault="00D8346A" w:rsidP="007635B2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607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BE"/>
    <w:rsid w:val="000104A1"/>
    <w:rsid w:val="00012397"/>
    <w:rsid w:val="00016557"/>
    <w:rsid w:val="00017CDB"/>
    <w:rsid w:val="0006582C"/>
    <w:rsid w:val="0009448A"/>
    <w:rsid w:val="000A0F4A"/>
    <w:rsid w:val="000A7115"/>
    <w:rsid w:val="000E15C1"/>
    <w:rsid w:val="000E64DA"/>
    <w:rsid w:val="000F527D"/>
    <w:rsid w:val="001E15AA"/>
    <w:rsid w:val="001E15BF"/>
    <w:rsid w:val="001E7122"/>
    <w:rsid w:val="0020200B"/>
    <w:rsid w:val="0020532C"/>
    <w:rsid w:val="00210B45"/>
    <w:rsid w:val="002259B2"/>
    <w:rsid w:val="00227F65"/>
    <w:rsid w:val="0029734A"/>
    <w:rsid w:val="002B5607"/>
    <w:rsid w:val="00302634"/>
    <w:rsid w:val="00320A1B"/>
    <w:rsid w:val="0039469F"/>
    <w:rsid w:val="003C2D01"/>
    <w:rsid w:val="003C5B94"/>
    <w:rsid w:val="003D3993"/>
    <w:rsid w:val="00415574"/>
    <w:rsid w:val="0044634B"/>
    <w:rsid w:val="004A5AB1"/>
    <w:rsid w:val="004C057B"/>
    <w:rsid w:val="004C1881"/>
    <w:rsid w:val="004D2604"/>
    <w:rsid w:val="004F26AE"/>
    <w:rsid w:val="005129F7"/>
    <w:rsid w:val="00566003"/>
    <w:rsid w:val="00595800"/>
    <w:rsid w:val="005A363E"/>
    <w:rsid w:val="005B65E6"/>
    <w:rsid w:val="005F130D"/>
    <w:rsid w:val="005F7F4C"/>
    <w:rsid w:val="0060061D"/>
    <w:rsid w:val="006136BC"/>
    <w:rsid w:val="0064779C"/>
    <w:rsid w:val="006B3F95"/>
    <w:rsid w:val="006B7E49"/>
    <w:rsid w:val="006D13DF"/>
    <w:rsid w:val="006E3FFE"/>
    <w:rsid w:val="006F36A9"/>
    <w:rsid w:val="0071106C"/>
    <w:rsid w:val="00745740"/>
    <w:rsid w:val="00746900"/>
    <w:rsid w:val="00747CE1"/>
    <w:rsid w:val="007635B2"/>
    <w:rsid w:val="00795BC6"/>
    <w:rsid w:val="00796FC7"/>
    <w:rsid w:val="007A2C3E"/>
    <w:rsid w:val="007B47F2"/>
    <w:rsid w:val="007E149E"/>
    <w:rsid w:val="00804548"/>
    <w:rsid w:val="00811467"/>
    <w:rsid w:val="00881D43"/>
    <w:rsid w:val="008C23E0"/>
    <w:rsid w:val="008D4874"/>
    <w:rsid w:val="008D756F"/>
    <w:rsid w:val="008F1CA8"/>
    <w:rsid w:val="00913E33"/>
    <w:rsid w:val="0093776F"/>
    <w:rsid w:val="0095634D"/>
    <w:rsid w:val="009673EF"/>
    <w:rsid w:val="009676DC"/>
    <w:rsid w:val="009746CA"/>
    <w:rsid w:val="009846D5"/>
    <w:rsid w:val="0099551C"/>
    <w:rsid w:val="009D51BE"/>
    <w:rsid w:val="009E14F3"/>
    <w:rsid w:val="009E1957"/>
    <w:rsid w:val="00A06093"/>
    <w:rsid w:val="00AB07C5"/>
    <w:rsid w:val="00B57344"/>
    <w:rsid w:val="00B741F1"/>
    <w:rsid w:val="00B8381B"/>
    <w:rsid w:val="00B87E04"/>
    <w:rsid w:val="00C40473"/>
    <w:rsid w:val="00C416C6"/>
    <w:rsid w:val="00C42936"/>
    <w:rsid w:val="00C6429F"/>
    <w:rsid w:val="00C65B5C"/>
    <w:rsid w:val="00C95ADB"/>
    <w:rsid w:val="00CA7A77"/>
    <w:rsid w:val="00CC026B"/>
    <w:rsid w:val="00CD00EE"/>
    <w:rsid w:val="00CD56BC"/>
    <w:rsid w:val="00CD7746"/>
    <w:rsid w:val="00D029F0"/>
    <w:rsid w:val="00D057A1"/>
    <w:rsid w:val="00D20F91"/>
    <w:rsid w:val="00D264B0"/>
    <w:rsid w:val="00D35752"/>
    <w:rsid w:val="00D463D0"/>
    <w:rsid w:val="00D548A0"/>
    <w:rsid w:val="00D61395"/>
    <w:rsid w:val="00D6209E"/>
    <w:rsid w:val="00D744B4"/>
    <w:rsid w:val="00D8346A"/>
    <w:rsid w:val="00DF0DFC"/>
    <w:rsid w:val="00EC710F"/>
    <w:rsid w:val="00F50D2C"/>
    <w:rsid w:val="00FB0A1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8346A"/>
    <w:pPr>
      <w:spacing w:before="28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A2C3E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8346A"/>
    <w:pPr>
      <w:spacing w:before="28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A2C3E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hyperlink" Target="http://www.itu.int/md/R12-WP6A-C-0073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6A-C-0073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lturl.com/voh2k" TargetMode="External"/><Relationship Id="rId17" Type="http://schemas.openxmlformats.org/officeDocument/2006/relationships/hyperlink" Target="http://www.itu.int/ITU-R/go/delegate-reg-info/ru" TargetMode="External"/><Relationship Id="rId25" Type="http://schemas.openxmlformats.org/officeDocument/2006/relationships/hyperlink" Target="http://www.itu.int/md/R12-WP6A-C-0073/en" TargetMode="External"/><Relationship Id="rId33" Type="http://schemas.openxmlformats.org/officeDocument/2006/relationships/hyperlink" Target="http://www.itu.int/md/R12-WP6C-C-0054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sg6@itu.int" TargetMode="External"/><Relationship Id="rId20" Type="http://schemas.openxmlformats.org/officeDocument/2006/relationships/hyperlink" Target="http://www.itu.int/md/R12-SG06-C-0057/en" TargetMode="External"/><Relationship Id="rId29" Type="http://schemas.openxmlformats.org/officeDocument/2006/relationships/hyperlink" Target="http://www.itu.int/md/R12-WP6B-C-0037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A-C-0073/en" TargetMode="External"/><Relationship Id="rId32" Type="http://schemas.openxmlformats.org/officeDocument/2006/relationships/hyperlink" Target="http://www.itu.int/md/R12-WP6C-C-0054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A-C-0073/en" TargetMode="External"/><Relationship Id="rId28" Type="http://schemas.openxmlformats.org/officeDocument/2006/relationships/hyperlink" Target="http://www.itu.int/md/R12-WP6B-C-0037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07-SG06-C-0421/en" TargetMode="External"/><Relationship Id="rId31" Type="http://schemas.openxmlformats.org/officeDocument/2006/relationships/hyperlink" Target="http://www.itu.int/md/R12-WP6C-C-005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79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073/en" TargetMode="External"/><Relationship Id="rId27" Type="http://schemas.openxmlformats.org/officeDocument/2006/relationships/hyperlink" Target="http://www.itu.int/md/R12-WP6B-C-0037/en" TargetMode="External"/><Relationship Id="rId30" Type="http://schemas.openxmlformats.org/officeDocument/2006/relationships/hyperlink" Target="http://www.itu.int/md/R12-WP6B-C-0037/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6</TotalTime>
  <Pages>7</Pages>
  <Words>1566</Words>
  <Characters>12601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14139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Silvestrova, Marina</dc:creator>
  <cp:lastModifiedBy>capdessu</cp:lastModifiedBy>
  <cp:revision>7</cp:revision>
  <cp:lastPrinted>2012-07-23T08:39:00Z</cp:lastPrinted>
  <dcterms:created xsi:type="dcterms:W3CDTF">2012-07-16T10:10:00Z</dcterms:created>
  <dcterms:modified xsi:type="dcterms:W3CDTF">2012-07-23T08:39:00Z</dcterms:modified>
</cp:coreProperties>
</file>