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9EDFAD8" wp14:editId="09BCE2F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5374C" w:rsidRDefault="00B87E04">
            <w:pPr>
              <w:rPr>
                <w:b/>
                <w:smallCaps/>
                <w:sz w:val="20"/>
                <w:lang w:val="fr-CH"/>
              </w:rPr>
            </w:pPr>
            <w:r w:rsidRPr="00E5374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5374C">
              <w:rPr>
                <w:b/>
                <w:sz w:val="18"/>
                <w:lang w:val="fr-CH"/>
              </w:rPr>
              <w:tab/>
            </w:r>
            <w:r w:rsidRPr="00E5374C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Tr="00E4666C">
        <w:trPr>
          <w:cantSplit/>
        </w:trPr>
        <w:tc>
          <w:tcPr>
            <w:tcW w:w="3369" w:type="dxa"/>
          </w:tcPr>
          <w:p w:rsidR="00E5374C" w:rsidRPr="001D4DD3" w:rsidRDefault="00E5374C" w:rsidP="00F6583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5374C" w:rsidRDefault="00E5374C" w:rsidP="00D959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D95968">
              <w:rPr>
                <w:b/>
                <w:bCs/>
              </w:rPr>
              <w:t>566</w:t>
            </w:r>
          </w:p>
        </w:tc>
        <w:tc>
          <w:tcPr>
            <w:tcW w:w="6651" w:type="dxa"/>
          </w:tcPr>
          <w:p w:rsidR="00B87E04" w:rsidRPr="00E5374C" w:rsidRDefault="00727DAB" w:rsidP="00EA1D2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EA1D25">
              <w:rPr>
                <w:bCs/>
              </w:rPr>
              <w:t>8</w:t>
            </w:r>
            <w:r>
              <w:rPr>
                <w:bCs/>
              </w:rPr>
              <w:t xml:space="preserve"> March</w:t>
            </w:r>
            <w:r w:rsidR="005D656C">
              <w:rPr>
                <w:bCs/>
              </w:rPr>
              <w:t xml:space="preserve"> 201</w:t>
            </w:r>
            <w:r w:rsidR="000D7936">
              <w:rPr>
                <w:bCs/>
              </w:rPr>
              <w:t>2</w:t>
            </w:r>
          </w:p>
        </w:tc>
      </w:tr>
    </w:tbl>
    <w:p w:rsidR="00E5374C" w:rsidRDefault="00351B68" w:rsidP="00727DAB">
      <w:pPr>
        <w:tabs>
          <w:tab w:val="left" w:pos="7513"/>
        </w:tabs>
        <w:spacing w:before="480"/>
        <w:jc w:val="center"/>
        <w:rPr>
          <w:b/>
          <w:lang w:val="en-US"/>
        </w:rPr>
      </w:pPr>
      <w:r w:rsidRPr="00351B68">
        <w:rPr>
          <w:b/>
        </w:rPr>
        <w:t xml:space="preserve">To Administrations of Member States of the ITU, Radiocommunication Sector Members, ITU-R Associates participating in the work of Radiocommunication Study Group </w:t>
      </w:r>
      <w:r w:rsidR="00727DAB">
        <w:rPr>
          <w:b/>
        </w:rPr>
        <w:t>5</w:t>
      </w:r>
      <w:r w:rsidR="00727DAB" w:rsidRPr="00351B68">
        <w:rPr>
          <w:b/>
        </w:rPr>
        <w:t xml:space="preserve"> </w:t>
      </w:r>
      <w:r w:rsidRPr="00351B68">
        <w:rPr>
          <w:b/>
        </w:rPr>
        <w:br/>
        <w:t xml:space="preserve">and </w:t>
      </w:r>
      <w:r w:rsidR="00E316D8">
        <w:rPr>
          <w:b/>
        </w:rPr>
        <w:t>ITU-R Academia</w:t>
      </w:r>
    </w:p>
    <w:p w:rsidR="00E5374C" w:rsidRPr="009B348F" w:rsidRDefault="00E5374C" w:rsidP="00727DA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  <w:lang w:val="en-US"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="005F52CA">
        <w:rPr>
          <w:b/>
          <w:bCs/>
        </w:rPr>
        <w:t xml:space="preserve">Radiocommunication Study Group </w:t>
      </w:r>
      <w:r w:rsidR="00727DAB">
        <w:rPr>
          <w:b/>
          <w:bCs/>
        </w:rPr>
        <w:t xml:space="preserve">5 </w:t>
      </w:r>
      <w:r w:rsidR="009B348F">
        <w:rPr>
          <w:b/>
          <w:bCs/>
        </w:rPr>
        <w:t>(</w:t>
      </w:r>
      <w:r w:rsidR="00727DAB">
        <w:rPr>
          <w:b/>
          <w:bCs/>
        </w:rPr>
        <w:t xml:space="preserve">Terrestrial </w:t>
      </w:r>
      <w:r w:rsidR="000D7936">
        <w:rPr>
          <w:b/>
          <w:bCs/>
        </w:rPr>
        <w:t>services</w:t>
      </w:r>
      <w:r w:rsidR="009B348F">
        <w:rPr>
          <w:b/>
          <w:bCs/>
        </w:rPr>
        <w:t>)</w:t>
      </w:r>
    </w:p>
    <w:p w:rsidR="00E5374C" w:rsidRPr="00081385" w:rsidRDefault="009A7E9B" w:rsidP="00727DAB">
      <w:pPr>
        <w:pStyle w:val="BodyTextIndent2"/>
        <w:tabs>
          <w:tab w:val="clear" w:pos="1588"/>
          <w:tab w:val="clear" w:pos="4820"/>
          <w:tab w:val="left" w:pos="1418"/>
          <w:tab w:val="left" w:pos="1843"/>
        </w:tabs>
        <w:spacing w:before="120"/>
        <w:ind w:left="1418"/>
        <w:jc w:val="left"/>
      </w:pPr>
      <w:r>
        <w:rPr>
          <w:b/>
          <w:bCs/>
        </w:rPr>
        <w:t>–</w:t>
      </w:r>
      <w:r>
        <w:rPr>
          <w:b/>
          <w:bCs/>
        </w:rPr>
        <w:tab/>
      </w:r>
      <w:r w:rsidR="00E5374C" w:rsidRPr="001C068A">
        <w:rPr>
          <w:b/>
          <w:bCs/>
        </w:rPr>
        <w:t xml:space="preserve">Approval of </w:t>
      </w:r>
      <w:r w:rsidR="00727DAB">
        <w:rPr>
          <w:b/>
          <w:bCs/>
        </w:rPr>
        <w:t xml:space="preserve">1 </w:t>
      </w:r>
      <w:r w:rsidR="00D57CEF">
        <w:rPr>
          <w:b/>
          <w:bCs/>
        </w:rPr>
        <w:t xml:space="preserve">new Recommendation and </w:t>
      </w:r>
      <w:r w:rsidR="00727DAB">
        <w:rPr>
          <w:b/>
          <w:bCs/>
        </w:rPr>
        <w:t xml:space="preserve">13 </w:t>
      </w:r>
      <w:r w:rsidR="00E5374C" w:rsidRPr="001C068A">
        <w:rPr>
          <w:b/>
          <w:bCs/>
        </w:rPr>
        <w:t>revised Recommendation</w:t>
      </w:r>
      <w:r w:rsidR="00D57CEF">
        <w:rPr>
          <w:b/>
          <w:bCs/>
        </w:rPr>
        <w:t>s</w:t>
      </w:r>
    </w:p>
    <w:p w:rsidR="00E5374C" w:rsidRDefault="00E5374C" w:rsidP="00727DAB">
      <w:pPr>
        <w:pStyle w:val="Normalaftertitle0"/>
        <w:spacing w:before="600"/>
      </w:pPr>
      <w:r>
        <w:t>By Administrative Circular CAR/</w:t>
      </w:r>
      <w:r w:rsidR="00727DAB">
        <w:t xml:space="preserve">331 </w:t>
      </w:r>
      <w:r>
        <w:t xml:space="preserve">dated </w:t>
      </w:r>
      <w:r w:rsidR="00727DAB">
        <w:t>15 December</w:t>
      </w:r>
      <w:r w:rsidR="00F6583F">
        <w:t xml:space="preserve"> 2011</w:t>
      </w:r>
      <w:r>
        <w:t xml:space="preserve">, </w:t>
      </w:r>
      <w:r w:rsidR="00727DAB">
        <w:t xml:space="preserve">1 </w:t>
      </w:r>
      <w:r w:rsidR="00D57CEF">
        <w:t xml:space="preserve">draft new Recommendation and </w:t>
      </w:r>
      <w:r w:rsidR="00727DAB">
        <w:t>13 </w:t>
      </w:r>
      <w:r>
        <w:t>draft revised Recommendation</w:t>
      </w:r>
      <w:r w:rsidR="00D57CEF">
        <w:t>s</w:t>
      </w:r>
      <w:r>
        <w:t xml:space="preserve"> </w:t>
      </w:r>
      <w:r w:rsidR="00D57CEF">
        <w:t xml:space="preserve">were </w:t>
      </w:r>
      <w:r>
        <w:t>submitted for approval following the procedure of Resolution ITU</w:t>
      </w:r>
      <w:r>
        <w:noBreakHyphen/>
        <w:t>R 1-5 (§ 10.4.5).</w:t>
      </w:r>
    </w:p>
    <w:p w:rsidR="00E5374C" w:rsidRDefault="00E5374C" w:rsidP="00727DAB">
      <w:pPr>
        <w:spacing w:before="136"/>
        <w:ind w:right="-426"/>
      </w:pPr>
      <w:r>
        <w:t xml:space="preserve">The conditions governing this procedure were met on </w:t>
      </w:r>
      <w:r w:rsidR="00727DAB">
        <w:t>15 March</w:t>
      </w:r>
      <w:r w:rsidR="000D7936">
        <w:t xml:space="preserve"> 2012</w:t>
      </w:r>
      <w:r>
        <w:t>.</w:t>
      </w:r>
    </w:p>
    <w:p w:rsidR="00E5374C" w:rsidRDefault="00E5374C" w:rsidP="00D57CEF">
      <w:pPr>
        <w:tabs>
          <w:tab w:val="left" w:pos="7938"/>
        </w:tabs>
        <w:spacing w:before="136"/>
      </w:pPr>
      <w:r>
        <w:t>The approved Recommendation</w:t>
      </w:r>
      <w:r w:rsidR="00D57CEF">
        <w:t>s</w:t>
      </w:r>
      <w:r>
        <w:t xml:space="preserve"> will be published by the ITU and </w:t>
      </w:r>
      <w:r w:rsidR="007F6E43">
        <w:t xml:space="preserve">the </w:t>
      </w:r>
      <w:r>
        <w:t xml:space="preserve">Annex to this Circular provides </w:t>
      </w:r>
      <w:r w:rsidR="00D57CEF">
        <w:t xml:space="preserve">their </w:t>
      </w:r>
      <w:r>
        <w:t>title</w:t>
      </w:r>
      <w:r w:rsidR="00D57CEF">
        <w:t>s</w:t>
      </w:r>
      <w:r>
        <w:t>, with the assigned number</w:t>
      </w:r>
      <w:r w:rsidR="00D57CEF">
        <w:t>s</w:t>
      </w:r>
      <w:r>
        <w:t>.</w:t>
      </w:r>
    </w:p>
    <w:p w:rsidR="00E5374C" w:rsidRPr="00C436CC" w:rsidRDefault="00F6583F" w:rsidP="00E5374C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C436CC">
        <w:rPr>
          <w:lang w:val="fr-CH"/>
        </w:rPr>
        <w:t>François Rancy</w:t>
      </w:r>
      <w:r w:rsidR="00E5374C" w:rsidRPr="00C436CC">
        <w:rPr>
          <w:lang w:val="fr-CH"/>
        </w:rPr>
        <w:br/>
        <w:t>Director, Radiocommunication Bureau</w:t>
      </w:r>
    </w:p>
    <w:p w:rsidR="00E5374C" w:rsidRPr="00C436CC" w:rsidRDefault="00E5374C" w:rsidP="00E5374C">
      <w:pPr>
        <w:tabs>
          <w:tab w:val="left" w:pos="4820"/>
        </w:tabs>
        <w:rPr>
          <w:u w:val="single"/>
          <w:lang w:val="fr-CH"/>
        </w:rPr>
      </w:pPr>
      <w:r w:rsidRPr="00C436CC">
        <w:rPr>
          <w:b/>
          <w:lang w:val="fr-CH"/>
        </w:rPr>
        <w:t>Annex:</w:t>
      </w:r>
      <w:r w:rsidRPr="00C436CC">
        <w:rPr>
          <w:lang w:val="fr-CH"/>
        </w:rPr>
        <w:t xml:space="preserve"> 1</w:t>
      </w:r>
    </w:p>
    <w:p w:rsidR="00E5374C" w:rsidRPr="00C436CC" w:rsidRDefault="00E5374C" w:rsidP="00E5374C">
      <w:pPr>
        <w:tabs>
          <w:tab w:val="left" w:pos="6237"/>
        </w:tabs>
        <w:rPr>
          <w:sz w:val="16"/>
          <w:u w:val="single"/>
          <w:lang w:val="fr-CH"/>
        </w:rPr>
      </w:pPr>
    </w:p>
    <w:p w:rsidR="00E5374C" w:rsidRPr="00E12401" w:rsidRDefault="00E5374C" w:rsidP="00E5374C">
      <w:pPr>
        <w:tabs>
          <w:tab w:val="left" w:pos="6237"/>
        </w:tabs>
        <w:rPr>
          <w:sz w:val="18"/>
          <w:szCs w:val="18"/>
        </w:rPr>
      </w:pPr>
      <w:r w:rsidRPr="00E12401">
        <w:rPr>
          <w:sz w:val="18"/>
          <w:szCs w:val="18"/>
          <w:u w:val="single"/>
        </w:rPr>
        <w:t>Distribution:</w:t>
      </w:r>
    </w:p>
    <w:p w:rsidR="00E5374C" w:rsidRPr="00E12401" w:rsidRDefault="00E5374C" w:rsidP="00727DAB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E12401">
        <w:rPr>
          <w:sz w:val="18"/>
          <w:szCs w:val="18"/>
        </w:rPr>
        <w:t>–</w:t>
      </w:r>
      <w:r w:rsidRPr="00E12401">
        <w:rPr>
          <w:sz w:val="18"/>
          <w:szCs w:val="18"/>
        </w:rPr>
        <w:tab/>
        <w:t>Administrations of Member States and Radiocommunication Sector Members</w:t>
      </w:r>
      <w:r w:rsidR="00E316D8" w:rsidRPr="00E12401">
        <w:rPr>
          <w:sz w:val="18"/>
          <w:szCs w:val="18"/>
        </w:rPr>
        <w:t xml:space="preserve"> participating in the work of</w:t>
      </w:r>
      <w:r w:rsidR="00E316D8" w:rsidRPr="00E12401">
        <w:rPr>
          <w:sz w:val="18"/>
          <w:szCs w:val="18"/>
        </w:rPr>
        <w:br/>
        <w:t>Radiocommunicati</w:t>
      </w:r>
      <w:bookmarkStart w:id="3" w:name="_GoBack"/>
      <w:bookmarkEnd w:id="3"/>
      <w:r w:rsidR="00E316D8" w:rsidRPr="00E12401">
        <w:rPr>
          <w:sz w:val="18"/>
          <w:szCs w:val="18"/>
        </w:rPr>
        <w:t xml:space="preserve">on Study Group </w:t>
      </w:r>
      <w:r w:rsidR="00727DAB" w:rsidRPr="00E12401">
        <w:rPr>
          <w:sz w:val="18"/>
          <w:szCs w:val="18"/>
        </w:rPr>
        <w:t>5</w:t>
      </w:r>
    </w:p>
    <w:p w:rsidR="00E5374C" w:rsidRPr="00E12401" w:rsidRDefault="00E5374C" w:rsidP="00727DAB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E12401">
        <w:rPr>
          <w:sz w:val="18"/>
          <w:szCs w:val="18"/>
          <w:lang w:val="en-US"/>
        </w:rPr>
        <w:t>–</w:t>
      </w:r>
      <w:r w:rsidRPr="00E12401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727DAB" w:rsidRPr="00E12401">
        <w:rPr>
          <w:sz w:val="18"/>
          <w:szCs w:val="18"/>
          <w:lang w:val="en-US"/>
        </w:rPr>
        <w:t>5</w:t>
      </w:r>
    </w:p>
    <w:p w:rsidR="00E316D8" w:rsidRPr="00E12401" w:rsidRDefault="00E316D8" w:rsidP="00E5374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E12401">
        <w:rPr>
          <w:sz w:val="18"/>
          <w:szCs w:val="18"/>
        </w:rPr>
        <w:t>–</w:t>
      </w:r>
      <w:r w:rsidRPr="00E12401">
        <w:rPr>
          <w:sz w:val="18"/>
          <w:szCs w:val="18"/>
        </w:rPr>
        <w:tab/>
        <w:t>ITU-R Academia</w:t>
      </w:r>
    </w:p>
    <w:p w:rsidR="00E5374C" w:rsidRPr="00E12401" w:rsidRDefault="00E5374C" w:rsidP="00E5374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E12401">
        <w:rPr>
          <w:sz w:val="18"/>
          <w:szCs w:val="18"/>
        </w:rPr>
        <w:t>–</w:t>
      </w:r>
      <w:r w:rsidRPr="00E12401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E5374C" w:rsidRPr="00E12401" w:rsidRDefault="00E5374C" w:rsidP="00E5374C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E12401">
        <w:rPr>
          <w:sz w:val="18"/>
          <w:szCs w:val="18"/>
        </w:rPr>
        <w:t>–</w:t>
      </w:r>
      <w:r w:rsidRPr="00E12401">
        <w:rPr>
          <w:sz w:val="18"/>
          <w:szCs w:val="18"/>
        </w:rPr>
        <w:tab/>
        <w:t>Chairman and Vice-Chairmen of the Conference Preparatory Meeting</w:t>
      </w:r>
    </w:p>
    <w:p w:rsidR="00E5374C" w:rsidRPr="00E12401" w:rsidRDefault="00E5374C" w:rsidP="00E5374C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E12401">
        <w:rPr>
          <w:sz w:val="18"/>
          <w:szCs w:val="18"/>
        </w:rPr>
        <w:t>–</w:t>
      </w:r>
      <w:r w:rsidRPr="00E12401">
        <w:rPr>
          <w:sz w:val="18"/>
          <w:szCs w:val="18"/>
        </w:rPr>
        <w:tab/>
        <w:t>Members of the Radio Regulations Board</w:t>
      </w:r>
    </w:p>
    <w:p w:rsidR="00E5374C" w:rsidRPr="00E12401" w:rsidRDefault="00E5374C" w:rsidP="00E5374C">
      <w:pPr>
        <w:pStyle w:val="BodyTextIndent"/>
        <w:rPr>
          <w:sz w:val="18"/>
          <w:szCs w:val="18"/>
        </w:rPr>
      </w:pPr>
      <w:r w:rsidRPr="00E12401">
        <w:rPr>
          <w:sz w:val="18"/>
          <w:szCs w:val="18"/>
        </w:rPr>
        <w:t>–</w:t>
      </w:r>
      <w:r w:rsidRPr="00E12401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E5374C" w:rsidRDefault="00E5374C" w:rsidP="00B237FE">
      <w:pPr>
        <w:pStyle w:val="AnnexNotitle"/>
        <w:spacing w:before="240"/>
        <w:rPr>
          <w:b w:val="0"/>
          <w:caps/>
        </w:rPr>
      </w:pPr>
      <w:r>
        <w:br w:type="page"/>
      </w:r>
      <w:r w:rsidR="001C068A">
        <w:lastRenderedPageBreak/>
        <w:t>Annex</w:t>
      </w:r>
      <w:r w:rsidR="00E4666C">
        <w:br/>
      </w:r>
      <w:r w:rsidR="00E4666C">
        <w:br/>
      </w:r>
      <w:r w:rsidRPr="00E4666C">
        <w:t>Title</w:t>
      </w:r>
      <w:r w:rsidR="00D540F6">
        <w:t>s</w:t>
      </w:r>
      <w:r w:rsidRPr="00E4666C">
        <w:t xml:space="preserve"> of the approved Recommendation</w:t>
      </w:r>
      <w:r w:rsidR="00D540F6">
        <w:t>s</w:t>
      </w:r>
    </w:p>
    <w:p w:rsidR="00E5374C" w:rsidRDefault="00E5374C" w:rsidP="001C068A">
      <w:pPr>
        <w:pStyle w:val="Normalaftertitle0"/>
      </w:pPr>
    </w:p>
    <w:p w:rsidR="00727DAB" w:rsidRPr="00D95968" w:rsidRDefault="00727DAB" w:rsidP="00727DA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/>
        </w:rPr>
      </w:pPr>
      <w:r w:rsidRPr="00D95968">
        <w:rPr>
          <w:u w:val="single"/>
          <w:lang w:val="fr-CH"/>
        </w:rPr>
        <w:t>Recommendation ITU-R M.2015</w:t>
      </w:r>
      <w:r w:rsidRPr="00D95968">
        <w:rPr>
          <w:lang w:val="fr-CH"/>
        </w:rPr>
        <w:tab/>
        <w:t>Doc. 5/BL/11</w:t>
      </w:r>
    </w:p>
    <w:p w:rsidR="00727DAB" w:rsidRDefault="00727DAB" w:rsidP="00727DAB">
      <w:pPr>
        <w:pStyle w:val="Rectitle"/>
      </w:pPr>
      <w:r w:rsidRPr="005E71D1">
        <w:t>Frequency arrangements for public protection and disaster relief</w:t>
      </w:r>
      <w:r w:rsidRPr="005E71D1">
        <w:br/>
        <w:t xml:space="preserve">radiocommunication systems in UHF bands in accordance </w:t>
      </w:r>
      <w:r w:rsidRPr="005E71D1">
        <w:br/>
        <w:t>with Resolution 646 (WRC-03)</w:t>
      </w:r>
    </w:p>
    <w:p w:rsidR="00727DAB" w:rsidRPr="00D95968" w:rsidRDefault="00727DAB" w:rsidP="00727DA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F.636-4</w:t>
      </w:r>
      <w:r w:rsidRPr="00D95968">
        <w:rPr>
          <w:lang w:val="fr-CH"/>
        </w:rPr>
        <w:tab/>
        <w:t>Doc. 5/BL/12</w:t>
      </w:r>
    </w:p>
    <w:p w:rsidR="00727DAB" w:rsidRDefault="00727DAB" w:rsidP="000002EA">
      <w:pPr>
        <w:pStyle w:val="Rectitle"/>
        <w:rPr>
          <w:lang w:eastAsia="zh-CN"/>
        </w:rPr>
      </w:pPr>
      <w:r w:rsidRPr="00A03B02">
        <w:t xml:space="preserve">Radio-frequency channel arrangements for </w:t>
      </w:r>
      <w:r w:rsidR="000002EA">
        <w:t>fixed wireless</w:t>
      </w:r>
      <w:r w:rsidRPr="00A03B02">
        <w:t xml:space="preserve"> </w:t>
      </w:r>
      <w:r w:rsidRPr="00A03B02">
        <w:br/>
        <w:t>systems operating in the 1</w:t>
      </w:r>
      <w:r w:rsidR="000002EA">
        <w:t>4.4-1</w:t>
      </w:r>
      <w:r w:rsidRPr="00A03B02">
        <w:t>5</w:t>
      </w:r>
      <w:r w:rsidR="000002EA">
        <w:t>.35</w:t>
      </w:r>
      <w:r w:rsidRPr="00A03B02">
        <w:t xml:space="preserve"> GHz band</w:t>
      </w:r>
      <w:r w:rsidRPr="00A03B02">
        <w:rPr>
          <w:lang w:eastAsia="zh-CN"/>
        </w:rPr>
        <w:t xml:space="preserve">  </w:t>
      </w:r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 xml:space="preserve">Recommendation ITU-R </w:t>
      </w:r>
      <w:r w:rsidRPr="00D95968">
        <w:rPr>
          <w:rStyle w:val="href"/>
          <w:u w:val="single"/>
          <w:lang w:val="fr-CH"/>
        </w:rPr>
        <w:t>F.384-</w:t>
      </w:r>
      <w:r w:rsidR="00AC7889" w:rsidRPr="00D95968">
        <w:rPr>
          <w:rStyle w:val="href"/>
          <w:u w:val="single"/>
          <w:lang w:val="fr-CH"/>
        </w:rPr>
        <w:t>1</w:t>
      </w:r>
      <w:r w:rsidR="00AC7889">
        <w:rPr>
          <w:rStyle w:val="href"/>
          <w:u w:val="single"/>
          <w:lang w:val="fr-CH"/>
        </w:rPr>
        <w:t>1</w:t>
      </w:r>
      <w:r w:rsidRPr="00D95968">
        <w:rPr>
          <w:lang w:val="fr-CH"/>
        </w:rPr>
        <w:tab/>
        <w:t>Doc. 5/BL/13</w:t>
      </w:r>
    </w:p>
    <w:p w:rsidR="00727DAB" w:rsidRDefault="00727DAB" w:rsidP="000002EA">
      <w:pPr>
        <w:pStyle w:val="Rectitle"/>
      </w:pPr>
      <w:bookmarkStart w:id="4" w:name="Pre_title"/>
      <w:r w:rsidRPr="00BC0413">
        <w:t xml:space="preserve">Radio-frequency channel arrangements for medium- and high- </w:t>
      </w:r>
      <w:r w:rsidRPr="00BC0413">
        <w:br/>
        <w:t xml:space="preserve">capacity digital fixed wireless systems operating in the </w:t>
      </w:r>
      <w:r w:rsidRPr="00BC0413">
        <w:br/>
      </w:r>
      <w:r w:rsidRPr="00BC0413">
        <w:rPr>
          <w:lang w:eastAsia="ja-JP"/>
        </w:rPr>
        <w:t xml:space="preserve">6 425-7 125 MHz </w:t>
      </w:r>
      <w:r w:rsidRPr="00BC0413">
        <w:t>band</w:t>
      </w:r>
      <w:bookmarkEnd w:id="4"/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F.595-</w:t>
      </w:r>
      <w:r w:rsidR="00AC7889" w:rsidRPr="00D95968">
        <w:rPr>
          <w:u w:val="single"/>
          <w:lang w:val="fr-CH"/>
        </w:rPr>
        <w:t>1</w:t>
      </w:r>
      <w:r w:rsidR="00AC7889">
        <w:rPr>
          <w:u w:val="single"/>
          <w:lang w:val="fr-CH"/>
        </w:rPr>
        <w:t>0</w:t>
      </w:r>
      <w:r w:rsidRPr="00D95968">
        <w:rPr>
          <w:lang w:val="fr-CH"/>
        </w:rPr>
        <w:tab/>
        <w:t>Doc. 5/BL/14</w:t>
      </w:r>
    </w:p>
    <w:p w:rsidR="00727DAB" w:rsidRDefault="00727DAB" w:rsidP="00DF731F">
      <w:pPr>
        <w:pStyle w:val="Rectitle"/>
      </w:pPr>
      <w:r w:rsidRPr="00652989">
        <w:t>Radio-frequency channel arrangements for fixed wireless</w:t>
      </w:r>
      <w:r w:rsidRPr="00652989">
        <w:br/>
        <w:t xml:space="preserve">systems operating in the </w:t>
      </w:r>
      <w:r w:rsidR="00DF731F">
        <w:t>17.7-19.7</w:t>
      </w:r>
      <w:r w:rsidRPr="00652989">
        <w:t xml:space="preserve"> GHz band</w:t>
      </w:r>
    </w:p>
    <w:p w:rsidR="00727DAB" w:rsidRPr="00D95968" w:rsidRDefault="00727DAB" w:rsidP="00727DA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F.747</w:t>
      </w:r>
      <w:r w:rsidR="00AC7889" w:rsidRPr="00D95968">
        <w:rPr>
          <w:u w:val="single"/>
          <w:lang w:val="fr-CH"/>
        </w:rPr>
        <w:t>-1</w:t>
      </w:r>
      <w:r w:rsidRPr="00D95968">
        <w:rPr>
          <w:lang w:val="fr-CH"/>
        </w:rPr>
        <w:tab/>
        <w:t>Doc. 5/BL/15</w:t>
      </w:r>
    </w:p>
    <w:p w:rsidR="00727DAB" w:rsidRDefault="00727DAB" w:rsidP="00727DAB">
      <w:pPr>
        <w:pStyle w:val="Rectitle"/>
      </w:pPr>
      <w:r w:rsidRPr="004B7E2F">
        <w:t>Radio-frequency channel arrange</w:t>
      </w:r>
      <w:r>
        <w:t>ments for fixed wireless system</w:t>
      </w:r>
      <w:r w:rsidR="000002EA">
        <w:t>s</w:t>
      </w:r>
      <w:r>
        <w:br/>
      </w:r>
      <w:r w:rsidRPr="004B7E2F">
        <w:t>operating in the 10</w:t>
      </w:r>
      <w:r w:rsidR="00DF731F">
        <w:t>.0-10.68</w:t>
      </w:r>
      <w:r w:rsidRPr="004B7E2F">
        <w:t xml:space="preserve"> GHz band</w:t>
      </w:r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F.637-</w:t>
      </w:r>
      <w:r w:rsidR="00AC7889" w:rsidRPr="00D95968">
        <w:rPr>
          <w:u w:val="single"/>
          <w:lang w:val="fr-CH"/>
        </w:rPr>
        <w:t>4</w:t>
      </w:r>
      <w:r w:rsidRPr="00D95968">
        <w:rPr>
          <w:lang w:val="fr-CH"/>
        </w:rPr>
        <w:tab/>
        <w:t>Doc. 5/BL/16</w:t>
      </w:r>
    </w:p>
    <w:p w:rsidR="00727DAB" w:rsidRDefault="00727DAB">
      <w:pPr>
        <w:pStyle w:val="Rectitle"/>
      </w:pPr>
      <w:r w:rsidRPr="00D27C2E">
        <w:t xml:space="preserve">Radio-frequency channel arrangements for fixed wireless systems </w:t>
      </w:r>
      <w:r w:rsidRPr="00D27C2E">
        <w:br/>
        <w:t xml:space="preserve">operating in the </w:t>
      </w:r>
      <w:r w:rsidR="00DF731F">
        <w:rPr>
          <w:lang w:eastAsia="ja-JP"/>
        </w:rPr>
        <w:t xml:space="preserve">21.2-23.6 </w:t>
      </w:r>
      <w:r w:rsidRPr="00D27C2E">
        <w:t>GHz</w:t>
      </w:r>
      <w:r w:rsidRPr="00D27C2E">
        <w:rPr>
          <w:lang w:eastAsia="ja-JP"/>
        </w:rPr>
        <w:t xml:space="preserve"> </w:t>
      </w:r>
      <w:r w:rsidRPr="00D27C2E">
        <w:t>band</w:t>
      </w:r>
    </w:p>
    <w:p w:rsidR="00DF731F" w:rsidRPr="00D95968" w:rsidRDefault="00DF73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en-US"/>
        </w:rPr>
      </w:pPr>
      <w:r w:rsidRPr="00D95968">
        <w:rPr>
          <w:u w:val="single"/>
          <w:lang w:val="en-US"/>
        </w:rPr>
        <w:br w:type="page"/>
      </w:r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F.749-</w:t>
      </w:r>
      <w:r w:rsidR="00AC7889" w:rsidRPr="00D95968">
        <w:rPr>
          <w:u w:val="single"/>
          <w:lang w:val="fr-CH"/>
        </w:rPr>
        <w:t>3</w:t>
      </w:r>
      <w:r w:rsidRPr="00D95968">
        <w:rPr>
          <w:lang w:val="fr-CH"/>
        </w:rPr>
        <w:tab/>
        <w:t>Doc. 5/BL/17</w:t>
      </w:r>
    </w:p>
    <w:p w:rsidR="00727DAB" w:rsidRDefault="00727DAB">
      <w:pPr>
        <w:pStyle w:val="Rectitle"/>
        <w:rPr>
          <w:lang w:eastAsia="zh-CN"/>
        </w:rPr>
      </w:pPr>
      <w:r w:rsidRPr="00D131EE">
        <w:t xml:space="preserve">Radio-frequency arrangements for systems of the fixed </w:t>
      </w:r>
      <w:r w:rsidRPr="00D131EE">
        <w:br/>
        <w:t xml:space="preserve">service operating in </w:t>
      </w:r>
      <w:r w:rsidR="00DF731F">
        <w:t xml:space="preserve">sub-bands in </w:t>
      </w:r>
      <w:r w:rsidRPr="00D131EE">
        <w:t xml:space="preserve">the </w:t>
      </w:r>
      <w:r w:rsidR="00DF731F">
        <w:t>36-40.5</w:t>
      </w:r>
      <w:r w:rsidR="00DF731F" w:rsidRPr="00D131EE">
        <w:t xml:space="preserve"> </w:t>
      </w:r>
      <w:r w:rsidRPr="00D131EE">
        <w:t>GHz band</w:t>
      </w:r>
      <w:r w:rsidRPr="00D131EE">
        <w:rPr>
          <w:lang w:eastAsia="zh-CN"/>
        </w:rPr>
        <w:t xml:space="preserve">  </w:t>
      </w:r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F.387-</w:t>
      </w:r>
      <w:r w:rsidR="00AC7889" w:rsidRPr="00D95968">
        <w:rPr>
          <w:u w:val="single"/>
          <w:lang w:val="fr-CH"/>
        </w:rPr>
        <w:t>1</w:t>
      </w:r>
      <w:r w:rsidR="00AC7889">
        <w:rPr>
          <w:u w:val="single"/>
          <w:lang w:val="fr-CH"/>
        </w:rPr>
        <w:t>2</w:t>
      </w:r>
      <w:r w:rsidRPr="00D95968">
        <w:rPr>
          <w:lang w:val="fr-CH"/>
        </w:rPr>
        <w:tab/>
        <w:t>Doc. 5/BL/18</w:t>
      </w:r>
    </w:p>
    <w:p w:rsidR="00727DAB" w:rsidRDefault="00727DAB">
      <w:pPr>
        <w:pStyle w:val="Rectitle"/>
      </w:pPr>
      <w:r w:rsidRPr="006C5B9A">
        <w:t xml:space="preserve">Radio-frequency channel arrangements for </w:t>
      </w:r>
      <w:r w:rsidRPr="006C5B9A">
        <w:rPr>
          <w:lang w:eastAsia="ja-JP"/>
        </w:rPr>
        <w:t>fixed wireless</w:t>
      </w:r>
      <w:r w:rsidRPr="006C5B9A">
        <w:br/>
        <w:t>system</w:t>
      </w:r>
      <w:r w:rsidRPr="006C5B9A">
        <w:rPr>
          <w:lang w:eastAsia="ja-JP"/>
        </w:rPr>
        <w:t xml:space="preserve">s </w:t>
      </w:r>
      <w:r w:rsidRPr="006C5B9A">
        <w:t xml:space="preserve">operating in the </w:t>
      </w:r>
      <w:r w:rsidR="00DF731F">
        <w:t>10.7-11.7</w:t>
      </w:r>
      <w:r w:rsidR="00DF731F" w:rsidRPr="006C5B9A">
        <w:t xml:space="preserve"> </w:t>
      </w:r>
      <w:r w:rsidRPr="006C5B9A">
        <w:t>GHz band</w:t>
      </w:r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F.385-</w:t>
      </w:r>
      <w:r w:rsidR="00AC7889" w:rsidRPr="00D95968">
        <w:rPr>
          <w:u w:val="single"/>
          <w:lang w:val="fr-CH"/>
        </w:rPr>
        <w:t>1</w:t>
      </w:r>
      <w:r w:rsidR="00AC7889">
        <w:rPr>
          <w:u w:val="single"/>
          <w:lang w:val="fr-CH"/>
        </w:rPr>
        <w:t>0</w:t>
      </w:r>
      <w:r w:rsidRPr="00D95968">
        <w:rPr>
          <w:lang w:val="fr-CH"/>
        </w:rPr>
        <w:tab/>
        <w:t>Doc. 5/BL/19</w:t>
      </w:r>
    </w:p>
    <w:p w:rsidR="00727DAB" w:rsidRDefault="00727DAB">
      <w:pPr>
        <w:pStyle w:val="Rectitle"/>
      </w:pPr>
      <w:r w:rsidRPr="00147F38">
        <w:t>Radio-frequency channel arrangements for fixed wireless systems</w:t>
      </w:r>
      <w:r w:rsidRPr="00147F38">
        <w:br/>
        <w:t>operating in the 7</w:t>
      </w:r>
      <w:r w:rsidR="00DF731F">
        <w:t xml:space="preserve"> 110-7 900</w:t>
      </w:r>
      <w:r>
        <w:t xml:space="preserve"> </w:t>
      </w:r>
      <w:r w:rsidR="00DF731F">
        <w:t>MH</w:t>
      </w:r>
      <w:r w:rsidR="00DF731F" w:rsidRPr="00147F38">
        <w:t xml:space="preserve">z </w:t>
      </w:r>
      <w:r w:rsidRPr="00147F38">
        <w:t>band</w:t>
      </w:r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M.1580-</w:t>
      </w:r>
      <w:r w:rsidR="00AC7889" w:rsidRPr="00D95968">
        <w:rPr>
          <w:u w:val="single"/>
          <w:lang w:val="fr-CH"/>
        </w:rPr>
        <w:t>4</w:t>
      </w:r>
      <w:r w:rsidRPr="00D95968">
        <w:rPr>
          <w:lang w:val="fr-CH"/>
        </w:rPr>
        <w:tab/>
        <w:t>Doc. 5/BL/20</w:t>
      </w:r>
    </w:p>
    <w:p w:rsidR="00727DAB" w:rsidRDefault="00727DAB" w:rsidP="00727DAB">
      <w:pPr>
        <w:pStyle w:val="Rectitle"/>
        <w:rPr>
          <w:lang w:val="en-US"/>
        </w:rPr>
      </w:pPr>
      <w:r w:rsidRPr="00CE224D">
        <w:rPr>
          <w:lang w:val="en-US"/>
        </w:rPr>
        <w:t>Generic unwanted emission characteristics of base stations</w:t>
      </w:r>
      <w:r>
        <w:rPr>
          <w:lang w:val="en-US"/>
        </w:rPr>
        <w:t xml:space="preserve"> </w:t>
      </w:r>
      <w:r w:rsidRPr="00CE224D">
        <w:rPr>
          <w:lang w:val="en-US"/>
        </w:rPr>
        <w:t xml:space="preserve">using </w:t>
      </w:r>
      <w:r w:rsidRPr="00CE224D">
        <w:rPr>
          <w:lang w:val="en-US"/>
        </w:rPr>
        <w:br/>
        <w:t>the terrestrial radio interfaces of IMT</w:t>
      </w:r>
      <w:r w:rsidRPr="00CE224D">
        <w:rPr>
          <w:lang w:val="en-US"/>
        </w:rPr>
        <w:noBreakHyphen/>
        <w:t>2000</w:t>
      </w:r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M.1581-</w:t>
      </w:r>
      <w:r w:rsidR="00AC7889" w:rsidRPr="00D95968">
        <w:rPr>
          <w:u w:val="single"/>
          <w:lang w:val="fr-CH"/>
        </w:rPr>
        <w:t>4</w:t>
      </w:r>
      <w:r w:rsidRPr="00D95968">
        <w:rPr>
          <w:lang w:val="fr-CH"/>
        </w:rPr>
        <w:tab/>
        <w:t>Doc. 5/BL/21</w:t>
      </w:r>
    </w:p>
    <w:p w:rsidR="00727DAB" w:rsidRDefault="00727DAB" w:rsidP="00727DAB">
      <w:pPr>
        <w:pStyle w:val="Rectitle"/>
        <w:rPr>
          <w:lang w:val="en-US"/>
        </w:rPr>
      </w:pPr>
      <w:r>
        <w:rPr>
          <w:lang w:val="en-US"/>
        </w:rPr>
        <w:t>G</w:t>
      </w:r>
      <w:r w:rsidRPr="009F730B">
        <w:rPr>
          <w:lang w:val="en-US"/>
        </w:rPr>
        <w:t>eneric unwanted emission characteristics of mobile stations</w:t>
      </w:r>
      <w:r w:rsidRPr="009F730B">
        <w:rPr>
          <w:lang w:val="en-US"/>
        </w:rPr>
        <w:br/>
        <w:t>using the terrestrial radio interfaces of IMT</w:t>
      </w:r>
      <w:r w:rsidRPr="009F730B">
        <w:rPr>
          <w:lang w:val="en-US"/>
        </w:rPr>
        <w:noBreakHyphen/>
        <w:t>2000</w:t>
      </w:r>
    </w:p>
    <w:p w:rsidR="00727DAB" w:rsidRPr="00D95968" w:rsidRDefault="00727DAB" w:rsidP="00727DA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M.1224</w:t>
      </w:r>
      <w:r w:rsidR="00AC7889" w:rsidRPr="00D95968">
        <w:rPr>
          <w:u w:val="single"/>
          <w:lang w:val="fr-CH"/>
        </w:rPr>
        <w:t>-1</w:t>
      </w:r>
      <w:r w:rsidRPr="00D95968">
        <w:rPr>
          <w:lang w:val="fr-CH"/>
        </w:rPr>
        <w:tab/>
        <w:t>Doc. 5/BL/22</w:t>
      </w:r>
    </w:p>
    <w:p w:rsidR="00727DAB" w:rsidRDefault="00727DAB" w:rsidP="00DF731F">
      <w:pPr>
        <w:pStyle w:val="Rectitle"/>
      </w:pPr>
      <w:r w:rsidRPr="00A3393F">
        <w:t>Vocabulary of terms for International Mobile</w:t>
      </w:r>
      <w:r>
        <w:br/>
      </w:r>
      <w:r w:rsidRPr="00A3393F">
        <w:t>Telecommunications (IMT)</w:t>
      </w:r>
    </w:p>
    <w:p w:rsidR="00727DAB" w:rsidRPr="00D95968" w:rsidRDefault="00727DAB" w:rsidP="00727DA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M.1579</w:t>
      </w:r>
      <w:r w:rsidR="00AC7889" w:rsidRPr="00D95968">
        <w:rPr>
          <w:u w:val="single"/>
          <w:lang w:val="fr-CH"/>
        </w:rPr>
        <w:t>-1</w:t>
      </w:r>
      <w:r w:rsidRPr="00D95968">
        <w:rPr>
          <w:lang w:val="fr-CH"/>
        </w:rPr>
        <w:tab/>
        <w:t>Doc. 5/BL/23</w:t>
      </w:r>
    </w:p>
    <w:p w:rsidR="00727DAB" w:rsidRDefault="00727DAB" w:rsidP="00727DAB">
      <w:pPr>
        <w:pStyle w:val="Rectitle"/>
        <w:rPr>
          <w:lang w:val="en-US"/>
        </w:rPr>
      </w:pPr>
      <w:r w:rsidRPr="00882F06">
        <w:rPr>
          <w:lang w:val="en-US"/>
        </w:rPr>
        <w:t xml:space="preserve">Global circulation of </w:t>
      </w:r>
      <w:r w:rsidRPr="00882F06">
        <w:t>IMT</w:t>
      </w:r>
      <w:r w:rsidRPr="00882F06">
        <w:rPr>
          <w:lang w:val="en-US"/>
        </w:rPr>
        <w:t xml:space="preserve">-2000 </w:t>
      </w:r>
      <w:r w:rsidR="00DF731F">
        <w:rPr>
          <w:lang w:val="en-US"/>
        </w:rPr>
        <w:t xml:space="preserve">terrestrial </w:t>
      </w:r>
      <w:r w:rsidRPr="00882F06">
        <w:rPr>
          <w:lang w:val="en-US"/>
        </w:rPr>
        <w:t>terminals</w:t>
      </w:r>
    </w:p>
    <w:p w:rsidR="00727DAB" w:rsidRPr="00D95968" w:rsidRDefault="00727DAB" w:rsidP="00AC78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r w:rsidRPr="00D95968">
        <w:rPr>
          <w:u w:val="single"/>
          <w:lang w:val="fr-CH"/>
        </w:rPr>
        <w:t>Recommendation ITU-R F.758-</w:t>
      </w:r>
      <w:r w:rsidR="00AC7889" w:rsidRPr="00D95968">
        <w:rPr>
          <w:u w:val="single"/>
          <w:lang w:val="fr-CH"/>
        </w:rPr>
        <w:t>5</w:t>
      </w:r>
      <w:r w:rsidRPr="00D95968">
        <w:rPr>
          <w:lang w:val="fr-CH"/>
        </w:rPr>
        <w:tab/>
        <w:t>Doc. 5/BL/24</w:t>
      </w:r>
    </w:p>
    <w:p w:rsidR="00DF731F" w:rsidRPr="0056761C" w:rsidRDefault="00DF731F" w:rsidP="006409FB">
      <w:pPr>
        <w:pStyle w:val="Rectitle"/>
        <w:rPr>
          <w:lang w:eastAsia="zh-CN"/>
        </w:rPr>
      </w:pPr>
      <w:r w:rsidRPr="0056761C">
        <w:rPr>
          <w:lang w:eastAsia="zh-CN"/>
        </w:rPr>
        <w:t>System parameters and considerations in the development of criteria for sharing or compatibility between digital fixed wireless systems in the fixed service</w:t>
      </w:r>
      <w:r w:rsidR="006409FB">
        <w:rPr>
          <w:lang w:eastAsia="zh-CN"/>
        </w:rPr>
        <w:br/>
      </w:r>
      <w:r w:rsidRPr="0056761C">
        <w:rPr>
          <w:lang w:eastAsia="zh-CN"/>
        </w:rPr>
        <w:t>and systems in other services and other sources of interference</w:t>
      </w:r>
    </w:p>
    <w:p w:rsidR="00DD59D4" w:rsidRPr="000D7936" w:rsidRDefault="00DD59D4" w:rsidP="00DD59D4"/>
    <w:p w:rsidR="004F26AE" w:rsidRDefault="00E5374C" w:rsidP="00B237FE">
      <w:pPr>
        <w:tabs>
          <w:tab w:val="left" w:pos="7513"/>
        </w:tabs>
        <w:jc w:val="center"/>
      </w:pPr>
      <w:r>
        <w:rPr>
          <w:lang w:val="en-US"/>
        </w:rPr>
        <w:t>_____________</w:t>
      </w:r>
      <w:bookmarkStart w:id="5" w:name="ddistribution"/>
      <w:bookmarkEnd w:id="5"/>
    </w:p>
    <w:sectPr w:rsidR="004F26AE" w:rsidSect="00FB404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EA" w:rsidRDefault="000002EA">
      <w:r>
        <w:separator/>
      </w:r>
    </w:p>
  </w:endnote>
  <w:endnote w:type="continuationSeparator" w:id="0">
    <w:p w:rsidR="000002EA" w:rsidRDefault="0000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EA" w:rsidRPr="00051CAA" w:rsidRDefault="00E12401" w:rsidP="00051CA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EA1D25">
      <w:t>Y:\APP\BR\CIRCS_DMS\CACE\500\566\566e.docx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002E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002EA" w:rsidRDefault="000002E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002EA" w:rsidRDefault="000002E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002EA" w:rsidRDefault="000002E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002EA" w:rsidRDefault="000002E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002EA">
      <w:trPr>
        <w:cantSplit/>
      </w:trPr>
      <w:tc>
        <w:tcPr>
          <w:tcW w:w="1062" w:type="pct"/>
        </w:tcPr>
        <w:p w:rsidR="000002EA" w:rsidRDefault="000002E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002EA" w:rsidRDefault="000002E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002EA" w:rsidRDefault="000002E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002EA" w:rsidRDefault="000002E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002EA">
      <w:trPr>
        <w:cantSplit/>
      </w:trPr>
      <w:tc>
        <w:tcPr>
          <w:tcW w:w="1062" w:type="pct"/>
        </w:tcPr>
        <w:p w:rsidR="000002EA" w:rsidRDefault="000002E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002EA" w:rsidRDefault="000002E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002EA" w:rsidRDefault="000002EA">
          <w:pPr>
            <w:pStyle w:val="itu"/>
          </w:pPr>
        </w:p>
      </w:tc>
      <w:tc>
        <w:tcPr>
          <w:tcW w:w="1131" w:type="pct"/>
        </w:tcPr>
        <w:p w:rsidR="000002EA" w:rsidRDefault="000002EA">
          <w:pPr>
            <w:pStyle w:val="itu"/>
          </w:pPr>
        </w:p>
      </w:tc>
    </w:tr>
  </w:tbl>
  <w:p w:rsidR="000002EA" w:rsidRPr="009E1957" w:rsidRDefault="000002EA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EA" w:rsidRDefault="000002EA">
      <w:r>
        <w:t>____________________</w:t>
      </w:r>
    </w:p>
  </w:footnote>
  <w:footnote w:type="continuationSeparator" w:id="0">
    <w:p w:rsidR="000002EA" w:rsidRDefault="0000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EA" w:rsidRDefault="000002E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240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002EA" w:rsidRPr="001E15AA" w:rsidRDefault="000002E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C"/>
    <w:rsid w:val="000002EA"/>
    <w:rsid w:val="000135EA"/>
    <w:rsid w:val="00016557"/>
    <w:rsid w:val="00033B45"/>
    <w:rsid w:val="00051CAA"/>
    <w:rsid w:val="000929E0"/>
    <w:rsid w:val="00095AE5"/>
    <w:rsid w:val="000B07AB"/>
    <w:rsid w:val="000D7936"/>
    <w:rsid w:val="000E15C1"/>
    <w:rsid w:val="000E64DA"/>
    <w:rsid w:val="000F527D"/>
    <w:rsid w:val="00157C4B"/>
    <w:rsid w:val="00194CAA"/>
    <w:rsid w:val="001C068A"/>
    <w:rsid w:val="001E15AA"/>
    <w:rsid w:val="00210B45"/>
    <w:rsid w:val="00227F65"/>
    <w:rsid w:val="00351B68"/>
    <w:rsid w:val="00367636"/>
    <w:rsid w:val="00393773"/>
    <w:rsid w:val="003C189D"/>
    <w:rsid w:val="003C7638"/>
    <w:rsid w:val="003D3993"/>
    <w:rsid w:val="0044634B"/>
    <w:rsid w:val="00487C0C"/>
    <w:rsid w:val="004A5AB1"/>
    <w:rsid w:val="004B48BB"/>
    <w:rsid w:val="004C1881"/>
    <w:rsid w:val="004F26AE"/>
    <w:rsid w:val="0050552C"/>
    <w:rsid w:val="005239DD"/>
    <w:rsid w:val="00530A62"/>
    <w:rsid w:val="00595800"/>
    <w:rsid w:val="005C6703"/>
    <w:rsid w:val="005D656C"/>
    <w:rsid w:val="005F130D"/>
    <w:rsid w:val="005F52CA"/>
    <w:rsid w:val="005F7F4C"/>
    <w:rsid w:val="006136BC"/>
    <w:rsid w:val="00622489"/>
    <w:rsid w:val="006409FB"/>
    <w:rsid w:val="006574F4"/>
    <w:rsid w:val="006838A5"/>
    <w:rsid w:val="006B3F95"/>
    <w:rsid w:val="006D7F5B"/>
    <w:rsid w:val="0071106C"/>
    <w:rsid w:val="00727DAB"/>
    <w:rsid w:val="00746900"/>
    <w:rsid w:val="007C2FA5"/>
    <w:rsid w:val="007F6E43"/>
    <w:rsid w:val="00811467"/>
    <w:rsid w:val="00877ED9"/>
    <w:rsid w:val="00881D43"/>
    <w:rsid w:val="008D4874"/>
    <w:rsid w:val="00901AFC"/>
    <w:rsid w:val="0093776F"/>
    <w:rsid w:val="009676DC"/>
    <w:rsid w:val="009746CA"/>
    <w:rsid w:val="009846D5"/>
    <w:rsid w:val="009A7E9B"/>
    <w:rsid w:val="009B348F"/>
    <w:rsid w:val="009E14F3"/>
    <w:rsid w:val="009E1957"/>
    <w:rsid w:val="00A06093"/>
    <w:rsid w:val="00AB07C5"/>
    <w:rsid w:val="00AB1815"/>
    <w:rsid w:val="00AC7889"/>
    <w:rsid w:val="00AD1054"/>
    <w:rsid w:val="00B237FE"/>
    <w:rsid w:val="00B57344"/>
    <w:rsid w:val="00B87E04"/>
    <w:rsid w:val="00BC7AA5"/>
    <w:rsid w:val="00C13149"/>
    <w:rsid w:val="00C436CC"/>
    <w:rsid w:val="00CA502E"/>
    <w:rsid w:val="00CB056B"/>
    <w:rsid w:val="00CB4A62"/>
    <w:rsid w:val="00CC00E4"/>
    <w:rsid w:val="00D35752"/>
    <w:rsid w:val="00D463D0"/>
    <w:rsid w:val="00D540F6"/>
    <w:rsid w:val="00D57CEF"/>
    <w:rsid w:val="00D61395"/>
    <w:rsid w:val="00D744B4"/>
    <w:rsid w:val="00D95968"/>
    <w:rsid w:val="00DD59D4"/>
    <w:rsid w:val="00DF731F"/>
    <w:rsid w:val="00E12401"/>
    <w:rsid w:val="00E316D8"/>
    <w:rsid w:val="00E37B9A"/>
    <w:rsid w:val="00E4666C"/>
    <w:rsid w:val="00E5374C"/>
    <w:rsid w:val="00E711C4"/>
    <w:rsid w:val="00E97080"/>
    <w:rsid w:val="00EA1D25"/>
    <w:rsid w:val="00EC710F"/>
    <w:rsid w:val="00EE087A"/>
    <w:rsid w:val="00EF0865"/>
    <w:rsid w:val="00F3667E"/>
    <w:rsid w:val="00F6583F"/>
    <w:rsid w:val="00FB4040"/>
    <w:rsid w:val="00FC6453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  <w:style w:type="character" w:customStyle="1" w:styleId="enumlev1Char">
    <w:name w:val="enumlev1 Char"/>
    <w:basedOn w:val="DefaultParagraphFont"/>
    <w:link w:val="enumlev1"/>
    <w:uiPriority w:val="99"/>
    <w:rsid w:val="00727DAB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  <w:style w:type="character" w:customStyle="1" w:styleId="enumlev1Char">
    <w:name w:val="enumlev1 Char"/>
    <w:basedOn w:val="DefaultParagraphFont"/>
    <w:link w:val="enumlev1"/>
    <w:uiPriority w:val="99"/>
    <w:rsid w:val="00727DA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6E8D-12D7-4C3E-9525-B7D2E8CA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88</TotalTime>
  <Pages>3</Pages>
  <Words>491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3793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Bonet, Frederique</cp:lastModifiedBy>
  <cp:revision>6</cp:revision>
  <cp:lastPrinted>2012-03-19T08:14:00Z</cp:lastPrinted>
  <dcterms:created xsi:type="dcterms:W3CDTF">2012-03-19T08:12:00Z</dcterms:created>
  <dcterms:modified xsi:type="dcterms:W3CDTF">2012-03-26T13:38:00Z</dcterms:modified>
</cp:coreProperties>
</file>