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0CB34" wp14:editId="65E0680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011556" w:rsidP="00011556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 الإدارية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D72767">
              <w:rPr>
                <w:b/>
                <w:bCs/>
                <w:lang w:val="en-US" w:bidi="ar-EG"/>
              </w:rPr>
              <w:t>566</w:t>
            </w:r>
          </w:p>
        </w:tc>
        <w:tc>
          <w:tcPr>
            <w:tcW w:w="7313" w:type="dxa"/>
          </w:tcPr>
          <w:p w:rsidR="009C5DD3" w:rsidRDefault="00D72767" w:rsidP="00547F21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28</w:t>
            </w:r>
            <w:r>
              <w:rPr>
                <w:rFonts w:hint="cs"/>
                <w:rtl/>
                <w:lang w:val="en-US" w:bidi="ar-SY"/>
              </w:rPr>
              <w:t xml:space="preserve"> مارس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547F21">
              <w:rPr>
                <w:lang w:val="en-US" w:bidi="ar-EG"/>
              </w:rPr>
              <w:t>2</w:t>
            </w:r>
          </w:p>
        </w:tc>
      </w:tr>
    </w:tbl>
    <w:p w:rsidR="009C5DD3" w:rsidRDefault="004455A5" w:rsidP="00144BF0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144BF0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5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="007633BF"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والهيئات الأكاديمية المنضمة إلى </w:t>
      </w:r>
      <w:r w:rsidR="003A46EA">
        <w:rPr>
          <w:rFonts w:ascii="Times New Roman Bold" w:hAnsi="Times New Roman Bold" w:hint="cs"/>
          <w:bCs/>
          <w:noProof/>
          <w:sz w:val="26"/>
          <w:szCs w:val="36"/>
          <w:rtl/>
        </w:rPr>
        <w:t>القطاع</w:t>
      </w:r>
    </w:p>
    <w:p w:rsidR="009C5DD3" w:rsidRPr="009C6D97" w:rsidRDefault="004455A5" w:rsidP="00BC31FC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9C6D97">
        <w:rPr>
          <w:rFonts w:ascii="Times New Roman Bold" w:hAnsi="Times New Roman Bold" w:hint="cs"/>
          <w:b/>
          <w:bCs/>
          <w:rtl/>
        </w:rPr>
        <w:t>الموضوع:</w:t>
      </w:r>
      <w:r w:rsidRPr="009C6D97">
        <w:rPr>
          <w:rFonts w:ascii="Times New Roman Bold" w:hAnsi="Times New Roman Bold"/>
          <w:b/>
          <w:bCs/>
          <w:rtl/>
        </w:rPr>
        <w:tab/>
      </w:r>
      <w:r w:rsidRPr="009C6D97">
        <w:rPr>
          <w:rFonts w:ascii="Times New Roman Bold" w:hAnsi="Times New Roman Bold" w:hint="cs"/>
          <w:b/>
          <w:bCs/>
          <w:spacing w:val="-2"/>
          <w:rtl/>
        </w:rPr>
        <w:t>لجنة الدراسات</w:t>
      </w:r>
      <w:r w:rsidR="00DC1D86" w:rsidRPr="009C6D97">
        <w:rPr>
          <w:rFonts w:ascii="Times New Roman Bold" w:hAnsi="Times New Roman Bold" w:hint="eastAsia"/>
          <w:b/>
          <w:bCs/>
          <w:spacing w:val="-2"/>
          <w:rtl/>
        </w:rPr>
        <w:t> </w:t>
      </w:r>
      <w:r w:rsidR="00D72767" w:rsidRPr="00BC31FC">
        <w:rPr>
          <w:rFonts w:ascii="Times New Roman Bold" w:hAnsi="Times New Roman Bold"/>
          <w:b/>
          <w:bCs/>
          <w:spacing w:val="-2"/>
          <w:lang w:val="en-US" w:bidi="ar-EG"/>
        </w:rPr>
        <w:t>5</w:t>
      </w:r>
      <w:r w:rsidRPr="009C6D97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للاتصالات الراديوية</w:t>
      </w:r>
      <w:r w:rsidR="00AA1B48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(</w:t>
      </w:r>
      <w:r w:rsidR="003A46EA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>خدمات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</w:t>
      </w:r>
      <w:r w:rsidR="00144BF0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>الأرض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>)</w:t>
      </w:r>
    </w:p>
    <w:p w:rsidR="009C5DD3" w:rsidRPr="009C6D97" w:rsidRDefault="004455A5" w:rsidP="00D961D2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9C6D97">
        <w:rPr>
          <w:rFonts w:ascii="Times New Roman Bold" w:hAnsi="Times New Roman Bold" w:hint="cs"/>
          <w:b/>
          <w:bCs/>
          <w:spacing w:val="-2"/>
          <w:rtl/>
        </w:rPr>
        <w:tab/>
        <w:t>-</w:t>
      </w:r>
      <w:r w:rsidRPr="009C6D97">
        <w:rPr>
          <w:rFonts w:ascii="Times New Roman Bold" w:hAnsi="Times New Roman Bold" w:hint="cs"/>
          <w:b/>
          <w:bCs/>
          <w:spacing w:val="-2"/>
          <w:rtl/>
        </w:rPr>
        <w:tab/>
        <w:t>الموافقة على</w:t>
      </w:r>
      <w:r w:rsidR="008901D7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</w:t>
      </w:r>
      <w:r w:rsidR="00D72767" w:rsidRPr="00BC31FC">
        <w:rPr>
          <w:rFonts w:ascii="Times New Roman Bold" w:hAnsi="Times New Roman Bold" w:hint="cs"/>
          <w:b/>
          <w:bCs/>
          <w:spacing w:val="-2"/>
          <w:rtl/>
          <w:lang w:val="en-US"/>
        </w:rPr>
        <w:t>توصية</w:t>
      </w:r>
      <w:r w:rsidR="00D72767">
        <w:rPr>
          <w:rFonts w:ascii="Times New Roman Bold" w:hAnsi="Times New Roman Bold" w:hint="cs"/>
          <w:b/>
          <w:bCs/>
          <w:spacing w:val="-2"/>
          <w:rtl/>
          <w:lang w:val="en-US"/>
        </w:rPr>
        <w:t xml:space="preserve"> 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>جديدة</w:t>
      </w:r>
      <w:r w:rsidR="00BC31FC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واحدة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</w:t>
      </w:r>
      <w:r w:rsidR="00AA1B48">
        <w:rPr>
          <w:rFonts w:ascii="Times New Roman Bold" w:hAnsi="Times New Roman Bold" w:hint="cs"/>
          <w:b/>
          <w:bCs/>
          <w:spacing w:val="-2"/>
          <w:rtl/>
          <w:lang w:bidi="ar-EG"/>
        </w:rPr>
        <w:t>و</w:t>
      </w:r>
      <w:r w:rsidR="00BC31FC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مراجعة </w:t>
      </w:r>
      <w:r w:rsidR="00BC31FC">
        <w:rPr>
          <w:rFonts w:ascii="Times New Roman Bold" w:hAnsi="Times New Roman Bold"/>
          <w:b/>
          <w:bCs/>
          <w:spacing w:val="-2"/>
          <w:lang w:val="en-US" w:bidi="ar-EG"/>
        </w:rPr>
        <w:t>13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</w:t>
      </w:r>
      <w:r w:rsidR="00D961D2">
        <w:rPr>
          <w:rFonts w:ascii="Times New Roman Bold" w:hAnsi="Times New Roman Bold" w:hint="cs"/>
          <w:b/>
          <w:bCs/>
          <w:spacing w:val="-2"/>
          <w:rtl/>
          <w:lang w:bidi="ar-EG"/>
        </w:rPr>
        <w:t>توصية</w:t>
      </w:r>
      <w:r w:rsidR="00AA1B48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</w:t>
      </w:r>
    </w:p>
    <w:p w:rsidR="009C5DD3" w:rsidRPr="007E76D3" w:rsidRDefault="004455A5" w:rsidP="003F5E37">
      <w:pPr>
        <w:spacing w:before="600"/>
        <w:rPr>
          <w:spacing w:val="-2"/>
          <w:rtl/>
          <w:lang w:val="en-US" w:bidi="ar-EG"/>
        </w:rPr>
      </w:pPr>
      <w:r w:rsidRPr="007E76D3">
        <w:rPr>
          <w:rFonts w:hint="cs"/>
          <w:spacing w:val="-2"/>
          <w:rtl/>
          <w:lang w:val="en-US"/>
        </w:rPr>
        <w:t xml:space="preserve">تم بموجب </w:t>
      </w:r>
      <w:r w:rsidR="00792751">
        <w:rPr>
          <w:rFonts w:hint="cs"/>
          <w:spacing w:val="-2"/>
          <w:rtl/>
          <w:lang w:val="en-US"/>
        </w:rPr>
        <w:t>الرسالة</w:t>
      </w:r>
      <w:r w:rsidR="005B6344">
        <w:rPr>
          <w:rFonts w:hint="cs"/>
          <w:spacing w:val="-2"/>
          <w:rtl/>
          <w:lang w:val="en-US"/>
        </w:rPr>
        <w:t xml:space="preserve"> الإدارية</w:t>
      </w:r>
      <w:r w:rsidR="00792751">
        <w:rPr>
          <w:rFonts w:hint="cs"/>
          <w:spacing w:val="-2"/>
          <w:rtl/>
          <w:lang w:val="en-US"/>
        </w:rPr>
        <w:t xml:space="preserve"> المعممة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CAR/</w:t>
      </w:r>
      <w:r w:rsidR="00D72767" w:rsidRPr="00B77CB2">
        <w:rPr>
          <w:spacing w:val="-2"/>
          <w:lang w:val="en-US"/>
        </w:rPr>
        <w:t>331</w:t>
      </w:r>
      <w:r w:rsidRPr="007E76D3">
        <w:rPr>
          <w:rFonts w:hint="cs"/>
          <w:spacing w:val="-2"/>
          <w:rtl/>
          <w:lang w:val="en-US"/>
        </w:rPr>
        <w:t xml:space="preserve"> المؤرخة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D72767" w:rsidRPr="00B77CB2">
        <w:rPr>
          <w:spacing w:val="-2"/>
          <w:lang w:val="en-US"/>
        </w:rPr>
        <w:t>15</w:t>
      </w:r>
      <w:r w:rsidR="00D72767" w:rsidRPr="00B77CB2">
        <w:rPr>
          <w:rFonts w:hint="cs"/>
          <w:spacing w:val="-2"/>
          <w:rtl/>
          <w:lang w:val="en-US" w:bidi="ar-SY"/>
        </w:rPr>
        <w:t xml:space="preserve"> ديسمبر</w:t>
      </w:r>
      <w:r w:rsidR="00D72767">
        <w:rPr>
          <w:rFonts w:hint="cs"/>
          <w:spacing w:val="-2"/>
          <w:rtl/>
          <w:lang w:val="en-US" w:bidi="ar-SY"/>
        </w:rPr>
        <w:t xml:space="preserve"> </w:t>
      </w:r>
      <w:r w:rsidR="00B34058">
        <w:rPr>
          <w:spacing w:val="-2"/>
          <w:lang w:val="en-US"/>
        </w:rPr>
        <w:t>2011</w:t>
      </w:r>
      <w:r w:rsidRPr="007E76D3">
        <w:rPr>
          <w:rFonts w:hint="cs"/>
          <w:spacing w:val="-2"/>
          <w:rtl/>
          <w:lang w:val="en-US"/>
        </w:rPr>
        <w:t xml:space="preserve">، تقديم </w:t>
      </w:r>
      <w:r w:rsidR="00D72767" w:rsidRPr="00B77CB2">
        <w:rPr>
          <w:rFonts w:hint="cs"/>
          <w:spacing w:val="-2"/>
          <w:rtl/>
          <w:lang w:val="en-US"/>
        </w:rPr>
        <w:t xml:space="preserve">مشروع توصية </w:t>
      </w:r>
      <w:r w:rsidR="00B34058" w:rsidRPr="00B77CB2">
        <w:rPr>
          <w:rFonts w:hint="cs"/>
          <w:spacing w:val="-2"/>
          <w:rtl/>
          <w:lang w:val="en-US" w:bidi="ar-EG"/>
        </w:rPr>
        <w:t>جديدة</w:t>
      </w:r>
      <w:r w:rsidR="00B95CE1">
        <w:rPr>
          <w:rFonts w:hint="cs"/>
          <w:spacing w:val="-2"/>
          <w:rtl/>
          <w:lang w:val="en-US" w:bidi="ar-EG"/>
        </w:rPr>
        <w:t xml:space="preserve"> واحدة</w:t>
      </w:r>
      <w:r w:rsidR="00B34058">
        <w:rPr>
          <w:rFonts w:hint="cs"/>
          <w:spacing w:val="-2"/>
          <w:rtl/>
          <w:lang w:val="en-US" w:bidi="ar-EG"/>
        </w:rPr>
        <w:t xml:space="preserve"> </w:t>
      </w:r>
      <w:r w:rsidR="00AA1B48">
        <w:rPr>
          <w:rFonts w:hint="cs"/>
          <w:spacing w:val="-2"/>
          <w:rtl/>
          <w:lang w:val="en-US" w:bidi="ar-EG"/>
        </w:rPr>
        <w:t>و</w:t>
      </w:r>
      <w:r w:rsidR="003A46EA">
        <w:rPr>
          <w:rFonts w:hint="cs"/>
          <w:spacing w:val="-2"/>
          <w:rtl/>
          <w:lang w:val="en-US" w:bidi="ar-EG"/>
        </w:rPr>
        <w:t xml:space="preserve">مشاريع </w:t>
      </w:r>
      <w:r w:rsidR="003F5E37">
        <w:rPr>
          <w:rFonts w:hint="cs"/>
          <w:spacing w:val="-2"/>
          <w:rtl/>
          <w:lang w:val="en-US" w:bidi="ar-EG"/>
        </w:rPr>
        <w:t xml:space="preserve">مراجعة </w:t>
      </w:r>
      <w:r w:rsidR="00D72767" w:rsidRPr="00B77CB2">
        <w:rPr>
          <w:spacing w:val="-2"/>
          <w:lang w:val="en-US" w:bidi="ar-EG"/>
        </w:rPr>
        <w:t>13</w:t>
      </w:r>
      <w:r w:rsidR="003A46EA">
        <w:rPr>
          <w:rFonts w:hint="eastAsia"/>
          <w:spacing w:val="-2"/>
          <w:rtl/>
          <w:lang w:val="en-US" w:bidi="ar-SY"/>
        </w:rPr>
        <w:t> </w:t>
      </w:r>
      <w:r w:rsidR="00B77CB2">
        <w:rPr>
          <w:rFonts w:hint="cs"/>
          <w:spacing w:val="-2"/>
          <w:rtl/>
          <w:lang w:val="en-US" w:bidi="ar-EG"/>
        </w:rPr>
        <w:t>توصية</w:t>
      </w:r>
      <w:r w:rsidR="00AA1B48">
        <w:rPr>
          <w:rFonts w:hint="cs"/>
          <w:spacing w:val="-2"/>
          <w:rtl/>
          <w:lang w:val="en-US" w:bidi="ar-EG"/>
        </w:rPr>
        <w:t xml:space="preserve"> </w:t>
      </w:r>
      <w:r w:rsidR="00B34058">
        <w:rPr>
          <w:rFonts w:hint="cs"/>
          <w:spacing w:val="-2"/>
          <w:rtl/>
          <w:lang w:val="en-US"/>
        </w:rPr>
        <w:t>للموافقة عليه</w:t>
      </w:r>
      <w:r w:rsidR="004B3CFC">
        <w:rPr>
          <w:rFonts w:hint="cs"/>
          <w:spacing w:val="-2"/>
          <w:rtl/>
          <w:lang w:val="en-US"/>
        </w:rPr>
        <w:t>ا</w:t>
      </w:r>
      <w:r w:rsidR="00F532B7" w:rsidRPr="007E76D3">
        <w:rPr>
          <w:rFonts w:hint="cs"/>
          <w:spacing w:val="-2"/>
          <w:rtl/>
          <w:lang w:val="fr-FR"/>
        </w:rPr>
        <w:t xml:space="preserve"> </w:t>
      </w:r>
      <w:r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ITU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R</w:t>
      </w:r>
      <w:r w:rsidR="00DC1D86" w:rsidRPr="007E76D3">
        <w:rPr>
          <w:spacing w:val="-2"/>
          <w:lang w:val="en-US"/>
        </w:rPr>
        <w:t> </w:t>
      </w:r>
      <w:r w:rsidRPr="007E76D3">
        <w:rPr>
          <w:spacing w:val="-2"/>
          <w:lang w:val="en-US"/>
        </w:rPr>
        <w:t>1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5</w:t>
      </w:r>
      <w:r w:rsidRPr="007E76D3">
        <w:rPr>
          <w:rFonts w:hint="cs"/>
          <w:spacing w:val="-2"/>
          <w:rtl/>
          <w:lang w:val="en-US"/>
        </w:rPr>
        <w:t xml:space="preserve"> (الفقرة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5.4.10</w:t>
      </w:r>
      <w:r w:rsidRPr="007E76D3">
        <w:rPr>
          <w:rFonts w:hint="cs"/>
          <w:spacing w:val="-2"/>
          <w:rtl/>
          <w:lang w:val="en-US"/>
        </w:rPr>
        <w:t>).</w:t>
      </w:r>
    </w:p>
    <w:p w:rsidR="009C5DD3" w:rsidRPr="00CD0425" w:rsidRDefault="004455A5" w:rsidP="00D72767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="00DC1D86" w:rsidRPr="00CD0425">
        <w:rPr>
          <w:rFonts w:hint="eastAsia"/>
          <w:rtl/>
        </w:rPr>
        <w:t> </w:t>
      </w:r>
      <w:r w:rsidR="00D72767" w:rsidRPr="00442E36">
        <w:rPr>
          <w:lang w:val="en-US"/>
        </w:rPr>
        <w:t>15</w:t>
      </w:r>
      <w:r w:rsidR="00D72767" w:rsidRPr="00442E36">
        <w:rPr>
          <w:rFonts w:hint="cs"/>
          <w:rtl/>
          <w:lang w:val="en-US" w:bidi="ar-SY"/>
        </w:rPr>
        <w:t xml:space="preserve"> مارس</w:t>
      </w:r>
      <w:r w:rsidR="00D72767">
        <w:rPr>
          <w:rFonts w:hint="cs"/>
          <w:rtl/>
          <w:lang w:val="en-US" w:bidi="ar-SY"/>
        </w:rPr>
        <w:t xml:space="preserve"> </w:t>
      </w:r>
      <w:r w:rsidR="00B73B76" w:rsidRPr="00CD0425">
        <w:rPr>
          <w:lang w:val="fr-FR"/>
        </w:rPr>
        <w:t>201</w:t>
      </w:r>
      <w:r w:rsidR="007A68C2">
        <w:rPr>
          <w:lang w:val="fr-FR"/>
        </w:rPr>
        <w:t>2</w:t>
      </w:r>
      <w:r w:rsidRPr="00CD0425">
        <w:rPr>
          <w:rFonts w:hint="cs"/>
          <w:rtl/>
          <w:lang w:val="fr-FR"/>
        </w:rPr>
        <w:t>.</w:t>
      </w:r>
    </w:p>
    <w:p w:rsidR="004455A5" w:rsidRPr="00CD0425" w:rsidRDefault="004455A5" w:rsidP="00AD2956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F532B7" w:rsidRPr="00CD0425">
        <w:rPr>
          <w:rFonts w:hint="cs"/>
          <w:rtl/>
          <w:lang w:val="en-US"/>
        </w:rPr>
        <w:t>ات</w:t>
      </w:r>
      <w:r w:rsidRPr="00CD0425">
        <w:rPr>
          <w:rFonts w:hint="cs"/>
          <w:rtl/>
          <w:lang w:val="en-US"/>
        </w:rPr>
        <w:t xml:space="preserve"> الموافَق عليها، ويتضمن الملحق</w:t>
      </w:r>
      <w:r w:rsidR="0044028A">
        <w:rPr>
          <w:rFonts w:hint="cs"/>
          <w:rtl/>
          <w:lang w:val="en-US"/>
        </w:rPr>
        <w:t xml:space="preserve"> </w:t>
      </w:r>
      <w:r w:rsidR="00F532B7" w:rsidRPr="00CD0425">
        <w:rPr>
          <w:rFonts w:hint="cs"/>
          <w:rtl/>
          <w:lang w:val="en-US"/>
        </w:rPr>
        <w:t>ب</w:t>
      </w:r>
      <w:r w:rsidR="004B3CFC">
        <w:rPr>
          <w:rFonts w:hint="cs"/>
          <w:rtl/>
          <w:lang w:val="en-US"/>
        </w:rPr>
        <w:t xml:space="preserve">هذه </w:t>
      </w:r>
      <w:r w:rsidR="00AD2956">
        <w:rPr>
          <w:rFonts w:hint="cs"/>
          <w:rtl/>
          <w:lang w:val="en-US"/>
        </w:rPr>
        <w:t>الرسالة المعممة</w:t>
      </w:r>
      <w:r w:rsidR="004B3CFC">
        <w:rPr>
          <w:rFonts w:hint="cs"/>
          <w:rtl/>
          <w:lang w:val="en-US" w:bidi="ar-EG"/>
        </w:rPr>
        <w:t xml:space="preserve"> عنوان كل توصية والرقم المخصص</w:t>
      </w:r>
      <w:r w:rsidR="00DC1D86" w:rsidRPr="00CD0425">
        <w:rPr>
          <w:rFonts w:hint="eastAsia"/>
          <w:rtl/>
        </w:rPr>
        <w:t> </w:t>
      </w:r>
      <w:r w:rsidRPr="00CD0425">
        <w:rPr>
          <w:rFonts w:hint="cs"/>
          <w:rtl/>
          <w:lang w:val="en-US"/>
        </w:rPr>
        <w:t>لها.</w:t>
      </w:r>
    </w:p>
    <w:p w:rsidR="004455A5" w:rsidRDefault="00D84510" w:rsidP="00C435D6">
      <w:pPr>
        <w:spacing w:before="1440" w:line="180" w:lineRule="auto"/>
        <w:ind w:left="6237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2F540B">
        <w:rPr>
          <w:rFonts w:hint="eastAsia"/>
          <w:rtl/>
          <w:lang w:val="en-US" w:bidi="ar-EG"/>
        </w:rPr>
        <w:t> </w:t>
      </w:r>
      <w:r w:rsidR="00B73B76">
        <w:rPr>
          <w:rFonts w:hint="cs"/>
          <w:rtl/>
          <w:lang w:val="en-US" w:bidi="ar-EG"/>
        </w:rPr>
        <w:t>رانسي</w:t>
      </w:r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1860EE">
      <w:pPr>
        <w:tabs>
          <w:tab w:val="clear" w:pos="794"/>
          <w:tab w:val="clear" w:pos="1191"/>
          <w:tab w:val="left" w:pos="1417"/>
        </w:tabs>
        <w:spacing w:before="36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1E31A1">
        <w:rPr>
          <w:lang w:val="fr-FR"/>
        </w:rPr>
        <w:t>1</w:t>
      </w:r>
    </w:p>
    <w:p w:rsidR="004455A5" w:rsidRDefault="004455A5" w:rsidP="002B5305">
      <w:pPr>
        <w:spacing w:before="2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 w:rsidP="00D72767">
      <w:pPr>
        <w:tabs>
          <w:tab w:val="left" w:pos="425"/>
        </w:tabs>
        <w:spacing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  <w:r w:rsidR="001E31A1">
        <w:rPr>
          <w:rFonts w:hint="cs"/>
          <w:sz w:val="16"/>
          <w:szCs w:val="22"/>
          <w:rtl/>
          <w:lang w:val="en-US"/>
        </w:rPr>
        <w:t xml:space="preserve"> المشاركون في أعمال لجنة الدراسات </w:t>
      </w:r>
      <w:r w:rsidR="00D72767" w:rsidRPr="004746FC">
        <w:rPr>
          <w:sz w:val="16"/>
          <w:szCs w:val="22"/>
          <w:lang w:val="en-US"/>
        </w:rPr>
        <w:t>5</w:t>
      </w:r>
      <w:r w:rsidR="001E31A1">
        <w:rPr>
          <w:rFonts w:hint="cs"/>
          <w:sz w:val="16"/>
          <w:szCs w:val="22"/>
          <w:rtl/>
          <w:lang w:val="en-US" w:bidi="ar-EG"/>
        </w:rPr>
        <w:t xml:space="preserve"> للاتصالات الراديوية</w:t>
      </w:r>
    </w:p>
    <w:p w:rsidR="009C5DD3" w:rsidRDefault="004455A5" w:rsidP="00D72767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D72767" w:rsidRPr="004746FC">
        <w:rPr>
          <w:sz w:val="16"/>
          <w:szCs w:val="22"/>
          <w:lang w:val="en-US"/>
        </w:rPr>
        <w:t>5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1E31A1" w:rsidRDefault="001E31A1" w:rsidP="00E05C2F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الهيئات الأكاديمية المنضمة إلى قطاع الاتصالات الراديوية</w:t>
      </w:r>
    </w:p>
    <w:p w:rsidR="004455A5" w:rsidRPr="00482D2D" w:rsidRDefault="004455A5" w:rsidP="003E4FE0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3E4FE0">
        <w:rPr>
          <w:rFonts w:hint="cs"/>
          <w:sz w:val="16"/>
          <w:szCs w:val="22"/>
          <w:rtl/>
          <w:lang w:val="en-US"/>
        </w:rPr>
        <w:t>ونوابهم</w:t>
      </w:r>
    </w:p>
    <w:p w:rsidR="004455A5" w:rsidRPr="00482D2D" w:rsidRDefault="004455A5" w:rsidP="007E76D3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7E76D3">
        <w:rPr>
          <w:rFonts w:hint="cs"/>
          <w:sz w:val="16"/>
          <w:szCs w:val="22"/>
          <w:rtl/>
          <w:lang w:val="en-US"/>
        </w:rPr>
        <w:t>ونوابه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A659FB" w:rsidRDefault="004455A5" w:rsidP="002B5305">
      <w:pPr>
        <w:pStyle w:val="AnnexNoBR"/>
        <w:spacing w:before="0"/>
        <w:rPr>
          <w:rtl/>
        </w:rPr>
      </w:pPr>
      <w:r w:rsidRPr="00A659FB">
        <w:rPr>
          <w:rtl/>
        </w:rPr>
        <w:br w:type="page"/>
      </w:r>
      <w:r w:rsidR="00D84510" w:rsidRPr="00A659FB">
        <w:rPr>
          <w:rFonts w:hint="cs"/>
          <w:rtl/>
        </w:rPr>
        <w:lastRenderedPageBreak/>
        <w:t>ال</w:t>
      </w:r>
      <w:r w:rsidR="009365E9" w:rsidRPr="00A659FB">
        <w:rPr>
          <w:rFonts w:hint="cs"/>
          <w:rtl/>
        </w:rPr>
        <w:t>ملحـق</w:t>
      </w:r>
    </w:p>
    <w:p w:rsidR="004455A5" w:rsidRDefault="00596EE7" w:rsidP="003F5E37">
      <w:pPr>
        <w:pStyle w:val="AnnexTitel"/>
        <w:spacing w:after="120"/>
        <w:rPr>
          <w:rtl/>
        </w:rPr>
      </w:pPr>
      <w:r>
        <w:rPr>
          <w:rFonts w:hint="cs"/>
          <w:rtl/>
        </w:rPr>
        <w:t>عناوين</w:t>
      </w:r>
      <w:r w:rsidR="008448F7" w:rsidRPr="007C3532">
        <w:rPr>
          <w:rFonts w:hint="cs"/>
          <w:rtl/>
        </w:rPr>
        <w:t xml:space="preserve"> </w:t>
      </w:r>
      <w:r>
        <w:rPr>
          <w:rFonts w:hint="cs"/>
          <w:rtl/>
        </w:rPr>
        <w:t>التوصيات</w:t>
      </w:r>
      <w:r w:rsidR="004455A5" w:rsidRPr="007C3532">
        <w:rPr>
          <w:rFonts w:hint="cs"/>
          <w:rtl/>
        </w:rPr>
        <w:t xml:space="preserve"> الموافَق عليها</w:t>
      </w:r>
    </w:p>
    <w:p w:rsidR="00D72767" w:rsidRPr="00D72767" w:rsidRDefault="00D72767" w:rsidP="003F5E37">
      <w:pPr>
        <w:tabs>
          <w:tab w:val="right" w:pos="9639"/>
        </w:tabs>
        <w:spacing w:before="600"/>
        <w:textAlignment w:val="auto"/>
        <w:rPr>
          <w:rFonts w:eastAsia="SimSun"/>
          <w:lang w:val="en-US" w:bidi="ar-EG"/>
        </w:rPr>
      </w:pPr>
      <w:r w:rsidRPr="004746FC">
        <w:rPr>
          <w:rFonts w:eastAsia="SimSun" w:hint="cs"/>
          <w:u w:val="single"/>
          <w:rtl/>
          <w:lang w:bidi="ar-EG"/>
        </w:rPr>
        <w:t xml:space="preserve">التوصية </w:t>
      </w:r>
      <w:r w:rsidRPr="004746FC">
        <w:rPr>
          <w:rFonts w:eastAsia="SimSun"/>
          <w:u w:val="single"/>
          <w:lang w:val="en-US" w:bidi="ar-EG"/>
        </w:rPr>
        <w:t>ITU</w:t>
      </w:r>
      <w:r w:rsidRPr="004746FC">
        <w:rPr>
          <w:rFonts w:eastAsia="SimSun"/>
          <w:u w:val="single"/>
          <w:lang w:val="en-US" w:bidi="ar-EG"/>
        </w:rPr>
        <w:noBreakHyphen/>
        <w:t>R M.2015</w:t>
      </w:r>
      <w:r>
        <w:rPr>
          <w:rFonts w:eastAsia="SimSun"/>
          <w:u w:val="single"/>
          <w:rtl/>
          <w:lang w:val="en-US" w:bidi="ar-SY"/>
        </w:rPr>
        <w:tab/>
      </w:r>
      <w:r w:rsidRPr="00D72767">
        <w:rPr>
          <w:rFonts w:eastAsia="SimSun" w:hint="cs"/>
          <w:rtl/>
          <w:lang w:val="en-US" w:bidi="ar-EG"/>
        </w:rPr>
        <w:tab/>
        <w:t xml:space="preserve">الوثيقة </w:t>
      </w:r>
      <w:r w:rsidRPr="00D72767">
        <w:rPr>
          <w:rFonts w:eastAsia="SimSun"/>
          <w:lang w:val="en-US" w:bidi="ar-EG"/>
        </w:rPr>
        <w:t>5/BL/11</w:t>
      </w:r>
    </w:p>
    <w:p w:rsidR="00D72767" w:rsidRPr="00AB6E64" w:rsidRDefault="00D72767" w:rsidP="00CE2511">
      <w:pPr>
        <w:pStyle w:val="RecTitle"/>
        <w:rPr>
          <w:rtl/>
        </w:rPr>
      </w:pPr>
      <w:r w:rsidRPr="00AB6E64">
        <w:rPr>
          <w:rFonts w:hint="cs"/>
          <w:rtl/>
        </w:rPr>
        <w:t>ترتيبات الترددات الخاصة بأنظمة الاتصالات الراديوية للحماية العامة</w:t>
      </w:r>
      <w:r w:rsidRPr="00AB6E64">
        <w:rPr>
          <w:rFonts w:hint="cs"/>
          <w:rtl/>
        </w:rPr>
        <w:br/>
        <w:t xml:space="preserve">وعمليات الإغاثة أوقات الكوارث في نطاقات الموجات الديسيمترية </w:t>
      </w:r>
      <w:r w:rsidRPr="00AB6E64">
        <w:t>(UHF)</w:t>
      </w:r>
      <w:r w:rsidRPr="00AB6E64">
        <w:br/>
      </w:r>
      <w:r w:rsidRPr="00AB6E64">
        <w:rPr>
          <w:rFonts w:hint="cs"/>
          <w:rtl/>
        </w:rPr>
        <w:t>طبقاً للقرار </w:t>
      </w:r>
      <w:r w:rsidRPr="00AB6E64">
        <w:t>646 (WRC</w:t>
      </w:r>
      <w:r w:rsidRPr="00AB6E64">
        <w:noBreakHyphen/>
        <w:t>03)</w:t>
      </w:r>
    </w:p>
    <w:p w:rsidR="00D72767" w:rsidRPr="00D72767" w:rsidRDefault="00D72767" w:rsidP="0087332E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4746FC">
        <w:rPr>
          <w:rFonts w:eastAsia="SimSun" w:hint="cs"/>
          <w:u w:val="single"/>
          <w:rtl/>
          <w:lang w:bidi="ar-EG"/>
        </w:rPr>
        <w:t xml:space="preserve">التوصية </w:t>
      </w:r>
      <w:r w:rsidRPr="004746FC">
        <w:rPr>
          <w:rFonts w:eastAsia="SimSun"/>
          <w:u w:val="single"/>
          <w:lang w:bidi="ar-EG"/>
        </w:rPr>
        <w:t>ITU</w:t>
      </w:r>
      <w:r w:rsidRPr="004746FC">
        <w:rPr>
          <w:rFonts w:eastAsia="SimSun"/>
          <w:u w:val="single"/>
          <w:lang w:bidi="ar-EG"/>
        </w:rPr>
        <w:noBreakHyphen/>
        <w:t>R F.636</w:t>
      </w:r>
      <w:r w:rsidRPr="004746FC">
        <w:rPr>
          <w:rFonts w:eastAsia="SimSun"/>
          <w:u w:val="single"/>
          <w:lang w:bidi="ar-EG"/>
        </w:rPr>
        <w:noBreakHyphen/>
        <w:t>4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5/BL/12</w:t>
      </w:r>
    </w:p>
    <w:p w:rsidR="00D72767" w:rsidRPr="00D72767" w:rsidRDefault="00D72767" w:rsidP="00CE2511">
      <w:pPr>
        <w:pStyle w:val="RecTitle"/>
        <w:rPr>
          <w:rtl/>
          <w:lang w:bidi="ar-SY"/>
        </w:rPr>
      </w:pPr>
      <w:r w:rsidRPr="00D72767">
        <w:rPr>
          <w:rFonts w:hint="cs"/>
          <w:rtl/>
          <w:lang w:bidi="ar-EG"/>
        </w:rPr>
        <w:t xml:space="preserve">ترتيبات </w:t>
      </w:r>
      <w:r w:rsidR="003F5E37">
        <w:rPr>
          <w:rFonts w:hint="cs"/>
          <w:rtl/>
          <w:lang w:bidi="ar-EG"/>
        </w:rPr>
        <w:t xml:space="preserve">قنوات التردد الراديوي </w:t>
      </w:r>
      <w:r w:rsidR="00611360">
        <w:rPr>
          <w:rFonts w:hint="cs"/>
          <w:rtl/>
          <w:lang w:bidi="ar-EG"/>
        </w:rPr>
        <w:t>للأنظمة اللاسلكية</w:t>
      </w:r>
      <w:r w:rsidR="003F5E37">
        <w:rPr>
          <w:rFonts w:hint="cs"/>
          <w:rtl/>
          <w:lang w:bidi="ar-EG"/>
        </w:rPr>
        <w:t xml:space="preserve"> الثابتة</w:t>
      </w:r>
      <w:r w:rsidRPr="00D72767">
        <w:rPr>
          <w:rFonts w:hint="cs"/>
          <w:rtl/>
          <w:lang w:bidi="ar-EG"/>
        </w:rPr>
        <w:br/>
        <w:t xml:space="preserve">العاملة في النطاق </w:t>
      </w:r>
      <w:r w:rsidRPr="00D72767">
        <w:rPr>
          <w:lang w:bidi="ar-EG"/>
        </w:rPr>
        <w:t>GHz </w:t>
      </w:r>
      <w:r w:rsidR="00015D26" w:rsidRPr="00F54101">
        <w:rPr>
          <w:lang w:bidi="ar-EG"/>
        </w:rPr>
        <w:t>15,35-14,4</w:t>
      </w:r>
    </w:p>
    <w:p w:rsidR="00D72767" w:rsidRPr="00D72767" w:rsidRDefault="00D72767" w:rsidP="0087332E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635E6E">
        <w:rPr>
          <w:rFonts w:eastAsia="SimSun" w:hint="cs"/>
          <w:u w:val="single"/>
          <w:rtl/>
          <w:lang w:bidi="ar-EG"/>
        </w:rPr>
        <w:t xml:space="preserve">التوصية </w:t>
      </w:r>
      <w:r w:rsidRPr="00635E6E">
        <w:rPr>
          <w:rFonts w:eastAsia="SimSun"/>
          <w:u w:val="single"/>
          <w:lang w:bidi="ar-EG"/>
        </w:rPr>
        <w:t>ITU</w:t>
      </w:r>
      <w:r w:rsidRPr="00635E6E">
        <w:rPr>
          <w:rFonts w:eastAsia="SimSun"/>
          <w:u w:val="single"/>
          <w:lang w:bidi="ar-EG"/>
        </w:rPr>
        <w:noBreakHyphen/>
        <w:t>R F.384</w:t>
      </w:r>
      <w:r w:rsidRPr="00635E6E">
        <w:rPr>
          <w:rFonts w:eastAsia="SimSun"/>
          <w:u w:val="single"/>
          <w:lang w:bidi="ar-EG"/>
        </w:rPr>
        <w:noBreakHyphen/>
        <w:t>11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5/BL/13</w:t>
      </w:r>
    </w:p>
    <w:p w:rsidR="00D72767" w:rsidRPr="00D72767" w:rsidRDefault="003F5E37" w:rsidP="00CE2511">
      <w:pPr>
        <w:pStyle w:val="RecTitle"/>
        <w:rPr>
          <w:rtl/>
          <w:lang w:bidi="ar-EG"/>
        </w:rPr>
      </w:pPr>
      <w:r w:rsidRPr="00D72767">
        <w:rPr>
          <w:rFonts w:hint="cs"/>
          <w:sz w:val="26"/>
          <w:rtl/>
          <w:lang w:bidi="ar-EG"/>
        </w:rPr>
        <w:t xml:space="preserve">ترتيبات </w:t>
      </w:r>
      <w:r>
        <w:rPr>
          <w:rFonts w:hint="cs"/>
          <w:sz w:val="26"/>
          <w:rtl/>
          <w:lang w:bidi="ar-EG"/>
        </w:rPr>
        <w:t>قنوات التردد الراديوي للأنظمة اللاسلكية الثابتة</w:t>
      </w:r>
      <w:r w:rsidR="00D72767" w:rsidRPr="00D72767">
        <w:rPr>
          <w:rFonts w:hint="cs"/>
          <w:rtl/>
        </w:rPr>
        <w:t xml:space="preserve"> الرقمية</w:t>
      </w:r>
      <w:r>
        <w:rPr>
          <w:rtl/>
        </w:rPr>
        <w:br/>
      </w:r>
      <w:r w:rsidR="00D72767" w:rsidRPr="00D72767">
        <w:rPr>
          <w:rFonts w:hint="cs"/>
          <w:rtl/>
        </w:rPr>
        <w:t xml:space="preserve">متوسطة </w:t>
      </w:r>
      <w:r>
        <w:rPr>
          <w:rFonts w:hint="cs"/>
          <w:rtl/>
        </w:rPr>
        <w:t xml:space="preserve">السعة </w:t>
      </w:r>
      <w:r w:rsidR="00D72767" w:rsidRPr="00D72767">
        <w:rPr>
          <w:rFonts w:hint="cs"/>
          <w:rtl/>
        </w:rPr>
        <w:t>وكبيرة السعة العاملة في </w:t>
      </w:r>
      <w:r w:rsidR="00635E6E">
        <w:rPr>
          <w:rFonts w:hint="cs"/>
          <w:rtl/>
        </w:rPr>
        <w:t>النطاق</w:t>
      </w:r>
      <w:r w:rsidR="00D72767" w:rsidRPr="00D72767">
        <w:rPr>
          <w:rFonts w:hint="cs"/>
          <w:rtl/>
        </w:rPr>
        <w:t xml:space="preserve"> </w:t>
      </w:r>
      <w:r w:rsidR="00D72767" w:rsidRPr="00D72767">
        <w:t>MHz 7 125-6 425</w:t>
      </w:r>
    </w:p>
    <w:p w:rsidR="00D72767" w:rsidRPr="00D72767" w:rsidRDefault="00D72767" w:rsidP="0087332E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4D1993">
        <w:rPr>
          <w:rFonts w:eastAsia="SimSun" w:hint="cs"/>
          <w:u w:val="single"/>
          <w:rtl/>
          <w:lang w:bidi="ar-EG"/>
        </w:rPr>
        <w:t xml:space="preserve">التوصية </w:t>
      </w:r>
      <w:r w:rsidRPr="004D1993">
        <w:rPr>
          <w:rFonts w:eastAsia="SimSun"/>
          <w:u w:val="single"/>
          <w:lang w:bidi="ar-EG"/>
        </w:rPr>
        <w:t>ITU</w:t>
      </w:r>
      <w:r w:rsidRPr="004D1993">
        <w:rPr>
          <w:rFonts w:eastAsia="SimSun"/>
          <w:u w:val="single"/>
          <w:lang w:bidi="ar-EG"/>
        </w:rPr>
        <w:noBreakHyphen/>
        <w:t>R F.595</w:t>
      </w:r>
      <w:r w:rsidRPr="004D1993">
        <w:rPr>
          <w:rFonts w:eastAsia="SimSun"/>
          <w:u w:val="single"/>
          <w:lang w:bidi="ar-EG"/>
        </w:rPr>
        <w:noBreakHyphen/>
        <w:t>10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5/BL/14</w:t>
      </w:r>
    </w:p>
    <w:p w:rsidR="00D72767" w:rsidRPr="00D72767" w:rsidRDefault="003F5E37" w:rsidP="00CE2511">
      <w:pPr>
        <w:pStyle w:val="RecTitle"/>
        <w:rPr>
          <w:rtl/>
          <w:lang w:bidi="ar-SY"/>
        </w:rPr>
      </w:pPr>
      <w:r w:rsidRPr="00D72767">
        <w:rPr>
          <w:rFonts w:hint="cs"/>
          <w:rtl/>
          <w:lang w:bidi="ar-EG"/>
        </w:rPr>
        <w:t xml:space="preserve">ترتيبات </w:t>
      </w:r>
      <w:r>
        <w:rPr>
          <w:rFonts w:hint="cs"/>
          <w:rtl/>
          <w:lang w:bidi="ar-EG"/>
        </w:rPr>
        <w:t>قنوات التردد الراديوي للأنظمة اللاسلكية الثابتة</w:t>
      </w:r>
      <w:r w:rsidR="00D72767" w:rsidRPr="00D72767">
        <w:rPr>
          <w:rFonts w:hint="cs"/>
          <w:rtl/>
          <w:lang w:bidi="ar-EG"/>
        </w:rPr>
        <w:br/>
        <w:t xml:space="preserve">العاملة في النطاق </w:t>
      </w:r>
      <w:r w:rsidR="00D72767" w:rsidRPr="00D72767">
        <w:rPr>
          <w:lang w:bidi="ar-EG"/>
        </w:rPr>
        <w:t>GHz </w:t>
      </w:r>
      <w:r w:rsidR="00D72767" w:rsidRPr="004D1993">
        <w:rPr>
          <w:lang w:bidi="ar-EG"/>
        </w:rPr>
        <w:t>19,7-17,7</w:t>
      </w:r>
    </w:p>
    <w:p w:rsidR="00D72767" w:rsidRPr="00D72767" w:rsidRDefault="00D72767" w:rsidP="0087332E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4D1993">
        <w:rPr>
          <w:rFonts w:eastAsia="SimSun" w:hint="cs"/>
          <w:u w:val="single"/>
          <w:rtl/>
          <w:lang w:bidi="ar-EG"/>
        </w:rPr>
        <w:t xml:space="preserve">التوصية </w:t>
      </w:r>
      <w:r w:rsidRPr="004D1993">
        <w:rPr>
          <w:rFonts w:eastAsia="SimSun"/>
          <w:u w:val="single"/>
          <w:lang w:bidi="ar-EG"/>
        </w:rPr>
        <w:t>ITU</w:t>
      </w:r>
      <w:r w:rsidRPr="004D1993">
        <w:rPr>
          <w:rFonts w:eastAsia="SimSun"/>
          <w:u w:val="single"/>
          <w:lang w:bidi="ar-EG"/>
        </w:rPr>
        <w:noBreakHyphen/>
        <w:t>R F.747-1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5/BL/15</w:t>
      </w:r>
    </w:p>
    <w:p w:rsidR="00D72767" w:rsidRPr="00D72767" w:rsidRDefault="003F5E37" w:rsidP="00CE2511">
      <w:pPr>
        <w:pStyle w:val="RecTitle"/>
        <w:rPr>
          <w:position w:val="2"/>
          <w:sz w:val="30"/>
          <w:rtl/>
          <w:lang w:bidi="ar-SY"/>
        </w:rPr>
      </w:pPr>
      <w:r w:rsidRPr="00D72767">
        <w:rPr>
          <w:rFonts w:hint="cs"/>
          <w:rtl/>
          <w:lang w:bidi="ar-EG"/>
        </w:rPr>
        <w:t xml:space="preserve">ترتيبات </w:t>
      </w:r>
      <w:r>
        <w:rPr>
          <w:rFonts w:hint="cs"/>
          <w:rtl/>
          <w:lang w:bidi="ar-EG"/>
        </w:rPr>
        <w:t>قنوات التردد الراديوي للأنظمة اللاسلكية الثابتة</w:t>
      </w:r>
      <w:r w:rsidR="00D72767" w:rsidRPr="00D72767">
        <w:rPr>
          <w:rFonts w:hint="cs"/>
          <w:rtl/>
          <w:lang w:bidi="ar-EG"/>
        </w:rPr>
        <w:br/>
        <w:t xml:space="preserve">العاملة في النطاق </w:t>
      </w:r>
      <w:r w:rsidR="00D72767" w:rsidRPr="00D72767">
        <w:rPr>
          <w:lang w:bidi="ar-EG"/>
        </w:rPr>
        <w:t>GHz </w:t>
      </w:r>
      <w:r w:rsidR="00D72767" w:rsidRPr="004D1993">
        <w:rPr>
          <w:lang w:bidi="ar-EG"/>
        </w:rPr>
        <w:t>10,68-10,0</w:t>
      </w:r>
    </w:p>
    <w:p w:rsidR="00D72767" w:rsidRPr="00D72767" w:rsidRDefault="00D72767" w:rsidP="0087332E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4D1993">
        <w:rPr>
          <w:rFonts w:eastAsia="SimSun" w:hint="cs"/>
          <w:u w:val="single"/>
          <w:rtl/>
          <w:lang w:bidi="ar-EG"/>
        </w:rPr>
        <w:t xml:space="preserve">التوصية </w:t>
      </w:r>
      <w:r w:rsidRPr="004D1993">
        <w:rPr>
          <w:rFonts w:eastAsia="SimSun"/>
          <w:u w:val="single"/>
          <w:lang w:bidi="ar-EG"/>
        </w:rPr>
        <w:t>ITU</w:t>
      </w:r>
      <w:r w:rsidRPr="004D1993">
        <w:rPr>
          <w:rFonts w:eastAsia="SimSun"/>
          <w:u w:val="single"/>
          <w:lang w:bidi="ar-EG"/>
        </w:rPr>
        <w:noBreakHyphen/>
        <w:t>R F.637</w:t>
      </w:r>
      <w:r w:rsidRPr="004D1993">
        <w:rPr>
          <w:rFonts w:eastAsia="SimSun"/>
          <w:u w:val="single"/>
          <w:lang w:bidi="ar-EG"/>
        </w:rPr>
        <w:noBreakHyphen/>
        <w:t>4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5/BL/16</w:t>
      </w:r>
    </w:p>
    <w:p w:rsidR="00D72767" w:rsidRDefault="003F5E37" w:rsidP="00CE2511">
      <w:pPr>
        <w:pStyle w:val="RecTitle"/>
        <w:rPr>
          <w:position w:val="2"/>
          <w:sz w:val="30"/>
          <w:rtl/>
          <w:lang w:bidi="ar-EG"/>
        </w:rPr>
      </w:pPr>
      <w:r w:rsidRPr="00D72767">
        <w:rPr>
          <w:rFonts w:hint="cs"/>
          <w:rtl/>
          <w:lang w:bidi="ar-EG"/>
        </w:rPr>
        <w:t xml:space="preserve">ترتيبات </w:t>
      </w:r>
      <w:r>
        <w:rPr>
          <w:rFonts w:hint="cs"/>
          <w:rtl/>
          <w:lang w:bidi="ar-EG"/>
        </w:rPr>
        <w:t>قنوات التردد الراديوي للأنظمة اللاسلكية الثابتة</w:t>
      </w:r>
      <w:r w:rsidR="00D72767" w:rsidRPr="00D72767">
        <w:rPr>
          <w:rFonts w:hint="cs"/>
          <w:rtl/>
          <w:lang w:bidi="ar-EG"/>
        </w:rPr>
        <w:br/>
        <w:t xml:space="preserve">العاملة في النطاق </w:t>
      </w:r>
      <w:r w:rsidR="00D72767" w:rsidRPr="00D72767">
        <w:rPr>
          <w:lang w:bidi="ar-EG"/>
        </w:rPr>
        <w:t>GHz </w:t>
      </w:r>
      <w:r w:rsidR="00D72767" w:rsidRPr="004D1993">
        <w:rPr>
          <w:lang w:bidi="ar-EG"/>
        </w:rPr>
        <w:t>2</w:t>
      </w:r>
      <w:r w:rsidR="00E40D1E">
        <w:rPr>
          <w:lang w:bidi="ar-EG"/>
        </w:rPr>
        <w:t>3</w:t>
      </w:r>
      <w:r w:rsidR="00D72767" w:rsidRPr="004D1993">
        <w:rPr>
          <w:lang w:bidi="ar-EG"/>
        </w:rPr>
        <w:t>,</w:t>
      </w:r>
      <w:r w:rsidR="00E40D1E">
        <w:rPr>
          <w:lang w:bidi="ar-EG"/>
        </w:rPr>
        <w:t>6</w:t>
      </w:r>
      <w:r w:rsidR="00D72767" w:rsidRPr="004D1993">
        <w:rPr>
          <w:lang w:bidi="ar-EG"/>
        </w:rPr>
        <w:t>-2</w:t>
      </w:r>
      <w:r w:rsidR="00E40D1E">
        <w:rPr>
          <w:lang w:bidi="ar-EG"/>
        </w:rPr>
        <w:t>1</w:t>
      </w:r>
      <w:r w:rsidR="00D72767" w:rsidRPr="004D1993">
        <w:rPr>
          <w:lang w:bidi="ar-EG"/>
        </w:rPr>
        <w:t>,</w:t>
      </w:r>
      <w:r w:rsidR="00E40D1E">
        <w:rPr>
          <w:lang w:bidi="ar-EG"/>
        </w:rPr>
        <w:t>2</w:t>
      </w:r>
    </w:p>
    <w:p w:rsidR="00D72767" w:rsidRPr="00D72767" w:rsidRDefault="00D72767" w:rsidP="003F5E37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4D1993">
        <w:rPr>
          <w:rFonts w:eastAsia="SimSun" w:hint="cs"/>
          <w:u w:val="single"/>
          <w:rtl/>
          <w:lang w:bidi="ar-EG"/>
        </w:rPr>
        <w:lastRenderedPageBreak/>
        <w:t xml:space="preserve">التوصية </w:t>
      </w:r>
      <w:r w:rsidRPr="004D1993">
        <w:rPr>
          <w:rFonts w:eastAsia="SimSun"/>
          <w:u w:val="single"/>
          <w:lang w:bidi="ar-EG"/>
        </w:rPr>
        <w:t>ITU</w:t>
      </w:r>
      <w:r w:rsidRPr="004D1993">
        <w:rPr>
          <w:rFonts w:eastAsia="SimSun"/>
          <w:u w:val="single"/>
          <w:lang w:bidi="ar-EG"/>
        </w:rPr>
        <w:noBreakHyphen/>
        <w:t>R F.749</w:t>
      </w:r>
      <w:r w:rsidRPr="004D1993">
        <w:rPr>
          <w:rFonts w:eastAsia="SimSun"/>
          <w:u w:val="single"/>
          <w:lang w:bidi="ar-EG"/>
        </w:rPr>
        <w:noBreakHyphen/>
      </w:r>
      <w:r w:rsidR="000F2BF6" w:rsidRPr="004D1993">
        <w:rPr>
          <w:rFonts w:eastAsia="SimSun"/>
          <w:u w:val="single"/>
          <w:lang w:bidi="ar-EG"/>
        </w:rPr>
        <w:t>3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5/BL/17</w:t>
      </w:r>
    </w:p>
    <w:p w:rsidR="00D72767" w:rsidRPr="00E40D1E" w:rsidRDefault="003F5E37" w:rsidP="00CE2511">
      <w:pPr>
        <w:pStyle w:val="RecTitle"/>
        <w:rPr>
          <w:position w:val="2"/>
          <w:sz w:val="30"/>
          <w:rtl/>
          <w:lang w:bidi="ar-EG"/>
        </w:rPr>
      </w:pPr>
      <w:r w:rsidRPr="00D72767">
        <w:rPr>
          <w:rFonts w:hint="cs"/>
          <w:rtl/>
          <w:lang w:bidi="ar-EG"/>
        </w:rPr>
        <w:t xml:space="preserve">ترتيبات </w:t>
      </w:r>
      <w:r>
        <w:rPr>
          <w:rFonts w:hint="cs"/>
          <w:rtl/>
          <w:lang w:bidi="ar-EG"/>
        </w:rPr>
        <w:t xml:space="preserve">قنوات التردد الراديوي </w:t>
      </w:r>
      <w:r w:rsidR="00CD595C">
        <w:rPr>
          <w:rFonts w:hint="cs"/>
          <w:rtl/>
          <w:lang w:bidi="ar-EG"/>
        </w:rPr>
        <w:t>لأنظمة الخدمة الثابتة</w:t>
      </w:r>
      <w:r w:rsidR="00D72767" w:rsidRPr="00D72767">
        <w:rPr>
          <w:rFonts w:hint="cs"/>
          <w:rtl/>
          <w:lang w:bidi="ar-EG"/>
        </w:rPr>
        <w:br/>
        <w:t>العاملة في نطاق</w:t>
      </w:r>
      <w:r w:rsidR="007737E3">
        <w:rPr>
          <w:rFonts w:hint="cs"/>
          <w:rtl/>
          <w:lang w:bidi="ar-EG"/>
        </w:rPr>
        <w:t>ات فرعية في النطاق</w:t>
      </w:r>
      <w:r w:rsidR="00D72767" w:rsidRPr="00D72767">
        <w:rPr>
          <w:rFonts w:hint="cs"/>
          <w:rtl/>
          <w:lang w:bidi="ar-EG"/>
        </w:rPr>
        <w:t xml:space="preserve"> </w:t>
      </w:r>
      <w:r w:rsidR="00D72767" w:rsidRPr="00D72767">
        <w:rPr>
          <w:lang w:bidi="ar-EG"/>
        </w:rPr>
        <w:t>GHz </w:t>
      </w:r>
      <w:r w:rsidR="000F2BF6" w:rsidRPr="007737E3">
        <w:rPr>
          <w:lang w:bidi="ar-EG"/>
        </w:rPr>
        <w:t>40,5-36</w:t>
      </w:r>
    </w:p>
    <w:p w:rsidR="00D72767" w:rsidRPr="00D72767" w:rsidRDefault="00D72767" w:rsidP="003F5E37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BC6CBA">
        <w:rPr>
          <w:rFonts w:eastAsia="SimSun" w:hint="cs"/>
          <w:u w:val="single"/>
          <w:rtl/>
          <w:lang w:bidi="ar-EG"/>
        </w:rPr>
        <w:t xml:space="preserve">التوصية </w:t>
      </w:r>
      <w:r w:rsidRPr="00BC6CBA">
        <w:rPr>
          <w:rFonts w:eastAsia="SimSun"/>
          <w:u w:val="single"/>
          <w:lang w:bidi="ar-EG"/>
        </w:rPr>
        <w:t>ITU</w:t>
      </w:r>
      <w:r w:rsidRPr="00BC6CBA">
        <w:rPr>
          <w:rFonts w:eastAsia="SimSun"/>
          <w:u w:val="single"/>
          <w:lang w:bidi="ar-EG"/>
        </w:rPr>
        <w:noBreakHyphen/>
        <w:t>R F.387</w:t>
      </w:r>
      <w:r w:rsidRPr="00BC6CBA">
        <w:rPr>
          <w:rFonts w:eastAsia="SimSun"/>
          <w:u w:val="single"/>
          <w:lang w:bidi="ar-EG"/>
        </w:rPr>
        <w:noBreakHyphen/>
      </w:r>
      <w:r w:rsidR="000F2BF6" w:rsidRPr="00BC6CBA">
        <w:rPr>
          <w:rFonts w:eastAsia="SimSun"/>
          <w:u w:val="single"/>
          <w:lang w:bidi="ar-EG"/>
        </w:rPr>
        <w:t>12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5/BL/18</w:t>
      </w:r>
    </w:p>
    <w:p w:rsidR="00D72767" w:rsidRPr="00D72767" w:rsidRDefault="003F5E37" w:rsidP="00CE2511">
      <w:pPr>
        <w:pStyle w:val="RecTitle"/>
        <w:rPr>
          <w:position w:val="2"/>
          <w:sz w:val="30"/>
          <w:rtl/>
          <w:lang w:bidi="ar-SY"/>
        </w:rPr>
      </w:pPr>
      <w:r w:rsidRPr="00D72767">
        <w:rPr>
          <w:rFonts w:hint="cs"/>
          <w:rtl/>
          <w:lang w:bidi="ar-EG"/>
        </w:rPr>
        <w:t xml:space="preserve">ترتيبات </w:t>
      </w:r>
      <w:r>
        <w:rPr>
          <w:rFonts w:hint="cs"/>
          <w:rtl/>
          <w:lang w:bidi="ar-EG"/>
        </w:rPr>
        <w:t>قنوات التردد الراديوي للأنظمة اللاسلكية الثابتة</w:t>
      </w:r>
      <w:r w:rsidR="00D72767" w:rsidRPr="00D72767">
        <w:rPr>
          <w:rFonts w:hint="cs"/>
          <w:position w:val="2"/>
          <w:sz w:val="30"/>
          <w:rtl/>
          <w:lang w:bidi="ar-EG"/>
        </w:rPr>
        <w:br/>
        <w:t xml:space="preserve">العاملة في نطاق التردد </w:t>
      </w:r>
      <w:r w:rsidR="00D72767" w:rsidRPr="00D72767">
        <w:rPr>
          <w:position w:val="2"/>
          <w:sz w:val="30"/>
        </w:rPr>
        <w:t>GHz </w:t>
      </w:r>
      <w:r w:rsidR="000F2BF6" w:rsidRPr="00BC6CBA">
        <w:rPr>
          <w:position w:val="2"/>
          <w:sz w:val="30"/>
        </w:rPr>
        <w:t>1</w:t>
      </w:r>
      <w:r w:rsidR="00BC6CBA">
        <w:rPr>
          <w:position w:val="2"/>
          <w:sz w:val="30"/>
        </w:rPr>
        <w:t>1</w:t>
      </w:r>
      <w:r w:rsidR="000F2BF6" w:rsidRPr="00BC6CBA">
        <w:rPr>
          <w:position w:val="2"/>
          <w:sz w:val="30"/>
        </w:rPr>
        <w:t>,7-1</w:t>
      </w:r>
      <w:r w:rsidR="00BC6CBA">
        <w:rPr>
          <w:position w:val="2"/>
          <w:sz w:val="30"/>
        </w:rPr>
        <w:t>0</w:t>
      </w:r>
      <w:r w:rsidR="000F2BF6" w:rsidRPr="00BC6CBA">
        <w:rPr>
          <w:position w:val="2"/>
          <w:sz w:val="30"/>
        </w:rPr>
        <w:t>,7</w:t>
      </w:r>
    </w:p>
    <w:p w:rsidR="00D72767" w:rsidRPr="00D72767" w:rsidRDefault="00D72767" w:rsidP="003F5E37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AF26F9">
        <w:rPr>
          <w:rFonts w:eastAsia="SimSun" w:hint="cs"/>
          <w:u w:val="single"/>
          <w:rtl/>
          <w:lang w:bidi="ar-EG"/>
        </w:rPr>
        <w:t xml:space="preserve">التوصية </w:t>
      </w:r>
      <w:r w:rsidRPr="00AF26F9">
        <w:rPr>
          <w:rFonts w:eastAsia="SimSun"/>
          <w:u w:val="single"/>
          <w:lang w:bidi="ar-EG"/>
        </w:rPr>
        <w:t>ITU</w:t>
      </w:r>
      <w:r w:rsidRPr="00AF26F9">
        <w:rPr>
          <w:rFonts w:eastAsia="SimSun"/>
          <w:u w:val="single"/>
          <w:lang w:bidi="ar-EG"/>
        </w:rPr>
        <w:noBreakHyphen/>
        <w:t>R F.385</w:t>
      </w:r>
      <w:r w:rsidRPr="00AF26F9">
        <w:rPr>
          <w:rFonts w:eastAsia="SimSun"/>
          <w:u w:val="single"/>
          <w:lang w:bidi="ar-EG"/>
        </w:rPr>
        <w:noBreakHyphen/>
      </w:r>
      <w:r w:rsidR="000F2BF6" w:rsidRPr="00AF26F9">
        <w:rPr>
          <w:rFonts w:eastAsia="SimSun"/>
          <w:u w:val="single"/>
          <w:lang w:bidi="ar-EG"/>
        </w:rPr>
        <w:t>10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5/BL/19</w:t>
      </w:r>
    </w:p>
    <w:p w:rsidR="00D72767" w:rsidRPr="00D72767" w:rsidRDefault="003F5E37" w:rsidP="00CE2511">
      <w:pPr>
        <w:pStyle w:val="RecTitle"/>
        <w:rPr>
          <w:position w:val="2"/>
          <w:sz w:val="30"/>
          <w:rtl/>
          <w:lang w:bidi="ar-EG"/>
        </w:rPr>
      </w:pPr>
      <w:r w:rsidRPr="00D72767">
        <w:rPr>
          <w:rFonts w:hint="cs"/>
          <w:rtl/>
          <w:lang w:bidi="ar-EG"/>
        </w:rPr>
        <w:t xml:space="preserve">ترتيبات </w:t>
      </w:r>
      <w:r>
        <w:rPr>
          <w:rFonts w:hint="cs"/>
          <w:rtl/>
          <w:lang w:bidi="ar-EG"/>
        </w:rPr>
        <w:t>قنوات التردد الراديوي للأنظمة اللاسلكية الثابتة</w:t>
      </w:r>
      <w:r w:rsidR="00D72767" w:rsidRPr="00D72767">
        <w:rPr>
          <w:rFonts w:hint="cs"/>
          <w:position w:val="2"/>
          <w:sz w:val="30"/>
          <w:rtl/>
        </w:rPr>
        <w:br/>
        <w:t xml:space="preserve">العاملة في النطاق </w:t>
      </w:r>
      <w:r w:rsidR="00E871A3" w:rsidRPr="00AF26F9">
        <w:rPr>
          <w:position w:val="2"/>
          <w:sz w:val="30"/>
        </w:rPr>
        <w:t>MHz</w:t>
      </w:r>
      <w:r w:rsidR="00D72767" w:rsidRPr="00AF26F9">
        <w:rPr>
          <w:position w:val="2"/>
          <w:sz w:val="30"/>
        </w:rPr>
        <w:t> </w:t>
      </w:r>
      <w:r w:rsidR="00E871A3" w:rsidRPr="00AF26F9">
        <w:rPr>
          <w:position w:val="2"/>
          <w:sz w:val="30"/>
        </w:rPr>
        <w:t>7 900-7 110</w:t>
      </w:r>
    </w:p>
    <w:p w:rsidR="00D72767" w:rsidRPr="00D72767" w:rsidRDefault="00D72767" w:rsidP="003F5E37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AF26F9">
        <w:rPr>
          <w:rFonts w:eastAsia="SimSun" w:hint="cs"/>
          <w:u w:val="single"/>
          <w:rtl/>
          <w:lang w:bidi="ar-EG"/>
        </w:rPr>
        <w:t xml:space="preserve">التوصية </w:t>
      </w:r>
      <w:r w:rsidRPr="00AF26F9">
        <w:rPr>
          <w:rFonts w:eastAsia="SimSun"/>
          <w:u w:val="single"/>
          <w:lang w:bidi="ar-EG"/>
        </w:rPr>
        <w:t>ITU</w:t>
      </w:r>
      <w:r w:rsidRPr="00AF26F9">
        <w:rPr>
          <w:rFonts w:eastAsia="SimSun"/>
          <w:u w:val="single"/>
          <w:lang w:bidi="ar-EG"/>
        </w:rPr>
        <w:noBreakHyphen/>
        <w:t>R M.1580</w:t>
      </w:r>
      <w:r w:rsidRPr="00AF26F9">
        <w:rPr>
          <w:rFonts w:eastAsia="SimSun"/>
          <w:u w:val="single"/>
          <w:lang w:bidi="ar-EG"/>
        </w:rPr>
        <w:noBreakHyphen/>
      </w:r>
      <w:r w:rsidR="00E871A3" w:rsidRPr="00AF26F9">
        <w:rPr>
          <w:rFonts w:eastAsia="SimSun"/>
          <w:u w:val="single"/>
          <w:lang w:bidi="ar-EG"/>
        </w:rPr>
        <w:t>4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5/BL/20</w:t>
      </w:r>
    </w:p>
    <w:p w:rsidR="00D72767" w:rsidRPr="00D72767" w:rsidRDefault="00D72767" w:rsidP="00CE2511">
      <w:pPr>
        <w:pStyle w:val="RecTitle"/>
        <w:rPr>
          <w:rtl/>
          <w:lang w:bidi="ar-EG"/>
        </w:rPr>
      </w:pPr>
      <w:r w:rsidRPr="00D72767">
        <w:rPr>
          <w:rFonts w:hint="cs"/>
          <w:rtl/>
        </w:rPr>
        <w:t xml:space="preserve">الخصائص </w:t>
      </w:r>
      <w:r w:rsidR="003F5E37">
        <w:rPr>
          <w:rFonts w:hint="cs"/>
          <w:rtl/>
        </w:rPr>
        <w:t>العامة</w:t>
      </w:r>
      <w:r w:rsidRPr="00D72767">
        <w:rPr>
          <w:rFonts w:hint="cs"/>
          <w:rtl/>
        </w:rPr>
        <w:t xml:space="preserve"> للبث غير المرغوب فيه للمحطات القاعدة التي تستعمل</w:t>
      </w:r>
      <w:r w:rsidRPr="00D72767">
        <w:rPr>
          <w:rFonts w:hint="cs"/>
          <w:rtl/>
        </w:rPr>
        <w:br/>
        <w:t>السطوح البينية الراديوية للأرض للاتصالات المتنقلة الدولية-</w:t>
      </w:r>
      <w:r w:rsidRPr="00D72767">
        <w:rPr>
          <w:lang w:bidi="ar-SY"/>
        </w:rPr>
        <w:t>(IMT</w:t>
      </w:r>
      <w:r w:rsidRPr="00D72767">
        <w:rPr>
          <w:lang w:bidi="ar-SY"/>
        </w:rPr>
        <w:noBreakHyphen/>
        <w:t>2000) 2000</w:t>
      </w:r>
    </w:p>
    <w:p w:rsidR="00D72767" w:rsidRPr="00D72767" w:rsidRDefault="00D72767" w:rsidP="003F5E37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AF26F9">
        <w:rPr>
          <w:rFonts w:eastAsia="SimSun" w:hint="cs"/>
          <w:u w:val="single"/>
          <w:rtl/>
          <w:lang w:bidi="ar-EG"/>
        </w:rPr>
        <w:t xml:space="preserve">التوصية </w:t>
      </w:r>
      <w:r w:rsidRPr="00AF26F9">
        <w:rPr>
          <w:rFonts w:eastAsia="SimSun"/>
          <w:u w:val="single"/>
          <w:lang w:bidi="ar-EG"/>
        </w:rPr>
        <w:t>ITU</w:t>
      </w:r>
      <w:r w:rsidRPr="00AF26F9">
        <w:rPr>
          <w:rFonts w:eastAsia="SimSun"/>
          <w:u w:val="single"/>
          <w:lang w:bidi="ar-EG"/>
        </w:rPr>
        <w:noBreakHyphen/>
        <w:t>R M.1581-</w:t>
      </w:r>
      <w:r w:rsidR="00E871A3" w:rsidRPr="00AF26F9">
        <w:rPr>
          <w:rFonts w:eastAsia="SimSun"/>
          <w:u w:val="single"/>
          <w:lang w:bidi="ar-EG"/>
        </w:rPr>
        <w:t>4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5/BL/21</w:t>
      </w:r>
    </w:p>
    <w:p w:rsidR="00D72767" w:rsidRPr="00D72767" w:rsidRDefault="00D72767" w:rsidP="00CE2511">
      <w:pPr>
        <w:pStyle w:val="RecTitle"/>
        <w:rPr>
          <w:rtl/>
          <w:lang w:bidi="ar-EG"/>
        </w:rPr>
      </w:pPr>
      <w:r w:rsidRPr="00D72767">
        <w:rPr>
          <w:rFonts w:hint="cs"/>
          <w:rtl/>
        </w:rPr>
        <w:t xml:space="preserve">الخصائص </w:t>
      </w:r>
      <w:r w:rsidR="003F5E37">
        <w:rPr>
          <w:rFonts w:hint="cs"/>
          <w:rtl/>
        </w:rPr>
        <w:t>العامة</w:t>
      </w:r>
      <w:r w:rsidRPr="00D72767">
        <w:rPr>
          <w:rFonts w:hint="cs"/>
          <w:rtl/>
        </w:rPr>
        <w:t xml:space="preserve"> للبث غير المرغوب فيه للمحطات المتنقلة التي تستعمل</w:t>
      </w:r>
      <w:r w:rsidRPr="00D72767">
        <w:rPr>
          <w:rFonts w:hint="cs"/>
          <w:rtl/>
        </w:rPr>
        <w:br/>
        <w:t>السطوح البينية الراديوية للأرض للاتصالات المتنقلة الدولية-</w:t>
      </w:r>
      <w:r w:rsidRPr="00D72767">
        <w:rPr>
          <w:lang w:bidi="ar-SY"/>
        </w:rPr>
        <w:t>(IMT</w:t>
      </w:r>
      <w:r w:rsidRPr="00D72767">
        <w:rPr>
          <w:lang w:bidi="ar-SY"/>
        </w:rPr>
        <w:noBreakHyphen/>
        <w:t>2000) 2000</w:t>
      </w:r>
    </w:p>
    <w:p w:rsidR="00D72767" w:rsidRPr="00D72767" w:rsidRDefault="00D72767" w:rsidP="003F5E37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AF26F9">
        <w:rPr>
          <w:rFonts w:eastAsia="SimSun" w:hint="cs"/>
          <w:u w:val="single"/>
          <w:rtl/>
          <w:lang w:bidi="ar-EG"/>
        </w:rPr>
        <w:t xml:space="preserve">التوصية </w:t>
      </w:r>
      <w:r w:rsidRPr="00AF26F9">
        <w:rPr>
          <w:rFonts w:eastAsia="SimSun"/>
          <w:u w:val="single"/>
          <w:lang w:bidi="ar-EG"/>
        </w:rPr>
        <w:t>ITU</w:t>
      </w:r>
      <w:r w:rsidRPr="00AF26F9">
        <w:rPr>
          <w:rFonts w:eastAsia="SimSun"/>
          <w:u w:val="single"/>
          <w:lang w:bidi="ar-EG"/>
        </w:rPr>
        <w:noBreakHyphen/>
        <w:t>R M.1224</w:t>
      </w:r>
      <w:r w:rsidR="00E871A3" w:rsidRPr="00AF26F9">
        <w:rPr>
          <w:rFonts w:eastAsia="SimSun"/>
          <w:u w:val="single"/>
          <w:lang w:bidi="ar-EG"/>
        </w:rPr>
        <w:t>-1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5/BL/22</w:t>
      </w:r>
    </w:p>
    <w:p w:rsidR="00D72767" w:rsidRPr="00D72767" w:rsidRDefault="00D72767" w:rsidP="00CE2511">
      <w:pPr>
        <w:pStyle w:val="RecTitle"/>
        <w:rPr>
          <w:rtl/>
          <w:lang w:bidi="ar-EG"/>
        </w:rPr>
      </w:pPr>
      <w:r w:rsidRPr="00D72767">
        <w:rPr>
          <w:rFonts w:hint="cs"/>
          <w:rtl/>
          <w:lang w:bidi="ar-SY"/>
        </w:rPr>
        <w:t>مفردات مصطلحات الاتصالات المتنقلة الدولية</w:t>
      </w:r>
      <w:r w:rsidRPr="00D72767">
        <w:rPr>
          <w:rFonts w:hint="cs"/>
          <w:rtl/>
          <w:lang w:bidi="ar-EG"/>
        </w:rPr>
        <w:t xml:space="preserve"> </w:t>
      </w:r>
      <w:r w:rsidRPr="00D72767">
        <w:rPr>
          <w:lang w:bidi="ar-EG"/>
        </w:rPr>
        <w:t>(IMT)</w:t>
      </w:r>
    </w:p>
    <w:p w:rsidR="00D72767" w:rsidRPr="00D72767" w:rsidRDefault="00D72767" w:rsidP="003F5E37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7317EB">
        <w:rPr>
          <w:rFonts w:eastAsia="SimSun" w:hint="cs"/>
          <w:u w:val="single"/>
          <w:rtl/>
          <w:lang w:bidi="ar-EG"/>
        </w:rPr>
        <w:t xml:space="preserve">التوصية </w:t>
      </w:r>
      <w:r w:rsidRPr="007317EB">
        <w:rPr>
          <w:rFonts w:eastAsia="SimSun"/>
          <w:u w:val="single"/>
          <w:lang w:bidi="ar-EG"/>
        </w:rPr>
        <w:t>ITU</w:t>
      </w:r>
      <w:r w:rsidRPr="007317EB">
        <w:rPr>
          <w:rFonts w:eastAsia="SimSun"/>
          <w:u w:val="single"/>
          <w:lang w:bidi="ar-EG"/>
        </w:rPr>
        <w:noBreakHyphen/>
        <w:t>R M.1579</w:t>
      </w:r>
      <w:r w:rsidR="00E871A3" w:rsidRPr="007317EB">
        <w:rPr>
          <w:rFonts w:eastAsia="SimSun"/>
          <w:u w:val="single"/>
          <w:lang w:bidi="ar-EG"/>
        </w:rPr>
        <w:t>-1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5/BL/23</w:t>
      </w:r>
    </w:p>
    <w:p w:rsidR="00D72767" w:rsidRPr="00D72767" w:rsidRDefault="003F5E37" w:rsidP="00CE2511">
      <w:pPr>
        <w:pStyle w:val="RecTitle"/>
        <w:rPr>
          <w:rtl/>
          <w:lang w:bidi="ar-EG"/>
        </w:rPr>
      </w:pPr>
      <w:r>
        <w:rPr>
          <w:rFonts w:hint="cs"/>
          <w:rtl/>
          <w:lang w:bidi="ar-EG"/>
        </w:rPr>
        <w:t>التداول</w:t>
      </w:r>
      <w:r w:rsidR="00D72767" w:rsidRPr="00D72767">
        <w:rPr>
          <w:rFonts w:hint="cs"/>
          <w:rtl/>
          <w:lang w:bidi="ar-EG"/>
        </w:rPr>
        <w:t xml:space="preserve"> العالمي </w:t>
      </w:r>
      <w:r w:rsidR="005D685B">
        <w:rPr>
          <w:rFonts w:hint="cs"/>
          <w:rtl/>
          <w:lang w:bidi="ar-EG"/>
        </w:rPr>
        <w:t>لمطاريف</w:t>
      </w:r>
      <w:r w:rsidR="00C149F9">
        <w:rPr>
          <w:rFonts w:hint="cs"/>
          <w:rtl/>
          <w:lang w:bidi="ar-EG"/>
        </w:rPr>
        <w:t xml:space="preserve"> الأرض</w:t>
      </w:r>
      <w:r w:rsidR="00D72767" w:rsidRPr="00D72767">
        <w:rPr>
          <w:rFonts w:hint="cs"/>
          <w:rtl/>
          <w:lang w:bidi="ar-EG"/>
        </w:rPr>
        <w:t xml:space="preserve"> </w:t>
      </w:r>
      <w:r w:rsidR="00C149F9">
        <w:rPr>
          <w:rFonts w:hint="cs"/>
          <w:rtl/>
          <w:lang w:bidi="ar-EG"/>
        </w:rPr>
        <w:t>ل</w:t>
      </w:r>
      <w:r w:rsidR="00D72767" w:rsidRPr="00D72767">
        <w:rPr>
          <w:rFonts w:hint="cs"/>
          <w:rtl/>
          <w:lang w:bidi="ar-EG"/>
        </w:rPr>
        <w:t>لاتصالات المتنقلة الدولية-</w:t>
      </w:r>
      <w:r w:rsidR="00D72767" w:rsidRPr="00D72767">
        <w:rPr>
          <w:lang w:bidi="ar-EG"/>
        </w:rPr>
        <w:t>2000</w:t>
      </w:r>
    </w:p>
    <w:p w:rsidR="00D72767" w:rsidRPr="00D72767" w:rsidRDefault="00D72767" w:rsidP="003F5E37">
      <w:pPr>
        <w:tabs>
          <w:tab w:val="clear" w:pos="1588"/>
          <w:tab w:val="clear" w:pos="1985"/>
          <w:tab w:val="right" w:pos="9639"/>
        </w:tabs>
        <w:spacing w:before="240"/>
        <w:textAlignment w:val="auto"/>
        <w:rPr>
          <w:rFonts w:eastAsia="SimSun"/>
          <w:rtl/>
          <w:lang w:bidi="ar-EG"/>
        </w:rPr>
      </w:pPr>
      <w:r w:rsidRPr="00534B86">
        <w:rPr>
          <w:rFonts w:eastAsia="SimSun" w:hint="cs"/>
          <w:u w:val="single"/>
          <w:rtl/>
          <w:lang w:bidi="ar-EG"/>
        </w:rPr>
        <w:t xml:space="preserve">التوصية </w:t>
      </w:r>
      <w:r w:rsidRPr="00534B86">
        <w:rPr>
          <w:rFonts w:eastAsia="SimSun"/>
          <w:u w:val="single"/>
          <w:lang w:bidi="ar-EG"/>
        </w:rPr>
        <w:t>ITU</w:t>
      </w:r>
      <w:r w:rsidRPr="00534B86">
        <w:rPr>
          <w:rFonts w:eastAsia="SimSun"/>
          <w:u w:val="single"/>
          <w:lang w:bidi="ar-EG"/>
        </w:rPr>
        <w:noBreakHyphen/>
        <w:t>R F.758</w:t>
      </w:r>
      <w:r w:rsidRPr="00534B86">
        <w:rPr>
          <w:rFonts w:eastAsia="SimSun"/>
          <w:u w:val="single"/>
          <w:lang w:bidi="ar-EG"/>
        </w:rPr>
        <w:noBreakHyphen/>
      </w:r>
      <w:r w:rsidR="00E871A3" w:rsidRPr="00534B86">
        <w:rPr>
          <w:rFonts w:eastAsia="SimSun"/>
          <w:u w:val="single"/>
          <w:lang w:bidi="ar-EG"/>
        </w:rPr>
        <w:t>5</w:t>
      </w:r>
      <w:r w:rsidRPr="00D72767">
        <w:rPr>
          <w:rFonts w:eastAsia="SimSun" w:hint="cs"/>
          <w:rtl/>
          <w:lang w:bidi="ar-EG"/>
        </w:rPr>
        <w:tab/>
        <w:t xml:space="preserve">الوثيقة </w:t>
      </w:r>
      <w:r w:rsidRPr="00D72767">
        <w:rPr>
          <w:rFonts w:eastAsia="SimSun"/>
          <w:lang w:bidi="ar-EG"/>
        </w:rPr>
        <w:t>5/BL/24</w:t>
      </w:r>
    </w:p>
    <w:p w:rsidR="00D72767" w:rsidRDefault="00534B86" w:rsidP="00CE2511">
      <w:pPr>
        <w:pStyle w:val="RecTitle"/>
        <w:rPr>
          <w:rtl/>
          <w:lang w:bidi="ar-SY"/>
        </w:rPr>
      </w:pPr>
      <w:r>
        <w:rPr>
          <w:rFonts w:hint="cs"/>
          <w:rtl/>
          <w:lang w:bidi="ar-SY"/>
        </w:rPr>
        <w:t>معلمات النظام و</w:t>
      </w:r>
      <w:r w:rsidR="00D72767" w:rsidRPr="00D72767">
        <w:rPr>
          <w:rFonts w:hint="cs"/>
          <w:rtl/>
          <w:lang w:bidi="ar-SY"/>
        </w:rPr>
        <w:t>اعتبارات تراعى عند وضع معايير</w:t>
      </w:r>
      <w:r w:rsidR="00927AF2">
        <w:rPr>
          <w:rFonts w:hint="cs"/>
          <w:rtl/>
          <w:lang w:bidi="ar-SY"/>
        </w:rPr>
        <w:t xml:space="preserve"> </w:t>
      </w:r>
      <w:r w:rsidR="00D72767" w:rsidRPr="00D72767">
        <w:rPr>
          <w:rFonts w:hint="cs"/>
          <w:rtl/>
          <w:lang w:bidi="ar-SY"/>
        </w:rPr>
        <w:t xml:space="preserve">التقاسم </w:t>
      </w:r>
      <w:r>
        <w:rPr>
          <w:rFonts w:hint="cs"/>
          <w:rtl/>
          <w:lang w:bidi="ar-SY"/>
        </w:rPr>
        <w:t>أو التوافق</w:t>
      </w:r>
      <w:r w:rsidR="00927AF2">
        <w:rPr>
          <w:rtl/>
          <w:lang w:bidi="ar-SY"/>
        </w:rPr>
        <w:br/>
      </w:r>
      <w:r w:rsidR="00D72767" w:rsidRPr="00D72767">
        <w:rPr>
          <w:rFonts w:hint="cs"/>
          <w:rtl/>
          <w:lang w:bidi="ar-SY"/>
        </w:rPr>
        <w:t>بين</w:t>
      </w:r>
      <w:r>
        <w:rPr>
          <w:rFonts w:hint="cs"/>
          <w:rtl/>
          <w:lang w:bidi="ar-SY"/>
        </w:rPr>
        <w:t xml:space="preserve"> الأنظمة اللاسلكية </w:t>
      </w:r>
      <w:r w:rsidR="003F5E37">
        <w:rPr>
          <w:rFonts w:hint="cs"/>
          <w:rtl/>
          <w:lang w:bidi="ar-SY"/>
        </w:rPr>
        <w:t xml:space="preserve">الثابتة </w:t>
      </w:r>
      <w:r>
        <w:rPr>
          <w:rFonts w:hint="cs"/>
          <w:rtl/>
          <w:lang w:bidi="ar-SY"/>
        </w:rPr>
        <w:t>الرقمية في</w:t>
      </w:r>
      <w:r w:rsidR="00D72767" w:rsidRPr="00D72767">
        <w:rPr>
          <w:rFonts w:hint="cs"/>
          <w:rtl/>
          <w:lang w:bidi="ar-SY"/>
        </w:rPr>
        <w:t xml:space="preserve"> الخدمة الثابتة</w:t>
      </w:r>
      <w:r w:rsidR="003F5E37">
        <w:rPr>
          <w:rtl/>
          <w:lang w:bidi="ar-SY"/>
        </w:rPr>
        <w:br/>
      </w:r>
      <w:r w:rsidR="00D72767" w:rsidRPr="00D72767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 xml:space="preserve">أنظمة في </w:t>
      </w:r>
      <w:r w:rsidR="00D72767" w:rsidRPr="00D72767">
        <w:rPr>
          <w:rFonts w:hint="cs"/>
          <w:rtl/>
          <w:lang w:bidi="ar-SY"/>
        </w:rPr>
        <w:t>خدمات أخرى</w:t>
      </w:r>
      <w:r>
        <w:rPr>
          <w:rFonts w:hint="cs"/>
          <w:rtl/>
          <w:lang w:bidi="ar-SY"/>
        </w:rPr>
        <w:t xml:space="preserve"> ومصادر أخرى للتداخل</w:t>
      </w:r>
    </w:p>
    <w:p w:rsidR="002A700D" w:rsidRPr="00D72767" w:rsidRDefault="002A700D" w:rsidP="007B5BD9">
      <w:pPr>
        <w:spacing w:before="180"/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___________</w:t>
      </w:r>
    </w:p>
    <w:sectPr w:rsidR="002A700D" w:rsidRPr="00D72767" w:rsidSect="007B5B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F6" w:rsidRDefault="000F2BF6">
      <w:r>
        <w:separator/>
      </w:r>
    </w:p>
  </w:endnote>
  <w:endnote w:type="continuationSeparator" w:id="0">
    <w:p w:rsidR="000F2BF6" w:rsidRDefault="000F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9E" w:rsidRDefault="00F64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F6" w:rsidRPr="00806929" w:rsidRDefault="00F64E9E" w:rsidP="007B5BD9">
    <w:pPr>
      <w:pStyle w:val="Footer"/>
      <w:tabs>
        <w:tab w:val="clear" w:pos="6379"/>
        <w:tab w:val="left" w:pos="5670"/>
        <w:tab w:val="right" w:pos="14175"/>
      </w:tabs>
      <w:spacing w:before="0" w:line="192" w:lineRule="auto"/>
      <w:rPr>
        <w:lang w:val="es-ES"/>
      </w:rPr>
    </w:pPr>
    <w:fldSimple w:instr=" FILENAME  \p  \* MERGEFORMAT ">
      <w:r>
        <w:t>Y:\APP\BR\CIRCS_DMS\CACE\500\566\566a.DOCX</w:t>
      </w:r>
    </w:fldSimple>
    <w:bookmarkStart w:id="2" w:name="_GoBack"/>
    <w:bookmarkEnd w:id="2"/>
    <w:r w:rsidR="000F2BF6" w:rsidRPr="00806929">
      <w:rPr>
        <w:lang w:val="es-ES"/>
      </w:rPr>
      <w:tab/>
    </w:r>
    <w:r w:rsidR="000F2BF6" w:rsidRPr="00B12661">
      <w:fldChar w:fldCharType="begin"/>
    </w:r>
    <w:r w:rsidR="000F2BF6" w:rsidRPr="00B12661">
      <w:instrText xml:space="preserve"> savedate \@ dd.MM.yy </w:instrText>
    </w:r>
    <w:r w:rsidR="000F2BF6" w:rsidRPr="00B12661">
      <w:fldChar w:fldCharType="separate"/>
    </w:r>
    <w:r>
      <w:t>26.03.12</w:t>
    </w:r>
    <w:r w:rsidR="000F2BF6" w:rsidRPr="00B12661">
      <w:fldChar w:fldCharType="end"/>
    </w:r>
    <w:r w:rsidR="000F2BF6" w:rsidRPr="00806929">
      <w:rPr>
        <w:lang w:val="es-ES"/>
      </w:rPr>
      <w:tab/>
    </w:r>
    <w:r w:rsidR="000F2BF6" w:rsidRPr="00B12661">
      <w:fldChar w:fldCharType="begin"/>
    </w:r>
    <w:r w:rsidR="000F2BF6" w:rsidRPr="00B12661">
      <w:instrText xml:space="preserve"> printdate \@ dd.MM.yy </w:instrText>
    </w:r>
    <w:r w:rsidR="000F2BF6" w:rsidRPr="00B12661">
      <w:fldChar w:fldCharType="separate"/>
    </w:r>
    <w:r w:rsidR="00BC2869">
      <w:t>23.03.12</w:t>
    </w:r>
    <w:r w:rsidR="000F2BF6"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F2BF6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F2BF6">
      <w:trPr>
        <w:cantSplit/>
        <w:jc w:val="center"/>
      </w:trPr>
      <w:tc>
        <w:tcPr>
          <w:tcW w:w="1062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F2BF6">
      <w:trPr>
        <w:cantSplit/>
        <w:jc w:val="center"/>
      </w:trPr>
      <w:tc>
        <w:tcPr>
          <w:tcW w:w="1062" w:type="pct"/>
        </w:tcPr>
        <w:p w:rsidR="000F2BF6" w:rsidRDefault="000F2BF6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F2BF6" w:rsidRDefault="000F2BF6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F2BF6" w:rsidRDefault="000F2BF6">
          <w:pPr>
            <w:pStyle w:val="itu"/>
            <w:bidi w:val="0"/>
            <w:spacing w:line="240" w:lineRule="auto"/>
          </w:pPr>
        </w:p>
      </w:tc>
    </w:tr>
  </w:tbl>
  <w:p w:rsidR="000F2BF6" w:rsidRPr="00B60F3C" w:rsidRDefault="000F2BF6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F6" w:rsidRDefault="000F2BF6">
      <w:r>
        <w:t>____________________</w:t>
      </w:r>
    </w:p>
  </w:footnote>
  <w:footnote w:type="continuationSeparator" w:id="0">
    <w:p w:rsidR="000F2BF6" w:rsidRDefault="000F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9E" w:rsidRDefault="00F64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F6" w:rsidRPr="00123964" w:rsidRDefault="000F2BF6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F64E9E">
      <w:rPr>
        <w:rStyle w:val="PageNumber"/>
        <w:noProof/>
        <w:sz w:val="22"/>
        <w:szCs w:val="22"/>
      </w:rPr>
      <w:t>3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9E" w:rsidRDefault="00F64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11556"/>
    <w:rsid w:val="00015D26"/>
    <w:rsid w:val="000648F9"/>
    <w:rsid w:val="000A0238"/>
    <w:rsid w:val="000A5989"/>
    <w:rsid w:val="000C2275"/>
    <w:rsid w:val="000D6E5E"/>
    <w:rsid w:val="000E7B3F"/>
    <w:rsid w:val="000F2BF6"/>
    <w:rsid w:val="00123964"/>
    <w:rsid w:val="00144BF0"/>
    <w:rsid w:val="001534F3"/>
    <w:rsid w:val="0015472E"/>
    <w:rsid w:val="0017387F"/>
    <w:rsid w:val="001860EE"/>
    <w:rsid w:val="00190175"/>
    <w:rsid w:val="0019077C"/>
    <w:rsid w:val="001B6D99"/>
    <w:rsid w:val="001B7038"/>
    <w:rsid w:val="001B76C6"/>
    <w:rsid w:val="001D69CB"/>
    <w:rsid w:val="001E31A1"/>
    <w:rsid w:val="00217417"/>
    <w:rsid w:val="002245D5"/>
    <w:rsid w:val="002421E2"/>
    <w:rsid w:val="00245391"/>
    <w:rsid w:val="00255BF0"/>
    <w:rsid w:val="00272D2E"/>
    <w:rsid w:val="002800C3"/>
    <w:rsid w:val="00282E7D"/>
    <w:rsid w:val="0028456A"/>
    <w:rsid w:val="00295E1F"/>
    <w:rsid w:val="002A30B7"/>
    <w:rsid w:val="002A6EE3"/>
    <w:rsid w:val="002A700D"/>
    <w:rsid w:val="002B429A"/>
    <w:rsid w:val="002B5305"/>
    <w:rsid w:val="002B5FA3"/>
    <w:rsid w:val="002F50DD"/>
    <w:rsid w:val="002F540B"/>
    <w:rsid w:val="002F5D30"/>
    <w:rsid w:val="00303BD5"/>
    <w:rsid w:val="0030559C"/>
    <w:rsid w:val="0033452F"/>
    <w:rsid w:val="00370A55"/>
    <w:rsid w:val="003A46EA"/>
    <w:rsid w:val="003B601A"/>
    <w:rsid w:val="003B6D4C"/>
    <w:rsid w:val="003C5E9E"/>
    <w:rsid w:val="003E10AF"/>
    <w:rsid w:val="003E4FE0"/>
    <w:rsid w:val="003E6E31"/>
    <w:rsid w:val="003F5E37"/>
    <w:rsid w:val="0041280C"/>
    <w:rsid w:val="0043420B"/>
    <w:rsid w:val="0044028A"/>
    <w:rsid w:val="00442E36"/>
    <w:rsid w:val="004455A5"/>
    <w:rsid w:val="00471DA9"/>
    <w:rsid w:val="00473EBF"/>
    <w:rsid w:val="004746FC"/>
    <w:rsid w:val="004805AF"/>
    <w:rsid w:val="0048272A"/>
    <w:rsid w:val="00486F30"/>
    <w:rsid w:val="004A52CD"/>
    <w:rsid w:val="004B1341"/>
    <w:rsid w:val="004B3CFC"/>
    <w:rsid w:val="004C7BBF"/>
    <w:rsid w:val="004D1993"/>
    <w:rsid w:val="004E6007"/>
    <w:rsid w:val="00502FA8"/>
    <w:rsid w:val="00523C53"/>
    <w:rsid w:val="00530244"/>
    <w:rsid w:val="00534B86"/>
    <w:rsid w:val="005369B6"/>
    <w:rsid w:val="00544220"/>
    <w:rsid w:val="00547F21"/>
    <w:rsid w:val="00554F06"/>
    <w:rsid w:val="00571BB2"/>
    <w:rsid w:val="00574722"/>
    <w:rsid w:val="00596EE7"/>
    <w:rsid w:val="005A305F"/>
    <w:rsid w:val="005B6344"/>
    <w:rsid w:val="005D685B"/>
    <w:rsid w:val="005F700A"/>
    <w:rsid w:val="00611360"/>
    <w:rsid w:val="0061258A"/>
    <w:rsid w:val="00630E91"/>
    <w:rsid w:val="006332A5"/>
    <w:rsid w:val="00635E6E"/>
    <w:rsid w:val="00673CC9"/>
    <w:rsid w:val="006855AD"/>
    <w:rsid w:val="006947CB"/>
    <w:rsid w:val="00695E1A"/>
    <w:rsid w:val="006A7AE5"/>
    <w:rsid w:val="006B6AF4"/>
    <w:rsid w:val="006D542E"/>
    <w:rsid w:val="00704490"/>
    <w:rsid w:val="00705E79"/>
    <w:rsid w:val="0071036D"/>
    <w:rsid w:val="00711AE1"/>
    <w:rsid w:val="00720DFC"/>
    <w:rsid w:val="00722EF2"/>
    <w:rsid w:val="007317EB"/>
    <w:rsid w:val="00757994"/>
    <w:rsid w:val="007633BF"/>
    <w:rsid w:val="007737E3"/>
    <w:rsid w:val="00776029"/>
    <w:rsid w:val="0077707E"/>
    <w:rsid w:val="007801FB"/>
    <w:rsid w:val="00784CCD"/>
    <w:rsid w:val="00792751"/>
    <w:rsid w:val="00792FF3"/>
    <w:rsid w:val="007946C0"/>
    <w:rsid w:val="007A68C2"/>
    <w:rsid w:val="007B5BD9"/>
    <w:rsid w:val="007C3532"/>
    <w:rsid w:val="007C68A4"/>
    <w:rsid w:val="007D77E5"/>
    <w:rsid w:val="007D7A10"/>
    <w:rsid w:val="007E76BE"/>
    <w:rsid w:val="007E76D3"/>
    <w:rsid w:val="007F2DBC"/>
    <w:rsid w:val="008125B9"/>
    <w:rsid w:val="00814ACB"/>
    <w:rsid w:val="00817199"/>
    <w:rsid w:val="0083338C"/>
    <w:rsid w:val="008448F7"/>
    <w:rsid w:val="00870B76"/>
    <w:rsid w:val="0087332E"/>
    <w:rsid w:val="008901D7"/>
    <w:rsid w:val="0089589F"/>
    <w:rsid w:val="008D0DE6"/>
    <w:rsid w:val="008E3CC0"/>
    <w:rsid w:val="008F0FCA"/>
    <w:rsid w:val="00906600"/>
    <w:rsid w:val="00907D16"/>
    <w:rsid w:val="00917B22"/>
    <w:rsid w:val="00927AF2"/>
    <w:rsid w:val="00935615"/>
    <w:rsid w:val="009365E9"/>
    <w:rsid w:val="00962AF9"/>
    <w:rsid w:val="00993234"/>
    <w:rsid w:val="00993A11"/>
    <w:rsid w:val="009C5DD3"/>
    <w:rsid w:val="009C6D97"/>
    <w:rsid w:val="009F41E8"/>
    <w:rsid w:val="00A015D4"/>
    <w:rsid w:val="00A05D94"/>
    <w:rsid w:val="00A170CE"/>
    <w:rsid w:val="00A27C93"/>
    <w:rsid w:val="00A52F7D"/>
    <w:rsid w:val="00A60550"/>
    <w:rsid w:val="00A64AC5"/>
    <w:rsid w:val="00A659FB"/>
    <w:rsid w:val="00A8128F"/>
    <w:rsid w:val="00A83367"/>
    <w:rsid w:val="00A93713"/>
    <w:rsid w:val="00AA1B48"/>
    <w:rsid w:val="00AB1F50"/>
    <w:rsid w:val="00AB6E64"/>
    <w:rsid w:val="00AD2956"/>
    <w:rsid w:val="00AE3E0A"/>
    <w:rsid w:val="00AF26F9"/>
    <w:rsid w:val="00B34058"/>
    <w:rsid w:val="00B448C6"/>
    <w:rsid w:val="00B54A39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F0890"/>
    <w:rsid w:val="00BF0D30"/>
    <w:rsid w:val="00BF4776"/>
    <w:rsid w:val="00BF4B64"/>
    <w:rsid w:val="00C149F9"/>
    <w:rsid w:val="00C21112"/>
    <w:rsid w:val="00C22CF3"/>
    <w:rsid w:val="00C375AF"/>
    <w:rsid w:val="00C435D6"/>
    <w:rsid w:val="00C6631D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A1D"/>
    <w:rsid w:val="00D25607"/>
    <w:rsid w:val="00D322A2"/>
    <w:rsid w:val="00D50FAC"/>
    <w:rsid w:val="00D51975"/>
    <w:rsid w:val="00D72767"/>
    <w:rsid w:val="00D81C13"/>
    <w:rsid w:val="00D83547"/>
    <w:rsid w:val="00D84510"/>
    <w:rsid w:val="00D961D2"/>
    <w:rsid w:val="00DC1D86"/>
    <w:rsid w:val="00DC297A"/>
    <w:rsid w:val="00DC2A1C"/>
    <w:rsid w:val="00DC70D0"/>
    <w:rsid w:val="00DD1B0E"/>
    <w:rsid w:val="00DE5F07"/>
    <w:rsid w:val="00DF42AE"/>
    <w:rsid w:val="00E02109"/>
    <w:rsid w:val="00E05C2F"/>
    <w:rsid w:val="00E07FB7"/>
    <w:rsid w:val="00E3584E"/>
    <w:rsid w:val="00E40D1E"/>
    <w:rsid w:val="00E4560C"/>
    <w:rsid w:val="00E5482D"/>
    <w:rsid w:val="00E607F6"/>
    <w:rsid w:val="00E63192"/>
    <w:rsid w:val="00E63D84"/>
    <w:rsid w:val="00E709F4"/>
    <w:rsid w:val="00E871A3"/>
    <w:rsid w:val="00EB3B99"/>
    <w:rsid w:val="00EB4590"/>
    <w:rsid w:val="00ED25DB"/>
    <w:rsid w:val="00EF78F5"/>
    <w:rsid w:val="00F00A3D"/>
    <w:rsid w:val="00F05C97"/>
    <w:rsid w:val="00F10078"/>
    <w:rsid w:val="00F17FE9"/>
    <w:rsid w:val="00F26342"/>
    <w:rsid w:val="00F4026F"/>
    <w:rsid w:val="00F532B7"/>
    <w:rsid w:val="00F54101"/>
    <w:rsid w:val="00F561A0"/>
    <w:rsid w:val="00F64E9E"/>
    <w:rsid w:val="00F87D6E"/>
    <w:rsid w:val="00FC2375"/>
    <w:rsid w:val="00FD1D43"/>
    <w:rsid w:val="00FD6C79"/>
    <w:rsid w:val="00FE10DD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Normal"/>
    <w:next w:val="Question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Normal"/>
    <w:next w:val="Question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9FF597A-54E1-4260-B82F-0040DFC7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</TotalTime>
  <Pages>3</Pages>
  <Words>484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3431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Bonet, Frederique</cp:lastModifiedBy>
  <cp:revision>3</cp:revision>
  <cp:lastPrinted>2012-03-23T08:37:00Z</cp:lastPrinted>
  <dcterms:created xsi:type="dcterms:W3CDTF">2012-03-26T08:49:00Z</dcterms:created>
  <dcterms:modified xsi:type="dcterms:W3CDTF">2012-03-26T08:59:00Z</dcterms:modified>
</cp:coreProperties>
</file>