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804548">
        <w:tc>
          <w:tcPr>
            <w:tcW w:w="8188" w:type="dxa"/>
            <w:vAlign w:val="center"/>
          </w:tcPr>
          <w:p w:rsidR="00D35752" w:rsidRPr="00804548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80454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804548" w:rsidRDefault="00CD56BC" w:rsidP="00D35752">
            <w:pPr>
              <w:spacing w:before="0"/>
              <w:jc w:val="right"/>
              <w:rPr>
                <w:lang w:val="ru-RU"/>
              </w:rPr>
            </w:pPr>
            <w:r w:rsidRPr="00804548">
              <w:rPr>
                <w:noProof/>
                <w:lang w:val="en-US" w:eastAsia="zh-CN"/>
              </w:rPr>
              <w:drawing>
                <wp:inline distT="0" distB="0" distL="0" distR="0" wp14:anchorId="2D256BE4" wp14:editId="0FA8C5A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804548">
        <w:trPr>
          <w:cantSplit/>
        </w:trPr>
        <w:tc>
          <w:tcPr>
            <w:tcW w:w="9889" w:type="dxa"/>
          </w:tcPr>
          <w:p w:rsidR="006E3FFE" w:rsidRPr="0080454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045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80454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804548">
              <w:rPr>
                <w:b/>
                <w:sz w:val="18"/>
                <w:lang w:val="ru-RU"/>
              </w:rPr>
              <w:tab/>
            </w:r>
            <w:r w:rsidR="006E3FFE" w:rsidRPr="0080454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804548" w:rsidRDefault="00B87E04">
      <w:pPr>
        <w:tabs>
          <w:tab w:val="left" w:pos="7513"/>
        </w:tabs>
        <w:rPr>
          <w:lang w:val="ru-RU"/>
        </w:rPr>
      </w:pPr>
    </w:p>
    <w:p w:rsidR="00D35752" w:rsidRPr="00804548" w:rsidRDefault="00D35752">
      <w:pPr>
        <w:tabs>
          <w:tab w:val="left" w:pos="7513"/>
        </w:tabs>
        <w:rPr>
          <w:lang w:val="ru-RU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804548">
        <w:trPr>
          <w:cantSplit/>
        </w:trPr>
        <w:tc>
          <w:tcPr>
            <w:tcW w:w="2518" w:type="dxa"/>
          </w:tcPr>
          <w:p w:rsidR="00B87E04" w:rsidRPr="00804548" w:rsidRDefault="00415574" w:rsidP="00210B45">
            <w:pPr>
              <w:tabs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804548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804548" w:rsidRDefault="00CC026B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num"/>
            <w:bookmarkEnd w:id="1"/>
            <w:r w:rsidRPr="00804548">
              <w:rPr>
                <w:b/>
                <w:bCs/>
                <w:szCs w:val="22"/>
                <w:lang w:val="ru-RU"/>
              </w:rPr>
              <w:t>CACE/559</w:t>
            </w:r>
          </w:p>
        </w:tc>
        <w:tc>
          <w:tcPr>
            <w:tcW w:w="7502" w:type="dxa"/>
          </w:tcPr>
          <w:p w:rsidR="00B87E04" w:rsidRPr="00804548" w:rsidRDefault="00521E3E" w:rsidP="00D35752">
            <w:pPr>
              <w:tabs>
                <w:tab w:val="left" w:pos="7513"/>
              </w:tabs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9</w:t>
            </w:r>
            <w:r w:rsidR="00CC026B" w:rsidRPr="00804548">
              <w:rPr>
                <w:szCs w:val="22"/>
                <w:lang w:val="ru-RU"/>
              </w:rPr>
              <w:t xml:space="preserve"> февраля</w:t>
            </w:r>
            <w:r w:rsidR="00CC026B" w:rsidRPr="00804548">
              <w:rPr>
                <w:lang w:val="ru-RU"/>
              </w:rPr>
              <w:t xml:space="preserve"> </w:t>
            </w:r>
            <w:r w:rsidR="00CC026B" w:rsidRPr="00804548">
              <w:rPr>
                <w:szCs w:val="22"/>
                <w:lang w:val="ru-RU"/>
              </w:rPr>
              <w:t>2012</w:t>
            </w:r>
            <w:r w:rsidR="003C2D01" w:rsidRPr="00804548">
              <w:rPr>
                <w:szCs w:val="22"/>
                <w:lang w:val="ru-RU"/>
              </w:rPr>
              <w:t xml:space="preserve"> </w:t>
            </w:r>
            <w:r w:rsidR="00CC026B" w:rsidRPr="00804548">
              <w:rPr>
                <w:szCs w:val="22"/>
                <w:lang w:val="ru-RU"/>
              </w:rPr>
              <w:t>года</w:t>
            </w:r>
          </w:p>
        </w:tc>
      </w:tr>
    </w:tbl>
    <w:p w:rsidR="006E3FFE" w:rsidRPr="00804548" w:rsidRDefault="00CC026B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804548">
        <w:rPr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804548">
        <w:rPr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Pr="00804548">
        <w:rPr>
          <w:szCs w:val="22"/>
          <w:lang w:val="ru-RU"/>
        </w:rPr>
        <w:br/>
        <w:t xml:space="preserve">6-й Исследовательской комиссии по радиосвязи, и </w:t>
      </w:r>
      <w:r w:rsidRPr="00804548">
        <w:rPr>
          <w:szCs w:val="22"/>
          <w:lang w:val="ru-RU"/>
        </w:rPr>
        <w:br/>
        <w:t>академическим организациям – Членам МСЭ-R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1668"/>
        <w:gridCol w:w="8181"/>
      </w:tblGrid>
      <w:tr w:rsidR="00CC026B" w:rsidRPr="001F39F7" w:rsidTr="00320A1B">
        <w:trPr>
          <w:trHeight w:val="391"/>
        </w:trPr>
        <w:tc>
          <w:tcPr>
            <w:tcW w:w="1668" w:type="dxa"/>
          </w:tcPr>
          <w:p w:rsidR="00CC026B" w:rsidRPr="00804548" w:rsidRDefault="00CC026B" w:rsidP="00320A1B">
            <w:pPr>
              <w:rPr>
                <w:b/>
                <w:bCs/>
                <w:szCs w:val="22"/>
                <w:lang w:val="ru-RU"/>
              </w:rPr>
            </w:pPr>
            <w:r w:rsidRPr="00804548">
              <w:rPr>
                <w:b/>
                <w:bCs/>
                <w:szCs w:val="22"/>
                <w:lang w:val="ru-RU"/>
              </w:rPr>
              <w:t>Предмет</w:t>
            </w:r>
            <w:r w:rsidRPr="00804548">
              <w:rPr>
                <w:szCs w:val="22"/>
                <w:lang w:val="ru-RU"/>
              </w:rPr>
              <w:t>:</w:t>
            </w:r>
          </w:p>
        </w:tc>
        <w:tc>
          <w:tcPr>
            <w:tcW w:w="8181" w:type="dxa"/>
          </w:tcPr>
          <w:p w:rsidR="00CC026B" w:rsidRPr="00804548" w:rsidRDefault="00CC026B" w:rsidP="00320A1B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804548">
              <w:rPr>
                <w:szCs w:val="22"/>
                <w:lang w:val="ru-RU"/>
              </w:rPr>
              <w:t>Собрание 6-й Исследовательской комиссии по радиосвязи (Вещательные службы),</w:t>
            </w:r>
            <w:r w:rsidRPr="00804548">
              <w:rPr>
                <w:szCs w:val="22"/>
                <w:lang w:val="ru-RU"/>
              </w:rPr>
              <w:br/>
              <w:t>Женева, 1 мая 2012 года</w:t>
            </w:r>
          </w:p>
        </w:tc>
      </w:tr>
    </w:tbl>
    <w:p w:rsidR="00CC026B" w:rsidRPr="00804548" w:rsidRDefault="00CC026B" w:rsidP="00B8381B">
      <w:pPr>
        <w:pStyle w:val="Heading1"/>
        <w:rPr>
          <w:lang w:val="ru-RU"/>
        </w:rPr>
      </w:pPr>
      <w:r w:rsidRPr="00804548">
        <w:rPr>
          <w:lang w:val="ru-RU"/>
        </w:rPr>
        <w:t>1</w:t>
      </w:r>
      <w:r w:rsidRPr="00804548">
        <w:rPr>
          <w:lang w:val="ru-RU"/>
        </w:rPr>
        <w:tab/>
        <w:t>Введение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 xml:space="preserve">Настоящим Административным циркуляром хотим сообщить, что собрание 6-й Исследовательской комиссии МСЭ-R состоится в Женеве 1 мая 2012 года после собраний Рабочих групп 6А, 6В и 6С (см. Циркулярное письмо </w:t>
      </w:r>
      <w:r w:rsidR="001F39F7">
        <w:fldChar w:fldCharType="begin"/>
      </w:r>
      <w:r w:rsidR="001F39F7" w:rsidRPr="001F39F7">
        <w:rPr>
          <w:lang w:val="ru-RU"/>
        </w:rPr>
        <w:instrText xml:space="preserve"> </w:instrText>
      </w:r>
      <w:r w:rsidR="001F39F7">
        <w:instrText>HYPERLINK</w:instrText>
      </w:r>
      <w:r w:rsidR="001F39F7" w:rsidRPr="001F39F7">
        <w:rPr>
          <w:lang w:val="ru-RU"/>
        </w:rPr>
        <w:instrText xml:space="preserve"> "</w:instrText>
      </w:r>
      <w:r w:rsidR="001F39F7">
        <w:instrText>http</w:instrText>
      </w:r>
      <w:r w:rsidR="001F39F7" w:rsidRPr="001F39F7">
        <w:rPr>
          <w:lang w:val="ru-RU"/>
        </w:rPr>
        <w:instrText>://</w:instrText>
      </w:r>
      <w:r w:rsidR="001F39F7">
        <w:instrText>www</w:instrText>
      </w:r>
      <w:r w:rsidR="001F39F7" w:rsidRPr="001F39F7">
        <w:rPr>
          <w:lang w:val="ru-RU"/>
        </w:rPr>
        <w:instrText>.</w:instrText>
      </w:r>
      <w:r w:rsidR="001F39F7">
        <w:instrText>itu</w:instrText>
      </w:r>
      <w:r w:rsidR="001F39F7" w:rsidRPr="001F39F7">
        <w:rPr>
          <w:lang w:val="ru-RU"/>
        </w:rPr>
        <w:instrText>.</w:instrText>
      </w:r>
      <w:r w:rsidR="001F39F7">
        <w:instrText>int</w:instrText>
      </w:r>
      <w:r w:rsidR="001F39F7" w:rsidRPr="001F39F7">
        <w:rPr>
          <w:lang w:val="ru-RU"/>
        </w:rPr>
        <w:instrText>/</w:instrText>
      </w:r>
      <w:r w:rsidR="001F39F7">
        <w:instrText>md</w:instrText>
      </w:r>
      <w:r w:rsidR="001F39F7" w:rsidRPr="001F39F7">
        <w:rPr>
          <w:lang w:val="ru-RU"/>
        </w:rPr>
        <w:instrText>/</w:instrText>
      </w:r>
      <w:r w:rsidR="001F39F7">
        <w:instrText>R</w:instrText>
      </w:r>
      <w:r w:rsidR="001F39F7" w:rsidRPr="001F39F7">
        <w:rPr>
          <w:lang w:val="ru-RU"/>
        </w:rPr>
        <w:instrText>00-</w:instrText>
      </w:r>
      <w:r w:rsidR="001F39F7">
        <w:instrText>SG</w:instrText>
      </w:r>
      <w:r w:rsidR="001F39F7" w:rsidRPr="001F39F7">
        <w:rPr>
          <w:lang w:val="ru-RU"/>
        </w:rPr>
        <w:instrText>06-</w:instrText>
      </w:r>
      <w:r w:rsidR="001F39F7">
        <w:instrText>CIR</w:instrText>
      </w:r>
      <w:r w:rsidR="001F39F7" w:rsidRPr="001F39F7">
        <w:rPr>
          <w:lang w:val="ru-RU"/>
        </w:rPr>
        <w:instrText>-0077/</w:instrText>
      </w:r>
      <w:r w:rsidR="001F39F7">
        <w:instrText>en</w:instrText>
      </w:r>
      <w:r w:rsidR="001F39F7" w:rsidRPr="001F39F7">
        <w:rPr>
          <w:lang w:val="ru-RU"/>
        </w:rPr>
        <w:instrText xml:space="preserve">" </w:instrText>
      </w:r>
      <w:r w:rsidR="001F39F7">
        <w:fldChar w:fldCharType="separate"/>
      </w:r>
      <w:r w:rsidRPr="00804548">
        <w:rPr>
          <w:rStyle w:val="Hyperlink"/>
          <w:lang w:val="ru-RU"/>
        </w:rPr>
        <w:t>6/LCCE/77</w:t>
      </w:r>
      <w:r w:rsidR="001F39F7">
        <w:rPr>
          <w:rStyle w:val="Hyperlink"/>
          <w:lang w:val="ru-RU"/>
        </w:rPr>
        <w:fldChar w:fldCharType="end"/>
      </w:r>
      <w:r w:rsidRPr="00804548">
        <w:rPr>
          <w:lang w:val="ru-RU"/>
        </w:rPr>
        <w:t>).</w:t>
      </w:r>
    </w:p>
    <w:p w:rsidR="00CC026B" w:rsidRPr="00804548" w:rsidRDefault="00CC026B" w:rsidP="00CC026B">
      <w:pPr>
        <w:rPr>
          <w:bCs/>
          <w:szCs w:val="22"/>
          <w:lang w:val="ru-RU"/>
        </w:rPr>
      </w:pPr>
      <w:r w:rsidRPr="00804548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804548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CC026B" w:rsidRPr="00804548" w:rsidRDefault="00CC026B" w:rsidP="00CC026B">
      <w:pPr>
        <w:rPr>
          <w:bCs/>
          <w:szCs w:val="22"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835"/>
        <w:gridCol w:w="2600"/>
      </w:tblGrid>
      <w:tr w:rsidR="00CC026B" w:rsidRPr="00804548" w:rsidTr="007E149E">
        <w:trPr>
          <w:jc w:val="center"/>
        </w:trPr>
        <w:tc>
          <w:tcPr>
            <w:tcW w:w="2072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Комиссия</w:t>
            </w:r>
          </w:p>
        </w:tc>
        <w:tc>
          <w:tcPr>
            <w:tcW w:w="1947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Дата собрания</w:t>
            </w:r>
          </w:p>
        </w:tc>
        <w:tc>
          <w:tcPr>
            <w:tcW w:w="2835" w:type="dxa"/>
          </w:tcPr>
          <w:p w:rsidR="00CC026B" w:rsidRPr="00804548" w:rsidRDefault="00CC026B" w:rsidP="007E149E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 xml:space="preserve">Предельный срок </w:t>
            </w:r>
            <w:r w:rsidRPr="00804548">
              <w:rPr>
                <w:sz w:val="20"/>
                <w:lang w:val="ru-RU"/>
              </w:rPr>
              <w:br/>
              <w:t>представления вкладов</w:t>
            </w:r>
          </w:p>
        </w:tc>
        <w:tc>
          <w:tcPr>
            <w:tcW w:w="2600" w:type="dxa"/>
          </w:tcPr>
          <w:p w:rsidR="00CC026B" w:rsidRPr="00804548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Открытие собрания</w:t>
            </w:r>
          </w:p>
        </w:tc>
      </w:tr>
      <w:tr w:rsidR="00CC026B" w:rsidRPr="00804548" w:rsidTr="00320A1B">
        <w:trPr>
          <w:jc w:val="center"/>
        </w:trPr>
        <w:tc>
          <w:tcPr>
            <w:tcW w:w="2072" w:type="dxa"/>
          </w:tcPr>
          <w:p w:rsidR="00CC026B" w:rsidRPr="00804548" w:rsidRDefault="00CC026B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6-я Исследовательская комиссия</w:t>
            </w:r>
          </w:p>
        </w:tc>
        <w:tc>
          <w:tcPr>
            <w:tcW w:w="1947" w:type="dxa"/>
          </w:tcPr>
          <w:p w:rsidR="00CC026B" w:rsidRPr="00804548" w:rsidRDefault="00CC026B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1 мая 2012 г.</w:t>
            </w:r>
          </w:p>
        </w:tc>
        <w:tc>
          <w:tcPr>
            <w:tcW w:w="2835" w:type="dxa"/>
          </w:tcPr>
          <w:p w:rsidR="00CC026B" w:rsidRPr="00804548" w:rsidRDefault="00CC026B" w:rsidP="00320A1B">
            <w:pPr>
              <w:pStyle w:val="Tabletext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>Вторник, 24 апреля 2012 г.,</w:t>
            </w:r>
            <w:r w:rsidRPr="00804548">
              <w:rPr>
                <w:sz w:val="20"/>
                <w:lang w:val="ru-RU"/>
              </w:rPr>
              <w:br/>
              <w:t>1600 UTC</w:t>
            </w:r>
          </w:p>
        </w:tc>
        <w:tc>
          <w:tcPr>
            <w:tcW w:w="2600" w:type="dxa"/>
          </w:tcPr>
          <w:p w:rsidR="00CC026B" w:rsidRPr="00804548" w:rsidRDefault="00CC026B" w:rsidP="00320A1B">
            <w:pPr>
              <w:pStyle w:val="Tabletext"/>
              <w:jc w:val="center"/>
              <w:rPr>
                <w:sz w:val="20"/>
                <w:lang w:val="ru-RU"/>
              </w:rPr>
            </w:pPr>
            <w:r w:rsidRPr="00804548">
              <w:rPr>
                <w:sz w:val="20"/>
                <w:lang w:val="ru-RU"/>
              </w:rPr>
              <w:t xml:space="preserve">Вторник, 1 мая 2012 г., </w:t>
            </w:r>
            <w:r w:rsidRPr="00804548">
              <w:rPr>
                <w:sz w:val="20"/>
                <w:lang w:val="ru-RU"/>
              </w:rPr>
              <w:br/>
              <w:t>09 час. 30 мин. (местное время)</w:t>
            </w:r>
          </w:p>
        </w:tc>
      </w:tr>
    </w:tbl>
    <w:p w:rsidR="00CC026B" w:rsidRPr="00804548" w:rsidRDefault="00CC026B" w:rsidP="00CC026B">
      <w:pPr>
        <w:pStyle w:val="Heading1"/>
        <w:rPr>
          <w:lang w:val="ru-RU"/>
        </w:rPr>
      </w:pPr>
      <w:r w:rsidRPr="00804548">
        <w:rPr>
          <w:lang w:val="ru-RU"/>
        </w:rPr>
        <w:t>2</w:t>
      </w:r>
      <w:r w:rsidRPr="00804548">
        <w:rPr>
          <w:lang w:val="ru-RU"/>
        </w:rPr>
        <w:tab/>
        <w:t>Программа собрания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CC026B" w:rsidRPr="00C40473" w:rsidRDefault="001F39F7" w:rsidP="00CC026B">
      <w:pPr>
        <w:spacing w:before="240" w:after="120"/>
        <w:jc w:val="center"/>
        <w:rPr>
          <w:bCs/>
          <w:lang w:val="ru-RU"/>
        </w:rPr>
      </w:pPr>
      <w:hyperlink r:id="rId9" w:history="1">
        <w:r w:rsidR="00CC026B" w:rsidRPr="00804548">
          <w:rPr>
            <w:rStyle w:val="Hyperlink"/>
            <w:bCs/>
            <w:lang w:val="ru-RU"/>
          </w:rPr>
          <w:t>http://www.itu.int/ITU-R/go/que-rsg6/en</w:t>
        </w:r>
      </w:hyperlink>
      <w:r w:rsidR="00C65B5C" w:rsidRPr="00804548">
        <w:rPr>
          <w:lang w:val="ru-RU"/>
        </w:rPr>
        <w:t>.</w:t>
      </w:r>
    </w:p>
    <w:p w:rsidR="00CC026B" w:rsidRPr="00804548" w:rsidRDefault="00CC026B" w:rsidP="00CC026B">
      <w:pPr>
        <w:pStyle w:val="Heading2"/>
        <w:rPr>
          <w:lang w:val="ru-RU"/>
        </w:rPr>
      </w:pPr>
      <w:r w:rsidRPr="00804548">
        <w:rPr>
          <w:lang w:val="ru-RU"/>
        </w:rPr>
        <w:t>2.1</w:t>
      </w:r>
      <w:r w:rsidRPr="00804548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Ни одной Рекомендации не предложено для одобрения Исследовательской комиссией в соответствии с п.10.2.2 Резолюции МСЭ-R 1-6.</w:t>
      </w:r>
    </w:p>
    <w:p w:rsidR="00CC026B" w:rsidRPr="00804548" w:rsidRDefault="00CC026B" w:rsidP="00CC026B">
      <w:pPr>
        <w:pStyle w:val="Heading2"/>
        <w:rPr>
          <w:lang w:val="ru-RU"/>
        </w:rPr>
      </w:pPr>
      <w:r w:rsidRPr="00804548">
        <w:rPr>
          <w:lang w:val="ru-RU"/>
        </w:rPr>
        <w:lastRenderedPageBreak/>
        <w:t>2.2</w:t>
      </w:r>
      <w:r w:rsidRPr="00804548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C026B" w:rsidRPr="00804548" w:rsidRDefault="00CC026B" w:rsidP="00C40473">
      <w:pPr>
        <w:rPr>
          <w:lang w:val="ru-RU"/>
        </w:rPr>
      </w:pPr>
      <w:r w:rsidRPr="00804548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</w:t>
      </w:r>
      <w:r w:rsidR="00C40473" w:rsidRPr="00804548">
        <w:rPr>
          <w:lang w:val="ru-RU"/>
        </w:rPr>
        <w:t>см.</w:t>
      </w:r>
      <w:r w:rsidR="00C40473" w:rsidRPr="00C65B5C">
        <w:rPr>
          <w:lang w:val="ru-RU"/>
        </w:rPr>
        <w:t xml:space="preserve"> </w:t>
      </w:r>
      <w:r w:rsidRPr="00804548">
        <w:rPr>
          <w:lang w:val="ru-RU"/>
        </w:rPr>
        <w:t>также п. 2.3, ниже), при отсутствии возражений со стороны любого из Государств-Членов, участвующего в собрании.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CC026B" w:rsidRPr="00804548" w:rsidRDefault="00CC026B" w:rsidP="00CC026B">
      <w:pPr>
        <w:pStyle w:val="Heading2"/>
        <w:rPr>
          <w:lang w:val="ru-RU"/>
        </w:rPr>
      </w:pPr>
      <w:r w:rsidRPr="00804548">
        <w:rPr>
          <w:lang w:val="ru-RU"/>
        </w:rPr>
        <w:t>2.3</w:t>
      </w:r>
      <w:r w:rsidRPr="00804548">
        <w:rPr>
          <w:lang w:val="ru-RU"/>
        </w:rPr>
        <w:tab/>
        <w:t>Решение о процедуре утверждения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На этом собрании Исследовательской комиссией должно быть принято решение о возможной процедуре, которая будет применяться для того, чтобы добиваться утверждения каждого проекта Рекомендации в соответствии с п. 10.4.3 Резолюции МСЭ-R 1-6.</w:t>
      </w:r>
    </w:p>
    <w:p w:rsidR="00CC026B" w:rsidRPr="00804548" w:rsidRDefault="00CC026B" w:rsidP="00CC026B">
      <w:pPr>
        <w:pStyle w:val="Heading1"/>
        <w:rPr>
          <w:lang w:val="ru-RU"/>
        </w:rPr>
      </w:pPr>
      <w:r w:rsidRPr="00804548">
        <w:rPr>
          <w:lang w:val="ru-RU"/>
        </w:rPr>
        <w:t>3</w:t>
      </w:r>
      <w:r w:rsidRPr="00804548">
        <w:rPr>
          <w:lang w:val="ru-RU"/>
        </w:rPr>
        <w:tab/>
        <w:t>Вклады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>Вклады, связанные с работой 6-й Исследовательской комиссии, обрабатываются в соответствии с положениями, сформулированными в Резолюции МСЭ</w:t>
      </w:r>
      <w:r w:rsidRPr="00804548">
        <w:rPr>
          <w:lang w:val="ru-RU"/>
        </w:rPr>
        <w:noBreakHyphen/>
        <w:t>R 1-6.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 xml:space="preserve">Членскому составу рекомендуется представлять вклады (включая пересмотры, дополнительные документы и исправления к вкладам) таким образом, чтобы они были получены за 12 календарных дней до начала собрания. </w:t>
      </w:r>
      <w:r w:rsidRPr="00804548">
        <w:rPr>
          <w:b/>
          <w:bCs/>
          <w:lang w:val="ru-RU"/>
        </w:rPr>
        <w:t xml:space="preserve">Предельный срок представления вкладов </w:t>
      </w:r>
      <w:r w:rsidRPr="00804548">
        <w:rPr>
          <w:lang w:val="ru-RU"/>
        </w:rPr>
        <w:t>–</w:t>
      </w:r>
      <w:r w:rsidRPr="00804548">
        <w:rPr>
          <w:b/>
          <w:bCs/>
          <w:lang w:val="ru-RU"/>
        </w:rPr>
        <w:t xml:space="preserve"> вторник, 24 апреля 2012 года, 1600 UTC</w:t>
      </w:r>
      <w:r w:rsidRPr="00804548">
        <w:rPr>
          <w:lang w:val="ru-RU"/>
        </w:rPr>
        <w:t>. Представления, полученные после указанного предельного срока, не принимаются. В Резолюции МСЭ</w:t>
      </w:r>
      <w:r w:rsidRPr="00804548">
        <w:rPr>
          <w:lang w:val="ru-RU"/>
        </w:rPr>
        <w:noBreakHyphen/>
        <w:t xml:space="preserve">R 1-6 предусматривается, что вклады, которые не предоставляются участникам при открытии собрания, рассматриваться не будут. 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szCs w:val="22"/>
          <w:lang w:val="ru-RU"/>
        </w:rPr>
        <w:t xml:space="preserve">Просим участников </w:t>
      </w:r>
      <w:r w:rsidRPr="00804548">
        <w:rPr>
          <w:lang w:val="ru-RU"/>
        </w:rPr>
        <w:t>представлять</w:t>
      </w:r>
      <w:r w:rsidRPr="00804548">
        <w:rPr>
          <w:szCs w:val="22"/>
          <w:lang w:val="ru-RU"/>
        </w:rPr>
        <w:t xml:space="preserve"> вклады по электронной почте по адресу: </w:t>
      </w:r>
    </w:p>
    <w:p w:rsidR="00CC026B" w:rsidRPr="00804548" w:rsidRDefault="001F39F7" w:rsidP="00CC026B">
      <w:pPr>
        <w:spacing w:before="240"/>
        <w:jc w:val="center"/>
        <w:rPr>
          <w:lang w:val="ru-RU"/>
        </w:rPr>
      </w:pPr>
      <w:hyperlink r:id="rId10" w:history="1">
        <w:r w:rsidR="00CC026B" w:rsidRPr="00804548">
          <w:rPr>
            <w:rStyle w:val="Hyperlink"/>
            <w:lang w:val="ru-RU"/>
          </w:rPr>
          <w:t>rsg6@itu.int</w:t>
        </w:r>
      </w:hyperlink>
      <w:r w:rsidR="00C65B5C" w:rsidRPr="00804548">
        <w:rPr>
          <w:lang w:val="ru-RU"/>
        </w:rPr>
        <w:t>.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szCs w:val="22"/>
          <w:lang w:val="ru-RU"/>
        </w:rPr>
        <w:t>Копию следует также направить председателю и заместителям председателя 6-й Исследовательской комиссии. Соответствующие адреса приводятся на следующей веб-странице</w:t>
      </w:r>
      <w:r w:rsidRPr="00804548">
        <w:rPr>
          <w:lang w:val="ru-RU"/>
        </w:rPr>
        <w:t xml:space="preserve">: </w:t>
      </w:r>
    </w:p>
    <w:p w:rsidR="00CC026B" w:rsidRPr="00804548" w:rsidRDefault="001F39F7" w:rsidP="00CC026B">
      <w:pPr>
        <w:spacing w:before="240"/>
        <w:jc w:val="center"/>
        <w:rPr>
          <w:rStyle w:val="Hyperlink"/>
          <w:szCs w:val="24"/>
          <w:lang w:val="ru-RU"/>
        </w:rPr>
      </w:pPr>
      <w:hyperlink r:id="rId11" w:tgtFrame="_blank" w:history="1">
        <w:r w:rsidR="00CC026B" w:rsidRPr="00804548">
          <w:rPr>
            <w:rStyle w:val="Hyperlink"/>
            <w:lang w:val="ru-RU"/>
          </w:rPr>
          <w:t>http://run.as/itu.int/jr158e</w:t>
        </w:r>
      </w:hyperlink>
      <w:r w:rsidR="00C65B5C" w:rsidRPr="00804548">
        <w:rPr>
          <w:lang w:val="ru-RU"/>
        </w:rPr>
        <w:t>.</w:t>
      </w:r>
    </w:p>
    <w:p w:rsidR="00CC026B" w:rsidRPr="00804548" w:rsidRDefault="00CC026B" w:rsidP="00B8381B">
      <w:pPr>
        <w:rPr>
          <w:lang w:val="ru-RU"/>
        </w:rPr>
      </w:pPr>
      <w:r w:rsidRPr="00804548">
        <w:rPr>
          <w:lang w:val="ru-RU"/>
        </w:rPr>
        <w:t>Вклады буд</w:t>
      </w:r>
      <w:r w:rsidR="00C40473">
        <w:rPr>
          <w:lang w:val="ru-RU"/>
        </w:rPr>
        <w:t>ут размещены на веб-странице ИК</w:t>
      </w:r>
      <w:r w:rsidRPr="00804548">
        <w:rPr>
          <w:lang w:val="ru-RU"/>
        </w:rPr>
        <w:t>6, созданной с этой целью, в течение одного рабочего дня в том виде, в каком они были получены. Официальные варианты будут размещены по адресу:</w:t>
      </w:r>
      <w:r w:rsidR="00B8381B" w:rsidRPr="00804548">
        <w:rPr>
          <w:lang w:val="ru-RU"/>
        </w:rPr>
        <w:t xml:space="preserve"> </w:t>
      </w:r>
      <w:hyperlink r:id="rId12" w:history="1">
        <w:r w:rsidRPr="00804548">
          <w:rPr>
            <w:rStyle w:val="Hyperlink"/>
            <w:lang w:val="ru-RU"/>
          </w:rPr>
          <w:t>http://www.itu.int/md/R12-SG06-C/en</w:t>
        </w:r>
      </w:hyperlink>
      <w:r w:rsidRPr="00804548">
        <w:rPr>
          <w:lang w:val="ru-RU"/>
        </w:rPr>
        <w:t xml:space="preserve"> в течение трех рабочих дней.</w:t>
      </w:r>
    </w:p>
    <w:p w:rsidR="001F39F7" w:rsidRPr="00804548" w:rsidRDefault="001F39F7" w:rsidP="001F39F7">
      <w:pPr>
        <w:spacing w:before="240"/>
        <w:rPr>
          <w:lang w:val="ru-RU"/>
        </w:rPr>
      </w:pPr>
      <w:r w:rsidRPr="00804548">
        <w:rPr>
          <w:lang w:val="ru-RU"/>
        </w:rPr>
        <w:t xml:space="preserve">На предстоящем собрании Исследовательской комиссии будут предприняты дальнейшие шаги в направлении проведения работы в полностью электронной среде. </w:t>
      </w:r>
      <w:r w:rsidRPr="00804548">
        <w:rPr>
          <w:b/>
          <w:bCs/>
          <w:lang w:val="ru-RU"/>
        </w:rPr>
        <w:t xml:space="preserve">До и во время собрания будет распространяться ограниченное число </w:t>
      </w:r>
      <w:r w:rsidRPr="00804548">
        <w:rPr>
          <w:rFonts w:eastAsia="MS PGothic"/>
          <w:b/>
          <w:bCs/>
          <w:lang w:val="ru-RU" w:eastAsia="zh-CN"/>
        </w:rPr>
        <w:t>копий документов</w:t>
      </w:r>
      <w:r w:rsidRPr="00804548">
        <w:rPr>
          <w:rFonts w:eastAsia="MS PGothic"/>
          <w:lang w:val="ru-RU" w:eastAsia="zh-CN"/>
        </w:rPr>
        <w:t xml:space="preserve">. </w:t>
      </w:r>
      <w:r w:rsidRPr="00804548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Pr="00804548">
        <w:rPr>
          <w:rFonts w:eastAsia="MS PGothic"/>
          <w:lang w:val="ru-RU" w:eastAsia="zh-CN"/>
        </w:rPr>
        <w:t xml:space="preserve"> </w:t>
      </w:r>
      <w:r w:rsidRPr="00804548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</w:t>
      </w:r>
      <w:bookmarkStart w:id="3" w:name="_GoBack"/>
      <w:bookmarkEnd w:id="3"/>
      <w:r w:rsidRPr="00804548">
        <w:rPr>
          <w:lang w:val="ru-RU"/>
        </w:rPr>
        <w:t>ашня" и на первом и втором этажах здания "Монбрийан". Кроме того, Служба помощи (</w:t>
      </w:r>
      <w:r>
        <w:fldChar w:fldCharType="begin"/>
      </w:r>
      <w:r w:rsidRPr="001F39F7">
        <w:rPr>
          <w:lang w:val="ru-RU"/>
        </w:rPr>
        <w:instrText xml:space="preserve"> </w:instrText>
      </w:r>
      <w:r>
        <w:instrText>HYPERLINK</w:instrText>
      </w:r>
      <w:r w:rsidRPr="001F39F7">
        <w:rPr>
          <w:lang w:val="ru-RU"/>
        </w:rPr>
        <w:instrText xml:space="preserve"> "</w:instrText>
      </w:r>
      <w:r>
        <w:instrText>mailto</w:instrText>
      </w:r>
      <w:r w:rsidRPr="001F39F7">
        <w:rPr>
          <w:lang w:val="ru-RU"/>
        </w:rPr>
        <w:instrText>:</w:instrText>
      </w:r>
      <w:r>
        <w:instrText>helpdesk</w:instrText>
      </w:r>
      <w:r w:rsidRPr="001F39F7">
        <w:rPr>
          <w:lang w:val="ru-RU"/>
        </w:rPr>
        <w:instrText>@</w:instrText>
      </w:r>
      <w:r>
        <w:instrText>itu</w:instrText>
      </w:r>
      <w:r w:rsidRPr="001F39F7">
        <w:rPr>
          <w:lang w:val="ru-RU"/>
        </w:rPr>
        <w:instrText>.</w:instrText>
      </w:r>
      <w:r>
        <w:instrText>int</w:instrText>
      </w:r>
      <w:r w:rsidRPr="001F39F7">
        <w:rPr>
          <w:lang w:val="ru-RU"/>
        </w:rPr>
        <w:instrText xml:space="preserve">" </w:instrText>
      </w:r>
      <w:r>
        <w:fldChar w:fldCharType="separate"/>
      </w:r>
      <w:r w:rsidRPr="00804548">
        <w:rPr>
          <w:rStyle w:val="Hyperlink"/>
          <w:szCs w:val="22"/>
          <w:lang w:val="ru-RU"/>
        </w:rPr>
        <w:t>helpdesk@itu.int</w:t>
      </w:r>
      <w:r>
        <w:rPr>
          <w:rStyle w:val="Hyperlink"/>
          <w:szCs w:val="22"/>
          <w:lang w:val="ru-RU"/>
        </w:rPr>
        <w:fldChar w:fldCharType="end"/>
      </w:r>
      <w:r w:rsidRPr="00804548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CC026B" w:rsidRPr="00804548" w:rsidRDefault="00CC026B" w:rsidP="00CC026B">
      <w:pPr>
        <w:pStyle w:val="Heading1"/>
        <w:rPr>
          <w:lang w:val="ru-RU"/>
        </w:rPr>
      </w:pPr>
      <w:r w:rsidRPr="00804548">
        <w:rPr>
          <w:lang w:val="ru-RU"/>
        </w:rPr>
        <w:lastRenderedPageBreak/>
        <w:t>4</w:t>
      </w:r>
      <w:r w:rsidRPr="00804548">
        <w:rPr>
          <w:lang w:val="ru-RU"/>
        </w:rPr>
        <w:tab/>
        <w:t>Участие/необходимость получения визы</w:t>
      </w:r>
    </w:p>
    <w:p w:rsidR="00CC026B" w:rsidRPr="00804548" w:rsidRDefault="00CC026B" w:rsidP="00CC026B">
      <w:pPr>
        <w:rPr>
          <w:szCs w:val="24"/>
          <w:lang w:val="ru-RU"/>
        </w:rPr>
      </w:pPr>
      <w:r w:rsidRPr="00804548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веб-сайта МСЭ-R. Всем Государствам-Членам/Членам Секторов/Ассоциированным членам и академическим организациям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и подробная информация относительно необходимости получения визы приводятся на веб-странице </w:t>
      </w:r>
      <w:r w:rsidRPr="00804548">
        <w:rPr>
          <w:b/>
          <w:bCs/>
          <w:szCs w:val="24"/>
          <w:lang w:val="ru-RU"/>
        </w:rPr>
        <w:t xml:space="preserve">МСЭ-R </w:t>
      </w:r>
      <w:r w:rsidRPr="00804548">
        <w:rPr>
          <w:szCs w:val="24"/>
          <w:lang w:val="ru-RU"/>
        </w:rPr>
        <w:t>"</w:t>
      </w:r>
      <w:r w:rsidRPr="00804548">
        <w:rPr>
          <w:b/>
          <w:bCs/>
          <w:szCs w:val="24"/>
          <w:lang w:val="ru-RU"/>
        </w:rPr>
        <w:t>Регистрация делегатов и информация</w:t>
      </w:r>
      <w:r w:rsidRPr="00804548">
        <w:rPr>
          <w:szCs w:val="24"/>
          <w:lang w:val="ru-RU"/>
        </w:rPr>
        <w:t>"</w:t>
      </w:r>
      <w:r w:rsidRPr="00804548">
        <w:rPr>
          <w:b/>
          <w:bCs/>
          <w:szCs w:val="24"/>
          <w:lang w:val="ru-RU"/>
        </w:rPr>
        <w:t xml:space="preserve"> </w:t>
      </w:r>
      <w:r w:rsidRPr="00804548">
        <w:rPr>
          <w:szCs w:val="24"/>
          <w:lang w:val="ru-RU"/>
        </w:rPr>
        <w:t>по адресу:</w:t>
      </w:r>
    </w:p>
    <w:p w:rsidR="00CC026B" w:rsidRPr="00C40473" w:rsidRDefault="001F39F7" w:rsidP="00C40473">
      <w:pPr>
        <w:spacing w:before="240"/>
        <w:jc w:val="center"/>
        <w:rPr>
          <w:szCs w:val="24"/>
          <w:lang w:val="ru-RU"/>
        </w:rPr>
      </w:pPr>
      <w:hyperlink r:id="rId13" w:history="1">
        <w:r w:rsidR="00C40473" w:rsidRPr="005E1D47">
          <w:rPr>
            <w:rStyle w:val="Hyperlink"/>
            <w:szCs w:val="24"/>
            <w:lang w:val="ru-RU"/>
          </w:rPr>
          <w:t>http://www.itu.int/ITU-R/go/delegate-reg-info</w:t>
        </w:r>
        <w:r w:rsidR="00C40473" w:rsidRPr="00C40473">
          <w:rPr>
            <w:rStyle w:val="Hyperlink"/>
            <w:szCs w:val="24"/>
            <w:lang w:val="ru-RU"/>
          </w:rPr>
          <w:t>/</w:t>
        </w:r>
        <w:proofErr w:type="spellStart"/>
        <w:r w:rsidR="00C40473" w:rsidRPr="005E1D47">
          <w:rPr>
            <w:rStyle w:val="Hyperlink"/>
            <w:szCs w:val="24"/>
            <w:lang w:val="en-US"/>
          </w:rPr>
          <w:t>ru</w:t>
        </w:r>
        <w:proofErr w:type="spellEnd"/>
      </w:hyperlink>
      <w:r w:rsidR="00CA7A77" w:rsidRPr="00804548">
        <w:rPr>
          <w:lang w:val="ru-RU"/>
        </w:rPr>
        <w:t>.</w:t>
      </w:r>
    </w:p>
    <w:p w:rsidR="00CC026B" w:rsidRPr="00804548" w:rsidRDefault="00CC026B" w:rsidP="00CC026B">
      <w:pPr>
        <w:pStyle w:val="Heading1"/>
        <w:rPr>
          <w:lang w:val="ru-RU"/>
        </w:rPr>
      </w:pPr>
      <w:r w:rsidRPr="00804548">
        <w:rPr>
          <w:lang w:val="ru-RU"/>
        </w:rPr>
        <w:t>5</w:t>
      </w:r>
      <w:r w:rsidRPr="00804548">
        <w:rPr>
          <w:lang w:val="ru-RU"/>
        </w:rPr>
        <w:tab/>
        <w:t xml:space="preserve">Устный перевод 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/>
        </w:rPr>
        <w:t xml:space="preserve">С учетом того, что для проведения собрания с устным переводом требуется планирование,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адресу: </w:t>
      </w:r>
      <w:r w:rsidR="001F39F7">
        <w:fldChar w:fldCharType="begin"/>
      </w:r>
      <w:r w:rsidR="001F39F7" w:rsidRPr="001F39F7">
        <w:rPr>
          <w:lang w:val="ru-RU"/>
        </w:rPr>
        <w:instrText xml:space="preserve"> </w:instrText>
      </w:r>
      <w:r w:rsidR="001F39F7">
        <w:instrText>HYPERLINK</w:instrText>
      </w:r>
      <w:r w:rsidR="001F39F7" w:rsidRPr="001F39F7">
        <w:rPr>
          <w:lang w:val="ru-RU"/>
        </w:rPr>
        <w:instrText xml:space="preserve"> "</w:instrText>
      </w:r>
      <w:r w:rsidR="001F39F7">
        <w:instrText>mailto</w:instrText>
      </w:r>
      <w:r w:rsidR="001F39F7" w:rsidRPr="001F39F7">
        <w:rPr>
          <w:lang w:val="ru-RU"/>
        </w:rPr>
        <w:instrText>:</w:instrText>
      </w:r>
      <w:r w:rsidR="001F39F7">
        <w:instrText>rsg</w:instrText>
      </w:r>
      <w:r w:rsidR="001F39F7" w:rsidRPr="001F39F7">
        <w:rPr>
          <w:lang w:val="ru-RU"/>
        </w:rPr>
        <w:instrText>6@</w:instrText>
      </w:r>
      <w:r w:rsidR="001F39F7">
        <w:instrText>itu</w:instrText>
      </w:r>
      <w:r w:rsidR="001F39F7" w:rsidRPr="001F39F7">
        <w:rPr>
          <w:lang w:val="ru-RU"/>
        </w:rPr>
        <w:instrText>.</w:instrText>
      </w:r>
      <w:r w:rsidR="001F39F7">
        <w:instrText>int</w:instrText>
      </w:r>
      <w:r w:rsidR="001F39F7" w:rsidRPr="001F39F7">
        <w:rPr>
          <w:lang w:val="ru-RU"/>
        </w:rPr>
        <w:instrText xml:space="preserve">" </w:instrText>
      </w:r>
      <w:r w:rsidR="001F39F7">
        <w:fldChar w:fldCharType="separate"/>
      </w:r>
      <w:r w:rsidRPr="00804548">
        <w:rPr>
          <w:rStyle w:val="Hyperlink"/>
          <w:szCs w:val="22"/>
          <w:lang w:val="ru-RU"/>
        </w:rPr>
        <w:t>rsg6@itu.int</w:t>
      </w:r>
      <w:r w:rsidR="001F39F7">
        <w:rPr>
          <w:rStyle w:val="Hyperlink"/>
          <w:szCs w:val="22"/>
          <w:lang w:val="ru-RU"/>
        </w:rPr>
        <w:fldChar w:fldCharType="end"/>
      </w:r>
      <w:r w:rsidRPr="00804548">
        <w:rPr>
          <w:lang w:val="ru-RU"/>
        </w:rPr>
        <w:t xml:space="preserve"> не позднее, чем за один месяц до начала собрания, т. е. до 1 апреля 2012 года. Этот предельный срок требуется для того, чтобы секретариат принял необходимые меры для обеспечения устного перевода. </w:t>
      </w:r>
    </w:p>
    <w:p w:rsidR="00CC026B" w:rsidRPr="00804548" w:rsidRDefault="00CC026B" w:rsidP="00CC026B">
      <w:pPr>
        <w:spacing w:before="240"/>
        <w:rPr>
          <w:lang w:val="ru-RU"/>
        </w:rPr>
      </w:pPr>
      <w:r w:rsidRPr="00804548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удостоверение личности с фотографией. </w:t>
      </w:r>
    </w:p>
    <w:p w:rsidR="00CC026B" w:rsidRPr="00804548" w:rsidRDefault="00CC026B" w:rsidP="00CC026B">
      <w:pPr>
        <w:tabs>
          <w:tab w:val="left" w:pos="709"/>
        </w:tabs>
        <w:rPr>
          <w:lang w:val="ru-RU"/>
        </w:rPr>
      </w:pPr>
      <w:r w:rsidRPr="00804548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r w:rsidR="001F39F7">
        <w:fldChar w:fldCharType="begin"/>
      </w:r>
      <w:r w:rsidR="001F39F7" w:rsidRPr="001F39F7">
        <w:rPr>
          <w:lang w:val="ru-RU"/>
        </w:rPr>
        <w:instrText xml:space="preserve"> </w:instrText>
      </w:r>
      <w:r w:rsidR="001F39F7">
        <w:instrText>HYPERLINK</w:instrText>
      </w:r>
      <w:r w:rsidR="001F39F7" w:rsidRPr="001F39F7">
        <w:rPr>
          <w:lang w:val="ru-RU"/>
        </w:rPr>
        <w:instrText xml:space="preserve"> "</w:instrText>
      </w:r>
      <w:r w:rsidR="001F39F7">
        <w:instrText>http</w:instrText>
      </w:r>
      <w:r w:rsidR="001F39F7" w:rsidRPr="001F39F7">
        <w:rPr>
          <w:lang w:val="ru-RU"/>
        </w:rPr>
        <w:instrText>://</w:instrText>
      </w:r>
      <w:r w:rsidR="001F39F7">
        <w:instrText>www</w:instrText>
      </w:r>
      <w:r w:rsidR="001F39F7" w:rsidRPr="001F39F7">
        <w:rPr>
          <w:lang w:val="ru-RU"/>
        </w:rPr>
        <w:instrText>.</w:instrText>
      </w:r>
      <w:r w:rsidR="001F39F7">
        <w:instrText>itu</w:instrText>
      </w:r>
      <w:r w:rsidR="001F39F7" w:rsidRPr="001F39F7">
        <w:rPr>
          <w:lang w:val="ru-RU"/>
        </w:rPr>
        <w:instrText>.</w:instrText>
      </w:r>
      <w:r w:rsidR="001F39F7">
        <w:instrText>int</w:instrText>
      </w:r>
      <w:r w:rsidR="001F39F7" w:rsidRPr="001F39F7">
        <w:rPr>
          <w:lang w:val="ru-RU"/>
        </w:rPr>
        <w:instrText>/</w:instrText>
      </w:r>
      <w:r w:rsidR="001F39F7">
        <w:instrText>travel</w:instrText>
      </w:r>
      <w:r w:rsidR="001F39F7" w:rsidRPr="001F39F7">
        <w:rPr>
          <w:lang w:val="ru-RU"/>
        </w:rPr>
        <w:instrText>/</w:instrText>
      </w:r>
      <w:r w:rsidR="001F39F7">
        <w:instrText>index</w:instrText>
      </w:r>
      <w:r w:rsidR="001F39F7" w:rsidRPr="001F39F7">
        <w:rPr>
          <w:lang w:val="ru-RU"/>
        </w:rPr>
        <w:instrText>.</w:instrText>
      </w:r>
      <w:r w:rsidR="001F39F7">
        <w:instrText>html</w:instrText>
      </w:r>
      <w:r w:rsidR="001F39F7" w:rsidRPr="001F39F7">
        <w:rPr>
          <w:lang w:val="ru-RU"/>
        </w:rPr>
        <w:instrText xml:space="preserve">" </w:instrText>
      </w:r>
      <w:r w:rsidR="001F39F7">
        <w:fldChar w:fldCharType="separate"/>
      </w:r>
      <w:r w:rsidRPr="00804548">
        <w:rPr>
          <w:rStyle w:val="Hyperlink"/>
          <w:szCs w:val="24"/>
          <w:lang w:val="ru-RU"/>
        </w:rPr>
        <w:t>http://www.itu.int/travel/index.html</w:t>
      </w:r>
      <w:r w:rsidR="001F39F7">
        <w:rPr>
          <w:rStyle w:val="Hyperlink"/>
          <w:szCs w:val="24"/>
          <w:lang w:val="ru-RU"/>
        </w:rPr>
        <w:fldChar w:fldCharType="end"/>
      </w:r>
      <w:r w:rsidRPr="00804548">
        <w:rPr>
          <w:lang w:val="ru-RU"/>
        </w:rPr>
        <w:t>.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804548">
        <w:rPr>
          <w:szCs w:val="22"/>
          <w:lang w:val="ru-RU"/>
        </w:rPr>
        <w:tab/>
        <w:t>Франсуа Ранси</w:t>
      </w:r>
      <w:r w:rsidRPr="00804548">
        <w:rPr>
          <w:szCs w:val="22"/>
          <w:lang w:val="ru-RU"/>
        </w:rPr>
        <w:br/>
      </w:r>
      <w:r w:rsidRPr="00804548">
        <w:rPr>
          <w:szCs w:val="22"/>
          <w:lang w:val="ru-RU"/>
        </w:rPr>
        <w:tab/>
        <w:t>Директор Бюро радиосвязи</w:t>
      </w:r>
    </w:p>
    <w:p w:rsidR="00CC026B" w:rsidRPr="00804548" w:rsidRDefault="00CC026B" w:rsidP="00CC026B">
      <w:pPr>
        <w:tabs>
          <w:tab w:val="center" w:pos="7371"/>
          <w:tab w:val="right" w:pos="8505"/>
        </w:tabs>
        <w:rPr>
          <w:lang w:val="ru-RU"/>
        </w:rPr>
      </w:pPr>
      <w:r w:rsidRPr="00804548">
        <w:rPr>
          <w:b/>
          <w:bCs/>
          <w:lang w:val="ru-RU"/>
        </w:rPr>
        <w:t>Приложения</w:t>
      </w:r>
      <w:r w:rsidRPr="00804548">
        <w:rPr>
          <w:lang w:val="ru-RU"/>
        </w:rPr>
        <w:t>: 2</w:t>
      </w:r>
    </w:p>
    <w:p w:rsidR="00CC026B" w:rsidRPr="00804548" w:rsidRDefault="00CC026B" w:rsidP="00CC026B">
      <w:pPr>
        <w:tabs>
          <w:tab w:val="left" w:pos="6237"/>
        </w:tabs>
        <w:spacing w:before="240" w:after="120"/>
        <w:rPr>
          <w:b/>
          <w:bCs/>
          <w:sz w:val="18"/>
          <w:szCs w:val="18"/>
          <w:lang w:val="ru-RU"/>
        </w:rPr>
      </w:pPr>
      <w:r w:rsidRPr="00804548">
        <w:rPr>
          <w:sz w:val="18"/>
          <w:szCs w:val="18"/>
          <w:u w:val="single"/>
          <w:lang w:val="ru-RU"/>
        </w:rPr>
        <w:t>Рассылка</w:t>
      </w:r>
      <w:r w:rsidRPr="00804548">
        <w:rPr>
          <w:sz w:val="18"/>
          <w:szCs w:val="18"/>
          <w:lang w:val="ru-RU"/>
        </w:rPr>
        <w:t>: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Администрациям Государств – Членов МСЭ и Членам Сектора радиосвязи, принимающим участие в работе 6</w:t>
      </w:r>
      <w:r w:rsidRPr="0080454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Академическим организациям – Членам МСЭ-R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C026B" w:rsidRPr="00804548" w:rsidRDefault="00CC026B" w:rsidP="00CC026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804548">
        <w:rPr>
          <w:sz w:val="18"/>
          <w:szCs w:val="18"/>
          <w:lang w:val="ru-RU"/>
        </w:rPr>
        <w:t>–</w:t>
      </w:r>
      <w:r w:rsidRPr="0080454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65B5C" w:rsidRPr="00CA7A77" w:rsidRDefault="00C65B5C" w:rsidP="00C65B5C">
      <w:pPr>
        <w:rPr>
          <w:lang w:val="ru-RU"/>
        </w:rPr>
      </w:pPr>
      <w:r w:rsidRPr="00CA7A77">
        <w:rPr>
          <w:lang w:val="ru-RU"/>
        </w:rPr>
        <w:br w:type="page"/>
      </w:r>
    </w:p>
    <w:p w:rsidR="00CC026B" w:rsidRPr="00804548" w:rsidRDefault="00CC026B" w:rsidP="00CC026B">
      <w:pPr>
        <w:pStyle w:val="AnnexNo"/>
        <w:rPr>
          <w:lang w:val="ru-RU"/>
        </w:rPr>
      </w:pPr>
      <w:r w:rsidRPr="00804548">
        <w:rPr>
          <w:lang w:val="ru-RU"/>
        </w:rPr>
        <w:lastRenderedPageBreak/>
        <w:t>Приложение 1</w:t>
      </w:r>
    </w:p>
    <w:p w:rsidR="00CC026B" w:rsidRPr="00C65B5C" w:rsidRDefault="00CC026B" w:rsidP="00C65B5C">
      <w:pPr>
        <w:pStyle w:val="Annextitle"/>
      </w:pPr>
      <w:r w:rsidRPr="00C65B5C">
        <w:t xml:space="preserve">Проект повестки дня первого собрания </w:t>
      </w:r>
      <w:r w:rsidRPr="00C65B5C">
        <w:br/>
        <w:t>6-й Исследовательской комиссии по радиосвязи</w:t>
      </w:r>
    </w:p>
    <w:p w:rsidR="00CC026B" w:rsidRPr="00804548" w:rsidRDefault="00CC026B" w:rsidP="00CC026B">
      <w:pPr>
        <w:spacing w:before="240"/>
        <w:jc w:val="center"/>
        <w:rPr>
          <w:lang w:val="ru-RU"/>
        </w:rPr>
      </w:pPr>
      <w:r w:rsidRPr="00804548">
        <w:rPr>
          <w:lang w:val="ru-RU"/>
        </w:rPr>
        <w:t>(Женева, 1 мая 2012</w:t>
      </w:r>
      <w:r w:rsidRPr="00804548">
        <w:rPr>
          <w:lang w:val="ru-RU" w:eastAsia="ja-JP"/>
        </w:rPr>
        <w:t> г., 09 час. 30 мин.)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Открытие собрания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2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Утверждение повестки дня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3</w:t>
      </w:r>
      <w:r w:rsidRPr="00804548">
        <w:rPr>
          <w:rFonts w:eastAsia="SimSun"/>
          <w:szCs w:val="24"/>
          <w:lang w:val="ru-RU" w:eastAsia="zh-CN"/>
        </w:rPr>
        <w:tab/>
        <w:t>Назначение Докладчика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4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Результаты АР-12/ВКР-12 и ПСК15-1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5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Краткий отчет (</w:t>
      </w:r>
      <w:hyperlink r:id="rId14" w:history="1">
        <w:r w:rsidRPr="00804548">
          <w:rPr>
            <w:rStyle w:val="Hyperlink"/>
            <w:rFonts w:eastAsia="SimSun"/>
            <w:szCs w:val="24"/>
            <w:lang w:val="ru-RU" w:eastAsia="zh-CN"/>
          </w:rPr>
          <w:t>Документ 6/421</w:t>
        </w:r>
      </w:hyperlink>
      <w:r w:rsidRPr="00804548">
        <w:rPr>
          <w:rFonts w:eastAsia="SimSun"/>
          <w:szCs w:val="24"/>
          <w:lang w:val="ru-RU" w:eastAsia="zh-CN"/>
        </w:rPr>
        <w:t>)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6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Отчеты о деятельности, представленные председателями рабочих групп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6.1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Рабочая группа 6А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6.2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Рабочая группа 6В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6.3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="00C40473">
        <w:rPr>
          <w:rFonts w:eastAsia="SimSun"/>
          <w:szCs w:val="24"/>
          <w:lang w:val="ru-RU" w:eastAsia="zh-CN"/>
        </w:rPr>
        <w:t xml:space="preserve">Рабочая группа </w:t>
      </w:r>
      <w:r w:rsidRPr="00804548">
        <w:rPr>
          <w:rFonts w:eastAsia="SimSun"/>
          <w:szCs w:val="24"/>
          <w:lang w:val="ru-RU" w:eastAsia="zh-CN"/>
        </w:rPr>
        <w:t>6С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7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Рассмотрение новых и пересмотренных Рекомендаций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1418" w:hanging="62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b/>
          <w:bCs/>
          <w:lang w:val="ru-RU"/>
        </w:rPr>
        <w:t>7.1</w:t>
      </w:r>
      <w:r w:rsidRPr="00804548">
        <w:rPr>
          <w:b/>
          <w:bCs/>
          <w:lang w:val="ru-RU"/>
        </w:rPr>
        <w:tab/>
      </w:r>
      <w:r w:rsidRPr="00804548">
        <w:rPr>
          <w:rFonts w:eastAsia="SimSun"/>
          <w:szCs w:val="24"/>
          <w:lang w:val="ru-RU" w:eastAsia="zh-CN"/>
        </w:rPr>
        <w:t>Рекомендации</w:t>
      </w:r>
      <w:r w:rsidRPr="00804548">
        <w:rPr>
          <w:lang w:val="ru-RU"/>
        </w:rPr>
        <w:t xml:space="preserve">, для которых не было подано уведомление о намерении добиваться одобрения </w:t>
      </w:r>
      <w:r w:rsidRPr="00804548">
        <w:rPr>
          <w:rFonts w:eastAsia="SimSun"/>
          <w:szCs w:val="24"/>
          <w:lang w:val="ru-RU" w:eastAsia="zh-CN"/>
        </w:rPr>
        <w:t>(см. Резолюцию МСЭ-R 1-6, пп. 10.2.3, 10.3 и 10.4)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985" w:hanging="567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szCs w:val="24"/>
          <w:lang w:val="ru-RU" w:eastAsia="zh-CN"/>
        </w:rPr>
        <w:t>–</w:t>
      </w:r>
      <w:r w:rsidRPr="00804548">
        <w:rPr>
          <w:rFonts w:eastAsia="SimSun"/>
          <w:szCs w:val="24"/>
          <w:lang w:val="ru-RU" w:eastAsia="zh-CN"/>
        </w:rPr>
        <w:tab/>
        <w:t>Решение об одобрении текста Исследовательской комиссией</w:t>
      </w:r>
    </w:p>
    <w:p w:rsidR="00CC026B" w:rsidRPr="00804548" w:rsidRDefault="00CC026B" w:rsidP="00CC026B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80"/>
        <w:ind w:left="1985" w:hanging="567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szCs w:val="24"/>
          <w:lang w:val="ru-RU" w:eastAsia="zh-CN"/>
        </w:rPr>
        <w:t>–</w:t>
      </w:r>
      <w:r w:rsidRPr="00804548">
        <w:rPr>
          <w:rFonts w:eastAsia="SimSun"/>
          <w:szCs w:val="24"/>
          <w:lang w:val="ru-RU" w:eastAsia="zh-CN"/>
        </w:rPr>
        <w:tab/>
      </w:r>
      <w:r w:rsidRPr="00804548">
        <w:rPr>
          <w:lang w:val="ru-RU"/>
        </w:rPr>
        <w:t>Решение о возможной процедуре утверждения, которая будет применяться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8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 xml:space="preserve">Рассмотрение новых и пересмотренных Отчетов 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9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Рассмотрение новых и пересмотренных Вопросов</w:t>
      </w:r>
    </w:p>
    <w:p w:rsidR="00CC026B" w:rsidRPr="00804548" w:rsidRDefault="00CC026B" w:rsidP="00C40473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10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Результаты собраний Руководящего комитета ИК6 МСЭ-R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11</w:t>
      </w:r>
      <w:r w:rsidRPr="00804548">
        <w:rPr>
          <w:rFonts w:eastAsia="SimSun"/>
          <w:szCs w:val="24"/>
          <w:lang w:val="ru-RU" w:eastAsia="zh-CN"/>
        </w:rPr>
        <w:tab/>
      </w:r>
      <w:r w:rsidRPr="00804548">
        <w:rPr>
          <w:szCs w:val="22"/>
          <w:lang w:val="ru-RU"/>
        </w:rPr>
        <w:t>Статус Справочников, Вопросов, Рекомендаций, Отчетов, Мнений, Резолюций и Решений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12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b/>
          <w:bCs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13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Расписание собраний</w:t>
      </w:r>
    </w:p>
    <w:p w:rsidR="00CC026B" w:rsidRPr="00804548" w:rsidRDefault="00CC026B" w:rsidP="00CC026B">
      <w:pPr>
        <w:tabs>
          <w:tab w:val="clear" w:pos="1191"/>
          <w:tab w:val="clear" w:pos="1588"/>
          <w:tab w:val="clear" w:pos="1985"/>
        </w:tabs>
        <w:adjustRightInd/>
        <w:ind w:left="794" w:hanging="794"/>
        <w:textAlignment w:val="auto"/>
        <w:rPr>
          <w:rFonts w:eastAsia="SimSun"/>
          <w:szCs w:val="24"/>
          <w:lang w:val="ru-RU" w:eastAsia="zh-CN"/>
        </w:rPr>
      </w:pPr>
      <w:r w:rsidRPr="00804548">
        <w:rPr>
          <w:rFonts w:eastAsia="SimSun"/>
          <w:b/>
          <w:bCs/>
          <w:szCs w:val="24"/>
          <w:lang w:val="ru-RU" w:eastAsia="zh-CN"/>
        </w:rPr>
        <w:t>14</w:t>
      </w:r>
      <w:r w:rsidRPr="00804548">
        <w:rPr>
          <w:rFonts w:eastAsia="SimSun"/>
          <w:b/>
          <w:bCs/>
          <w:szCs w:val="24"/>
          <w:lang w:val="ru-RU" w:eastAsia="zh-CN"/>
        </w:rPr>
        <w:tab/>
      </w:r>
      <w:r w:rsidRPr="00804548">
        <w:rPr>
          <w:rFonts w:eastAsia="SimSun"/>
          <w:szCs w:val="24"/>
          <w:lang w:val="ru-RU" w:eastAsia="zh-CN"/>
        </w:rPr>
        <w:t>Любые другие вопросы</w:t>
      </w:r>
    </w:p>
    <w:p w:rsidR="00CC026B" w:rsidRPr="00804548" w:rsidRDefault="00CC026B" w:rsidP="00CC026B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804548">
        <w:rPr>
          <w:rFonts w:ascii="Times New Roman" w:hAnsi="Times New Roman"/>
          <w:lang w:val="ru-RU"/>
        </w:rPr>
        <w:tab/>
      </w:r>
      <w:r w:rsidRPr="00804548">
        <w:rPr>
          <w:rFonts w:ascii="Times New Roman" w:hAnsi="Times New Roman"/>
          <w:szCs w:val="22"/>
          <w:lang w:val="ru-RU"/>
        </w:rPr>
        <w:t>К. ДОШ</w:t>
      </w:r>
      <w:r w:rsidRPr="00804548">
        <w:rPr>
          <w:rFonts w:ascii="Times New Roman" w:hAnsi="Times New Roman"/>
          <w:lang w:val="ru-RU"/>
        </w:rPr>
        <w:br/>
      </w:r>
      <w:r w:rsidRPr="00804548">
        <w:rPr>
          <w:rFonts w:ascii="Times New Roman" w:hAnsi="Times New Roman"/>
          <w:lang w:val="ru-RU"/>
        </w:rPr>
        <w:tab/>
        <w:t xml:space="preserve">Председатель 6-й Исследовательской </w:t>
      </w:r>
      <w:r w:rsidRPr="00804548">
        <w:rPr>
          <w:rFonts w:ascii="Times New Roman" w:hAnsi="Times New Roman"/>
          <w:lang w:val="ru-RU"/>
        </w:rPr>
        <w:br/>
      </w:r>
      <w:r w:rsidRPr="00804548">
        <w:rPr>
          <w:rFonts w:ascii="Times New Roman" w:hAnsi="Times New Roman"/>
          <w:lang w:val="ru-RU"/>
        </w:rPr>
        <w:tab/>
        <w:t>комиссии по радиосвязи</w:t>
      </w:r>
    </w:p>
    <w:p w:rsidR="00C65B5C" w:rsidRPr="00CA7A77" w:rsidRDefault="00C65B5C" w:rsidP="00C65B5C">
      <w:pPr>
        <w:rPr>
          <w:lang w:val="ru-RU"/>
        </w:rPr>
      </w:pPr>
      <w:r w:rsidRPr="00CA7A77">
        <w:rPr>
          <w:lang w:val="ru-RU"/>
        </w:rPr>
        <w:br w:type="page"/>
      </w:r>
    </w:p>
    <w:p w:rsidR="00CC026B" w:rsidRPr="00804548" w:rsidRDefault="00CC026B" w:rsidP="00CC026B">
      <w:pPr>
        <w:pStyle w:val="AnnexNo"/>
        <w:rPr>
          <w:lang w:val="ru-RU"/>
        </w:rPr>
      </w:pPr>
      <w:r w:rsidRPr="00804548">
        <w:rPr>
          <w:lang w:val="ru-RU"/>
        </w:rPr>
        <w:lastRenderedPageBreak/>
        <w:t>Приложение 2</w:t>
      </w:r>
    </w:p>
    <w:p w:rsidR="00CC026B" w:rsidRPr="00804548" w:rsidRDefault="00CC026B" w:rsidP="00CC026B">
      <w:pPr>
        <w:pStyle w:val="Annextitle"/>
      </w:pPr>
      <w:r w:rsidRPr="00804548">
        <w:t xml:space="preserve">Темы для рассмотрения на собраниях Рабочих групп 6А, 6В и 6С, </w:t>
      </w:r>
      <w:r w:rsidRPr="00804548">
        <w:br/>
        <w:t xml:space="preserve">проводимых до собрания 6-й Исследовательской комиссии, </w:t>
      </w:r>
      <w:r w:rsidRPr="00804548">
        <w:br/>
        <w:t>по которым могут быть разработаны проекты Рекомендаций</w:t>
      </w:r>
    </w:p>
    <w:p w:rsidR="00CC026B" w:rsidRPr="00804548" w:rsidRDefault="00CC026B" w:rsidP="00CC026B">
      <w:pPr>
        <w:spacing w:before="360" w:after="120"/>
        <w:jc w:val="center"/>
        <w:rPr>
          <w:b/>
          <w:bCs/>
          <w:lang w:val="ru-RU"/>
        </w:rPr>
      </w:pPr>
      <w:r w:rsidRPr="00804548">
        <w:rPr>
          <w:b/>
          <w:bCs/>
          <w:lang w:val="ru-RU"/>
        </w:rPr>
        <w:t>Рабочая группа 6А</w:t>
      </w:r>
    </w:p>
    <w:p w:rsidR="00CC026B" w:rsidRPr="00804548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Характеристики передающей антенны на ОВЧ и УВЧ (предварительный проект пересмотренной Рекомендации МСЭ-R BS.1195 в Приложении 2 к </w:t>
      </w:r>
      <w:r w:rsidR="001F39F7">
        <w:fldChar w:fldCharType="begin"/>
      </w:r>
      <w:r w:rsidR="001F39F7" w:rsidRPr="001F39F7">
        <w:rPr>
          <w:lang w:val="ru-RU"/>
        </w:rPr>
        <w:instrText xml:space="preserve"> </w:instrText>
      </w:r>
      <w:r w:rsidR="001F39F7">
        <w:instrText>HYPERLINK</w:instrText>
      </w:r>
      <w:r w:rsidR="001F39F7" w:rsidRPr="001F39F7">
        <w:rPr>
          <w:lang w:val="ru-RU"/>
        </w:rPr>
        <w:instrText xml:space="preserve"> "</w:instrText>
      </w:r>
      <w:r w:rsidR="001F39F7">
        <w:instrText>http</w:instrText>
      </w:r>
      <w:r w:rsidR="001F39F7" w:rsidRPr="001F39F7">
        <w:rPr>
          <w:lang w:val="ru-RU"/>
        </w:rPr>
        <w:instrText>://</w:instrText>
      </w:r>
      <w:r w:rsidR="001F39F7">
        <w:instrText>www</w:instrText>
      </w:r>
      <w:r w:rsidR="001F39F7" w:rsidRPr="001F39F7">
        <w:rPr>
          <w:lang w:val="ru-RU"/>
        </w:rPr>
        <w:instrText>.</w:instrText>
      </w:r>
      <w:r w:rsidR="001F39F7">
        <w:instrText>itu</w:instrText>
      </w:r>
      <w:r w:rsidR="001F39F7" w:rsidRPr="001F39F7">
        <w:rPr>
          <w:lang w:val="ru-RU"/>
        </w:rPr>
        <w:instrText>.</w:instrText>
      </w:r>
      <w:r w:rsidR="001F39F7">
        <w:instrText>int</w:instrText>
      </w:r>
      <w:r w:rsidR="001F39F7" w:rsidRPr="001F39F7">
        <w:rPr>
          <w:lang w:val="ru-RU"/>
        </w:rPr>
        <w:instrText>/</w:instrText>
      </w:r>
      <w:r w:rsidR="001F39F7">
        <w:instrText>md</w:instrText>
      </w:r>
      <w:r w:rsidR="001F39F7" w:rsidRPr="001F39F7">
        <w:rPr>
          <w:lang w:val="ru-RU"/>
        </w:rPr>
        <w:instrText>/</w:instrText>
      </w:r>
      <w:r w:rsidR="001F39F7">
        <w:instrText>R</w:instrText>
      </w:r>
      <w:r w:rsidR="001F39F7" w:rsidRPr="001F39F7">
        <w:rPr>
          <w:lang w:val="ru-RU"/>
        </w:rPr>
        <w:instrText>07-</w:instrText>
      </w:r>
      <w:r w:rsidR="001F39F7">
        <w:instrText>WP</w:instrText>
      </w:r>
      <w:r w:rsidR="001F39F7" w:rsidRPr="001F39F7">
        <w:rPr>
          <w:lang w:val="ru-RU"/>
        </w:rPr>
        <w:instrText>6</w:instrText>
      </w:r>
      <w:r w:rsidR="001F39F7">
        <w:instrText>A</w:instrText>
      </w:r>
      <w:r w:rsidR="001F39F7" w:rsidRPr="001F39F7">
        <w:rPr>
          <w:lang w:val="ru-RU"/>
        </w:rPr>
        <w:instrText>-</w:instrText>
      </w:r>
      <w:r w:rsidR="001F39F7">
        <w:instrText>C</w:instrText>
      </w:r>
      <w:r w:rsidR="001F39F7" w:rsidRPr="001F39F7">
        <w:rPr>
          <w:lang w:val="ru-RU"/>
        </w:rPr>
        <w:instrText>-0619/</w:instrText>
      </w:r>
      <w:r w:rsidR="001F39F7">
        <w:instrText>en</w:instrText>
      </w:r>
      <w:r w:rsidR="001F39F7" w:rsidRPr="001F39F7">
        <w:rPr>
          <w:lang w:val="ru-RU"/>
        </w:rPr>
        <w:instrText xml:space="preserve">" </w:instrText>
      </w:r>
      <w:r w:rsidR="001F39F7">
        <w:fldChar w:fldCharType="separate"/>
      </w:r>
      <w:r w:rsidRPr="00804548">
        <w:rPr>
          <w:rStyle w:val="Hyperlink"/>
          <w:rFonts w:asciiTheme="majorBidi" w:hAnsiTheme="majorBidi" w:cstheme="majorBidi"/>
          <w:szCs w:val="15"/>
          <w:lang w:val="ru-RU" w:eastAsia="zh-CN"/>
        </w:rPr>
        <w:t>Документу 6A/619</w:t>
      </w:r>
      <w:r w:rsidR="001F39F7">
        <w:rPr>
          <w:rStyle w:val="Hyperlink"/>
          <w:rFonts w:asciiTheme="majorBidi" w:hAnsiTheme="majorBidi" w:cstheme="majorBidi"/>
          <w:szCs w:val="15"/>
          <w:lang w:val="ru-RU" w:eastAsia="zh-CN"/>
        </w:rPr>
        <w:fldChar w:fldCharType="end"/>
      </w:r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Критерии планирования, включая защитные отношения, для цифровых наземных телевизионных служб в диапазонах ОВЧ/УВЧ (предварительный проект пересмотренной Рекомендации МСЭ-R BT.1368-8 в Приложении 3 к </w:t>
      </w:r>
      <w:r w:rsidR="001F39F7">
        <w:fldChar w:fldCharType="begin"/>
      </w:r>
      <w:r w:rsidR="001F39F7" w:rsidRPr="001F39F7">
        <w:rPr>
          <w:lang w:val="ru-RU"/>
        </w:rPr>
        <w:instrText xml:space="preserve"> </w:instrText>
      </w:r>
      <w:r w:rsidR="001F39F7">
        <w:instrText>HYPERLINK</w:instrText>
      </w:r>
      <w:r w:rsidR="001F39F7" w:rsidRPr="001F39F7">
        <w:rPr>
          <w:lang w:val="ru-RU"/>
        </w:rPr>
        <w:instrText xml:space="preserve"> "</w:instrText>
      </w:r>
      <w:r w:rsidR="001F39F7">
        <w:instrText>http</w:instrText>
      </w:r>
      <w:r w:rsidR="001F39F7" w:rsidRPr="001F39F7">
        <w:rPr>
          <w:lang w:val="ru-RU"/>
        </w:rPr>
        <w:instrText>://</w:instrText>
      </w:r>
      <w:r w:rsidR="001F39F7">
        <w:instrText>www</w:instrText>
      </w:r>
      <w:r w:rsidR="001F39F7" w:rsidRPr="001F39F7">
        <w:rPr>
          <w:lang w:val="ru-RU"/>
        </w:rPr>
        <w:instrText>.</w:instrText>
      </w:r>
      <w:r w:rsidR="001F39F7">
        <w:instrText>itu</w:instrText>
      </w:r>
      <w:r w:rsidR="001F39F7" w:rsidRPr="001F39F7">
        <w:rPr>
          <w:lang w:val="ru-RU"/>
        </w:rPr>
        <w:instrText>.</w:instrText>
      </w:r>
      <w:r w:rsidR="001F39F7">
        <w:instrText>int</w:instrText>
      </w:r>
      <w:r w:rsidR="001F39F7" w:rsidRPr="001F39F7">
        <w:rPr>
          <w:lang w:val="ru-RU"/>
        </w:rPr>
        <w:instrText>/</w:instrText>
      </w:r>
      <w:r w:rsidR="001F39F7">
        <w:instrText>md</w:instrText>
      </w:r>
      <w:r w:rsidR="001F39F7" w:rsidRPr="001F39F7">
        <w:rPr>
          <w:lang w:val="ru-RU"/>
        </w:rPr>
        <w:instrText>/</w:instrText>
      </w:r>
      <w:r w:rsidR="001F39F7">
        <w:instrText>R</w:instrText>
      </w:r>
      <w:r w:rsidR="001F39F7" w:rsidRPr="001F39F7">
        <w:rPr>
          <w:lang w:val="ru-RU"/>
        </w:rPr>
        <w:instrText>07-</w:instrText>
      </w:r>
      <w:r w:rsidR="001F39F7">
        <w:instrText>WP</w:instrText>
      </w:r>
      <w:r w:rsidR="001F39F7" w:rsidRPr="001F39F7">
        <w:rPr>
          <w:lang w:val="ru-RU"/>
        </w:rPr>
        <w:instrText>6</w:instrText>
      </w:r>
      <w:r w:rsidR="001F39F7">
        <w:instrText>A</w:instrText>
      </w:r>
      <w:r w:rsidR="001F39F7" w:rsidRPr="001F39F7">
        <w:rPr>
          <w:lang w:val="ru-RU"/>
        </w:rPr>
        <w:instrText>-</w:instrText>
      </w:r>
      <w:r w:rsidR="001F39F7">
        <w:instrText>C</w:instrText>
      </w:r>
      <w:r w:rsidR="001F39F7" w:rsidRPr="001F39F7">
        <w:rPr>
          <w:lang w:val="ru-RU"/>
        </w:rPr>
        <w:instrText>-0619/</w:instrText>
      </w:r>
      <w:r w:rsidR="001F39F7">
        <w:instrText>en</w:instrText>
      </w:r>
      <w:r w:rsidR="001F39F7" w:rsidRPr="001F39F7">
        <w:rPr>
          <w:lang w:val="ru-RU"/>
        </w:rPr>
        <w:instrText xml:space="preserve">" </w:instrText>
      </w:r>
      <w:r w:rsidR="001F39F7">
        <w:fldChar w:fldCharType="separate"/>
      </w:r>
      <w:r w:rsidRPr="00804548">
        <w:rPr>
          <w:rStyle w:val="Hyperlink"/>
          <w:rFonts w:asciiTheme="majorBidi" w:hAnsiTheme="majorBidi" w:cstheme="majorBidi"/>
          <w:szCs w:val="15"/>
          <w:lang w:val="ru-RU" w:eastAsia="zh-CN"/>
        </w:rPr>
        <w:t>Документу 6A/619</w:t>
      </w:r>
      <w:r w:rsidR="001F39F7">
        <w:rPr>
          <w:rStyle w:val="Hyperlink"/>
          <w:rFonts w:asciiTheme="majorBidi" w:hAnsiTheme="majorBidi" w:cstheme="majorBidi"/>
          <w:szCs w:val="15"/>
          <w:lang w:val="ru-RU" w:eastAsia="zh-CN"/>
        </w:rPr>
        <w:fldChar w:fldCharType="end"/>
      </w:r>
      <w:r w:rsidRPr="00804548">
        <w:rPr>
          <w:lang w:val="ru-RU" w:eastAsia="zh-CN"/>
        </w:rPr>
        <w:t>)</w:t>
      </w:r>
    </w:p>
    <w:p w:rsidR="00CC026B" w:rsidRPr="00C65B5C" w:rsidRDefault="00CC026B" w:rsidP="00C40473">
      <w:pPr>
        <w:rPr>
          <w:lang w:val="ru-RU" w:eastAsia="zh-CN"/>
        </w:rPr>
      </w:pPr>
      <w:r w:rsidRPr="00804548">
        <w:rPr>
          <w:lang w:val="ru-RU" w:eastAsia="zh-CN"/>
        </w:rPr>
        <w:t>Методы исправления ошибок, формирования кадров данных, модуляции и передачи для мобильного приема наземного мультимедийного радиовещания с использованием портативных приемников в диапазонах ОВЧ/УВЧ (предварительный проект новой Рекомендации МСЭ-R BT.[</w:t>
      </w:r>
      <w:proofErr w:type="spellStart"/>
      <w:r w:rsidR="00C40473">
        <w:rPr>
          <w:lang w:val="en-US" w:eastAsia="zh-CN"/>
        </w:rPr>
        <w:t>ETMM</w:t>
      </w:r>
      <w:proofErr w:type="spellEnd"/>
      <w:r w:rsidRPr="00804548">
        <w:rPr>
          <w:lang w:val="ru-RU" w:eastAsia="zh-CN"/>
        </w:rPr>
        <w:t xml:space="preserve">] в Приложении 4 к </w:t>
      </w:r>
      <w:hyperlink r:id="rId15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="00C40473">
        <w:rPr>
          <w:lang w:val="ru-RU" w:eastAsia="zh-CN"/>
        </w:rPr>
        <w:t>)</w:t>
      </w:r>
    </w:p>
    <w:p w:rsidR="00CC026B" w:rsidRPr="00C40473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Пределы формирования спектра для цифрового наземного телевизионного радиовещания (предварительный проект пересмотренной Рекомендации МСЭ-R BT.1206 в Приложении 5 к </w:t>
      </w:r>
      <w:hyperlink r:id="rId16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="00C40473">
        <w:rPr>
          <w:lang w:val="ru-RU" w:eastAsia="zh-CN"/>
        </w:rPr>
        <w:t>)</w:t>
      </w:r>
    </w:p>
    <w:p w:rsidR="00CC026B" w:rsidRPr="00804548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Методы объективной оценки качества в зоне покрытия сигналами цифрового наземного телевизионного радиовещания системы В, определенной в Рекомендации МСЭ-R BT.1306 (предварительный проект пересмотренной Рекомендации МСЭ-R BT.1735 в Приложении 6 к </w:t>
      </w:r>
      <w:hyperlink r:id="rId17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Характеристики эталонной приемной системы для планирования частот систем цифрового наземного телевидения (предварительный проект новой Рекомендации МСЭ-R BT.[DTVRX] в Приложении 7 к </w:t>
      </w:r>
      <w:hyperlink r:id="rId18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lang w:val="ru-RU" w:eastAsia="zh-CN"/>
        </w:rPr>
      </w:pPr>
      <w:r w:rsidRPr="00804548">
        <w:rPr>
          <w:lang w:val="ru-RU" w:eastAsia="zh-CN"/>
        </w:rPr>
        <w:t xml:space="preserve">Критерии планирования для наземного мультимедийного радиовещания при мобильном приеме на портативные приемники в полосах ОВЧ/УВЧ (предварительный проект новой Рекомендации МСЭ-R BT.[ETMMPLAN] в Приложении 8 к </w:t>
      </w:r>
      <w:hyperlink r:id="rId19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lang w:val="ru-RU"/>
        </w:rPr>
      </w:pPr>
      <w:r w:rsidRPr="00804548">
        <w:rPr>
          <w:lang w:val="ru-RU" w:eastAsia="zh-CN"/>
        </w:rPr>
        <w:t xml:space="preserve">Критерии планирования, включая защитные отношения, для второго поколения систем цифрового наземного телевизионного радиовещания в полосах ОВЧ/УВЧ (предварительный проект новой Рекомендации МСЭ-R BT.[2NDDTTBPLAN] в Приложении 9 к </w:t>
      </w:r>
      <w:hyperlink r:id="rId20" w:history="1">
        <w:r w:rsidRPr="00804548">
          <w:rPr>
            <w:rStyle w:val="Hyperlink"/>
            <w:rFonts w:asciiTheme="majorBidi" w:hAnsiTheme="majorBidi" w:cstheme="majorBidi"/>
            <w:szCs w:val="15"/>
            <w:lang w:val="ru-RU" w:eastAsia="zh-CN"/>
          </w:rPr>
          <w:t>Документу 6A/619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spacing w:before="360" w:after="120"/>
        <w:jc w:val="center"/>
        <w:rPr>
          <w:b/>
          <w:bCs/>
          <w:szCs w:val="22"/>
          <w:lang w:val="ru-RU"/>
        </w:rPr>
      </w:pPr>
      <w:r w:rsidRPr="00804548">
        <w:rPr>
          <w:b/>
          <w:bCs/>
          <w:szCs w:val="22"/>
          <w:lang w:val="ru-RU"/>
        </w:rPr>
        <w:t>Рабочая группа 6B</w:t>
      </w:r>
    </w:p>
    <w:p w:rsidR="00CC026B" w:rsidRPr="00804548" w:rsidRDefault="00CC026B" w:rsidP="00CC026B">
      <w:pPr>
        <w:rPr>
          <w:rFonts w:asciiTheme="majorBidi" w:hAnsiTheme="majorBidi" w:cstheme="majorBidi"/>
          <w:szCs w:val="24"/>
          <w:lang w:val="ru-RU" w:eastAsia="zh-CN"/>
        </w:rPr>
      </w:pPr>
      <w:r w:rsidRPr="00804548">
        <w:rPr>
          <w:rFonts w:asciiTheme="majorBidi" w:hAnsiTheme="majorBidi" w:cstheme="majorBidi"/>
          <w:szCs w:val="24"/>
          <w:lang w:val="ru-RU" w:eastAsia="zh-CN"/>
        </w:rPr>
        <w:t>Радиовещание для мультимедийных применений и применений передачи данных при мобильном приеме на портативные приемники (</w:t>
      </w:r>
      <w:r w:rsidRPr="00804548">
        <w:rPr>
          <w:lang w:val="ru-RU" w:eastAsia="zh-CN"/>
        </w:rPr>
        <w:t>предварительный проект пересмотренной Рекомендации МСЭ-R</w:t>
      </w:r>
      <w:r w:rsidRPr="00804548">
        <w:rPr>
          <w:rFonts w:asciiTheme="majorBidi" w:hAnsiTheme="majorBidi" w:cstheme="majorBidi"/>
          <w:szCs w:val="15"/>
          <w:lang w:val="ru-RU" w:eastAsia="zh-CN"/>
        </w:rPr>
        <w:t xml:space="preserve"> </w:t>
      </w:r>
      <w:r w:rsidRPr="00804548">
        <w:rPr>
          <w:rFonts w:asciiTheme="majorBidi" w:hAnsiTheme="majorBidi" w:cstheme="majorBidi"/>
          <w:szCs w:val="24"/>
          <w:lang w:val="ru-RU" w:eastAsia="zh-CN"/>
        </w:rPr>
        <w:t xml:space="preserve">BT.1833-1 </w:t>
      </w:r>
      <w:r w:rsidRPr="00804548">
        <w:rPr>
          <w:lang w:val="ru-RU" w:eastAsia="zh-CN"/>
        </w:rPr>
        <w:t xml:space="preserve">в Приложении 1 к </w:t>
      </w:r>
      <w:hyperlink r:id="rId21" w:history="1">
        <w:r w:rsidRPr="00804548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Документу 6B/320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rFonts w:asciiTheme="majorBidi" w:hAnsiTheme="majorBidi" w:cstheme="majorBidi"/>
          <w:szCs w:val="24"/>
          <w:lang w:val="ru-RU" w:eastAsia="zh-CN"/>
        </w:rPr>
      </w:pPr>
      <w:r w:rsidRPr="00804548">
        <w:rPr>
          <w:rFonts w:asciiTheme="majorBidi" w:hAnsiTheme="majorBidi" w:cstheme="majorBidi"/>
          <w:szCs w:val="24"/>
          <w:lang w:val="ru-RU" w:eastAsia="zh-CN"/>
        </w:rPr>
        <w:t>Синхронизация цифрового звукового оборудования (</w:t>
      </w:r>
      <w:r w:rsidRPr="00804548">
        <w:rPr>
          <w:lang w:val="ru-RU" w:eastAsia="zh-CN"/>
        </w:rPr>
        <w:t xml:space="preserve">предварительный проект новой Рекомендации МСЭ-R </w:t>
      </w:r>
      <w:r w:rsidRPr="00804548">
        <w:rPr>
          <w:rFonts w:asciiTheme="majorBidi" w:hAnsiTheme="majorBidi" w:cstheme="majorBidi"/>
          <w:szCs w:val="24"/>
          <w:lang w:val="ru-RU" w:eastAsia="zh-CN"/>
        </w:rPr>
        <w:t xml:space="preserve">BS.[SYNC] </w:t>
      </w:r>
      <w:r w:rsidRPr="00804548">
        <w:rPr>
          <w:lang w:val="ru-RU" w:eastAsia="zh-CN"/>
        </w:rPr>
        <w:t xml:space="preserve">в Приложении 2 к </w:t>
      </w:r>
      <w:hyperlink r:id="rId22" w:history="1">
        <w:r w:rsidRPr="00804548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Документу 6B/320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rFonts w:asciiTheme="majorBidi" w:hAnsiTheme="majorBidi" w:cstheme="majorBidi"/>
          <w:szCs w:val="24"/>
          <w:lang w:val="ru-RU" w:eastAsia="zh-CN"/>
        </w:rPr>
      </w:pPr>
      <w:r w:rsidRPr="00804548">
        <w:rPr>
          <w:rFonts w:asciiTheme="majorBidi" w:hAnsiTheme="majorBidi" w:cstheme="majorBidi"/>
          <w:szCs w:val="24"/>
          <w:lang w:val="ru-RU" w:eastAsia="zh-CN"/>
        </w:rPr>
        <w:t>Формат файлов для обмена материалами звуковых программ с метаданными на носителях, созданных на основе информационных технологий (</w:t>
      </w:r>
      <w:r w:rsidRPr="00804548">
        <w:rPr>
          <w:rFonts w:asciiTheme="majorBidi" w:hAnsiTheme="majorBidi" w:cstheme="majorBidi"/>
          <w:lang w:val="ru-RU"/>
        </w:rPr>
        <w:t xml:space="preserve">предварительный проект </w:t>
      </w:r>
      <w:r w:rsidRPr="00804548">
        <w:rPr>
          <w:rFonts w:asciiTheme="majorBidi" w:hAnsiTheme="majorBidi" w:cstheme="majorBidi"/>
          <w:lang w:val="ru-RU" w:eastAsia="zh-CN"/>
        </w:rPr>
        <w:t xml:space="preserve">пересмотренной </w:t>
      </w:r>
      <w:r w:rsidRPr="00804548">
        <w:rPr>
          <w:rFonts w:asciiTheme="majorBidi" w:hAnsiTheme="majorBidi" w:cstheme="majorBidi"/>
          <w:lang w:val="ru-RU"/>
        </w:rPr>
        <w:t xml:space="preserve">Рекомендации </w:t>
      </w:r>
      <w:r w:rsidRPr="00804548">
        <w:rPr>
          <w:rFonts w:asciiTheme="majorBidi" w:hAnsiTheme="majorBidi" w:cstheme="majorBidi"/>
          <w:szCs w:val="24"/>
          <w:lang w:val="ru-RU" w:eastAsia="zh-CN"/>
        </w:rPr>
        <w:t>МСЭ-R BR.1352-3 в Приложении 3 к</w:t>
      </w:r>
      <w:r w:rsidRPr="00804548">
        <w:rPr>
          <w:lang w:val="ru-RU" w:eastAsia="zh-CN"/>
        </w:rPr>
        <w:t xml:space="preserve"> </w:t>
      </w:r>
      <w:hyperlink r:id="rId23" w:history="1">
        <w:r w:rsidRPr="00804548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Документу 6B/320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C026B">
      <w:pPr>
        <w:rPr>
          <w:rFonts w:asciiTheme="majorBidi" w:hAnsiTheme="majorBidi" w:cstheme="majorBidi"/>
          <w:szCs w:val="24"/>
          <w:lang w:val="ru-RU"/>
        </w:rPr>
      </w:pPr>
      <w:r w:rsidRPr="00804548">
        <w:rPr>
          <w:rFonts w:asciiTheme="majorBidi" w:hAnsiTheme="majorBidi" w:cstheme="majorBidi"/>
          <w:szCs w:val="24"/>
          <w:lang w:val="ru-RU" w:eastAsia="zh-CN"/>
        </w:rPr>
        <w:t>Требования к гибридным радиовещательным применениям (</w:t>
      </w:r>
      <w:r w:rsidRPr="00804548">
        <w:rPr>
          <w:lang w:val="ru-RU" w:eastAsia="zh-CN"/>
        </w:rPr>
        <w:t xml:space="preserve">предварительный проект новой Рекомендации в Приложении 4 к </w:t>
      </w:r>
      <w:hyperlink r:id="rId24" w:history="1">
        <w:r w:rsidRPr="00804548">
          <w:rPr>
            <w:rStyle w:val="Hyperlink"/>
            <w:rFonts w:asciiTheme="majorBidi" w:hAnsiTheme="majorBidi" w:cstheme="majorBidi"/>
            <w:szCs w:val="24"/>
            <w:lang w:val="ru-RU" w:eastAsia="zh-CN"/>
          </w:rPr>
          <w:t>Документу 6B/320</w:t>
        </w:r>
      </w:hyperlink>
      <w:r w:rsidRPr="00804548">
        <w:rPr>
          <w:lang w:val="ru-RU" w:eastAsia="zh-CN"/>
        </w:rPr>
        <w:t>)</w:t>
      </w:r>
    </w:p>
    <w:p w:rsidR="00CC026B" w:rsidRPr="00804548" w:rsidRDefault="00CC026B" w:rsidP="00C40473">
      <w:pPr>
        <w:keepNext/>
        <w:spacing w:before="360" w:after="120"/>
        <w:jc w:val="center"/>
        <w:rPr>
          <w:b/>
          <w:bCs/>
          <w:szCs w:val="22"/>
          <w:lang w:val="ru-RU"/>
        </w:rPr>
      </w:pPr>
      <w:r w:rsidRPr="00804548">
        <w:rPr>
          <w:b/>
          <w:bCs/>
          <w:szCs w:val="22"/>
          <w:lang w:val="ru-RU"/>
        </w:rPr>
        <w:lastRenderedPageBreak/>
        <w:t>Рабочая группа 6С</w:t>
      </w:r>
    </w:p>
    <w:p w:rsidR="00CC026B" w:rsidRPr="00804548" w:rsidRDefault="00CC026B" w:rsidP="00C40473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szCs w:val="22"/>
          <w:lang w:val="ru-RU"/>
        </w:rPr>
        <w:t>Общие условия просмотра для субъективной оценки качества телевизионных изображений (</w:t>
      </w:r>
      <w:r w:rsidRPr="00804548">
        <w:rPr>
          <w:rFonts w:asciiTheme="majorBidi" w:hAnsiTheme="majorBidi" w:cstheme="majorBidi"/>
          <w:lang w:val="ru-RU"/>
        </w:rPr>
        <w:t>предварительный проект новой Рекомендации МСЭ-R</w:t>
      </w:r>
      <w:r w:rsidR="00C40473">
        <w:rPr>
          <w:rFonts w:asciiTheme="majorBidi" w:hAnsiTheme="majorBidi" w:cstheme="majorBidi"/>
          <w:szCs w:val="22"/>
          <w:lang w:val="ru-RU"/>
        </w:rPr>
        <w:t xml:space="preserve"> BT.</w:t>
      </w:r>
      <w:r w:rsidR="00C40473" w:rsidRPr="00C40473">
        <w:rPr>
          <w:rFonts w:asciiTheme="majorBidi" w:hAnsiTheme="majorBidi" w:cstheme="majorBidi"/>
          <w:szCs w:val="22"/>
          <w:lang w:val="ru-RU"/>
        </w:rPr>
        <w:t>[</w:t>
      </w:r>
      <w:r w:rsidRPr="00804548">
        <w:rPr>
          <w:rFonts w:asciiTheme="majorBidi" w:hAnsiTheme="majorBidi" w:cstheme="majorBidi"/>
          <w:szCs w:val="22"/>
          <w:lang w:val="ru-RU"/>
        </w:rPr>
        <w:t>GVC</w:t>
      </w:r>
      <w:r w:rsidR="00C40473" w:rsidRPr="00C40473">
        <w:rPr>
          <w:rFonts w:asciiTheme="majorBidi" w:hAnsiTheme="majorBidi" w:cstheme="majorBidi"/>
          <w:szCs w:val="22"/>
          <w:lang w:val="ru-RU"/>
        </w:rPr>
        <w:t>]</w:t>
      </w:r>
      <w:r w:rsidRPr="00804548">
        <w:rPr>
          <w:rFonts w:asciiTheme="majorBidi" w:hAnsiTheme="majorBidi" w:cstheme="majorBidi"/>
          <w:szCs w:val="22"/>
          <w:lang w:val="ru-RU"/>
        </w:rPr>
        <w:t xml:space="preserve"> в Приложении 2 к </w:t>
      </w:r>
      <w:hyperlink r:id="rId25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C026B" w:rsidRPr="00804548" w:rsidRDefault="00CC026B" w:rsidP="00CC026B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lang w:val="ru-RU"/>
        </w:rPr>
        <w:t xml:space="preserve">Требования к качеству работы систем 3DTV для радиовещания и международного обмена программами (предварительный проект новой Рекомендации МСЭ-R </w:t>
      </w:r>
      <w:r w:rsidRPr="00804548">
        <w:rPr>
          <w:rFonts w:asciiTheme="majorBidi" w:hAnsiTheme="majorBidi" w:cstheme="majorBidi"/>
          <w:szCs w:val="22"/>
          <w:lang w:val="ru-RU"/>
        </w:rPr>
        <w:t xml:space="preserve">BT.[3DTV-REQS] в Приложении 3 к </w:t>
      </w:r>
      <w:hyperlink r:id="rId26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C026B" w:rsidRPr="00804548" w:rsidRDefault="00CC026B" w:rsidP="00CC026B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szCs w:val="22"/>
          <w:lang w:val="ru-RU"/>
        </w:rPr>
        <w:t>Значения параметров для систем ТСВЧ в целом производства и международного обмена программами (</w:t>
      </w:r>
      <w:r w:rsidRPr="00804548">
        <w:rPr>
          <w:rFonts w:asciiTheme="majorBidi" w:hAnsiTheme="majorBidi" w:cstheme="majorBidi"/>
          <w:lang w:val="ru-RU"/>
        </w:rPr>
        <w:t xml:space="preserve">предварительный проект новой Рекомендации МСЭ-R </w:t>
      </w:r>
      <w:r w:rsidRPr="00804548">
        <w:rPr>
          <w:rFonts w:asciiTheme="majorBidi" w:hAnsiTheme="majorBidi" w:cstheme="majorBidi"/>
          <w:szCs w:val="22"/>
          <w:lang w:val="ru-RU"/>
        </w:rPr>
        <w:t xml:space="preserve">BT.[IMAGE-UHDTV] в Приложении 4 к </w:t>
      </w:r>
      <w:hyperlink r:id="rId27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C026B" w:rsidRPr="00804548" w:rsidRDefault="00CC026B" w:rsidP="00CC026B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szCs w:val="22"/>
          <w:lang w:val="ru-RU"/>
        </w:rPr>
        <w:t>Алгоритмы измерения громкости звуковых программ, истинного пикового уровня звукового сигнала и диапазона громкости (</w:t>
      </w:r>
      <w:r w:rsidRPr="00804548">
        <w:rPr>
          <w:rFonts w:asciiTheme="majorBidi" w:hAnsiTheme="majorBidi" w:cstheme="majorBidi"/>
          <w:lang w:val="ru-RU"/>
        </w:rPr>
        <w:t xml:space="preserve">предварительный проект пересмотренной Рекомендации МСЭ-R </w:t>
      </w:r>
      <w:r w:rsidRPr="00804548">
        <w:rPr>
          <w:rFonts w:asciiTheme="majorBidi" w:hAnsiTheme="majorBidi" w:cstheme="majorBidi"/>
          <w:szCs w:val="22"/>
          <w:lang w:val="ru-RU"/>
        </w:rPr>
        <w:t xml:space="preserve">BS.1770 в Приложении 5 к </w:t>
      </w:r>
      <w:hyperlink r:id="rId28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C026B" w:rsidRPr="00804548" w:rsidRDefault="00CC026B" w:rsidP="00CC026B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szCs w:val="22"/>
          <w:lang w:val="ru-RU"/>
        </w:rPr>
        <w:t>Методы субъективной оценки систем стереоскопического трехмерного телевидения (3DTV) (</w:t>
      </w:r>
      <w:r w:rsidRPr="00804548">
        <w:rPr>
          <w:rFonts w:asciiTheme="majorBidi" w:hAnsiTheme="majorBidi" w:cstheme="majorBidi"/>
          <w:lang w:val="ru-RU"/>
        </w:rPr>
        <w:t>предварительный проект новой Рекомендации МСЭ-R</w:t>
      </w:r>
      <w:r w:rsidRPr="00804548">
        <w:rPr>
          <w:rFonts w:asciiTheme="majorBidi" w:hAnsiTheme="majorBidi" w:cstheme="majorBidi"/>
          <w:szCs w:val="22"/>
          <w:lang w:val="ru-RU"/>
        </w:rPr>
        <w:t xml:space="preserve"> BT.[3DTV SUBMETH] в Приложении 6 к </w:t>
      </w:r>
      <w:hyperlink r:id="rId29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C026B" w:rsidRPr="00804548" w:rsidRDefault="00CC026B" w:rsidP="00CC026B">
      <w:pPr>
        <w:pStyle w:val="NormalWeb"/>
        <w:spacing w:before="120" w:beforeAutospacing="0" w:after="0" w:afterAutospacing="0"/>
        <w:rPr>
          <w:rFonts w:asciiTheme="majorBidi" w:hAnsiTheme="majorBidi" w:cstheme="majorBidi"/>
          <w:szCs w:val="22"/>
          <w:lang w:val="ru-RU"/>
        </w:rPr>
      </w:pPr>
      <w:r w:rsidRPr="00804548">
        <w:rPr>
          <w:rFonts w:asciiTheme="majorBidi" w:hAnsiTheme="majorBidi" w:cstheme="majorBidi"/>
          <w:szCs w:val="22"/>
          <w:lang w:val="ru-RU"/>
        </w:rPr>
        <w:t>Метод субъективной оценки промежуточных уровней качества систем кодирования (</w:t>
      </w:r>
      <w:r w:rsidRPr="00804548">
        <w:rPr>
          <w:rFonts w:asciiTheme="majorBidi" w:hAnsiTheme="majorBidi" w:cstheme="majorBidi"/>
          <w:lang w:val="ru-RU"/>
        </w:rPr>
        <w:t xml:space="preserve">предварительный проект пересмотренной Рекомендации МСЭ-R </w:t>
      </w:r>
      <w:r w:rsidRPr="00804548">
        <w:rPr>
          <w:rFonts w:asciiTheme="majorBidi" w:hAnsiTheme="majorBidi" w:cstheme="majorBidi"/>
          <w:szCs w:val="22"/>
          <w:lang w:val="ru-RU"/>
        </w:rPr>
        <w:t xml:space="preserve">BS.1534-1 в Приложении 7 к </w:t>
      </w:r>
      <w:hyperlink r:id="rId30" w:history="1">
        <w:r w:rsidRPr="00804548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 6C/564</w:t>
        </w:r>
      </w:hyperlink>
      <w:r w:rsidRPr="00804548">
        <w:rPr>
          <w:rFonts w:asciiTheme="majorBidi" w:hAnsiTheme="majorBidi" w:cstheme="majorBidi"/>
          <w:szCs w:val="22"/>
          <w:lang w:val="ru-RU"/>
        </w:rPr>
        <w:t>)</w:t>
      </w:r>
    </w:p>
    <w:p w:rsidR="00C65B5C" w:rsidRPr="00CA7A77" w:rsidRDefault="00C65B5C" w:rsidP="0032202E">
      <w:pPr>
        <w:pStyle w:val="Reasons"/>
        <w:rPr>
          <w:lang w:val="ru-RU"/>
        </w:rPr>
      </w:pPr>
    </w:p>
    <w:p w:rsidR="00C65B5C" w:rsidRDefault="00C65B5C">
      <w:pPr>
        <w:jc w:val="center"/>
      </w:pPr>
      <w:r>
        <w:t>______________</w:t>
      </w:r>
    </w:p>
    <w:sectPr w:rsidR="00C65B5C" w:rsidSect="007B47F2">
      <w:headerReference w:type="default" r:id="rId31"/>
      <w:footerReference w:type="default" r:id="rId32"/>
      <w:footerReference w:type="first" r:id="rId33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1B" w:rsidRDefault="00320A1B">
      <w:r>
        <w:separator/>
      </w:r>
    </w:p>
  </w:endnote>
  <w:endnote w:type="continuationSeparator" w:id="0">
    <w:p w:rsidR="00320A1B" w:rsidRDefault="0032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1B" w:rsidRPr="001F39F7" w:rsidRDefault="00521E3E" w:rsidP="00B8381B">
    <w:pPr>
      <w:pStyle w:val="Footer"/>
      <w:rPr>
        <w:lang w:val="fr-CH"/>
      </w:rPr>
    </w:pPr>
    <w:r>
      <w:fldChar w:fldCharType="begin"/>
    </w:r>
    <w:r w:rsidRPr="001F39F7">
      <w:rPr>
        <w:lang w:val="fr-CH"/>
      </w:rPr>
      <w:instrText xml:space="preserve"> FILENAME \p  \* MERGEFORMAT </w:instrText>
    </w:r>
    <w:r>
      <w:fldChar w:fldCharType="separate"/>
    </w:r>
    <w:r w:rsidR="001F39F7">
      <w:rPr>
        <w:lang w:val="fr-CH"/>
      </w:rPr>
      <w:t>Y:\APP\BR\CIRCS_DMS\CACE\500\559\559R.DOCX</w:t>
    </w:r>
    <w:r>
      <w:fldChar w:fldCharType="end"/>
    </w:r>
    <w:r w:rsidR="00320A1B" w:rsidRPr="001F39F7">
      <w:rPr>
        <w:lang w:val="fr-CH"/>
      </w:rPr>
      <w:t xml:space="preserve"> (321066)</w:t>
    </w:r>
    <w:r w:rsidR="00320A1B" w:rsidRPr="001F39F7">
      <w:rPr>
        <w:lang w:val="fr-CH"/>
      </w:rPr>
      <w:tab/>
    </w:r>
    <w:r w:rsidR="00320A1B">
      <w:fldChar w:fldCharType="begin"/>
    </w:r>
    <w:r w:rsidR="00320A1B">
      <w:instrText xml:space="preserve"> SAVEDATE \@ DD.MM.YY </w:instrText>
    </w:r>
    <w:r w:rsidR="00320A1B">
      <w:fldChar w:fldCharType="separate"/>
    </w:r>
    <w:r w:rsidR="001F39F7">
      <w:t>08.02.12</w:t>
    </w:r>
    <w:r w:rsidR="00320A1B">
      <w:fldChar w:fldCharType="end"/>
    </w:r>
    <w:r w:rsidR="00320A1B" w:rsidRPr="001F39F7">
      <w:rPr>
        <w:lang w:val="fr-CH"/>
      </w:rPr>
      <w:tab/>
    </w:r>
    <w:r w:rsidR="00320A1B">
      <w:fldChar w:fldCharType="begin"/>
    </w:r>
    <w:r w:rsidR="00320A1B">
      <w:instrText xml:space="preserve"> PRINTDATE \@ DD.MM.YY </w:instrText>
    </w:r>
    <w:r w:rsidR="00320A1B">
      <w:fldChar w:fldCharType="separate"/>
    </w:r>
    <w:r w:rsidR="001F39F7">
      <w:t>08.02.12</w:t>
    </w:r>
    <w:r w:rsidR="00320A1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20A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0A1B" w:rsidRDefault="00320A1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0A1B" w:rsidRDefault="00320A1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0A1B" w:rsidRDefault="00320A1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0A1B" w:rsidRDefault="00320A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20A1B">
      <w:trPr>
        <w:cantSplit/>
      </w:trPr>
      <w:tc>
        <w:tcPr>
          <w:tcW w:w="1062" w:type="pct"/>
        </w:tcPr>
        <w:p w:rsidR="00320A1B" w:rsidRDefault="00320A1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20A1B" w:rsidRDefault="00320A1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20A1B" w:rsidRDefault="00320A1B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320A1B" w:rsidRDefault="00320A1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20A1B">
      <w:trPr>
        <w:cantSplit/>
      </w:trPr>
      <w:tc>
        <w:tcPr>
          <w:tcW w:w="1062" w:type="pct"/>
        </w:tcPr>
        <w:p w:rsidR="00320A1B" w:rsidRDefault="00320A1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20A1B" w:rsidRDefault="00320A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20A1B" w:rsidRDefault="00320A1B">
          <w:pPr>
            <w:pStyle w:val="itu"/>
          </w:pPr>
        </w:p>
      </w:tc>
      <w:tc>
        <w:tcPr>
          <w:tcW w:w="1131" w:type="pct"/>
        </w:tcPr>
        <w:p w:rsidR="00320A1B" w:rsidRDefault="00320A1B">
          <w:pPr>
            <w:pStyle w:val="itu"/>
          </w:pPr>
        </w:p>
      </w:tc>
    </w:tr>
  </w:tbl>
  <w:p w:rsidR="00320A1B" w:rsidRPr="009E1957" w:rsidRDefault="00320A1B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1B" w:rsidRDefault="00320A1B">
      <w:r>
        <w:t>____________________</w:t>
      </w:r>
    </w:p>
  </w:footnote>
  <w:footnote w:type="continuationSeparator" w:id="0">
    <w:p w:rsidR="00320A1B" w:rsidRDefault="0032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1B" w:rsidRDefault="00320A1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39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20A1B" w:rsidRPr="001E15AA" w:rsidRDefault="00320A1B" w:rsidP="00CC026B">
    <w:pPr>
      <w:pStyle w:val="Header"/>
      <w:rPr>
        <w:lang w:val="en-US"/>
      </w:rPr>
    </w:pPr>
    <w:proofErr w:type="spellStart"/>
    <w:r>
      <w:rPr>
        <w:lang w:val="en-US"/>
      </w:rPr>
      <w:t>CACE</w:t>
    </w:r>
    <w:proofErr w:type="spellEnd"/>
    <w:r>
      <w:rPr>
        <w:lang w:val="en-US"/>
      </w:rPr>
      <w:t>/559-R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BE"/>
    <w:rsid w:val="00016557"/>
    <w:rsid w:val="0006582C"/>
    <w:rsid w:val="000E15C1"/>
    <w:rsid w:val="000E64DA"/>
    <w:rsid w:val="000F527D"/>
    <w:rsid w:val="001E15AA"/>
    <w:rsid w:val="001E7122"/>
    <w:rsid w:val="001F39F7"/>
    <w:rsid w:val="0020200B"/>
    <w:rsid w:val="0020532C"/>
    <w:rsid w:val="00210B45"/>
    <w:rsid w:val="002259B2"/>
    <w:rsid w:val="00227F65"/>
    <w:rsid w:val="0029734A"/>
    <w:rsid w:val="00320A1B"/>
    <w:rsid w:val="003C2D01"/>
    <w:rsid w:val="003C5B94"/>
    <w:rsid w:val="003D3993"/>
    <w:rsid w:val="00415574"/>
    <w:rsid w:val="0044634B"/>
    <w:rsid w:val="004A5AB1"/>
    <w:rsid w:val="004C1881"/>
    <w:rsid w:val="004D2604"/>
    <w:rsid w:val="004F26AE"/>
    <w:rsid w:val="005129F7"/>
    <w:rsid w:val="00521E3E"/>
    <w:rsid w:val="00566003"/>
    <w:rsid w:val="00595800"/>
    <w:rsid w:val="005A363E"/>
    <w:rsid w:val="005F130D"/>
    <w:rsid w:val="005F7F4C"/>
    <w:rsid w:val="006136BC"/>
    <w:rsid w:val="006B3F95"/>
    <w:rsid w:val="006B7E49"/>
    <w:rsid w:val="006E3FFE"/>
    <w:rsid w:val="006F36A9"/>
    <w:rsid w:val="0071106C"/>
    <w:rsid w:val="00746900"/>
    <w:rsid w:val="00747CE1"/>
    <w:rsid w:val="00795BC6"/>
    <w:rsid w:val="007B47F2"/>
    <w:rsid w:val="007E149E"/>
    <w:rsid w:val="00804548"/>
    <w:rsid w:val="00811467"/>
    <w:rsid w:val="00881D43"/>
    <w:rsid w:val="008D4874"/>
    <w:rsid w:val="008F1CA8"/>
    <w:rsid w:val="0093776F"/>
    <w:rsid w:val="009676DC"/>
    <w:rsid w:val="009746CA"/>
    <w:rsid w:val="009846D5"/>
    <w:rsid w:val="0099551C"/>
    <w:rsid w:val="009D51BE"/>
    <w:rsid w:val="009E14F3"/>
    <w:rsid w:val="009E1957"/>
    <w:rsid w:val="00A06093"/>
    <w:rsid w:val="00AB07C5"/>
    <w:rsid w:val="00B57344"/>
    <w:rsid w:val="00B8381B"/>
    <w:rsid w:val="00B87E04"/>
    <w:rsid w:val="00C40473"/>
    <w:rsid w:val="00C416C6"/>
    <w:rsid w:val="00C65B5C"/>
    <w:rsid w:val="00CA7A77"/>
    <w:rsid w:val="00CC026B"/>
    <w:rsid w:val="00CD00EE"/>
    <w:rsid w:val="00CD56BC"/>
    <w:rsid w:val="00CD7746"/>
    <w:rsid w:val="00D057A1"/>
    <w:rsid w:val="00D264B0"/>
    <w:rsid w:val="00D35752"/>
    <w:rsid w:val="00D463D0"/>
    <w:rsid w:val="00D61395"/>
    <w:rsid w:val="00D744B4"/>
    <w:rsid w:val="00EC710F"/>
    <w:rsid w:val="00F50D2C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4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4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0658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ITU-R/go/delegate-reg-info/ru/" TargetMode="External"/><Relationship Id="rId18" Type="http://schemas.openxmlformats.org/officeDocument/2006/relationships/hyperlink" Target="http://www.itu.int/md/R07-WP6A-C-0619/en" TargetMode="External"/><Relationship Id="rId26" Type="http://schemas.openxmlformats.org/officeDocument/2006/relationships/hyperlink" Target="http://www.itu.int/md/R07-WP6C-C-0564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6B-C-0320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/en" TargetMode="External"/><Relationship Id="rId17" Type="http://schemas.openxmlformats.org/officeDocument/2006/relationships/hyperlink" Target="http://www.itu.int/md/R07-WP6A-C-0619/en" TargetMode="External"/><Relationship Id="rId25" Type="http://schemas.openxmlformats.org/officeDocument/2006/relationships/hyperlink" Target="http://www.itu.int/md/R07-WP6C-C-0564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07-WP6A-C-0619/en" TargetMode="External"/><Relationship Id="rId20" Type="http://schemas.openxmlformats.org/officeDocument/2006/relationships/hyperlink" Target="http://www.itu.int/md/R07-WP6A-C-0619/en" TargetMode="External"/><Relationship Id="rId29" Type="http://schemas.openxmlformats.org/officeDocument/2006/relationships/hyperlink" Target="http://www.itu.int/md/R07-WP6C-C-0564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n.as/itu.int/jr158e" TargetMode="External"/><Relationship Id="rId24" Type="http://schemas.openxmlformats.org/officeDocument/2006/relationships/hyperlink" Target="http://www.itu.int/md/R07-WP6B-C-0320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7-WP6A-C-0619/en" TargetMode="External"/><Relationship Id="rId23" Type="http://schemas.openxmlformats.org/officeDocument/2006/relationships/hyperlink" Target="http://www.itu.int/md/R07-WP6B-C-0320/en" TargetMode="External"/><Relationship Id="rId28" Type="http://schemas.openxmlformats.org/officeDocument/2006/relationships/hyperlink" Target="http://www.itu.int/md/R07-WP6C-C-0564/en" TargetMode="Externa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07-WP6A-C-0619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hyperlink" Target="http://www.itu.int/md/R07-SG06-C-0421/en" TargetMode="External"/><Relationship Id="rId22" Type="http://schemas.openxmlformats.org/officeDocument/2006/relationships/hyperlink" Target="http://www.itu.int/md/R07-WP6B-C-0320/en" TargetMode="External"/><Relationship Id="rId27" Type="http://schemas.openxmlformats.org/officeDocument/2006/relationships/hyperlink" Target="http://www.itu.int/md/R07-WP6C-C-0564/en" TargetMode="External"/><Relationship Id="rId30" Type="http://schemas.openxmlformats.org/officeDocument/2006/relationships/hyperlink" Target="http://www.itu.int/md/R07-WP6C-C-0564/en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27</TotalTime>
  <Pages>6</Pages>
  <Words>1516</Words>
  <Characters>12515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INTERNATIONAL TELECOMMUNICATION UNION</vt:lpstr>
      <vt:lpstr>1	Введение</vt:lpstr>
      <vt:lpstr>2	Программа собрания</vt:lpstr>
      <vt:lpstr>    2.1	Одобрение проектов Рекомендаций на собрании Исследовательской комиссии (п. 1</vt:lpstr>
      <vt:lpstr>    2.2	Одобрение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Участие/необходимость получения визы</vt:lpstr>
      <vt:lpstr>5	Устный перевод </vt:lpstr>
    </vt:vector>
  </TitlesOfParts>
  <Company>ITU</Company>
  <LinksUpToDate>false</LinksUpToDate>
  <CharactersWithSpaces>14003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Silvestrova, Marina</dc:creator>
  <cp:keywords/>
  <dc:description/>
  <cp:lastModifiedBy>mostyn</cp:lastModifiedBy>
  <cp:revision>15</cp:revision>
  <cp:lastPrinted>2012-02-08T16:21:00Z</cp:lastPrinted>
  <dcterms:created xsi:type="dcterms:W3CDTF">2012-02-07T14:21:00Z</dcterms:created>
  <dcterms:modified xsi:type="dcterms:W3CDTF">2012-02-08T16:21:00Z</dcterms:modified>
</cp:coreProperties>
</file>