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  <w:rPr>
                <w:noProof/>
              </w:rPr>
            </w:pPr>
            <w:bookmarkStart w:id="0" w:name="_GoBack"/>
            <w:bookmarkEnd w:id="0"/>
            <w:r w:rsidRPr="00054872">
              <w:rPr>
                <w:noProof/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2D525D" w:rsidP="00D35752">
            <w:pPr>
              <w:spacing w:before="0"/>
              <w:jc w:val="right"/>
              <w:rPr>
                <w:noProof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0EDD909" wp14:editId="5FABF5F9">
                  <wp:extent cx="828675" cy="9239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</w:rPr>
            </w:pPr>
            <w:r w:rsidRPr="00054872">
              <w:rPr>
                <w:i/>
                <w:iCs/>
                <w:noProof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noProof/>
                <w:sz w:val="26"/>
                <w:szCs w:val="40"/>
                <w:rtl/>
              </w:rPr>
              <w:br/>
            </w:r>
            <w:r w:rsidRPr="00054872">
              <w:rPr>
                <w:i/>
                <w:iCs/>
                <w:noProof/>
                <w:sz w:val="20"/>
                <w:szCs w:val="26"/>
                <w:rtl/>
              </w:rPr>
              <w:t>(فاكس مباشر رقم</w:t>
            </w:r>
            <w:r>
              <w:rPr>
                <w:i/>
                <w:iCs/>
                <w:noProof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noProof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216842">
      <w:pPr>
        <w:tabs>
          <w:tab w:val="left" w:pos="7513"/>
        </w:tabs>
        <w:spacing w:before="0"/>
        <w:rPr>
          <w:noProof/>
        </w:rPr>
      </w:pPr>
    </w:p>
    <w:p w:rsidR="00D35752" w:rsidRPr="00054872" w:rsidRDefault="00D35752" w:rsidP="00216842">
      <w:pPr>
        <w:tabs>
          <w:tab w:val="left" w:pos="7513"/>
        </w:tabs>
        <w:spacing w:before="0"/>
        <w:rPr>
          <w:noProof/>
        </w:rPr>
      </w:pPr>
    </w:p>
    <w:tbl>
      <w:tblPr>
        <w:bidiVisual/>
        <w:tblW w:w="9733" w:type="dxa"/>
        <w:tblLayout w:type="fixed"/>
        <w:tblLook w:val="0000" w:firstRow="0" w:lastRow="0" w:firstColumn="0" w:lastColumn="0" w:noHBand="0" w:noVBand="0"/>
      </w:tblPr>
      <w:tblGrid>
        <w:gridCol w:w="2801"/>
        <w:gridCol w:w="6932"/>
      </w:tblGrid>
      <w:tr w:rsidR="00B87E04" w:rsidRPr="00054872" w:rsidTr="00B63005">
        <w:trPr>
          <w:cantSplit/>
        </w:trPr>
        <w:tc>
          <w:tcPr>
            <w:tcW w:w="2801" w:type="dxa"/>
          </w:tcPr>
          <w:p w:rsidR="0071106C" w:rsidRPr="00926E8A" w:rsidRDefault="00B63005" w:rsidP="00DE26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 w:line="280" w:lineRule="exact"/>
              <w:ind w:right="460"/>
              <w:jc w:val="center"/>
              <w:rPr>
                <w:b/>
                <w:bCs/>
                <w:noProof/>
              </w:rPr>
            </w:pPr>
            <w:bookmarkStart w:id="1" w:name="dletter"/>
            <w:bookmarkEnd w:id="1"/>
            <w:r>
              <w:rPr>
                <w:rFonts w:hint="cs"/>
                <w:b/>
                <w:bCs/>
                <w:noProof/>
                <w:rtl/>
                <w:lang w:val="en-US"/>
              </w:rPr>
              <w:t>الرسالة</w:t>
            </w:r>
            <w:r w:rsidR="00276C25" w:rsidRPr="00926E8A">
              <w:rPr>
                <w:b/>
                <w:bCs/>
                <w:noProof/>
                <w:rtl/>
                <w:lang w:val="en-US"/>
              </w:rPr>
              <w:t xml:space="preserve"> الإدارية</w:t>
            </w:r>
            <w:r>
              <w:rPr>
                <w:rFonts w:hint="cs"/>
                <w:b/>
                <w:bCs/>
                <w:noProof/>
                <w:rtl/>
                <w:lang w:val="en-US"/>
              </w:rPr>
              <w:t xml:space="preserve"> المعممة</w:t>
            </w:r>
            <w:r w:rsidR="00276C25" w:rsidRPr="00926E8A">
              <w:rPr>
                <w:b/>
                <w:bCs/>
                <w:noProof/>
                <w:rtl/>
                <w:lang w:val="en-US"/>
              </w:rPr>
              <w:br/>
            </w:r>
            <w:r w:rsidR="00276C25" w:rsidRPr="00926E8A">
              <w:rPr>
                <w:b/>
                <w:bCs/>
                <w:noProof/>
                <w:lang w:val="en-US"/>
              </w:rPr>
              <w:t>CACE/</w:t>
            </w:r>
            <w:r w:rsidR="00467C0A">
              <w:rPr>
                <w:b/>
                <w:bCs/>
                <w:noProof/>
              </w:rPr>
              <w:t>5</w:t>
            </w:r>
            <w:r>
              <w:rPr>
                <w:b/>
                <w:bCs/>
                <w:noProof/>
              </w:rPr>
              <w:t>5</w:t>
            </w:r>
            <w:r w:rsidR="00DE26C1">
              <w:rPr>
                <w:b/>
                <w:bCs/>
                <w:noProof/>
              </w:rPr>
              <w:t>4</w:t>
            </w:r>
          </w:p>
        </w:tc>
        <w:tc>
          <w:tcPr>
            <w:tcW w:w="6932" w:type="dxa"/>
          </w:tcPr>
          <w:p w:rsidR="00B87E04" w:rsidRPr="00206E2B" w:rsidRDefault="00600718" w:rsidP="00DE26C1">
            <w:pPr>
              <w:spacing w:before="80" w:after="80" w:line="280" w:lineRule="exact"/>
              <w:jc w:val="right"/>
              <w:rPr>
                <w:noProof/>
                <w:lang w:val="en-US" w:bidi="ar-EG"/>
              </w:rPr>
            </w:pPr>
            <w:bookmarkStart w:id="2" w:name="ddate"/>
            <w:bookmarkEnd w:id="2"/>
            <w:r>
              <w:rPr>
                <w:noProof/>
                <w:lang w:val="en-US"/>
              </w:rPr>
              <w:t>1</w:t>
            </w:r>
            <w:r w:rsidR="00DE26C1">
              <w:rPr>
                <w:noProof/>
                <w:lang w:val="en-US"/>
              </w:rPr>
              <w:t>3</w:t>
            </w:r>
            <w:r w:rsidR="00A749D2">
              <w:rPr>
                <w:rFonts w:hint="cs"/>
                <w:noProof/>
                <w:rtl/>
                <w:lang w:val="en-US"/>
              </w:rPr>
              <w:t xml:space="preserve"> </w:t>
            </w:r>
            <w:r w:rsidR="00DE26C1">
              <w:rPr>
                <w:rFonts w:hint="cs"/>
                <w:noProof/>
                <w:rtl/>
                <w:lang w:val="en-US"/>
              </w:rPr>
              <w:t>يناير</w:t>
            </w:r>
            <w:r w:rsidR="00A749D2">
              <w:rPr>
                <w:rFonts w:hint="cs"/>
                <w:noProof/>
                <w:rtl/>
                <w:lang w:val="en-US"/>
              </w:rPr>
              <w:t xml:space="preserve"> </w:t>
            </w:r>
            <w:r w:rsidR="00A22B19">
              <w:rPr>
                <w:noProof/>
                <w:lang w:val="en-US"/>
              </w:rPr>
              <w:t>201</w:t>
            </w:r>
            <w:r w:rsidR="00DE26C1">
              <w:rPr>
                <w:noProof/>
                <w:lang w:val="en-US"/>
              </w:rPr>
              <w:t>2</w:t>
            </w:r>
          </w:p>
        </w:tc>
      </w:tr>
    </w:tbl>
    <w:p w:rsidR="00D47C92" w:rsidRPr="003225C0" w:rsidRDefault="00D47C92" w:rsidP="00DE26C1">
      <w:pPr>
        <w:pStyle w:val="Source"/>
        <w:spacing w:before="48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 w:rsidR="00A749D2"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="00FE6C2F"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 w:rsidR="00A749D2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DD676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 w:rsidR="00A749D2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</w:t>
      </w:r>
      <w:r w:rsidR="00FE6C2F"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لجنة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 الدراسات </w:t>
      </w:r>
      <w:r w:rsidR="00DE26C1">
        <w:rPr>
          <w:rFonts w:ascii="Times New Roman Bold" w:hAnsi="Times New Roman Bold"/>
          <w:bCs/>
          <w:noProof/>
          <w:spacing w:val="8"/>
          <w:sz w:val="26"/>
          <w:szCs w:val="36"/>
        </w:rPr>
        <w:t>4</w:t>
      </w:r>
      <w:r w:rsidR="0071177B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="00FE6C2F"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 w:rsidR="00B63005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 w:rsidR="00A749D2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="00B63005">
        <w:rPr>
          <w:rFonts w:ascii="Times New Roman Bold" w:hAnsi="Times New Roman Bold" w:hint="cs"/>
          <w:bCs/>
          <w:noProof/>
          <w:sz w:val="26"/>
          <w:szCs w:val="36"/>
          <w:rtl/>
        </w:rPr>
        <w:t>والهيئات الأكاديمية المنضمة إلى القطاع</w:t>
      </w:r>
    </w:p>
    <w:p w:rsidR="00D47C92" w:rsidRPr="00A22B19" w:rsidRDefault="00D47C92" w:rsidP="00AA7DD5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spacing w:before="360" w:line="187" w:lineRule="auto"/>
        <w:ind w:left="1134" w:hanging="1134"/>
        <w:rPr>
          <w:rFonts w:ascii="Times New Roman Bold" w:hAnsi="Times New Roman Bold"/>
          <w:bCs/>
          <w:noProof/>
          <w:rtl/>
          <w:lang w:val="en-US"/>
        </w:rPr>
      </w:pPr>
      <w:r w:rsidRPr="00B03461">
        <w:rPr>
          <w:rFonts w:ascii="Times New Roman Bold" w:hAnsi="Times New Roman Bold"/>
          <w:bCs/>
          <w:noProof/>
          <w:rtl/>
        </w:rPr>
        <w:t>الموضوع:</w:t>
      </w:r>
      <w:r w:rsidRPr="00B03461">
        <w:rPr>
          <w:rFonts w:ascii="Times New Roman Bold" w:hAnsi="Times New Roman Bold"/>
          <w:bCs/>
          <w:noProof/>
          <w:rtl/>
        </w:rPr>
        <w:tab/>
      </w:r>
      <w:r w:rsidRPr="00A22B19">
        <w:rPr>
          <w:rFonts w:ascii="Times New Roman Bold" w:hAnsi="Times New Roman Bold"/>
          <w:bCs/>
          <w:noProof/>
          <w:rtl/>
        </w:rPr>
        <w:t xml:space="preserve">لجنة الدراسات </w:t>
      </w:r>
      <w:r w:rsidR="00DE26C1">
        <w:rPr>
          <w:rFonts w:ascii="Times New Roman Bold" w:hAnsi="Times New Roman Bold"/>
          <w:bCs/>
          <w:noProof/>
          <w:lang w:val="en-US"/>
        </w:rPr>
        <w:t>4</w:t>
      </w:r>
      <w:r w:rsidR="009C6102" w:rsidRPr="00A22B19">
        <w:rPr>
          <w:rFonts w:ascii="Times New Roman Bold" w:hAnsi="Times New Roman Bold" w:hint="cs"/>
          <w:bCs/>
          <w:noProof/>
          <w:rtl/>
          <w:lang w:val="en-US" w:bidi="ar-EG"/>
        </w:rPr>
        <w:t xml:space="preserve"> </w:t>
      </w:r>
      <w:r w:rsidRPr="00A22B19">
        <w:rPr>
          <w:rFonts w:ascii="Times New Roman Bold" w:hAnsi="Times New Roman Bold"/>
          <w:bCs/>
          <w:noProof/>
          <w:rtl/>
          <w:lang w:val="en-US"/>
        </w:rPr>
        <w:t>للاتصالات الراديوية</w:t>
      </w:r>
      <w:r w:rsidR="00660DE7">
        <w:rPr>
          <w:rFonts w:ascii="Times New Roman Bold" w:hAnsi="Times New Roman Bold" w:hint="cs"/>
          <w:bCs/>
          <w:noProof/>
          <w:rtl/>
          <w:lang w:val="en-US"/>
        </w:rPr>
        <w:t xml:space="preserve"> (</w:t>
      </w:r>
      <w:r w:rsidR="00AA7DD5">
        <w:rPr>
          <w:rFonts w:ascii="Times New Roman Bold" w:hAnsi="Times New Roman Bold" w:hint="cs"/>
          <w:bCs/>
          <w:noProof/>
          <w:rtl/>
          <w:lang w:val="en-US"/>
        </w:rPr>
        <w:t>الخدمات الساتلية</w:t>
      </w:r>
      <w:r w:rsidR="00660DE7">
        <w:rPr>
          <w:rFonts w:ascii="Times New Roman Bold" w:hAnsi="Times New Roman Bold" w:hint="cs"/>
          <w:bCs/>
          <w:noProof/>
          <w:rtl/>
          <w:lang w:val="en-US"/>
        </w:rPr>
        <w:t>)</w:t>
      </w:r>
    </w:p>
    <w:p w:rsidR="00D47C92" w:rsidRPr="00A22B19" w:rsidRDefault="00D47C92" w:rsidP="00CF22A1">
      <w:pPr>
        <w:tabs>
          <w:tab w:val="clear" w:pos="794"/>
          <w:tab w:val="clear" w:pos="1191"/>
          <w:tab w:val="clear" w:pos="1588"/>
          <w:tab w:val="clear" w:pos="1985"/>
          <w:tab w:val="left" w:pos="1758"/>
        </w:tabs>
        <w:spacing w:before="60" w:line="180" w:lineRule="auto"/>
        <w:ind w:left="1185" w:hanging="1185"/>
        <w:rPr>
          <w:b/>
          <w:bCs/>
          <w:noProof/>
          <w:rtl/>
          <w:lang w:val="en-US" w:bidi="ar-SY"/>
        </w:rPr>
      </w:pPr>
      <w:r w:rsidRPr="00A22B19">
        <w:rPr>
          <w:b/>
          <w:bCs/>
          <w:noProof/>
          <w:rtl/>
          <w:lang w:val="en-US"/>
        </w:rPr>
        <w:tab/>
        <w:t>-</w:t>
      </w:r>
      <w:r w:rsidRPr="00A22B19">
        <w:rPr>
          <w:b/>
          <w:bCs/>
          <w:noProof/>
          <w:rtl/>
          <w:lang w:val="en-US"/>
        </w:rPr>
        <w:tab/>
        <w:t xml:space="preserve">الموافقة على </w:t>
      </w:r>
      <w:r w:rsidR="007641D7" w:rsidRPr="0059424A">
        <w:rPr>
          <w:rFonts w:hint="cs"/>
          <w:b/>
          <w:bCs/>
          <w:noProof/>
          <w:rtl/>
          <w:lang w:val="en-US"/>
        </w:rPr>
        <w:t>مسألتين جديدتين</w:t>
      </w:r>
      <w:r w:rsidR="007641D7">
        <w:rPr>
          <w:rFonts w:hint="cs"/>
          <w:b/>
          <w:bCs/>
          <w:noProof/>
          <w:rtl/>
          <w:lang w:val="en-US"/>
        </w:rPr>
        <w:t xml:space="preserve"> </w:t>
      </w:r>
      <w:r w:rsidRPr="00A22B19">
        <w:rPr>
          <w:b/>
          <w:bCs/>
          <w:noProof/>
          <w:rtl/>
          <w:lang w:val="en-US"/>
        </w:rPr>
        <w:t>من مسائل</w:t>
      </w:r>
      <w:r w:rsidR="00161615" w:rsidRPr="00161615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</w:t>
      </w:r>
      <w:r w:rsidR="00161615" w:rsidRPr="0061229C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قطاع الاتصالات الراديوية</w:t>
      </w:r>
    </w:p>
    <w:p w:rsidR="0034477A" w:rsidRPr="00A22B19" w:rsidRDefault="0034477A" w:rsidP="007641D7">
      <w:pPr>
        <w:tabs>
          <w:tab w:val="clear" w:pos="794"/>
          <w:tab w:val="clear" w:pos="1191"/>
          <w:tab w:val="clear" w:pos="1588"/>
          <w:tab w:val="clear" w:pos="1985"/>
          <w:tab w:val="left" w:pos="1758"/>
        </w:tabs>
        <w:spacing w:before="60" w:line="180" w:lineRule="auto"/>
        <w:ind w:left="1185" w:hanging="1185"/>
        <w:rPr>
          <w:b/>
          <w:bCs/>
          <w:noProof/>
          <w:rtl/>
          <w:lang w:val="en-US" w:bidi="ar-EG"/>
        </w:rPr>
      </w:pPr>
      <w:r w:rsidRPr="00A22B19">
        <w:rPr>
          <w:rFonts w:hint="cs"/>
          <w:b/>
          <w:bCs/>
          <w:noProof/>
          <w:rtl/>
          <w:lang w:val="en-US" w:bidi="ar-EG"/>
        </w:rPr>
        <w:tab/>
        <w:t>-</w:t>
      </w:r>
      <w:r w:rsidRPr="00A22B19">
        <w:rPr>
          <w:rFonts w:hint="cs"/>
          <w:b/>
          <w:bCs/>
          <w:noProof/>
          <w:rtl/>
          <w:lang w:val="en-US" w:bidi="ar-EG"/>
        </w:rPr>
        <w:tab/>
      </w:r>
      <w:r w:rsidR="0061229C" w:rsidRPr="0061229C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إلغاء </w:t>
      </w:r>
      <w:r w:rsidR="0011026B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مسألتين</w:t>
      </w:r>
      <w:r w:rsidR="007641D7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</w:t>
      </w:r>
      <w:r w:rsidR="00A136CB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لقطاع</w:t>
      </w:r>
      <w:r w:rsidR="00BF3066" w:rsidRPr="0061229C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الاتصالات الراديوية</w:t>
      </w:r>
    </w:p>
    <w:p w:rsidR="00D47C92" w:rsidRPr="00512E16" w:rsidRDefault="00D47C92" w:rsidP="0031002B">
      <w:pPr>
        <w:spacing w:before="480"/>
        <w:rPr>
          <w:noProof/>
          <w:rtl/>
          <w:lang w:val="en-US"/>
        </w:rPr>
      </w:pPr>
      <w:r w:rsidRPr="00512E16">
        <w:rPr>
          <w:noProof/>
          <w:rtl/>
          <w:lang w:val="en-US"/>
        </w:rPr>
        <w:t xml:space="preserve">بموجب </w:t>
      </w:r>
      <w:r w:rsidR="00505B81">
        <w:rPr>
          <w:rFonts w:hint="cs"/>
          <w:noProof/>
          <w:rtl/>
          <w:lang w:val="en-US"/>
        </w:rPr>
        <w:t>الرسالة الإدارية المعممة</w:t>
      </w:r>
      <w:r w:rsidR="00EB3343">
        <w:rPr>
          <w:rFonts w:hint="cs"/>
          <w:noProof/>
          <w:rtl/>
          <w:lang w:val="en-US"/>
        </w:rPr>
        <w:t> </w:t>
      </w:r>
      <w:r w:rsidR="007B4DB3">
        <w:rPr>
          <w:noProof/>
          <w:lang w:val="en-US"/>
        </w:rPr>
        <w:t>CAR</w:t>
      </w:r>
      <w:r w:rsidRPr="00512E16">
        <w:rPr>
          <w:noProof/>
          <w:lang w:val="en-US"/>
        </w:rPr>
        <w:t>/</w:t>
      </w:r>
      <w:r w:rsidR="002F4663">
        <w:rPr>
          <w:noProof/>
          <w:lang w:val="en-US"/>
        </w:rPr>
        <w:t>324</w:t>
      </w:r>
      <w:r w:rsidR="007B4DB3">
        <w:rPr>
          <w:rFonts w:hint="cs"/>
          <w:noProof/>
          <w:rtl/>
          <w:lang w:val="en-US"/>
        </w:rPr>
        <w:t xml:space="preserve"> </w:t>
      </w:r>
      <w:r w:rsidRPr="00512E16">
        <w:rPr>
          <w:noProof/>
          <w:rtl/>
          <w:lang w:val="en-US"/>
        </w:rPr>
        <w:t>المؤرخة</w:t>
      </w:r>
      <w:r w:rsidR="00EB3343">
        <w:rPr>
          <w:rFonts w:hint="cs"/>
          <w:noProof/>
          <w:rtl/>
          <w:lang w:val="en-US"/>
        </w:rPr>
        <w:t> </w:t>
      </w:r>
      <w:r w:rsidR="002F4663">
        <w:rPr>
          <w:noProof/>
          <w:lang w:val="en-US"/>
        </w:rPr>
        <w:t>12</w:t>
      </w:r>
      <w:r w:rsidR="007B4DB3">
        <w:rPr>
          <w:rFonts w:hint="cs"/>
          <w:noProof/>
          <w:rtl/>
          <w:lang w:val="en-US" w:bidi="ar-EG"/>
        </w:rPr>
        <w:t xml:space="preserve"> </w:t>
      </w:r>
      <w:r w:rsidR="002F4663">
        <w:rPr>
          <w:rFonts w:hint="cs"/>
          <w:noProof/>
          <w:rtl/>
          <w:lang w:val="en-US" w:bidi="ar-EG"/>
        </w:rPr>
        <w:t>أكتوبر</w:t>
      </w:r>
      <w:r w:rsidR="00EB3343">
        <w:rPr>
          <w:rFonts w:hint="cs"/>
          <w:noProof/>
          <w:rtl/>
          <w:lang w:val="en-US"/>
        </w:rPr>
        <w:t> </w:t>
      </w:r>
      <w:r w:rsidR="00A22B19">
        <w:rPr>
          <w:noProof/>
          <w:lang w:val="en-US" w:bidi="ar-EG"/>
        </w:rPr>
        <w:t>201</w:t>
      </w:r>
      <w:r w:rsidR="00505B81">
        <w:rPr>
          <w:noProof/>
          <w:lang w:val="en-US" w:bidi="ar-EG"/>
        </w:rPr>
        <w:t>1</w:t>
      </w:r>
      <w:r w:rsidRPr="00512E16">
        <w:rPr>
          <w:noProof/>
          <w:rtl/>
          <w:lang w:val="en-US"/>
        </w:rPr>
        <w:t xml:space="preserve">، </w:t>
      </w:r>
      <w:r w:rsidR="00A65A24">
        <w:rPr>
          <w:rFonts w:hint="cs"/>
          <w:noProof/>
          <w:rtl/>
          <w:lang w:val="en-US"/>
        </w:rPr>
        <w:t>قُدم</w:t>
      </w:r>
      <w:r w:rsidR="00FE6C2F">
        <w:rPr>
          <w:noProof/>
          <w:rtl/>
          <w:lang w:val="en-US"/>
        </w:rPr>
        <w:t xml:space="preserve"> </w:t>
      </w:r>
      <w:r w:rsidR="0031002B">
        <w:rPr>
          <w:rFonts w:hint="cs"/>
          <w:noProof/>
          <w:rtl/>
          <w:lang w:val="en-US"/>
        </w:rPr>
        <w:t>مشروعا</w:t>
      </w:r>
      <w:r w:rsidR="00FE6C2F">
        <w:rPr>
          <w:noProof/>
          <w:rtl/>
          <w:lang w:val="en-US"/>
        </w:rPr>
        <w:t xml:space="preserve"> </w:t>
      </w:r>
      <w:r w:rsidR="007641D7">
        <w:rPr>
          <w:rFonts w:hint="cs"/>
          <w:noProof/>
          <w:rtl/>
          <w:lang w:val="en-US"/>
        </w:rPr>
        <w:t>مسألتين جديدتين</w:t>
      </w:r>
      <w:r w:rsidR="00FE6C2F">
        <w:rPr>
          <w:noProof/>
          <w:rtl/>
          <w:lang w:val="en-US"/>
        </w:rPr>
        <w:t xml:space="preserve"> </w:t>
      </w:r>
      <w:r w:rsidR="0053791E" w:rsidRPr="00512E16">
        <w:rPr>
          <w:noProof/>
          <w:rtl/>
          <w:lang w:val="en-US"/>
        </w:rPr>
        <w:t xml:space="preserve">من مسائل قطاع </w:t>
      </w:r>
      <w:r w:rsidR="001A1C39">
        <w:rPr>
          <w:rFonts w:hint="cs"/>
          <w:noProof/>
          <w:rtl/>
          <w:lang w:val="en-US"/>
        </w:rPr>
        <w:t xml:space="preserve">الاتصالات الراديوية </w:t>
      </w:r>
      <w:r w:rsidRPr="00512E16">
        <w:rPr>
          <w:noProof/>
          <w:rtl/>
          <w:lang w:val="en-US"/>
        </w:rPr>
        <w:t xml:space="preserve">للموافقة </w:t>
      </w:r>
      <w:r w:rsidR="00995061">
        <w:rPr>
          <w:rFonts w:hint="cs"/>
          <w:noProof/>
          <w:rtl/>
          <w:lang w:val="en-US"/>
        </w:rPr>
        <w:t>عليهما</w:t>
      </w:r>
      <w:r w:rsidRPr="00512E16">
        <w:rPr>
          <w:noProof/>
          <w:rtl/>
          <w:lang w:val="en-US"/>
        </w:rPr>
        <w:t xml:space="preserve"> عن طريق المراسلة وفقاً للقرار</w:t>
      </w:r>
      <w:r w:rsidR="00EB3343">
        <w:rPr>
          <w:rFonts w:hint="cs"/>
          <w:noProof/>
          <w:rtl/>
          <w:lang w:val="en-US"/>
        </w:rPr>
        <w:t> </w:t>
      </w:r>
      <w:r w:rsidRPr="00512E16">
        <w:rPr>
          <w:noProof/>
          <w:lang w:val="en-US"/>
        </w:rPr>
        <w:t>ITU</w:t>
      </w:r>
      <w:r w:rsidR="00EB3343">
        <w:rPr>
          <w:noProof/>
          <w:lang w:val="en-US"/>
        </w:rPr>
        <w:noBreakHyphen/>
      </w:r>
      <w:r w:rsidRPr="00512E16">
        <w:rPr>
          <w:noProof/>
          <w:lang w:val="en-US"/>
        </w:rPr>
        <w:t>R</w:t>
      </w:r>
      <w:r w:rsidR="00EB3343">
        <w:rPr>
          <w:noProof/>
          <w:lang w:val="en-US"/>
        </w:rPr>
        <w:t> </w:t>
      </w:r>
      <w:r w:rsidRPr="00512E16">
        <w:rPr>
          <w:noProof/>
          <w:lang w:val="en-US"/>
        </w:rPr>
        <w:t>1</w:t>
      </w:r>
      <w:r w:rsidR="00EB3343">
        <w:rPr>
          <w:noProof/>
          <w:lang w:val="en-US"/>
        </w:rPr>
        <w:noBreakHyphen/>
      </w:r>
      <w:r w:rsidR="00335C2F" w:rsidRPr="00512E16">
        <w:rPr>
          <w:noProof/>
          <w:lang w:val="en-US"/>
        </w:rPr>
        <w:t>5</w:t>
      </w:r>
      <w:r w:rsidRPr="00512E16">
        <w:rPr>
          <w:noProof/>
          <w:rtl/>
          <w:lang w:val="en-US"/>
        </w:rPr>
        <w:t xml:space="preserve"> (الفقرة</w:t>
      </w:r>
      <w:r w:rsidR="00EB3343">
        <w:rPr>
          <w:rFonts w:hint="cs"/>
          <w:noProof/>
          <w:rtl/>
          <w:lang w:val="en-US"/>
        </w:rPr>
        <w:t> </w:t>
      </w:r>
      <w:r w:rsidRPr="00512E16">
        <w:rPr>
          <w:noProof/>
          <w:lang w:val="en-US"/>
        </w:rPr>
        <w:t>4.3</w:t>
      </w:r>
      <w:r w:rsidRPr="00512E16">
        <w:rPr>
          <w:noProof/>
          <w:rtl/>
          <w:lang w:val="en-US"/>
        </w:rPr>
        <w:t>).</w:t>
      </w:r>
      <w:r w:rsidR="007D6097">
        <w:rPr>
          <w:noProof/>
          <w:lang w:val="en-US"/>
        </w:rPr>
        <w:t xml:space="preserve"> </w:t>
      </w:r>
      <w:r w:rsidR="007D6097">
        <w:rPr>
          <w:noProof/>
          <w:rtl/>
          <w:lang w:val="en-US" w:bidi="ar-EG"/>
        </w:rPr>
        <w:t>ك</w:t>
      </w:r>
      <w:r w:rsidR="00EB3343">
        <w:rPr>
          <w:noProof/>
          <w:rtl/>
          <w:lang w:val="en-US" w:bidi="ar-EG"/>
        </w:rPr>
        <w:t>ما </w:t>
      </w:r>
      <w:r w:rsidR="007D6097">
        <w:rPr>
          <w:noProof/>
          <w:rtl/>
          <w:lang w:val="en-US" w:bidi="ar-EG"/>
        </w:rPr>
        <w:t xml:space="preserve">اقترحت لجنة الدراسات إلغاء </w:t>
      </w:r>
      <w:r w:rsidR="0011026B">
        <w:rPr>
          <w:rFonts w:hint="cs"/>
          <w:noProof/>
          <w:rtl/>
          <w:lang w:val="fr-FR" w:bidi="ar-SY"/>
        </w:rPr>
        <w:t>مسألتين</w:t>
      </w:r>
      <w:r w:rsidR="00EB3343">
        <w:rPr>
          <w:rFonts w:hint="cs"/>
          <w:noProof/>
          <w:rtl/>
          <w:lang w:val="en-US"/>
        </w:rPr>
        <w:t> </w:t>
      </w:r>
      <w:r w:rsidR="00505B81">
        <w:rPr>
          <w:rFonts w:hint="cs"/>
          <w:noProof/>
          <w:rtl/>
          <w:lang w:val="en-US" w:bidi="ar-EG"/>
        </w:rPr>
        <w:t>للقطاع</w:t>
      </w:r>
      <w:r w:rsidR="007D6097">
        <w:rPr>
          <w:noProof/>
          <w:rtl/>
          <w:lang w:val="en-US" w:bidi="ar-EG"/>
        </w:rPr>
        <w:t>.</w:t>
      </w:r>
    </w:p>
    <w:p w:rsidR="00D47C92" w:rsidRDefault="00D47C92" w:rsidP="001D5EB4">
      <w:pPr>
        <w:rPr>
          <w:noProof/>
          <w:rtl/>
          <w:lang w:val="en-US" w:bidi="ar-EG"/>
        </w:rPr>
      </w:pPr>
      <w:r>
        <w:rPr>
          <w:noProof/>
          <w:rtl/>
          <w:lang w:val="en-US"/>
        </w:rPr>
        <w:t xml:space="preserve">وقد </w:t>
      </w:r>
      <w:r w:rsidR="00FE6C2F">
        <w:rPr>
          <w:noProof/>
          <w:rtl/>
          <w:lang w:val="en-US"/>
        </w:rPr>
        <w:t>استوفيت</w:t>
      </w:r>
      <w:r>
        <w:rPr>
          <w:noProof/>
          <w:rtl/>
          <w:lang w:val="en-US"/>
        </w:rPr>
        <w:t xml:space="preserve"> الشروط التي تحكم </w:t>
      </w:r>
      <w:r w:rsidR="00995061">
        <w:rPr>
          <w:rFonts w:hint="cs"/>
          <w:noProof/>
          <w:rtl/>
          <w:lang w:val="en-US"/>
        </w:rPr>
        <w:t>هذا الإجراء</w:t>
      </w:r>
      <w:r>
        <w:rPr>
          <w:noProof/>
          <w:rtl/>
          <w:lang w:val="en-US"/>
        </w:rPr>
        <w:t xml:space="preserve"> يوم</w:t>
      </w:r>
      <w:r w:rsidR="00EB3343">
        <w:rPr>
          <w:rFonts w:hint="cs"/>
          <w:noProof/>
          <w:rtl/>
          <w:lang w:val="en-US"/>
        </w:rPr>
        <w:t> </w:t>
      </w:r>
      <w:r w:rsidR="001D5EB4">
        <w:rPr>
          <w:noProof/>
          <w:lang w:val="en-US"/>
        </w:rPr>
        <w:t>12</w:t>
      </w:r>
      <w:r w:rsidR="007B4DB3">
        <w:rPr>
          <w:rFonts w:hint="cs"/>
          <w:noProof/>
          <w:rtl/>
          <w:lang w:val="en-US" w:bidi="ar-EG"/>
        </w:rPr>
        <w:t xml:space="preserve"> </w:t>
      </w:r>
      <w:r w:rsidR="001D5EB4">
        <w:rPr>
          <w:rFonts w:hint="cs"/>
          <w:noProof/>
          <w:rtl/>
          <w:lang w:val="en-US"/>
        </w:rPr>
        <w:t>يناير</w:t>
      </w:r>
      <w:r w:rsidR="00EB3343">
        <w:rPr>
          <w:rFonts w:hint="cs"/>
          <w:noProof/>
          <w:rtl/>
          <w:lang w:val="en-US"/>
        </w:rPr>
        <w:t> </w:t>
      </w:r>
      <w:r w:rsidR="0053791E">
        <w:rPr>
          <w:noProof/>
          <w:lang w:val="en-US"/>
        </w:rPr>
        <w:t>20</w:t>
      </w:r>
      <w:r w:rsidR="00BF696A">
        <w:rPr>
          <w:noProof/>
          <w:lang w:val="en-US"/>
        </w:rPr>
        <w:t>1</w:t>
      </w:r>
      <w:r w:rsidR="001D5EB4">
        <w:rPr>
          <w:noProof/>
          <w:lang w:val="en-US"/>
        </w:rPr>
        <w:t>2</w:t>
      </w:r>
      <w:r>
        <w:rPr>
          <w:noProof/>
          <w:rtl/>
          <w:lang w:val="en-US"/>
        </w:rPr>
        <w:t>.</w:t>
      </w:r>
    </w:p>
    <w:p w:rsidR="00D47C92" w:rsidRPr="00775D9D" w:rsidRDefault="00D47C92" w:rsidP="001D5EB4">
      <w:pPr>
        <w:rPr>
          <w:noProof/>
          <w:rtl/>
          <w:lang w:val="en-US"/>
        </w:rPr>
      </w:pPr>
      <w:r>
        <w:rPr>
          <w:noProof/>
          <w:rtl/>
          <w:lang w:val="en-US"/>
        </w:rPr>
        <w:t xml:space="preserve">ونرفق </w:t>
      </w:r>
      <w:r w:rsidR="00FF3F1F">
        <w:rPr>
          <w:noProof/>
          <w:rtl/>
          <w:lang w:val="en-US"/>
        </w:rPr>
        <w:t xml:space="preserve">بهذه الرسالة </w:t>
      </w:r>
      <w:r>
        <w:rPr>
          <w:noProof/>
          <w:rtl/>
          <w:lang w:val="en-US"/>
        </w:rPr>
        <w:t xml:space="preserve">نصوص </w:t>
      </w:r>
      <w:r w:rsidR="00A65A24">
        <w:rPr>
          <w:rFonts w:hint="cs"/>
          <w:noProof/>
          <w:rtl/>
          <w:lang w:val="en-US"/>
        </w:rPr>
        <w:t>المسألتين</w:t>
      </w:r>
      <w:r>
        <w:rPr>
          <w:noProof/>
          <w:rtl/>
          <w:lang w:val="en-US"/>
        </w:rPr>
        <w:t xml:space="preserve"> </w:t>
      </w:r>
      <w:r w:rsidR="004C3FF8">
        <w:rPr>
          <w:rFonts w:hint="cs"/>
          <w:noProof/>
          <w:rtl/>
          <w:lang w:val="en-US"/>
        </w:rPr>
        <w:t>اللتين</w:t>
      </w:r>
      <w:r>
        <w:rPr>
          <w:noProof/>
          <w:rtl/>
          <w:lang w:val="en-US"/>
        </w:rPr>
        <w:t xml:space="preserve"> تمت </w:t>
      </w:r>
      <w:r w:rsidR="00355F40">
        <w:rPr>
          <w:noProof/>
          <w:rtl/>
          <w:lang w:val="en-US"/>
        </w:rPr>
        <w:t>الموافقة عليه</w:t>
      </w:r>
      <w:r w:rsidR="00A65A24">
        <w:rPr>
          <w:rFonts w:hint="cs"/>
          <w:noProof/>
          <w:rtl/>
          <w:lang w:val="en-US"/>
        </w:rPr>
        <w:t>م</w:t>
      </w:r>
      <w:r w:rsidR="00355F40">
        <w:rPr>
          <w:noProof/>
          <w:rtl/>
          <w:lang w:val="en-US"/>
        </w:rPr>
        <w:t>ا للاطلاع (الملحقا</w:t>
      </w:r>
      <w:r w:rsidR="00355F40">
        <w:rPr>
          <w:rFonts w:hint="cs"/>
          <w:noProof/>
          <w:rtl/>
          <w:lang w:val="en-US"/>
        </w:rPr>
        <w:t>ن</w:t>
      </w:r>
      <w:r w:rsidR="00EB3343">
        <w:rPr>
          <w:rFonts w:hint="cs"/>
          <w:noProof/>
          <w:rtl/>
          <w:lang w:val="en-US"/>
        </w:rPr>
        <w:t> </w:t>
      </w:r>
      <w:r>
        <w:rPr>
          <w:noProof/>
          <w:lang w:val="en-US"/>
        </w:rPr>
        <w:t>1</w:t>
      </w:r>
      <w:r>
        <w:rPr>
          <w:noProof/>
          <w:rtl/>
          <w:lang w:val="en-US"/>
        </w:rPr>
        <w:t xml:space="preserve"> </w:t>
      </w:r>
      <w:r w:rsidR="00F27F7F">
        <w:rPr>
          <w:rFonts w:hint="cs"/>
          <w:noProof/>
          <w:rtl/>
          <w:lang w:val="en-US"/>
        </w:rPr>
        <w:t>و</w:t>
      </w:r>
      <w:r w:rsidR="00F11642">
        <w:rPr>
          <w:noProof/>
          <w:lang w:val="en-US"/>
        </w:rPr>
        <w:t>2</w:t>
      </w:r>
      <w:r>
        <w:rPr>
          <w:noProof/>
          <w:rtl/>
          <w:lang w:val="en-US"/>
        </w:rPr>
        <w:t>)</w:t>
      </w:r>
      <w:r w:rsidR="004C3FF8">
        <w:rPr>
          <w:rFonts w:hint="cs"/>
          <w:noProof/>
          <w:rtl/>
          <w:lang w:val="en-US"/>
        </w:rPr>
        <w:t>،</w:t>
      </w:r>
      <w:r>
        <w:rPr>
          <w:noProof/>
          <w:rtl/>
          <w:lang w:val="en-US"/>
        </w:rPr>
        <w:t xml:space="preserve"> وسوف تنشر في </w:t>
      </w:r>
      <w:r w:rsidR="007B4DB3">
        <w:rPr>
          <w:rFonts w:hint="cs"/>
          <w:noProof/>
          <w:rtl/>
          <w:lang w:val="en-US"/>
        </w:rPr>
        <w:t>المراجعة</w:t>
      </w:r>
      <w:r w:rsidR="00EB3343">
        <w:rPr>
          <w:rFonts w:hint="cs"/>
          <w:noProof/>
          <w:rtl/>
          <w:lang w:val="en-US"/>
        </w:rPr>
        <w:t> </w:t>
      </w:r>
      <w:r w:rsidR="001D5EB4">
        <w:rPr>
          <w:noProof/>
          <w:lang w:val="en-US"/>
        </w:rPr>
        <w:t>2</w:t>
      </w:r>
      <w:r w:rsidR="007B4DB3">
        <w:rPr>
          <w:rFonts w:hint="cs"/>
          <w:noProof/>
          <w:rtl/>
          <w:lang w:val="en-US" w:bidi="ar-EG"/>
        </w:rPr>
        <w:t xml:space="preserve"> </w:t>
      </w:r>
      <w:hyperlink r:id="rId10" w:history="1">
        <w:r w:rsidRPr="001D5EB4">
          <w:rPr>
            <w:rStyle w:val="Hyperlink"/>
            <w:rFonts w:cs="Traditional Arabic"/>
            <w:rtl/>
          </w:rPr>
          <w:t>للوثيقة</w:t>
        </w:r>
        <w:r w:rsidR="0053791E" w:rsidRPr="001D5EB4">
          <w:rPr>
            <w:rStyle w:val="Hyperlink"/>
            <w:rFonts w:cs="Traditional Arabic"/>
            <w:rtl/>
          </w:rPr>
          <w:t> </w:t>
        </w:r>
        <w:r w:rsidR="001D5EB4" w:rsidRPr="001D5EB4">
          <w:rPr>
            <w:rStyle w:val="Hyperlink"/>
            <w:rFonts w:cs="Traditional Arabic"/>
            <w:lang w:val="en-US"/>
          </w:rPr>
          <w:t>4</w:t>
        </w:r>
        <w:r w:rsidR="00BF696A" w:rsidRPr="001D5EB4">
          <w:rPr>
            <w:rStyle w:val="Hyperlink"/>
            <w:rFonts w:cs="Traditional Arabic"/>
            <w:lang w:val="en-US"/>
          </w:rPr>
          <w:t>/1</w:t>
        </w:r>
      </w:hyperlink>
      <w:r>
        <w:rPr>
          <w:noProof/>
          <w:rtl/>
          <w:lang w:val="en-US"/>
        </w:rPr>
        <w:t xml:space="preserve"> التي </w:t>
      </w:r>
      <w:r w:rsidR="001B0E93">
        <w:rPr>
          <w:rFonts w:hint="cs"/>
          <w:noProof/>
          <w:rtl/>
          <w:lang w:val="en-US" w:bidi="ar-EG"/>
        </w:rPr>
        <w:t>تتضمن</w:t>
      </w:r>
      <w:r>
        <w:rPr>
          <w:noProof/>
          <w:rtl/>
          <w:lang w:val="en-US"/>
        </w:rPr>
        <w:t xml:space="preserve"> </w:t>
      </w:r>
      <w:r w:rsidR="00A65A24">
        <w:rPr>
          <w:rFonts w:hint="cs"/>
          <w:noProof/>
          <w:rtl/>
          <w:lang w:val="en-US"/>
        </w:rPr>
        <w:t>مسائل قطاع الاتصالات الراديوية</w:t>
      </w:r>
      <w:r>
        <w:rPr>
          <w:noProof/>
          <w:rtl/>
          <w:lang w:val="en-US"/>
        </w:rPr>
        <w:t xml:space="preserve"> التي وافقت عليها جمعية الاتصالات الراديوية لعام</w:t>
      </w:r>
      <w:r w:rsidR="00EB3343">
        <w:rPr>
          <w:rFonts w:hint="cs"/>
          <w:noProof/>
          <w:rtl/>
          <w:lang w:val="en-US"/>
        </w:rPr>
        <w:t> </w:t>
      </w:r>
      <w:r w:rsidR="00AD0569">
        <w:rPr>
          <w:noProof/>
          <w:lang w:val="en-US"/>
        </w:rPr>
        <w:t>2007</w:t>
      </w:r>
      <w:r>
        <w:rPr>
          <w:noProof/>
          <w:rtl/>
          <w:lang w:val="en-US"/>
        </w:rPr>
        <w:t xml:space="preserve"> وعهدت بها إلى لجنة الدراسات </w:t>
      </w:r>
      <w:r w:rsidR="001D5EB4">
        <w:rPr>
          <w:noProof/>
          <w:lang w:val="en-US"/>
        </w:rPr>
        <w:t>4</w:t>
      </w:r>
      <w:r w:rsidR="00161615">
        <w:rPr>
          <w:rFonts w:hint="cs"/>
          <w:noProof/>
          <w:rtl/>
          <w:lang w:val="en-US"/>
        </w:rPr>
        <w:t xml:space="preserve"> ل</w:t>
      </w:r>
      <w:r w:rsidR="001B0E93">
        <w:rPr>
          <w:rFonts w:hint="cs"/>
          <w:noProof/>
          <w:rtl/>
          <w:lang w:val="en-US"/>
        </w:rPr>
        <w:t>لاتصالات</w:t>
      </w:r>
      <w:r w:rsidR="00961730">
        <w:rPr>
          <w:rFonts w:hint="cs"/>
          <w:noProof/>
          <w:rtl/>
          <w:lang w:val="en-US"/>
        </w:rPr>
        <w:t xml:space="preserve"> الراديوية</w:t>
      </w:r>
      <w:r w:rsidR="001B0E93">
        <w:rPr>
          <w:rFonts w:hint="cs"/>
          <w:noProof/>
          <w:rtl/>
          <w:lang w:val="en-US"/>
        </w:rPr>
        <w:t>. و</w:t>
      </w:r>
      <w:r w:rsidR="001A1C39">
        <w:rPr>
          <w:rFonts w:hint="cs"/>
          <w:noProof/>
          <w:rtl/>
          <w:lang w:val="en-US"/>
        </w:rPr>
        <w:t xml:space="preserve">يبيِّن </w:t>
      </w:r>
      <w:r w:rsidR="001B0E93">
        <w:rPr>
          <w:rFonts w:hint="cs"/>
          <w:noProof/>
          <w:rtl/>
          <w:lang w:val="en-US"/>
        </w:rPr>
        <w:t>الملحق</w:t>
      </w:r>
      <w:r w:rsidR="00EB3343">
        <w:rPr>
          <w:rFonts w:hint="cs"/>
          <w:noProof/>
          <w:rtl/>
          <w:lang w:val="en-US"/>
        </w:rPr>
        <w:t> </w:t>
      </w:r>
      <w:r w:rsidR="001B0E93">
        <w:rPr>
          <w:noProof/>
          <w:lang w:val="en-US"/>
        </w:rPr>
        <w:t>3</w:t>
      </w:r>
      <w:r w:rsidR="001B0E93">
        <w:rPr>
          <w:rFonts w:hint="cs"/>
          <w:noProof/>
          <w:rtl/>
          <w:lang w:val="en-US" w:bidi="ar-EG"/>
        </w:rPr>
        <w:t xml:space="preserve"> </w:t>
      </w:r>
      <w:r w:rsidR="004C3FF8">
        <w:rPr>
          <w:rFonts w:hint="cs"/>
          <w:noProof/>
          <w:rtl/>
          <w:lang w:val="en-US"/>
        </w:rPr>
        <w:t>مسائل</w:t>
      </w:r>
      <w:r w:rsidR="00961730" w:rsidRPr="00961730">
        <w:rPr>
          <w:rFonts w:hint="cs"/>
          <w:noProof/>
          <w:rtl/>
          <w:lang w:val="en-US"/>
        </w:rPr>
        <w:t xml:space="preserve"> </w:t>
      </w:r>
      <w:r w:rsidR="00961730">
        <w:rPr>
          <w:rFonts w:hint="cs"/>
          <w:noProof/>
          <w:rtl/>
          <w:lang w:val="en-US"/>
        </w:rPr>
        <w:t xml:space="preserve">قطاع الاتصالات الراديوية </w:t>
      </w:r>
      <w:r w:rsidR="001B0E93">
        <w:rPr>
          <w:rFonts w:hint="cs"/>
          <w:noProof/>
          <w:rtl/>
          <w:lang w:val="en-US"/>
        </w:rPr>
        <w:t>التي</w:t>
      </w:r>
      <w:r w:rsidR="00EB3343">
        <w:rPr>
          <w:rFonts w:hint="cs"/>
          <w:noProof/>
          <w:rtl/>
          <w:lang w:val="en-US"/>
        </w:rPr>
        <w:t> </w:t>
      </w:r>
      <w:r w:rsidR="001B0E93">
        <w:rPr>
          <w:rFonts w:hint="cs"/>
          <w:noProof/>
          <w:rtl/>
          <w:lang w:val="en-US"/>
        </w:rPr>
        <w:t>ألغيت.</w:t>
      </w:r>
    </w:p>
    <w:p w:rsidR="00D47C92" w:rsidRDefault="00F84B01" w:rsidP="00A917F8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ind w:left="6379"/>
        <w:jc w:val="center"/>
        <w:rPr>
          <w:noProof/>
          <w:rtl/>
          <w:lang w:val="en-US"/>
        </w:rPr>
      </w:pPr>
      <w:r>
        <w:rPr>
          <w:rtl/>
        </w:rPr>
        <w:t>فرانسوا</w:t>
      </w:r>
      <w:r w:rsidR="00A43B74">
        <w:rPr>
          <w:rFonts w:hint="cs"/>
          <w:noProof/>
          <w:rtl/>
          <w:lang w:val="en-US"/>
        </w:rPr>
        <w:t xml:space="preserve"> رانسي</w:t>
      </w:r>
      <w:r w:rsidR="00D47C92">
        <w:rPr>
          <w:noProof/>
          <w:rtl/>
          <w:lang w:val="en-US"/>
        </w:rPr>
        <w:br/>
        <w:t>مدير مكتب الاتصالات الراديوية</w:t>
      </w:r>
    </w:p>
    <w:p w:rsidR="00D47C92" w:rsidRDefault="00D47C92" w:rsidP="00A43B74">
      <w:pPr>
        <w:rPr>
          <w:noProof/>
          <w:rtl/>
          <w:lang w:val="en-US"/>
        </w:rPr>
      </w:pPr>
      <w:r>
        <w:rPr>
          <w:b/>
          <w:bCs/>
          <w:noProof/>
          <w:rtl/>
          <w:lang w:val="en-US"/>
        </w:rPr>
        <w:t>الملحقات:</w:t>
      </w:r>
      <w:r>
        <w:rPr>
          <w:noProof/>
          <w:rtl/>
          <w:lang w:val="en-US"/>
        </w:rPr>
        <w:t xml:space="preserve"> </w:t>
      </w:r>
      <w:r w:rsidR="00A43B74">
        <w:rPr>
          <w:noProof/>
          <w:lang w:val="en-US"/>
        </w:rPr>
        <w:t>3</w:t>
      </w:r>
    </w:p>
    <w:p w:rsidR="00D47C92" w:rsidRDefault="00D47C92" w:rsidP="00D47C92">
      <w:pPr>
        <w:tabs>
          <w:tab w:val="clear" w:pos="794"/>
          <w:tab w:val="clear" w:pos="1191"/>
          <w:tab w:val="clear" w:pos="1588"/>
          <w:tab w:val="clear" w:pos="1985"/>
        </w:tabs>
        <w:spacing w:before="180" w:after="2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u w:val="single"/>
          <w:rtl/>
          <w:lang w:val="en-US"/>
        </w:rPr>
        <w:t>التوزيع</w:t>
      </w:r>
      <w:r>
        <w:rPr>
          <w:noProof/>
          <w:sz w:val="16"/>
          <w:szCs w:val="22"/>
          <w:rtl/>
          <w:lang w:val="en-US"/>
        </w:rPr>
        <w:t>:</w:t>
      </w:r>
    </w:p>
    <w:p w:rsidR="00D47C92" w:rsidRDefault="00D47C92" w:rsidP="001D5EB4">
      <w:pPr>
        <w:tabs>
          <w:tab w:val="clear" w:pos="794"/>
          <w:tab w:val="left" w:pos="279"/>
        </w:tabs>
        <w:spacing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>إدارات الدول الأعضاء في الاتحاد وأعضاء قطاع الاتصالات الراديوية</w:t>
      </w:r>
      <w:r w:rsidR="006F417E">
        <w:rPr>
          <w:rFonts w:hint="cs"/>
          <w:noProof/>
          <w:sz w:val="16"/>
          <w:szCs w:val="22"/>
          <w:rtl/>
          <w:lang w:val="en-US"/>
        </w:rPr>
        <w:t xml:space="preserve"> </w:t>
      </w:r>
      <w:r w:rsidR="006F417E">
        <w:rPr>
          <w:noProof/>
          <w:sz w:val="16"/>
          <w:szCs w:val="22"/>
          <w:rtl/>
          <w:lang w:val="en-US"/>
        </w:rPr>
        <w:t xml:space="preserve">المشاركون في أعمال لجنة الدراسات </w:t>
      </w:r>
      <w:r w:rsidR="001D5EB4">
        <w:rPr>
          <w:noProof/>
          <w:sz w:val="16"/>
          <w:szCs w:val="22"/>
          <w:lang w:val="en-US"/>
        </w:rPr>
        <w:t>4</w:t>
      </w:r>
      <w:r w:rsidR="006F417E">
        <w:rPr>
          <w:rFonts w:hint="cs"/>
          <w:noProof/>
          <w:sz w:val="16"/>
          <w:szCs w:val="22"/>
          <w:rtl/>
          <w:lang w:val="en-US" w:bidi="ar-EG"/>
        </w:rPr>
        <w:t xml:space="preserve"> </w:t>
      </w:r>
      <w:r w:rsidR="006F417E">
        <w:rPr>
          <w:noProof/>
          <w:sz w:val="16"/>
          <w:szCs w:val="22"/>
          <w:rtl/>
          <w:lang w:val="en-US"/>
        </w:rPr>
        <w:t>للاتصالات الراديوية</w:t>
      </w:r>
    </w:p>
    <w:p w:rsidR="00F702FF" w:rsidRDefault="00F702FF" w:rsidP="001D5EB4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 xml:space="preserve">المنتسبون إلى قطاع الاتصالات الراديوية المشاركون في أعمال لجنة الدراسات </w:t>
      </w:r>
      <w:r w:rsidR="001D5EB4">
        <w:rPr>
          <w:noProof/>
          <w:sz w:val="16"/>
          <w:szCs w:val="22"/>
          <w:lang w:val="en-US"/>
        </w:rPr>
        <w:t>4</w:t>
      </w:r>
      <w:r w:rsidR="0015160D">
        <w:rPr>
          <w:rFonts w:hint="cs"/>
          <w:noProof/>
          <w:sz w:val="16"/>
          <w:szCs w:val="22"/>
          <w:rtl/>
          <w:lang w:val="en-US" w:bidi="ar-EG"/>
        </w:rPr>
        <w:t xml:space="preserve"> </w:t>
      </w:r>
      <w:r>
        <w:rPr>
          <w:noProof/>
          <w:sz w:val="16"/>
          <w:szCs w:val="22"/>
          <w:rtl/>
          <w:lang w:val="en-US"/>
        </w:rPr>
        <w:t>للاتصالات الراديوية</w:t>
      </w:r>
    </w:p>
    <w:p w:rsidR="006F417E" w:rsidRDefault="006F417E" w:rsidP="001A1C39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val="en-US"/>
        </w:rPr>
      </w:pPr>
      <w:r>
        <w:rPr>
          <w:rFonts w:hint="cs"/>
          <w:noProof/>
          <w:sz w:val="16"/>
          <w:szCs w:val="22"/>
          <w:rtl/>
          <w:lang w:val="en-US"/>
        </w:rPr>
        <w:t>-</w:t>
      </w:r>
      <w:r>
        <w:rPr>
          <w:rFonts w:hint="cs"/>
          <w:noProof/>
          <w:sz w:val="16"/>
          <w:szCs w:val="22"/>
          <w:rtl/>
          <w:lang w:val="en-US"/>
        </w:rPr>
        <w:tab/>
        <w:t>الهيئات الأكاديمية المنضمة إلى قطاع الاتصالات الراديوية</w:t>
      </w:r>
    </w:p>
    <w:p w:rsidR="00D47C92" w:rsidRDefault="00D47C92" w:rsidP="00A65A24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 xml:space="preserve">رؤساء لجان </w:t>
      </w:r>
      <w:r w:rsidR="00A65A24">
        <w:rPr>
          <w:rFonts w:hint="cs"/>
          <w:noProof/>
          <w:sz w:val="16"/>
          <w:szCs w:val="22"/>
          <w:rtl/>
          <w:lang w:val="en-US"/>
        </w:rPr>
        <w:t>دراسات الاتصالات الراديوية</w:t>
      </w:r>
      <w:r>
        <w:rPr>
          <w:noProof/>
          <w:sz w:val="16"/>
          <w:szCs w:val="22"/>
          <w:rtl/>
          <w:lang w:val="en-US"/>
        </w:rPr>
        <w:t xml:space="preserve"> واللجنة الخاصة المعنية بالمسائل التنظيمية والإجرائية</w:t>
      </w:r>
      <w:r w:rsidRPr="002946DB">
        <w:rPr>
          <w:noProof/>
          <w:sz w:val="16"/>
          <w:szCs w:val="22"/>
          <w:rtl/>
          <w:lang w:val="en-US"/>
        </w:rPr>
        <w:t xml:space="preserve"> </w:t>
      </w:r>
      <w:r w:rsidR="0043407E">
        <w:rPr>
          <w:rFonts w:hint="cs"/>
          <w:noProof/>
          <w:sz w:val="16"/>
          <w:szCs w:val="22"/>
          <w:rtl/>
          <w:lang w:val="en-US"/>
        </w:rPr>
        <w:t>ونوابهم</w:t>
      </w:r>
    </w:p>
    <w:p w:rsidR="00D47C92" w:rsidRDefault="00D47C92" w:rsidP="0043407E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>رئيس الاجتماع التحضيري للمؤتمر</w:t>
      </w:r>
      <w:r w:rsidRPr="002946DB">
        <w:rPr>
          <w:noProof/>
          <w:sz w:val="16"/>
          <w:szCs w:val="22"/>
          <w:rtl/>
          <w:lang w:val="en-US"/>
        </w:rPr>
        <w:t xml:space="preserve"> </w:t>
      </w:r>
      <w:r w:rsidR="0043407E">
        <w:rPr>
          <w:rFonts w:hint="cs"/>
          <w:noProof/>
          <w:sz w:val="16"/>
          <w:szCs w:val="22"/>
          <w:rtl/>
          <w:lang w:val="en-US"/>
        </w:rPr>
        <w:t>ونوابه</w:t>
      </w:r>
    </w:p>
    <w:p w:rsidR="00D47C92" w:rsidRDefault="00D47C92" w:rsidP="00D47C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>أعضاء لجنة لوائح الراديو</w:t>
      </w:r>
    </w:p>
    <w:p w:rsidR="00D47C92" w:rsidRDefault="00D47C92" w:rsidP="004A2AA3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>الأمين العام للاتحاد، ومدير مكتب تقييس الاتصالات، ومدير مكتب تنمية الاتصالات</w:t>
      </w:r>
    </w:p>
    <w:p w:rsidR="0015160D" w:rsidRPr="00D50DCD" w:rsidRDefault="00D47C92" w:rsidP="00D50DCD">
      <w:pPr>
        <w:pStyle w:val="AnnexNo"/>
        <w:spacing w:before="0" w:after="0"/>
        <w:rPr>
          <w:rFonts w:ascii="Times New Roman Bold" w:hAnsi="Times New Roman Bold"/>
          <w:b/>
          <w:bCs/>
          <w:noProof/>
          <w:sz w:val="26"/>
          <w:szCs w:val="36"/>
          <w:rtl/>
          <w:lang w:val="en-US"/>
        </w:rPr>
      </w:pPr>
      <w:r w:rsidRPr="00D50DCD">
        <w:rPr>
          <w:b/>
          <w:bCs/>
          <w:noProof/>
          <w:rtl/>
          <w:lang w:val="en-US"/>
        </w:rPr>
        <w:br w:type="page"/>
      </w:r>
      <w:r w:rsidR="0015160D" w:rsidRPr="00D50DCD">
        <w:rPr>
          <w:rFonts w:ascii="Times New Roman Bold" w:hAnsi="Times New Roman Bold" w:hint="cs"/>
          <w:b/>
          <w:bCs/>
          <w:noProof/>
          <w:sz w:val="26"/>
          <w:szCs w:val="36"/>
          <w:rtl/>
          <w:lang w:val="en-US"/>
        </w:rPr>
        <w:lastRenderedPageBreak/>
        <w:t xml:space="preserve">الملحـق </w:t>
      </w:r>
      <w:r w:rsidR="0015160D" w:rsidRPr="00D50DCD">
        <w:rPr>
          <w:rFonts w:ascii="Times New Roman Bold" w:hAnsi="Times New Roman Bold"/>
          <w:b/>
          <w:bCs/>
          <w:noProof/>
          <w:sz w:val="26"/>
          <w:szCs w:val="36"/>
          <w:lang w:val="en-US"/>
        </w:rPr>
        <w:t>1</w:t>
      </w:r>
    </w:p>
    <w:p w:rsidR="00CA303C" w:rsidRPr="00FD5EE7" w:rsidRDefault="00CA303C" w:rsidP="0083249E">
      <w:pPr>
        <w:pStyle w:val="QuestionNoBR"/>
        <w:rPr>
          <w:rtl/>
        </w:rPr>
      </w:pPr>
      <w:r w:rsidRPr="00FD5EE7">
        <w:rPr>
          <w:rFonts w:hint="cs"/>
          <w:rtl/>
        </w:rPr>
        <w:t>المسألة</w:t>
      </w:r>
      <w:r w:rsidR="00963209" w:rsidRPr="00FD5EE7">
        <w:rPr>
          <w:rFonts w:hint="cs"/>
          <w:szCs w:val="28"/>
          <w:rtl/>
        </w:rPr>
        <w:t xml:space="preserve"> </w:t>
      </w:r>
      <w:r w:rsidR="00963209" w:rsidRPr="00FD5EE7">
        <w:t>ITU</w:t>
      </w:r>
      <w:r w:rsidR="00CA3FB8">
        <w:t>-</w:t>
      </w:r>
      <w:r w:rsidR="00963209" w:rsidRPr="00FD5EE7">
        <w:t>R</w:t>
      </w:r>
      <w:r w:rsidR="001933D2" w:rsidRPr="00FD5EE7">
        <w:t> </w:t>
      </w:r>
      <w:r w:rsidR="00796F03">
        <w:t>289/4</w:t>
      </w:r>
    </w:p>
    <w:p w:rsidR="00796F03" w:rsidRPr="0074578F" w:rsidRDefault="00796F03" w:rsidP="0083249E">
      <w:pPr>
        <w:pStyle w:val="Questiontitle"/>
        <w:rPr>
          <w:rtl/>
        </w:rPr>
      </w:pPr>
      <w:r w:rsidRPr="0074578F">
        <w:rPr>
          <w:rFonts w:hint="cs"/>
          <w:rtl/>
        </w:rPr>
        <w:t>أنظمة الإذاعة التفاعلية الساتلية (التلفزيون والصوت والبيانات)</w:t>
      </w:r>
      <w:r w:rsidRPr="00E3102D">
        <w:rPr>
          <w:rStyle w:val="FootnoteReference"/>
          <w:rFonts w:cs="Times New Roman Bold"/>
          <w:szCs w:val="18"/>
          <w:rtl/>
          <w:lang w:bidi="ar-EG"/>
        </w:rPr>
        <w:footnoteReference w:customMarkFollows="1" w:id="1"/>
        <w:t>*</w:t>
      </w:r>
      <w:r w:rsidRPr="00E3102D">
        <w:rPr>
          <w:rFonts w:hint="cs"/>
          <w:position w:val="6"/>
          <w:szCs w:val="24"/>
          <w:rtl/>
        </w:rPr>
        <w:t>،</w:t>
      </w:r>
      <w:r w:rsidRPr="00E3102D">
        <w:rPr>
          <w:rStyle w:val="FootnoteReference"/>
          <w:rFonts w:cs="Times New Roman Bold"/>
          <w:szCs w:val="18"/>
          <w:rtl/>
          <w:lang w:bidi="ar-EG"/>
        </w:rPr>
        <w:footnoteReference w:customMarkFollows="1" w:id="2"/>
        <w:t>**</w:t>
      </w:r>
    </w:p>
    <w:p w:rsidR="00796F03" w:rsidRDefault="00494E29" w:rsidP="00494E29">
      <w:pPr>
        <w:spacing w:before="0"/>
        <w:jc w:val="right"/>
        <w:rPr>
          <w:lang w:val="en-US"/>
        </w:rPr>
      </w:pPr>
      <w:r>
        <w:rPr>
          <w:lang w:val="en-US"/>
        </w:rPr>
        <w:t>(2011)</w:t>
      </w:r>
    </w:p>
    <w:p w:rsidR="00796F03" w:rsidRDefault="00796F03" w:rsidP="00494E29">
      <w:pPr>
        <w:pStyle w:val="Normalaftertitle0"/>
        <w:spacing w:before="48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:rsidR="00796F03" w:rsidRPr="00494E29" w:rsidRDefault="00796F03" w:rsidP="00796F03">
      <w:pPr>
        <w:pStyle w:val="Call"/>
        <w:rPr>
          <w:i w:val="0"/>
          <w:iCs/>
          <w:rtl/>
        </w:rPr>
      </w:pPr>
      <w:r w:rsidRPr="00494E29">
        <w:rPr>
          <w:rFonts w:hint="cs"/>
          <w:i w:val="0"/>
          <w:iCs/>
          <w:rtl/>
        </w:rPr>
        <w:t>إذ تضع في اعتبارها</w:t>
      </w:r>
    </w:p>
    <w:p w:rsidR="00796F03" w:rsidRDefault="00796F03" w:rsidP="00796F03">
      <w:pPr>
        <w:rPr>
          <w:rtl/>
          <w:lang w:bidi="ar-EG"/>
        </w:rPr>
      </w:pPr>
      <w:r w:rsidRPr="00E52494">
        <w:rPr>
          <w:rFonts w:hint="cs"/>
          <w:rtl/>
          <w:lang w:bidi="ar-EG"/>
        </w:rPr>
        <w:t xml:space="preserve"> أ )</w:t>
      </w:r>
      <w:r w:rsidRPr="00E52494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التقدم المحرز في تكنولوجيا معالجة المعلومات وتخزينها وإرسالها؛</w:t>
      </w:r>
    </w:p>
    <w:p w:rsidR="00796F03" w:rsidRPr="002C65AC" w:rsidRDefault="00796F03" w:rsidP="00796F03">
      <w:pPr>
        <w:rPr>
          <w:spacing w:val="-4"/>
          <w:rtl/>
          <w:lang w:bidi="ar-EG"/>
        </w:rPr>
      </w:pPr>
      <w:r w:rsidRPr="002C65AC">
        <w:rPr>
          <w:rFonts w:hint="cs"/>
          <w:spacing w:val="-4"/>
          <w:rtl/>
          <w:lang w:bidi="ar-EG"/>
        </w:rPr>
        <w:t>ب)</w:t>
      </w:r>
      <w:r w:rsidRPr="002C65AC">
        <w:rPr>
          <w:rFonts w:hint="cs"/>
          <w:spacing w:val="-4"/>
          <w:rtl/>
          <w:lang w:bidi="ar-EG"/>
        </w:rPr>
        <w:tab/>
        <w:t>تطوير قنوات إرسال إذاعي متقدمة (الكبل، أو هوائي رئيسي ساتلي، أو ترحيل للأرض، أو استقبال ساتلي</w:t>
      </w:r>
      <w:r w:rsidRPr="002C65AC">
        <w:rPr>
          <w:rFonts w:hint="eastAsia"/>
          <w:spacing w:val="-4"/>
          <w:rtl/>
          <w:lang w:bidi="ar-EG"/>
        </w:rPr>
        <w:t> </w:t>
      </w:r>
      <w:r w:rsidRPr="002C65AC">
        <w:rPr>
          <w:rFonts w:hint="cs"/>
          <w:spacing w:val="-4"/>
          <w:rtl/>
          <w:lang w:bidi="ar-EG"/>
        </w:rPr>
        <w:t>مباشر)؛</w:t>
      </w:r>
    </w:p>
    <w:p w:rsidR="00796F03" w:rsidRDefault="00796F03" w:rsidP="00796F03">
      <w:pPr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Fonts w:hint="cs"/>
          <w:rtl/>
          <w:lang w:bidi="ar-EG"/>
        </w:rPr>
        <w:tab/>
        <w:t>تطوير أنظمة تلفزيون محسنة ورقمية باستعمال هذه القنوات؛</w:t>
      </w:r>
    </w:p>
    <w:p w:rsidR="00796F03" w:rsidRDefault="00796F03" w:rsidP="00796F03">
      <w:pPr>
        <w:rPr>
          <w:rtl/>
          <w:lang w:bidi="ar-EG"/>
        </w:rPr>
      </w:pPr>
      <w:r>
        <w:rPr>
          <w:rFonts w:hint="cs"/>
          <w:rtl/>
          <w:lang w:bidi="ar-EG"/>
        </w:rPr>
        <w:t>د )</w:t>
      </w:r>
      <w:r>
        <w:rPr>
          <w:rFonts w:hint="cs"/>
          <w:rtl/>
          <w:lang w:bidi="ar-EG"/>
        </w:rPr>
        <w:tab/>
        <w:t>الحاجة إلى التفاعلية ضمن هذه الأنظمة من أجل تطبيقات الوسائط</w:t>
      </w:r>
      <w:r>
        <w:rPr>
          <w:rFonts w:hint="eastAsia"/>
          <w:rtl/>
          <w:lang w:bidi="ar-EG"/>
        </w:rPr>
        <w:t> المتعددة</w:t>
      </w:r>
      <w:r>
        <w:rPr>
          <w:rFonts w:hint="cs"/>
          <w:rtl/>
          <w:lang w:bidi="ar-EG"/>
        </w:rPr>
        <w:t>؛</w:t>
      </w:r>
    </w:p>
    <w:p w:rsidR="00796F03" w:rsidRPr="00E52494" w:rsidRDefault="00796F03" w:rsidP="00796F03">
      <w:pPr>
        <w:rPr>
          <w:rtl/>
          <w:lang w:bidi="ar-EG"/>
        </w:rPr>
      </w:pPr>
      <w:r w:rsidRPr="00E52494">
        <w:rPr>
          <w:rtl/>
          <w:lang w:bidi="ar-EG"/>
        </w:rPr>
        <w:t>ﻫ</w:t>
      </w:r>
      <w:r>
        <w:rPr>
          <w:rFonts w:hint="cs"/>
          <w:rtl/>
          <w:lang w:bidi="ar-EG"/>
        </w:rPr>
        <w:t xml:space="preserve"> )</w:t>
      </w:r>
      <w:r>
        <w:rPr>
          <w:rFonts w:hint="cs"/>
          <w:rtl/>
          <w:lang w:bidi="ar-EG"/>
        </w:rPr>
        <w:tab/>
        <w:t>أن التفاعلية يمكن أن توسع بفاعلية قدرة مستقبلات التلفزيون على تيسير النفاذ إلى مضمون شبكة الويب على الإنترنت، وتساعد بالتالي في سد الفجوة الرقمية بين المناطق الحضرية والريفية؛</w:t>
      </w:r>
    </w:p>
    <w:p w:rsidR="00796F03" w:rsidRPr="009965E0" w:rsidRDefault="00796F03" w:rsidP="00796F03">
      <w:pPr>
        <w:rPr>
          <w:rtl/>
          <w:lang w:bidi="ar-EG"/>
        </w:rPr>
      </w:pPr>
      <w:r w:rsidRPr="009965E0">
        <w:rPr>
          <w:rFonts w:hint="cs"/>
          <w:rtl/>
          <w:lang w:bidi="ar-EG"/>
        </w:rPr>
        <w:t>و )</w:t>
      </w:r>
      <w:r w:rsidRPr="009965E0">
        <w:rPr>
          <w:rFonts w:hint="cs"/>
          <w:rtl/>
          <w:lang w:bidi="ar-EG"/>
        </w:rPr>
        <w:tab/>
        <w:t>تزايد فرص إدخال أنماط جديدة لإذاعة البيانات</w:t>
      </w:r>
      <w:r>
        <w:rPr>
          <w:rFonts w:hint="cs"/>
          <w:rtl/>
          <w:lang w:bidi="ar-EG"/>
        </w:rPr>
        <w:t xml:space="preserve"> وبث الفيديو</w:t>
      </w:r>
      <w:r w:rsidRPr="009965E0">
        <w:rPr>
          <w:rFonts w:hint="cs"/>
          <w:rtl/>
          <w:lang w:bidi="ar-EG"/>
        </w:rPr>
        <w:t>؛</w:t>
      </w:r>
    </w:p>
    <w:p w:rsidR="00796F03" w:rsidRPr="002C65AC" w:rsidRDefault="00796F03" w:rsidP="00796F03">
      <w:pPr>
        <w:rPr>
          <w:spacing w:val="-4"/>
          <w:rtl/>
          <w:lang w:bidi="ar-EG"/>
        </w:rPr>
      </w:pPr>
      <w:r w:rsidRPr="002C65AC">
        <w:rPr>
          <w:rFonts w:hint="cs"/>
          <w:spacing w:val="-4"/>
          <w:rtl/>
          <w:lang w:bidi="ar-EG"/>
        </w:rPr>
        <w:t>ز )</w:t>
      </w:r>
      <w:r w:rsidRPr="002C65AC">
        <w:rPr>
          <w:rFonts w:hint="cs"/>
          <w:spacing w:val="-4"/>
          <w:rtl/>
          <w:lang w:bidi="ar-EG"/>
        </w:rPr>
        <w:tab/>
        <w:t>تطوير طرائق إرسال تناسب استقبال معلومات العودة من المشاهدين المرتبطة بمواد البرنامج (الرؤية والصوت</w:t>
      </w:r>
      <w:r w:rsidRPr="002C65AC">
        <w:rPr>
          <w:rFonts w:hint="eastAsia"/>
          <w:spacing w:val="-4"/>
          <w:rtl/>
          <w:lang w:bidi="ar-EG"/>
        </w:rPr>
        <w:t> </w:t>
      </w:r>
      <w:r w:rsidRPr="002C65AC">
        <w:rPr>
          <w:rFonts w:hint="cs"/>
          <w:spacing w:val="-4"/>
          <w:rtl/>
          <w:lang w:bidi="ar-EG"/>
        </w:rPr>
        <w:t>والبيانات)؛</w:t>
      </w:r>
    </w:p>
    <w:p w:rsidR="00796F03" w:rsidRPr="009965E0" w:rsidRDefault="00796F03" w:rsidP="00796F03">
      <w:pPr>
        <w:rPr>
          <w:rtl/>
          <w:lang w:bidi="ar-EG"/>
        </w:rPr>
      </w:pPr>
      <w:r w:rsidRPr="009965E0">
        <w:rPr>
          <w:rFonts w:hint="cs"/>
          <w:rtl/>
          <w:lang w:bidi="ar-EG"/>
        </w:rPr>
        <w:t>ح)</w:t>
      </w:r>
      <w:r w:rsidRPr="009965E0">
        <w:rPr>
          <w:rFonts w:hint="cs"/>
          <w:rtl/>
          <w:lang w:bidi="ar-EG"/>
        </w:rPr>
        <w:tab/>
        <w:t xml:space="preserve">الأعداد الكبيرة من المستقبلات المحلية التي يحتمل تأثرها بسبب اعتماد خدمات تفاعلية </w:t>
      </w:r>
      <w:r>
        <w:rPr>
          <w:rFonts w:hint="cs"/>
          <w:rtl/>
          <w:lang w:bidi="ar-EG"/>
        </w:rPr>
        <w:t>ساتلية</w:t>
      </w:r>
      <w:r w:rsidRPr="009965E0">
        <w:rPr>
          <w:rFonts w:hint="cs"/>
          <w:rtl/>
          <w:lang w:bidi="ar-EG"/>
        </w:rPr>
        <w:t xml:space="preserve"> والحاجة المترتبة </w:t>
      </w:r>
      <w:r>
        <w:rPr>
          <w:rFonts w:hint="cs"/>
          <w:rtl/>
          <w:lang w:bidi="ar-EG"/>
        </w:rPr>
        <w:t>ع</w:t>
      </w:r>
      <w:r w:rsidRPr="009965E0">
        <w:rPr>
          <w:rFonts w:hint="cs"/>
          <w:rtl/>
          <w:lang w:bidi="ar-EG"/>
        </w:rPr>
        <w:t>لى معمارية نظام مشترك على الصعيد العالمي،</w:t>
      </w:r>
    </w:p>
    <w:p w:rsidR="00796F03" w:rsidRPr="004F244E" w:rsidRDefault="00796F03" w:rsidP="00796F03">
      <w:pPr>
        <w:pStyle w:val="Call"/>
        <w:rPr>
          <w:i w:val="0"/>
          <w:iCs/>
          <w:rtl/>
        </w:rPr>
      </w:pPr>
      <w:r w:rsidRPr="00494E29">
        <w:rPr>
          <w:rFonts w:hint="cs"/>
          <w:i w:val="0"/>
          <w:iCs/>
          <w:rtl/>
        </w:rPr>
        <w:t>تقرر</w:t>
      </w:r>
      <w:r w:rsidRPr="004F244E">
        <w:rPr>
          <w:rFonts w:hint="cs"/>
          <w:rtl/>
        </w:rPr>
        <w:t xml:space="preserve"> </w:t>
      </w:r>
      <w:r>
        <w:rPr>
          <w:rtl/>
          <w:lang w:val="en-US" w:bidi="ar-EG"/>
        </w:rPr>
        <w:t xml:space="preserve">دراسة </w:t>
      </w:r>
      <w:r>
        <w:rPr>
          <w:rFonts w:hint="cs"/>
          <w:rtl/>
          <w:lang w:val="en-US" w:bidi="ar-EG"/>
        </w:rPr>
        <w:t>المسائل</w:t>
      </w:r>
      <w:r>
        <w:rPr>
          <w:rtl/>
          <w:lang w:val="en-US" w:bidi="ar-EG"/>
        </w:rPr>
        <w:t xml:space="preserve"> التالية</w:t>
      </w:r>
    </w:p>
    <w:p w:rsidR="00796F03" w:rsidRDefault="00796F03" w:rsidP="00796F03">
      <w:pPr>
        <w:rPr>
          <w:rtl/>
          <w:lang w:val="en-US" w:bidi="ar-EG"/>
        </w:rPr>
      </w:pPr>
      <w:r>
        <w:rPr>
          <w:b/>
          <w:bCs/>
          <w:lang w:val="en-US" w:bidi="ar-EG"/>
        </w:rPr>
        <w:t>1</w:t>
      </w:r>
      <w:r>
        <w:rPr>
          <w:rFonts w:hint="cs"/>
          <w:rtl/>
          <w:lang w:val="en-US" w:bidi="ar-EG"/>
        </w:rPr>
        <w:tab/>
        <w:t>ما هي الطرائق والقنوات الممكنة لأنظمة الإذاعة التفاعلية الساتلية التي تستقبل بواسطة كبل، أو هوائي رئيسي ساتلي أو ترحيل للأرض، أو شبكة تبديلية أو استقبال ساتلي مباشر؟</w:t>
      </w:r>
    </w:p>
    <w:p w:rsidR="00796F03" w:rsidRDefault="00796F03" w:rsidP="00796F03">
      <w:pPr>
        <w:rPr>
          <w:rtl/>
          <w:lang w:val="en-US" w:bidi="ar-EG"/>
        </w:rPr>
      </w:pPr>
      <w:r>
        <w:rPr>
          <w:b/>
          <w:bCs/>
          <w:lang w:val="en-US" w:bidi="ar-EG"/>
        </w:rPr>
        <w:t>2</w:t>
      </w:r>
      <w:r>
        <w:rPr>
          <w:rFonts w:hint="cs"/>
          <w:rtl/>
          <w:lang w:val="en-US" w:bidi="ar-EG"/>
        </w:rPr>
        <w:tab/>
        <w:t>ما هي الخدمات التفاعلية (أو القريبة من الخدمات التفاعلية) الأرجح أن تكون هناك حاجة إليها وما هي متطلباتها لقناة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العودة؟</w:t>
      </w:r>
    </w:p>
    <w:p w:rsidR="00CA3FB8" w:rsidRDefault="00796F03" w:rsidP="00796F03">
      <w:pPr>
        <w:rPr>
          <w:rtl/>
          <w:lang w:val="en-US" w:bidi="ar-EG"/>
        </w:rPr>
      </w:pPr>
      <w:r w:rsidRPr="009965E0">
        <w:rPr>
          <w:b/>
          <w:bCs/>
          <w:lang w:val="en-US" w:bidi="ar-EG"/>
        </w:rPr>
        <w:t>3</w:t>
      </w:r>
      <w:r>
        <w:rPr>
          <w:rFonts w:hint="cs"/>
          <w:rtl/>
          <w:lang w:val="en-US" w:bidi="ar-EG"/>
        </w:rPr>
        <w:tab/>
        <w:t>ما هي طرائق الإدارة الملائمة وتقنيات وسائل الإرسال التي يمكن استعمالها من أجل قنوات العودة هذه؟</w:t>
      </w:r>
    </w:p>
    <w:p w:rsidR="00CA3FB8" w:rsidRDefault="00CA3F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lang w:val="en-US" w:bidi="ar-EG"/>
        </w:rPr>
        <w:br w:type="page"/>
      </w:r>
    </w:p>
    <w:p w:rsidR="00796F03" w:rsidRDefault="00796F03" w:rsidP="00796F03">
      <w:pPr>
        <w:rPr>
          <w:rtl/>
          <w:lang w:val="en-US" w:bidi="ar-EG"/>
        </w:rPr>
      </w:pPr>
      <w:r>
        <w:rPr>
          <w:b/>
          <w:bCs/>
          <w:lang w:val="en-US" w:bidi="ar-EG"/>
        </w:rPr>
        <w:t>4</w:t>
      </w:r>
      <w:r>
        <w:rPr>
          <w:rFonts w:hint="cs"/>
          <w:rtl/>
          <w:lang w:val="en-US" w:bidi="ar-EG"/>
        </w:rPr>
        <w:tab/>
        <w:t>ما هي الطرائق التي يمكن اعتمادها لاستعمال توزيعات نطاقات الترددات القائمة من أجل قنوات عودة البيانات هذه، لكي يتسنى تحقيق المحافظة على الموارد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المطلوبة؟</w:t>
      </w:r>
    </w:p>
    <w:p w:rsidR="00796F03" w:rsidRDefault="00796F03" w:rsidP="00A917F8">
      <w:pPr>
        <w:keepNext/>
        <w:keepLines/>
        <w:rPr>
          <w:rtl/>
          <w:lang w:val="en-US" w:bidi="ar-EG"/>
        </w:rPr>
      </w:pPr>
      <w:r>
        <w:rPr>
          <w:b/>
          <w:bCs/>
          <w:lang w:val="en-US" w:bidi="ar-EG"/>
        </w:rPr>
        <w:lastRenderedPageBreak/>
        <w:t>5</w:t>
      </w:r>
      <w:r>
        <w:rPr>
          <w:rFonts w:hint="cs"/>
          <w:rtl/>
          <w:lang w:val="en-US" w:bidi="ar-EG"/>
        </w:rPr>
        <w:tab/>
        <w:t>ما هي أوجه الشبه بين قنوات عودة البيانات هذه مع تلك المعتمدة من أجل أنظمة الإذاعة التفاعلية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للتلفزيون؟</w:t>
      </w:r>
    </w:p>
    <w:p w:rsidR="00796F03" w:rsidRDefault="00796F03" w:rsidP="00A917F8">
      <w:pPr>
        <w:keepNext/>
        <w:keepLines/>
        <w:rPr>
          <w:rtl/>
          <w:lang w:val="en-US"/>
        </w:rPr>
      </w:pPr>
      <w:r>
        <w:rPr>
          <w:b/>
          <w:bCs/>
          <w:lang w:val="en-US" w:bidi="ar-EG"/>
        </w:rPr>
        <w:t>6</w:t>
      </w:r>
      <w:r>
        <w:rPr>
          <w:rFonts w:hint="cs"/>
          <w:rtl/>
          <w:lang w:val="en-US" w:bidi="ar-EG"/>
        </w:rPr>
        <w:tab/>
        <w:t>ما هي الإمكانات الموجودة لاعتماد قدرات قناة العودة المشتركة على الصعيد العالمي للتشغيل في إطار وسائط إرسال مختلفة وما هي المعلَمات التقنية الملائمة لقنوات عودة البيانات في مختلف أنماط أنظمة الإذاعة التفاعلية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الساتلية؟</w:t>
      </w:r>
    </w:p>
    <w:p w:rsidR="00796F03" w:rsidRPr="00354028" w:rsidRDefault="00796F03" w:rsidP="00796F03">
      <w:pPr>
        <w:tabs>
          <w:tab w:val="right" w:pos="9639"/>
        </w:tabs>
        <w:rPr>
          <w:b/>
          <w:bCs/>
          <w:rtl/>
          <w:lang w:val="en-US"/>
        </w:rPr>
      </w:pPr>
      <w:r w:rsidRPr="00354028">
        <w:rPr>
          <w:b/>
          <w:bCs/>
          <w:lang w:val="en-US"/>
        </w:rPr>
        <w:t>7</w:t>
      </w:r>
      <w:r w:rsidRPr="00354028">
        <w:rPr>
          <w:rFonts w:hint="cs"/>
          <w:b/>
          <w:bCs/>
          <w:rtl/>
          <w:lang w:val="en-US"/>
        </w:rPr>
        <w:tab/>
      </w:r>
      <w:r w:rsidRPr="00354028">
        <w:rPr>
          <w:rFonts w:hint="cs"/>
          <w:rtl/>
        </w:rPr>
        <w:t>ما هي بروتوكولات وصلات الإعادة التي يمكن استخدامها في التطبيقات التفاعلية وغير التفاعلية؟</w:t>
      </w:r>
    </w:p>
    <w:p w:rsidR="00796F03" w:rsidRDefault="00796F03" w:rsidP="00796F03">
      <w:pPr>
        <w:rPr>
          <w:rtl/>
          <w:lang w:val="en-US" w:bidi="ar-EG"/>
        </w:rPr>
      </w:pPr>
      <w:r>
        <w:rPr>
          <w:b/>
          <w:bCs/>
          <w:lang w:val="en-US" w:bidi="ar-EG"/>
        </w:rPr>
        <w:t>8</w:t>
      </w:r>
      <w:r>
        <w:rPr>
          <w:rFonts w:hint="cs"/>
          <w:rtl/>
          <w:lang w:val="en-US" w:bidi="ar-EG"/>
        </w:rPr>
        <w:tab/>
        <w:t>ما هي الخصائص اللازمة للخدمات التفاعلية الساتلية التي يتعين تحديدها لزيادة مرونة هذه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الأنظمة؟</w:t>
      </w:r>
    </w:p>
    <w:p w:rsidR="00796F03" w:rsidRPr="006C7F59" w:rsidRDefault="00796F03" w:rsidP="00796F03">
      <w:pPr>
        <w:rPr>
          <w:rtl/>
          <w:lang w:val="en-US"/>
        </w:rPr>
      </w:pPr>
      <w:r w:rsidRPr="005B6A31">
        <w:rPr>
          <w:b/>
          <w:bCs/>
          <w:lang w:val="en-US" w:bidi="ar-EG"/>
        </w:rPr>
        <w:t>9</w:t>
      </w:r>
      <w:r>
        <w:rPr>
          <w:rFonts w:hint="cs"/>
          <w:rtl/>
          <w:lang w:val="en-US"/>
        </w:rPr>
        <w:tab/>
        <w:t>ما هي معلمات الأداء، أي معلمات جودة الخدمة </w:t>
      </w:r>
      <w:r>
        <w:rPr>
          <w:lang w:val="en-US"/>
        </w:rPr>
        <w:t>(</w:t>
      </w: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>)</w:t>
      </w:r>
      <w:r>
        <w:rPr>
          <w:rFonts w:hint="cs"/>
          <w:rtl/>
          <w:lang w:val="en-US"/>
        </w:rPr>
        <w:t>؟</w:t>
      </w:r>
    </w:p>
    <w:p w:rsidR="00796F03" w:rsidRDefault="00796F03" w:rsidP="00796F03">
      <w:pPr>
        <w:rPr>
          <w:rtl/>
          <w:lang w:val="en-US" w:bidi="ar-EG"/>
        </w:rPr>
      </w:pPr>
      <w:r>
        <w:rPr>
          <w:b/>
          <w:bCs/>
          <w:lang w:val="en-US" w:bidi="ar-EG"/>
        </w:rPr>
        <w:t>10</w:t>
      </w:r>
      <w:r>
        <w:rPr>
          <w:rFonts w:hint="cs"/>
          <w:rtl/>
          <w:lang w:val="en-US" w:bidi="ar-EG"/>
        </w:rPr>
        <w:tab/>
        <w:t>ما هي الأحكام التي يمكن إدراجها لتسهيل الاستقبال المجهول لبرامج الإذاعة من قبل المستهلك الذي لا يرغب في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تطبيق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التفاعلية؟</w:t>
      </w:r>
    </w:p>
    <w:p w:rsidR="00796F03" w:rsidRPr="009965E0" w:rsidRDefault="00796F03" w:rsidP="00796F03">
      <w:pPr>
        <w:rPr>
          <w:rtl/>
          <w:lang w:val="en-US" w:bidi="ar-EG"/>
        </w:rPr>
      </w:pPr>
      <w:r>
        <w:rPr>
          <w:b/>
          <w:bCs/>
          <w:lang w:val="en-US" w:bidi="ar-EG"/>
        </w:rPr>
        <w:t>11</w:t>
      </w:r>
      <w:r>
        <w:rPr>
          <w:rFonts w:hint="cs"/>
          <w:rtl/>
          <w:lang w:val="en-US" w:bidi="ar-EG"/>
        </w:rPr>
        <w:tab/>
        <w:t>ما هي أكثر الطرائق ملاءمة لتزامن الشبكة عند استعمال قناة إذاعة تفاعلية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ساتلية؟</w:t>
      </w:r>
    </w:p>
    <w:p w:rsidR="00796F03" w:rsidRDefault="00494E29" w:rsidP="00796F03">
      <w:pPr>
        <w:rPr>
          <w:rtl/>
          <w:lang w:val="en-US"/>
        </w:rPr>
      </w:pPr>
      <w:r>
        <w:rPr>
          <w:rFonts w:hint="cs"/>
          <w:b/>
          <w:bCs/>
          <w:rtl/>
          <w:lang w:val="en-US" w:bidi="ar-EG"/>
        </w:rPr>
        <w:t>ملاحظة</w:t>
      </w:r>
      <w:r w:rsidR="00796F03">
        <w:rPr>
          <w:rFonts w:hint="cs"/>
          <w:rtl/>
          <w:lang w:val="en-US" w:bidi="ar-EG"/>
        </w:rPr>
        <w:t xml:space="preserve"> - انظر التوصيتين: </w:t>
      </w:r>
      <w:r w:rsidR="00796F03">
        <w:rPr>
          <w:lang w:val="en-US" w:bidi="ar-EG"/>
        </w:rPr>
        <w:t>ITU</w:t>
      </w:r>
      <w:r w:rsidR="00796F03">
        <w:rPr>
          <w:lang w:val="en-US" w:bidi="ar-EG"/>
        </w:rPr>
        <w:noBreakHyphen/>
        <w:t>R BT.1434</w:t>
      </w:r>
      <w:r w:rsidR="00796F03">
        <w:rPr>
          <w:rFonts w:hint="cs"/>
          <w:rtl/>
          <w:lang w:val="en-US" w:bidi="ar-EG"/>
        </w:rPr>
        <w:t xml:space="preserve"> و</w:t>
      </w:r>
      <w:r w:rsidR="00796F03">
        <w:rPr>
          <w:lang w:val="en-US" w:bidi="ar-EG"/>
        </w:rPr>
        <w:t>ITU</w:t>
      </w:r>
      <w:r w:rsidR="00796F03">
        <w:rPr>
          <w:lang w:val="en-US" w:bidi="ar-EG"/>
        </w:rPr>
        <w:noBreakHyphen/>
        <w:t>R BT.1435</w:t>
      </w:r>
      <w:r w:rsidR="00796F03">
        <w:rPr>
          <w:rFonts w:hint="cs"/>
          <w:rtl/>
          <w:lang w:val="en-US" w:bidi="ar-EG"/>
        </w:rPr>
        <w:t>،</w:t>
      </w:r>
    </w:p>
    <w:p w:rsidR="00796F03" w:rsidRPr="009E3BB2" w:rsidRDefault="00796F03" w:rsidP="00796F03">
      <w:pPr>
        <w:pStyle w:val="Call"/>
        <w:rPr>
          <w:i w:val="0"/>
          <w:iCs/>
          <w:rtl/>
        </w:rPr>
      </w:pPr>
      <w:r w:rsidRPr="009E3BB2">
        <w:rPr>
          <w:rFonts w:hint="cs"/>
          <w:i w:val="0"/>
          <w:iCs/>
          <w:rtl/>
        </w:rPr>
        <w:t>وتقرر كذلك</w:t>
      </w:r>
    </w:p>
    <w:p w:rsidR="00796F03" w:rsidRPr="00DE5EBF" w:rsidRDefault="00796F03" w:rsidP="00796F03">
      <w:pPr>
        <w:rPr>
          <w:rtl/>
          <w:lang w:val="en-US"/>
        </w:rPr>
      </w:pPr>
      <w:r>
        <w:rPr>
          <w:b/>
          <w:bCs/>
          <w:lang w:val="en-US"/>
        </w:rPr>
        <w:t>1</w:t>
      </w:r>
      <w:r>
        <w:rPr>
          <w:rFonts w:hint="cs"/>
          <w:b/>
          <w:bCs/>
          <w:rtl/>
          <w:lang w:val="en-US"/>
        </w:rPr>
        <w:tab/>
      </w:r>
      <w:r>
        <w:rPr>
          <w:rFonts w:hint="cs"/>
          <w:rtl/>
          <w:lang w:val="en-US"/>
        </w:rPr>
        <w:t>أن تدرج نتائج الدراسات أعلاه في تقارير و/أو توصيات مناسبة؛</w:t>
      </w:r>
    </w:p>
    <w:p w:rsidR="00796F03" w:rsidRDefault="00796F03" w:rsidP="00796F03">
      <w:pPr>
        <w:rPr>
          <w:rtl/>
          <w:lang w:val="en-US" w:bidi="ar-EG"/>
        </w:rPr>
      </w:pPr>
      <w:r>
        <w:rPr>
          <w:b/>
          <w:bCs/>
          <w:lang w:val="en-US" w:bidi="ar-EG"/>
        </w:rPr>
        <w:t>2</w:t>
      </w:r>
      <w:r>
        <w:rPr>
          <w:rFonts w:hint="cs"/>
          <w:rtl/>
          <w:lang w:val="en-US" w:bidi="ar-EG"/>
        </w:rPr>
        <w:tab/>
        <w:t>ينبغي إنجاز هذه الدراسات بحلول عام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2013</w:t>
      </w:r>
      <w:r>
        <w:rPr>
          <w:rFonts w:hint="cs"/>
          <w:rtl/>
          <w:lang w:val="en-US" w:bidi="ar-EG"/>
        </w:rPr>
        <w:t>.</w:t>
      </w:r>
    </w:p>
    <w:p w:rsidR="00796F03" w:rsidRDefault="00796F03" w:rsidP="00796F03">
      <w:pPr>
        <w:rPr>
          <w:position w:val="2"/>
          <w:rtl/>
          <w:lang w:val="en-US" w:bidi="ar-EG"/>
        </w:rPr>
      </w:pPr>
    </w:p>
    <w:p w:rsidR="00796F03" w:rsidRDefault="00796F03" w:rsidP="00796F03">
      <w:pPr>
        <w:rPr>
          <w:rtl/>
          <w:lang w:bidi="ar-EG"/>
        </w:rPr>
      </w:pPr>
      <w:r>
        <w:rPr>
          <w:rFonts w:hint="cs"/>
          <w:position w:val="2"/>
          <w:rtl/>
          <w:lang w:val="en-US" w:bidi="ar-EG"/>
        </w:rPr>
        <w:t xml:space="preserve">الفئة: </w:t>
      </w:r>
      <w:r>
        <w:rPr>
          <w:position w:val="2"/>
          <w:lang w:val="en-US" w:bidi="ar-EG"/>
        </w:rPr>
        <w:t>S1</w:t>
      </w:r>
    </w:p>
    <w:p w:rsidR="00096B01" w:rsidRDefault="00096B01" w:rsidP="00CA303C">
      <w:pPr>
        <w:tabs>
          <w:tab w:val="left" w:pos="8199"/>
        </w:tabs>
        <w:textAlignment w:val="auto"/>
        <w:rPr>
          <w:rtl/>
          <w:lang w:val="en-US" w:bidi="ar-EG"/>
        </w:rPr>
      </w:pPr>
    </w:p>
    <w:p w:rsidR="00096B01" w:rsidRDefault="00096B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CA303C" w:rsidRPr="00D50DCD" w:rsidRDefault="00CA303C" w:rsidP="00D50DCD">
      <w:pPr>
        <w:pStyle w:val="AnnexNo"/>
        <w:spacing w:before="0" w:after="0"/>
        <w:rPr>
          <w:rFonts w:ascii="Times New Roman Bold" w:hAnsi="Times New Roman Bold"/>
          <w:b/>
          <w:bCs/>
          <w:noProof/>
          <w:sz w:val="26"/>
          <w:szCs w:val="36"/>
          <w:lang w:val="en-US"/>
        </w:rPr>
      </w:pPr>
      <w:r w:rsidRPr="00D50DCD">
        <w:rPr>
          <w:rFonts w:ascii="Times New Roman Bold" w:hAnsi="Times New Roman Bold" w:hint="cs"/>
          <w:b/>
          <w:bCs/>
          <w:noProof/>
          <w:sz w:val="26"/>
          <w:szCs w:val="36"/>
          <w:rtl/>
          <w:lang w:val="en-US"/>
        </w:rPr>
        <w:t xml:space="preserve">الملحـق </w:t>
      </w:r>
      <w:r w:rsidRPr="00D50DCD">
        <w:rPr>
          <w:rFonts w:ascii="Times New Roman Bold" w:hAnsi="Times New Roman Bold"/>
          <w:b/>
          <w:bCs/>
          <w:noProof/>
          <w:sz w:val="26"/>
          <w:szCs w:val="36"/>
          <w:lang w:val="en-US"/>
        </w:rPr>
        <w:t>2</w:t>
      </w:r>
    </w:p>
    <w:p w:rsidR="00CA303C" w:rsidRPr="00142FDC" w:rsidRDefault="00CA303C" w:rsidP="0083249E">
      <w:pPr>
        <w:pStyle w:val="QuestionNoBR"/>
        <w:rPr>
          <w:rtl/>
          <w:lang w:val="en-US"/>
        </w:rPr>
      </w:pPr>
      <w:r w:rsidRPr="00963209">
        <w:rPr>
          <w:rFonts w:hint="cs"/>
          <w:rtl/>
        </w:rPr>
        <w:t xml:space="preserve">المسألة </w:t>
      </w:r>
      <w:r w:rsidRPr="00963209">
        <w:t>ITU-R </w:t>
      </w:r>
      <w:r w:rsidR="00142FDC">
        <w:t>290/4</w:t>
      </w:r>
    </w:p>
    <w:p w:rsidR="00142FDC" w:rsidRPr="0017096C" w:rsidRDefault="00142FDC" w:rsidP="0083249E">
      <w:pPr>
        <w:pStyle w:val="Questiontitle"/>
        <w:rPr>
          <w:rtl/>
        </w:rPr>
      </w:pPr>
      <w:r w:rsidRPr="0017096C">
        <w:rPr>
          <w:rFonts w:hint="cs"/>
          <w:rtl/>
        </w:rPr>
        <w:t>الوسائل الإذاعية الساتلية لتحذير الجمهور وتخفيف أثر الكوارث والإغاثة</w:t>
      </w:r>
    </w:p>
    <w:p w:rsidR="0017096C" w:rsidRDefault="0017096C" w:rsidP="0017096C">
      <w:pPr>
        <w:jc w:val="right"/>
        <w:rPr>
          <w:lang w:val="en-US" w:bidi="ar-EG"/>
        </w:rPr>
      </w:pPr>
      <w:r>
        <w:rPr>
          <w:lang w:val="en-US" w:bidi="ar-EG"/>
        </w:rPr>
        <w:t>(2011)</w:t>
      </w:r>
    </w:p>
    <w:p w:rsidR="00142FDC" w:rsidRPr="00534B77" w:rsidRDefault="00142FDC" w:rsidP="0017096C">
      <w:pPr>
        <w:pStyle w:val="Normalaftertitle"/>
        <w:spacing w:before="480"/>
        <w:rPr>
          <w:rtl/>
          <w:lang w:val="en-US" w:bidi="ar-EG"/>
        </w:rPr>
      </w:pPr>
      <w:r w:rsidRPr="00534B77"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:rsidR="00142FDC" w:rsidRPr="0017096C" w:rsidRDefault="00142FDC" w:rsidP="00142FDC">
      <w:pPr>
        <w:pStyle w:val="Call"/>
        <w:rPr>
          <w:i w:val="0"/>
          <w:iCs/>
          <w:rtl/>
          <w:lang w:val="en-US" w:bidi="ar-EG"/>
        </w:rPr>
      </w:pPr>
      <w:r w:rsidRPr="0017096C">
        <w:rPr>
          <w:rFonts w:hint="cs"/>
          <w:i w:val="0"/>
          <w:iCs/>
          <w:rtl/>
          <w:lang w:val="en-US" w:bidi="ar-EG"/>
        </w:rPr>
        <w:t>إذ تضع في اعتبارها</w:t>
      </w:r>
    </w:p>
    <w:p w:rsidR="00142FDC" w:rsidRPr="00E433D5" w:rsidRDefault="00142FDC" w:rsidP="00142FDC">
      <w:pPr>
        <w:rPr>
          <w:rtl/>
          <w:lang w:bidi="ar-EG"/>
        </w:rPr>
      </w:pPr>
      <w:r w:rsidRPr="00E433D5">
        <w:rPr>
          <w:rFonts w:hint="cs"/>
          <w:rtl/>
          <w:lang w:bidi="ar-EG"/>
        </w:rPr>
        <w:t xml:space="preserve"> أ )</w:t>
      </w:r>
      <w:r w:rsidRPr="00E433D5">
        <w:rPr>
          <w:rFonts w:hint="cs"/>
          <w:rtl/>
          <w:lang w:bidi="ar-EG"/>
        </w:rPr>
        <w:tab/>
        <w:t>الكوارث الطبيعية الناشئة عن الزلازل وعواقبها، إلى جانب الدور الذي يمكن أن تؤديه الاتصالات الراديوية في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الإغاثة من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الكوارث؛</w:t>
      </w:r>
    </w:p>
    <w:p w:rsidR="00142FDC" w:rsidRPr="00E433D5" w:rsidRDefault="00142FDC" w:rsidP="00142FDC">
      <w:pPr>
        <w:rPr>
          <w:rtl/>
          <w:lang w:bidi="ar-EG"/>
        </w:rPr>
      </w:pPr>
      <w:r w:rsidRPr="00E433D5">
        <w:rPr>
          <w:rFonts w:hint="cs"/>
          <w:rtl/>
          <w:lang w:bidi="ar-EG"/>
        </w:rPr>
        <w:t>ب)</w:t>
      </w:r>
      <w:r w:rsidRPr="00E433D5">
        <w:rPr>
          <w:rFonts w:hint="cs"/>
          <w:rtl/>
          <w:lang w:bidi="ar-EG"/>
        </w:rPr>
        <w:tab/>
        <w:t>مبادرة الأمين العام للاتحاد الدولي للاتصالات للإسهام في الجهود العالمية المبذولة لتخفيف آثار الكوارث الممكنة في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المستقبل؛</w:t>
      </w:r>
    </w:p>
    <w:p w:rsidR="00142FDC" w:rsidRPr="00E433D5" w:rsidRDefault="00142FDC" w:rsidP="00142FDC">
      <w:pPr>
        <w:rPr>
          <w:rtl/>
          <w:lang w:bidi="ar-EG"/>
        </w:rPr>
      </w:pPr>
      <w:r w:rsidRPr="00E433D5">
        <w:rPr>
          <w:rFonts w:hint="cs"/>
          <w:rtl/>
          <w:lang w:bidi="ar-EG"/>
        </w:rPr>
        <w:t>ج)</w:t>
      </w:r>
      <w:r w:rsidRPr="00E433D5">
        <w:rPr>
          <w:rFonts w:hint="cs"/>
          <w:rtl/>
          <w:lang w:bidi="ar-EG"/>
        </w:rPr>
        <w:tab/>
        <w:t xml:space="preserve">الجوانب العامة للاتصالات المرتبطة بهذه الكوارث بما في ذلك، </w:t>
      </w:r>
      <w:r w:rsidRPr="00D33084">
        <w:rPr>
          <w:rFonts w:hint="cs"/>
          <w:i/>
          <w:iCs/>
          <w:rtl/>
          <w:lang w:bidi="ar-EG"/>
        </w:rPr>
        <w:t>ضمن جملة أمور</w:t>
      </w:r>
      <w:r w:rsidRPr="00E433D5">
        <w:rPr>
          <w:rFonts w:hint="cs"/>
          <w:rtl/>
          <w:lang w:bidi="ar-EG"/>
        </w:rPr>
        <w:t>، التنبؤ بالكوارث وكشفها والتحذير منها وتنظيم جهود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الإغاثة؛</w:t>
      </w:r>
    </w:p>
    <w:p w:rsidR="00142FDC" w:rsidRPr="00E433D5" w:rsidRDefault="00142FDC" w:rsidP="00142FDC">
      <w:pPr>
        <w:rPr>
          <w:rtl/>
          <w:lang w:bidi="ar-EG"/>
        </w:rPr>
      </w:pPr>
      <w:r w:rsidRPr="00E433D5">
        <w:rPr>
          <w:rFonts w:hint="cs"/>
          <w:rtl/>
          <w:lang w:bidi="ar-EG"/>
        </w:rPr>
        <w:t>د )</w:t>
      </w:r>
      <w:r w:rsidRPr="00E433D5">
        <w:rPr>
          <w:rFonts w:hint="cs"/>
          <w:rtl/>
          <w:lang w:bidi="ar-EG"/>
        </w:rPr>
        <w:tab/>
        <w:t>وجود أنظمة اتصالات راديوية عديدة وتيسر قاعدة عريضة من التجهيزات في الوقت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الراهن؛</w:t>
      </w:r>
    </w:p>
    <w:p w:rsidR="00142FDC" w:rsidRPr="00E433D5" w:rsidRDefault="00142FDC" w:rsidP="00142FDC">
      <w:pPr>
        <w:rPr>
          <w:rtl/>
          <w:lang w:bidi="ar-EG"/>
        </w:rPr>
      </w:pPr>
      <w:r w:rsidRPr="00E433D5">
        <w:rPr>
          <w:rFonts w:hint="cs"/>
          <w:rtl/>
          <w:lang w:bidi="ar-EG"/>
        </w:rPr>
        <w:t>ﻫ )</w:t>
      </w:r>
      <w:r w:rsidRPr="00E433D5">
        <w:rPr>
          <w:rFonts w:hint="cs"/>
          <w:rtl/>
          <w:lang w:bidi="ar-EG"/>
        </w:rPr>
        <w:tab/>
        <w:t>الحاجة إلى توافق أنظمة الاتصالات الراديوية لتحذير الجمهور وتخفيف أثر الكوارث والإغاثة باستعمال المستقبلات الحالية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والمستقبل</w:t>
      </w:r>
      <w:r>
        <w:rPr>
          <w:rFonts w:hint="cs"/>
          <w:rtl/>
          <w:lang w:bidi="ar-EG"/>
        </w:rPr>
        <w:t>ية،</w:t>
      </w:r>
    </w:p>
    <w:p w:rsidR="00142FDC" w:rsidRPr="00534B77" w:rsidRDefault="00142FDC" w:rsidP="00CF22A1">
      <w:pPr>
        <w:pStyle w:val="Call"/>
        <w:rPr>
          <w:rtl/>
          <w:lang w:val="en-US" w:bidi="ar-EG"/>
        </w:rPr>
      </w:pPr>
      <w:r w:rsidRPr="0017096C">
        <w:rPr>
          <w:rFonts w:hint="cs"/>
          <w:i w:val="0"/>
          <w:iCs/>
          <w:rtl/>
          <w:lang w:val="en-US" w:bidi="ar-EG"/>
        </w:rPr>
        <w:t>تقرر</w:t>
      </w:r>
      <w:r w:rsidRPr="00534B77">
        <w:rPr>
          <w:rFonts w:hint="cs"/>
          <w:rtl/>
          <w:lang w:val="en-US" w:bidi="ar-EG"/>
        </w:rPr>
        <w:t xml:space="preserve"> </w:t>
      </w:r>
      <w:r>
        <w:rPr>
          <w:rtl/>
          <w:lang w:val="en-US" w:bidi="ar-EG"/>
        </w:rPr>
        <w:t xml:space="preserve">دراسة </w:t>
      </w:r>
      <w:r w:rsidR="00CF22A1">
        <w:rPr>
          <w:rFonts w:hint="cs"/>
          <w:rtl/>
          <w:lang w:val="en-US" w:bidi="ar-EG"/>
        </w:rPr>
        <w:t>المسائل</w:t>
      </w:r>
      <w:r>
        <w:rPr>
          <w:rtl/>
          <w:lang w:val="en-US" w:bidi="ar-EG"/>
        </w:rPr>
        <w:t xml:space="preserve"> التالية</w:t>
      </w:r>
    </w:p>
    <w:p w:rsidR="00142FDC" w:rsidRPr="00E433D5" w:rsidRDefault="00142FDC" w:rsidP="00142FDC">
      <w:pPr>
        <w:rPr>
          <w:rtl/>
          <w:lang w:bidi="ar-EG"/>
        </w:rPr>
      </w:pPr>
      <w:r>
        <w:rPr>
          <w:b/>
          <w:bCs/>
          <w:lang w:bidi="ar-EG"/>
        </w:rPr>
        <w:t>1</w:t>
      </w:r>
      <w:r w:rsidRPr="00E433D5">
        <w:rPr>
          <w:lang w:bidi="ar-EG"/>
        </w:rPr>
        <w:tab/>
      </w:r>
      <w:r w:rsidRPr="00E433D5">
        <w:rPr>
          <w:rFonts w:hint="cs"/>
          <w:rtl/>
          <w:lang w:bidi="ar-EG"/>
        </w:rPr>
        <w:t>ما هي الأنظمة الإذاعية</w:t>
      </w:r>
      <w:r>
        <w:rPr>
          <w:rFonts w:hint="cs"/>
          <w:rtl/>
          <w:lang w:bidi="ar-EG"/>
        </w:rPr>
        <w:t xml:space="preserve"> الساتلية</w:t>
      </w:r>
      <w:r w:rsidRPr="00E433D5">
        <w:rPr>
          <w:rFonts w:hint="cs"/>
          <w:rtl/>
          <w:lang w:bidi="ar-EG"/>
        </w:rPr>
        <w:t xml:space="preserve"> المتيسرة لنشر المعلومات وإرشاد أعداد صغيرة أو كبيرة من السكان، </w:t>
      </w:r>
      <w:r>
        <w:rPr>
          <w:rFonts w:hint="cs"/>
          <w:rtl/>
          <w:lang w:bidi="ar-EG"/>
        </w:rPr>
        <w:t>إن أمكن</w:t>
      </w:r>
      <w:r w:rsidRPr="00E433D5">
        <w:rPr>
          <w:rFonts w:hint="cs"/>
          <w:rtl/>
          <w:lang w:bidi="ar-EG"/>
        </w:rPr>
        <w:t>، عبر الحدود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الوطنية؟</w:t>
      </w:r>
    </w:p>
    <w:p w:rsidR="00142FDC" w:rsidRPr="00E433D5" w:rsidRDefault="00142FDC" w:rsidP="00142FDC">
      <w:pPr>
        <w:rPr>
          <w:rtl/>
          <w:lang w:bidi="ar-EG"/>
        </w:rPr>
      </w:pPr>
      <w:r>
        <w:rPr>
          <w:b/>
          <w:bCs/>
          <w:lang w:bidi="ar-EG"/>
        </w:rPr>
        <w:t>2</w:t>
      </w:r>
      <w:r w:rsidRPr="00E433D5">
        <w:rPr>
          <w:lang w:bidi="ar-EG"/>
        </w:rPr>
        <w:tab/>
      </w:r>
      <w:r w:rsidRPr="00E433D5">
        <w:rPr>
          <w:rFonts w:hint="cs"/>
          <w:rtl/>
          <w:lang w:bidi="ar-EG"/>
        </w:rPr>
        <w:t xml:space="preserve">ما هي نطاقات الترددات، المخصصة للخدمة الإذاعية الساتلية، التي يمكن استعمالها لنشر المعلومات وإرشاد أعداد صغيرة أو كبيرة من السكان، </w:t>
      </w:r>
      <w:r>
        <w:rPr>
          <w:rFonts w:hint="cs"/>
          <w:rtl/>
          <w:lang w:bidi="ar-EG"/>
        </w:rPr>
        <w:t>إن أمكن</w:t>
      </w:r>
      <w:r w:rsidRPr="00E433D5">
        <w:rPr>
          <w:rFonts w:hint="cs"/>
          <w:rtl/>
          <w:lang w:bidi="ar-EG"/>
        </w:rPr>
        <w:t>، عبر الحدود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الوطنية؟</w:t>
      </w:r>
    </w:p>
    <w:p w:rsidR="00142FDC" w:rsidRPr="00E433D5" w:rsidRDefault="00142FDC" w:rsidP="00142FDC">
      <w:pPr>
        <w:rPr>
          <w:rtl/>
          <w:lang w:bidi="ar-EG"/>
        </w:rPr>
      </w:pPr>
      <w:r>
        <w:rPr>
          <w:b/>
          <w:bCs/>
          <w:lang w:bidi="ar-EG"/>
        </w:rPr>
        <w:t>3</w:t>
      </w:r>
      <w:r w:rsidRPr="00E433D5">
        <w:rPr>
          <w:lang w:bidi="ar-EG"/>
        </w:rPr>
        <w:tab/>
      </w:r>
      <w:r w:rsidRPr="00E433D5">
        <w:rPr>
          <w:rFonts w:hint="cs"/>
          <w:rtl/>
          <w:lang w:bidi="ar-EG"/>
        </w:rPr>
        <w:t>ما هي</w:t>
      </w:r>
      <w:r>
        <w:rPr>
          <w:rFonts w:hint="cs"/>
          <w:rtl/>
          <w:lang w:bidi="ar-EG"/>
        </w:rPr>
        <w:t xml:space="preserve"> تجهيزات الإذاعة</w:t>
      </w:r>
      <w:r w:rsidRPr="00E433D5">
        <w:rPr>
          <w:rFonts w:hint="cs"/>
          <w:rtl/>
          <w:lang w:bidi="ar-EG"/>
        </w:rPr>
        <w:t xml:space="preserve"> الساتلية المتيسرة حالياً، لاستعمالها في حالة الكوارث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الكبرى؟</w:t>
      </w:r>
    </w:p>
    <w:p w:rsidR="00142FDC" w:rsidRPr="00E433D5" w:rsidRDefault="00142FDC" w:rsidP="00142FDC">
      <w:pPr>
        <w:rPr>
          <w:rtl/>
          <w:lang w:bidi="ar-EG"/>
        </w:rPr>
      </w:pPr>
      <w:r>
        <w:rPr>
          <w:b/>
          <w:bCs/>
          <w:lang w:bidi="ar-EG"/>
        </w:rPr>
        <w:t>4</w:t>
      </w:r>
      <w:r w:rsidRPr="00E433D5">
        <w:rPr>
          <w:lang w:bidi="ar-EG"/>
        </w:rPr>
        <w:tab/>
      </w:r>
      <w:r w:rsidRPr="00E433D5">
        <w:rPr>
          <w:rFonts w:hint="cs"/>
          <w:rtl/>
          <w:lang w:bidi="ar-EG"/>
        </w:rPr>
        <w:t xml:space="preserve">ما هي الإجراءات المتيسرة حالياً لتنسيق جهود </w:t>
      </w:r>
      <w:r>
        <w:rPr>
          <w:rFonts w:hint="cs"/>
          <w:rtl/>
          <w:lang w:bidi="ar-EG"/>
        </w:rPr>
        <w:t>مشغلي الخدمة الإذاعية الساتلية</w:t>
      </w:r>
      <w:r w:rsidRPr="00E433D5">
        <w:rPr>
          <w:rFonts w:hint="cs"/>
          <w:rtl/>
          <w:lang w:bidi="ar-EG"/>
        </w:rPr>
        <w:t xml:space="preserve"> على المستوى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الدولي؟</w:t>
      </w:r>
    </w:p>
    <w:p w:rsidR="00142FDC" w:rsidRPr="00E433D5" w:rsidRDefault="00142FDC" w:rsidP="00142FDC">
      <w:pPr>
        <w:rPr>
          <w:rtl/>
          <w:lang w:bidi="ar-EG"/>
        </w:rPr>
      </w:pPr>
      <w:r>
        <w:rPr>
          <w:b/>
          <w:bCs/>
          <w:lang w:bidi="ar-EG"/>
        </w:rPr>
        <w:t>5</w:t>
      </w:r>
      <w:r w:rsidRPr="00E433D5">
        <w:rPr>
          <w:lang w:bidi="ar-EG"/>
        </w:rPr>
        <w:tab/>
      </w:r>
      <w:r w:rsidRPr="00E433D5">
        <w:rPr>
          <w:rFonts w:hint="cs"/>
          <w:rtl/>
          <w:lang w:bidi="ar-EG"/>
        </w:rPr>
        <w:t>ما هي الإجراءات التي تتخذها الهيئات الإذاعية</w:t>
      </w:r>
      <w:r>
        <w:rPr>
          <w:rFonts w:hint="cs"/>
          <w:rtl/>
          <w:lang w:bidi="ar-EG"/>
        </w:rPr>
        <w:t xml:space="preserve"> الساتلية</w:t>
      </w:r>
      <w:r w:rsidRPr="00E433D5">
        <w:rPr>
          <w:rFonts w:hint="cs"/>
          <w:rtl/>
          <w:lang w:bidi="ar-EG"/>
        </w:rPr>
        <w:t xml:space="preserve"> في العالم حالياً للاستجابة للكوارث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الكبرى؟</w:t>
      </w:r>
    </w:p>
    <w:p w:rsidR="00142FDC" w:rsidRPr="00E433D5" w:rsidRDefault="00142FDC" w:rsidP="00142FDC">
      <w:pPr>
        <w:rPr>
          <w:rtl/>
          <w:lang w:bidi="ar-EG"/>
        </w:rPr>
      </w:pPr>
      <w:r>
        <w:rPr>
          <w:b/>
          <w:bCs/>
          <w:lang w:bidi="ar-EG"/>
        </w:rPr>
        <w:t>6</w:t>
      </w:r>
      <w:r w:rsidRPr="00E433D5">
        <w:rPr>
          <w:rFonts w:hint="cs"/>
          <w:rtl/>
          <w:lang w:bidi="ar-EG"/>
        </w:rPr>
        <w:tab/>
        <w:t>ما هي المتطلبات التقنية للأنظمة الإذاعية</w:t>
      </w:r>
      <w:r>
        <w:rPr>
          <w:rFonts w:hint="cs"/>
          <w:rtl/>
          <w:lang w:bidi="ar-EG"/>
        </w:rPr>
        <w:t xml:space="preserve"> الساتلية</w:t>
      </w:r>
      <w:r w:rsidRPr="00E433D5">
        <w:rPr>
          <w:rFonts w:hint="cs"/>
          <w:rtl/>
          <w:lang w:bidi="ar-EG"/>
        </w:rPr>
        <w:t xml:space="preserve"> للاتصالات الراديوية في المستقبل التي يتعين استعمالها لتحذير الجمهور، وتخفيف أثر الكوارث</w:t>
      </w:r>
      <w:r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والإغاثة؟</w:t>
      </w:r>
    </w:p>
    <w:p w:rsidR="00142FDC" w:rsidRPr="0017096C" w:rsidRDefault="00142FDC" w:rsidP="00142FDC">
      <w:pPr>
        <w:pStyle w:val="Call"/>
        <w:rPr>
          <w:i w:val="0"/>
          <w:iCs/>
          <w:rtl/>
          <w:lang w:val="en-US" w:bidi="ar-EG"/>
        </w:rPr>
      </w:pPr>
      <w:r w:rsidRPr="0017096C">
        <w:rPr>
          <w:rFonts w:hint="cs"/>
          <w:i w:val="0"/>
          <w:iCs/>
          <w:rtl/>
          <w:lang w:val="en-US" w:bidi="ar-EG"/>
        </w:rPr>
        <w:t>وتقرر كذلك</w:t>
      </w:r>
    </w:p>
    <w:p w:rsidR="00142FDC" w:rsidRDefault="00142FDC" w:rsidP="00142FDC">
      <w:pPr>
        <w:keepNext/>
        <w:keepLines/>
        <w:rPr>
          <w:rtl/>
          <w:lang w:bidi="ar-EG"/>
        </w:rPr>
      </w:pPr>
      <w:r w:rsidRPr="00E433D5">
        <w:rPr>
          <w:b/>
          <w:bCs/>
          <w:lang w:bidi="ar-EG"/>
        </w:rPr>
        <w:t>1</w:t>
      </w:r>
      <w:r w:rsidRPr="00E433D5">
        <w:rPr>
          <w:lang w:bidi="ar-EG"/>
        </w:rPr>
        <w:tab/>
      </w:r>
      <w:r>
        <w:rPr>
          <w:rFonts w:hint="cs"/>
          <w:rtl/>
        </w:rPr>
        <w:t xml:space="preserve">أنه </w:t>
      </w:r>
      <w:r>
        <w:rPr>
          <w:rFonts w:hint="cs"/>
          <w:rtl/>
          <w:lang w:bidi="ar-EG"/>
        </w:rPr>
        <w:t xml:space="preserve">ينبغي إدراج </w:t>
      </w:r>
      <w:r w:rsidRPr="00E433D5">
        <w:rPr>
          <w:rFonts w:hint="cs"/>
          <w:rtl/>
          <w:lang w:bidi="ar-EG"/>
        </w:rPr>
        <w:t xml:space="preserve">نتائج الدراسات </w:t>
      </w:r>
      <w:r>
        <w:rPr>
          <w:rFonts w:hint="cs"/>
          <w:rtl/>
          <w:lang w:bidi="ar-EG"/>
        </w:rPr>
        <w:t xml:space="preserve">أعلاه </w:t>
      </w:r>
      <w:r w:rsidRPr="00E433D5">
        <w:rPr>
          <w:rFonts w:hint="cs"/>
          <w:rtl/>
          <w:lang w:bidi="ar-EG"/>
        </w:rPr>
        <w:t>في تقارير و/أو في توصيات</w:t>
      </w:r>
      <w:r>
        <w:rPr>
          <w:rFonts w:hint="cs"/>
          <w:rtl/>
          <w:lang w:bidi="ar-EG"/>
        </w:rPr>
        <w:t xml:space="preserve"> مناسبة</w:t>
      </w:r>
      <w:r w:rsidRPr="00E433D5">
        <w:rPr>
          <w:rFonts w:hint="cs"/>
          <w:rtl/>
          <w:lang w:bidi="ar-EG"/>
        </w:rPr>
        <w:t>؛</w:t>
      </w:r>
    </w:p>
    <w:p w:rsidR="00142FDC" w:rsidRDefault="00142FDC" w:rsidP="00142FDC">
      <w:pPr>
        <w:keepNext/>
        <w:keepLines/>
        <w:rPr>
          <w:rtl/>
          <w:lang w:bidi="ar-EG"/>
        </w:rPr>
      </w:pPr>
      <w:r w:rsidRPr="00E433D5">
        <w:rPr>
          <w:b/>
          <w:bCs/>
          <w:lang w:bidi="ar-EG"/>
        </w:rPr>
        <w:t>2</w:t>
      </w:r>
      <w:r w:rsidRPr="00E433D5">
        <w:rPr>
          <w:lang w:bidi="ar-EG"/>
        </w:rPr>
        <w:tab/>
      </w:r>
      <w:r>
        <w:rPr>
          <w:rFonts w:hint="cs"/>
          <w:rtl/>
          <w:lang w:bidi="ar-EG"/>
        </w:rPr>
        <w:t xml:space="preserve">ينبغي إنجاز </w:t>
      </w:r>
      <w:r w:rsidRPr="00E433D5">
        <w:rPr>
          <w:rFonts w:hint="cs"/>
          <w:rtl/>
          <w:lang w:bidi="ar-EG"/>
        </w:rPr>
        <w:t xml:space="preserve">الدراسات </w:t>
      </w:r>
      <w:r>
        <w:rPr>
          <w:rFonts w:hint="cs"/>
          <w:rtl/>
          <w:lang w:bidi="ar-EG"/>
        </w:rPr>
        <w:t xml:space="preserve">أعلاه </w:t>
      </w:r>
      <w:r w:rsidRPr="00E433D5">
        <w:rPr>
          <w:rFonts w:hint="cs"/>
          <w:rtl/>
          <w:lang w:bidi="ar-EG"/>
        </w:rPr>
        <w:t>بحلول عام</w:t>
      </w:r>
      <w:r>
        <w:rPr>
          <w:rFonts w:hint="eastAsia"/>
          <w:position w:val="2"/>
          <w:rtl/>
          <w:lang w:bidi="ar-EG"/>
        </w:rPr>
        <w:t> </w:t>
      </w:r>
      <w:r w:rsidRPr="00E433D5">
        <w:rPr>
          <w:lang w:bidi="ar-EG"/>
        </w:rPr>
        <w:t>20</w:t>
      </w:r>
      <w:r>
        <w:rPr>
          <w:lang w:bidi="ar-EG"/>
        </w:rPr>
        <w:t>13</w:t>
      </w:r>
      <w:r w:rsidRPr="00E433D5">
        <w:rPr>
          <w:rFonts w:hint="cs"/>
          <w:rtl/>
          <w:lang w:bidi="ar-EG"/>
        </w:rPr>
        <w:t>.</w:t>
      </w:r>
    </w:p>
    <w:p w:rsidR="00142FDC" w:rsidRDefault="0017096C" w:rsidP="00142FD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>
        <w:rPr>
          <w:rFonts w:hint="cs"/>
          <w:b/>
          <w:bCs/>
          <w:position w:val="2"/>
          <w:rtl/>
          <w:lang w:bidi="ar-EG"/>
        </w:rPr>
        <w:t>ملاحظة</w:t>
      </w:r>
      <w:r w:rsidR="00142FDC" w:rsidRPr="00E54D51">
        <w:rPr>
          <w:rFonts w:hint="cs"/>
          <w:position w:val="2"/>
          <w:rtl/>
          <w:lang w:bidi="ar-EG"/>
        </w:rPr>
        <w:t xml:space="preserve"> </w:t>
      </w:r>
      <w:r w:rsidR="00142FDC">
        <w:rPr>
          <w:rFonts w:hint="cs"/>
          <w:position w:val="2"/>
          <w:rtl/>
          <w:lang w:bidi="ar-EG"/>
        </w:rPr>
        <w:t>-</w:t>
      </w:r>
      <w:r w:rsidR="00142FDC" w:rsidRPr="00E54D51">
        <w:rPr>
          <w:rFonts w:hint="cs"/>
          <w:position w:val="2"/>
          <w:rtl/>
          <w:lang w:bidi="ar-EG"/>
        </w:rPr>
        <w:t xml:space="preserve"> يجب تنسيق هذا النشاط مع لجان دراسات أخرى وبشكل خاص لجنة الدراسات </w:t>
      </w:r>
      <w:r w:rsidR="00142FDC" w:rsidRPr="00E54D51">
        <w:rPr>
          <w:position w:val="2"/>
          <w:lang w:bidi="ar-EG"/>
        </w:rPr>
        <w:t>2</w:t>
      </w:r>
      <w:r w:rsidR="00142FDC" w:rsidRPr="00E54D51">
        <w:rPr>
          <w:rFonts w:hint="cs"/>
          <w:position w:val="2"/>
          <w:rtl/>
          <w:lang w:bidi="ar-EG"/>
        </w:rPr>
        <w:t xml:space="preserve"> لقطاع </w:t>
      </w:r>
      <w:r w:rsidR="00142FDC">
        <w:rPr>
          <w:rFonts w:hint="cs"/>
          <w:position w:val="2"/>
          <w:rtl/>
          <w:lang w:bidi="ar-EG"/>
        </w:rPr>
        <w:t xml:space="preserve">تقييس </w:t>
      </w:r>
      <w:r w:rsidR="00142FDC" w:rsidRPr="00E54D51">
        <w:rPr>
          <w:rFonts w:hint="cs"/>
          <w:position w:val="2"/>
          <w:rtl/>
          <w:lang w:bidi="ar-EG"/>
        </w:rPr>
        <w:t>الاتصالات ولجنة الدراسات</w:t>
      </w:r>
      <w:r w:rsidR="00142FDC">
        <w:rPr>
          <w:rFonts w:hint="eastAsia"/>
          <w:position w:val="2"/>
          <w:rtl/>
          <w:lang w:bidi="ar-EG"/>
        </w:rPr>
        <w:t> </w:t>
      </w:r>
      <w:r w:rsidR="00142FDC" w:rsidRPr="00E54D51">
        <w:rPr>
          <w:position w:val="2"/>
          <w:lang w:bidi="ar-EG"/>
        </w:rPr>
        <w:t>2</w:t>
      </w:r>
      <w:r w:rsidR="00142FDC" w:rsidRPr="00E54D51">
        <w:rPr>
          <w:rFonts w:hint="cs"/>
          <w:position w:val="2"/>
          <w:rtl/>
          <w:lang w:bidi="ar-EG"/>
        </w:rPr>
        <w:t xml:space="preserve"> لقطاع تنمية الاتصالات.</w:t>
      </w:r>
    </w:p>
    <w:p w:rsidR="001662D1" w:rsidRPr="00E54D51" w:rsidRDefault="001662D1" w:rsidP="00142FD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</w:p>
    <w:p w:rsidR="00142FDC" w:rsidRDefault="00142FDC" w:rsidP="00142FDC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r>
        <w:rPr>
          <w:lang w:val="en-US" w:bidi="ar-EG"/>
        </w:rPr>
        <w:t>S1</w:t>
      </w:r>
    </w:p>
    <w:p w:rsidR="00CA303C" w:rsidRPr="008E2D34" w:rsidRDefault="00CA303C" w:rsidP="008E2D34">
      <w:pPr>
        <w:pStyle w:val="AnnexNo"/>
        <w:spacing w:before="0" w:after="0"/>
        <w:rPr>
          <w:rFonts w:ascii="Times New Roman Bold" w:hAnsi="Times New Roman Bold"/>
          <w:b/>
          <w:bCs/>
          <w:noProof/>
          <w:sz w:val="26"/>
          <w:szCs w:val="36"/>
          <w:lang w:val="en-US"/>
        </w:rPr>
      </w:pPr>
      <w:r w:rsidRPr="00CA303C">
        <w:rPr>
          <w:rFonts w:ascii="Times New Roman Bold" w:hAnsi="Times New Roman Bold" w:hint="cs"/>
          <w:sz w:val="26"/>
          <w:szCs w:val="36"/>
          <w:rtl/>
          <w:lang w:val="en-US" w:bidi="ar-EG"/>
        </w:rPr>
        <w:br w:type="page"/>
      </w:r>
      <w:r w:rsidRPr="008E2D34">
        <w:rPr>
          <w:rFonts w:ascii="Times New Roman Bold" w:hAnsi="Times New Roman Bold" w:hint="cs"/>
          <w:b/>
          <w:bCs/>
          <w:noProof/>
          <w:sz w:val="26"/>
          <w:szCs w:val="36"/>
          <w:rtl/>
          <w:lang w:val="en-US"/>
        </w:rPr>
        <w:t xml:space="preserve">الملحـق </w:t>
      </w:r>
      <w:r w:rsidRPr="008E2D34">
        <w:rPr>
          <w:rFonts w:ascii="Times New Roman Bold" w:hAnsi="Times New Roman Bold"/>
          <w:b/>
          <w:bCs/>
          <w:noProof/>
          <w:sz w:val="26"/>
          <w:szCs w:val="36"/>
          <w:lang w:val="en-US"/>
        </w:rPr>
        <w:t>3</w:t>
      </w:r>
    </w:p>
    <w:p w:rsidR="00CA303C" w:rsidRPr="00CA303C" w:rsidRDefault="007B2A51" w:rsidP="006E7A6F">
      <w:pPr>
        <w:pStyle w:val="Annextitle"/>
        <w:spacing w:after="240"/>
        <w:rPr>
          <w:rtl/>
          <w:lang w:bidi="ar-EG"/>
        </w:rPr>
      </w:pPr>
      <w:r>
        <w:rPr>
          <w:rFonts w:hint="cs"/>
          <w:rtl/>
        </w:rPr>
        <w:t xml:space="preserve">مسائل قطاع الاتصالات الراديوية </w:t>
      </w:r>
      <w:r w:rsidR="006E7A6F">
        <w:rPr>
          <w:rFonts w:hint="cs"/>
          <w:rtl/>
        </w:rPr>
        <w:t>الملغاة</w:t>
      </w:r>
    </w:p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5245"/>
        <w:gridCol w:w="1087"/>
        <w:gridCol w:w="1236"/>
      </w:tblGrid>
      <w:tr w:rsidR="00CA303C" w:rsidRPr="00CA303C" w:rsidTr="00843CAE">
        <w:trPr>
          <w:cantSplit/>
          <w:tblHeader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3C" w:rsidRPr="00A57AA7" w:rsidRDefault="00CA303C" w:rsidP="00A57AA7">
            <w:pPr>
              <w:spacing w:after="120"/>
              <w:jc w:val="center"/>
              <w:rPr>
                <w:rFonts w:ascii="Times New Roman Bold" w:hAnsi="Times New Roman Bold"/>
                <w:b/>
                <w:bCs/>
                <w:lang w:val="en-US" w:eastAsia="zh-CN"/>
              </w:rPr>
            </w:pPr>
            <w:r w:rsidRPr="00A57AA7">
              <w:rPr>
                <w:rFonts w:ascii="Times New Roman Bold" w:hAnsi="Times New Roman Bold" w:hint="cs"/>
                <w:b/>
                <w:bCs/>
                <w:rtl/>
                <w:lang w:val="en-US" w:eastAsia="zh-CN"/>
              </w:rPr>
              <w:t>مسألة قطاع الاتصالات الراديوية</w:t>
            </w:r>
            <w:r w:rsidR="00A57AA7" w:rsidRPr="00A57AA7">
              <w:rPr>
                <w:rFonts w:ascii="Times New Roman Bold" w:hAnsi="Times New Roman Bold" w:hint="cs"/>
                <w:b/>
                <w:bCs/>
                <w:rtl/>
                <w:lang w:val="en-US" w:eastAsia="zh-CN"/>
              </w:rPr>
              <w:t xml:space="preserve"> </w:t>
            </w:r>
            <w:r w:rsidR="00A57AA7" w:rsidRPr="00A57AA7">
              <w:rPr>
                <w:rFonts w:ascii="Times New Roman Bold" w:hAnsi="Times New Roman Bold"/>
                <w:b/>
                <w:bCs/>
                <w:lang w:val="en-US"/>
              </w:rPr>
              <w:t>(</w:t>
            </w:r>
            <w:r w:rsidR="00A57AA7" w:rsidRPr="00A57AA7">
              <w:rPr>
                <w:rFonts w:ascii="Times New Roman Bold" w:hAnsi="Times New Roman Bold"/>
                <w:b/>
                <w:bCs/>
              </w:rPr>
              <w:t>ITU</w:t>
            </w:r>
            <w:r w:rsidR="0057523A">
              <w:rPr>
                <w:rFonts w:ascii="Times New Roman Bold" w:hAnsi="Times New Roman Bold"/>
                <w:b/>
                <w:bCs/>
                <w:lang w:val="en-US"/>
              </w:rPr>
              <w:t>-R</w:t>
            </w:r>
            <w:r w:rsidR="00A57AA7" w:rsidRPr="00A57AA7">
              <w:rPr>
                <w:rFonts w:ascii="Times New Roman Bold" w:hAnsi="Times New Roman Bold"/>
                <w:b/>
                <w:bCs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3C" w:rsidRPr="00CA303C" w:rsidRDefault="00CA303C" w:rsidP="00A57AA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textAlignment w:val="auto"/>
              <w:rPr>
                <w:bCs/>
                <w:lang w:val="en-US" w:eastAsia="zh-CN"/>
              </w:rPr>
            </w:pPr>
            <w:r w:rsidRPr="00CA303C">
              <w:rPr>
                <w:rFonts w:hint="cs"/>
                <w:bCs/>
                <w:rtl/>
                <w:lang w:val="en-US" w:eastAsia="zh-CN"/>
              </w:rPr>
              <w:t>العنـوان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3C" w:rsidRPr="00CA303C" w:rsidRDefault="00CA303C" w:rsidP="00A57AA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textAlignment w:val="auto"/>
              <w:rPr>
                <w:bCs/>
                <w:lang w:val="en-US" w:eastAsia="zh-CN"/>
              </w:rPr>
            </w:pPr>
            <w:r w:rsidRPr="00CA303C">
              <w:rPr>
                <w:rFonts w:hint="cs"/>
                <w:bCs/>
                <w:rtl/>
                <w:lang w:val="en-US" w:eastAsia="zh-CN"/>
              </w:rPr>
              <w:t>الفئة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3C" w:rsidRPr="00CA303C" w:rsidRDefault="00CA303C" w:rsidP="00A57AA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textAlignment w:val="auto"/>
              <w:rPr>
                <w:bCs/>
                <w:lang w:val="en-US" w:eastAsia="zh-CN"/>
              </w:rPr>
            </w:pPr>
            <w:r w:rsidRPr="00CA303C">
              <w:rPr>
                <w:rFonts w:hint="cs"/>
                <w:bCs/>
                <w:rtl/>
                <w:lang w:val="en-US" w:eastAsia="zh-CN"/>
              </w:rPr>
              <w:t>تاريخ الموافقة الأخيرة</w:t>
            </w:r>
          </w:p>
        </w:tc>
      </w:tr>
      <w:tr w:rsidR="00131397" w:rsidRPr="00CA303C" w:rsidTr="00131397">
        <w:trPr>
          <w:cantSplit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97" w:rsidRPr="00843CAE" w:rsidRDefault="00131397" w:rsidP="00D61D27">
            <w:pPr>
              <w:pStyle w:val="Tabletext"/>
              <w:spacing w:before="120" w:after="120" w:line="300" w:lineRule="exact"/>
              <w:jc w:val="center"/>
              <w:rPr>
                <w:vertAlign w:val="superscript"/>
              </w:rPr>
            </w:pPr>
            <w:r w:rsidRPr="00843CAE">
              <w:t>21/6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97" w:rsidRPr="00131397" w:rsidRDefault="00131397" w:rsidP="00D61D27">
            <w:pPr>
              <w:pStyle w:val="Tabletext"/>
              <w:spacing w:before="120" w:after="120" w:line="300" w:lineRule="exact"/>
              <w:jc w:val="left"/>
            </w:pPr>
            <w:r w:rsidRPr="00131397">
              <w:rPr>
                <w:rFonts w:eastAsia="SimSun"/>
                <w:color w:val="000000"/>
                <w:sz w:val="30"/>
                <w:rtl/>
                <w:lang w:eastAsia="zh-CN"/>
              </w:rPr>
              <w:t>خصائص أنظمة الاستقبال في الخدمة الإذاعية الساتلية (الصوتية والتلفزيونية)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97" w:rsidRPr="000354BC" w:rsidRDefault="00131397" w:rsidP="00D61D27">
            <w:pPr>
              <w:pStyle w:val="Tabletext"/>
              <w:spacing w:before="120" w:after="120" w:line="300" w:lineRule="exact"/>
              <w:jc w:val="center"/>
            </w:pPr>
            <w:r w:rsidRPr="000354BC">
              <w:t>S2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97" w:rsidRPr="005F7FB6" w:rsidRDefault="00131397" w:rsidP="00D61D27">
            <w:pPr>
              <w:pStyle w:val="Tabletext"/>
              <w:spacing w:before="120"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2002/02/07</w:t>
            </w:r>
          </w:p>
        </w:tc>
      </w:tr>
      <w:tr w:rsidR="00131397" w:rsidRPr="00CA303C" w:rsidTr="00131397">
        <w:trPr>
          <w:cantSplit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97" w:rsidRPr="00843CAE" w:rsidRDefault="00131397" w:rsidP="00D61D27">
            <w:pPr>
              <w:pStyle w:val="Tabletext"/>
              <w:spacing w:before="120" w:after="120" w:line="300" w:lineRule="exact"/>
              <w:jc w:val="center"/>
              <w:rPr>
                <w:sz w:val="20"/>
              </w:rPr>
            </w:pPr>
            <w:r w:rsidRPr="00843CAE">
              <w:t>23/6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97" w:rsidRDefault="00131397" w:rsidP="00D61D27">
            <w:pPr>
              <w:pStyle w:val="Tabletext"/>
              <w:spacing w:before="120" w:after="120" w:line="300" w:lineRule="exact"/>
            </w:pPr>
            <w:r>
              <w:rPr>
                <w:rFonts w:eastAsia="SimSun"/>
                <w:color w:val="000000"/>
                <w:sz w:val="30"/>
                <w:rtl/>
                <w:lang w:eastAsia="zh-CN"/>
              </w:rPr>
              <w:t>خصائص أنظمة الخدمة الإذاعية الساتلية (الصوتية) للاستقبال الفردي بواسطة أجهزة استقبال محمولة أو موجودة في مركبات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97" w:rsidRPr="000354BC" w:rsidRDefault="00131397" w:rsidP="00D61D27">
            <w:pPr>
              <w:pStyle w:val="Tabletext"/>
              <w:spacing w:before="120" w:after="120" w:line="300" w:lineRule="exact"/>
              <w:jc w:val="center"/>
            </w:pPr>
            <w:r>
              <w:t>S</w:t>
            </w:r>
            <w:r w:rsidRPr="000354BC"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97" w:rsidRPr="005F7FB6" w:rsidRDefault="00131397" w:rsidP="00D61D27">
            <w:pPr>
              <w:pStyle w:val="Tabletext"/>
              <w:spacing w:before="120"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2002/02/07</w:t>
            </w:r>
          </w:p>
        </w:tc>
      </w:tr>
    </w:tbl>
    <w:p w:rsidR="00CA303C" w:rsidRPr="00CA303C" w:rsidRDefault="00C20B2A" w:rsidP="009C5CCB">
      <w:pPr>
        <w:spacing w:before="600"/>
        <w:jc w:val="center"/>
        <w:textAlignment w:val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____________</w:t>
      </w:r>
    </w:p>
    <w:sectPr w:rsidR="00CA303C" w:rsidRPr="00CA303C" w:rsidSect="00987101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27" w:rsidRDefault="00D61D27">
      <w:r>
        <w:separator/>
      </w:r>
    </w:p>
  </w:endnote>
  <w:endnote w:type="continuationSeparator" w:id="0">
    <w:p w:rsidR="00D61D27" w:rsidRDefault="00D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27" w:rsidRPr="00F96A67" w:rsidRDefault="00F96A67" w:rsidP="00F96A67">
    <w:pPr>
      <w:pStyle w:val="Footer"/>
      <w:rPr>
        <w:rFonts w:eastAsia="Batang"/>
      </w:rPr>
    </w:pPr>
    <w:r>
      <w:rPr>
        <w:rFonts w:eastAsia="Batang"/>
      </w:rPr>
      <w:fldChar w:fldCharType="begin"/>
    </w:r>
    <w:r>
      <w:rPr>
        <w:rFonts w:eastAsia="Batang"/>
      </w:rPr>
      <w:instrText xml:space="preserve"> FILENAME  \p  \* MERGEFORMAT </w:instrText>
    </w:r>
    <w:r>
      <w:rPr>
        <w:rFonts w:eastAsia="Batang"/>
      </w:rPr>
      <w:fldChar w:fldCharType="separate"/>
    </w:r>
    <w:r>
      <w:rPr>
        <w:rFonts w:eastAsia="Batang"/>
      </w:rPr>
      <w:t>Y:\APP\BR\CIRCS_DMS\CACE\500\554\554a.docx</w:t>
    </w:r>
    <w:r>
      <w:rPr>
        <w:rFonts w:eastAsia="Batang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D61D2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61D27" w:rsidRDefault="00D61D27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61D27" w:rsidRDefault="00D61D27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61D27" w:rsidRDefault="00D61D27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61D27" w:rsidRDefault="00D61D27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D61D27">
      <w:trPr>
        <w:cantSplit/>
      </w:trPr>
      <w:tc>
        <w:tcPr>
          <w:tcW w:w="1062" w:type="pct"/>
        </w:tcPr>
        <w:p w:rsidR="00D61D27" w:rsidRDefault="00D61D27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61D27" w:rsidRDefault="00D61D27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61D27" w:rsidRDefault="00D61D27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D61D27" w:rsidRDefault="00D61D27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61D27">
      <w:trPr>
        <w:cantSplit/>
      </w:trPr>
      <w:tc>
        <w:tcPr>
          <w:tcW w:w="1062" w:type="pct"/>
        </w:tcPr>
        <w:p w:rsidR="00D61D27" w:rsidRDefault="00D61D27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D61D27" w:rsidRDefault="00D61D27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61D27" w:rsidRDefault="00D61D27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D61D27" w:rsidRDefault="00D61D27" w:rsidP="00206E2B">
          <w:pPr>
            <w:pStyle w:val="itu"/>
            <w:bidi w:val="0"/>
            <w:spacing w:line="240" w:lineRule="auto"/>
          </w:pPr>
        </w:p>
      </w:tc>
    </w:tr>
  </w:tbl>
  <w:p w:rsidR="00D61D27" w:rsidRPr="00276C25" w:rsidRDefault="00D61D27" w:rsidP="00276C25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27" w:rsidRDefault="00D61D27" w:rsidP="00A8113E">
      <w:pPr>
        <w:spacing w:before="80" w:line="180" w:lineRule="auto"/>
      </w:pPr>
      <w:r>
        <w:separator/>
      </w:r>
    </w:p>
  </w:footnote>
  <w:footnote w:type="continuationSeparator" w:id="0">
    <w:p w:rsidR="00D61D27" w:rsidRDefault="00D61D27">
      <w:r>
        <w:continuationSeparator/>
      </w:r>
    </w:p>
  </w:footnote>
  <w:footnote w:id="1">
    <w:p w:rsidR="00D61D27" w:rsidRPr="00AA5052" w:rsidRDefault="0045544A" w:rsidP="0045544A">
      <w:pPr>
        <w:pStyle w:val="FootnoteText"/>
        <w:tabs>
          <w:tab w:val="clear" w:pos="255"/>
        </w:tabs>
        <w:ind w:left="567" w:hanging="567"/>
        <w:rPr>
          <w:sz w:val="20"/>
          <w:szCs w:val="26"/>
          <w:rtl/>
          <w:lang w:bidi="ar-EG"/>
        </w:rPr>
      </w:pPr>
      <w:r w:rsidRPr="0045544A">
        <w:rPr>
          <w:rFonts w:cs="Times New Roman"/>
          <w:position w:val="6"/>
          <w:sz w:val="18"/>
          <w:szCs w:val="18"/>
          <w:rtl/>
          <w:lang w:bidi="ar-EG"/>
        </w:rPr>
        <w:t>*</w:t>
      </w:r>
      <w:r w:rsidR="00D61D27" w:rsidRPr="00AA5052">
        <w:rPr>
          <w:sz w:val="20"/>
          <w:szCs w:val="26"/>
          <w:rtl/>
          <w:lang w:bidi="ar-EG"/>
        </w:rPr>
        <w:tab/>
        <w:t xml:space="preserve">ينبغي </w:t>
      </w:r>
      <w:r w:rsidR="00D61D27" w:rsidRPr="00AA5052">
        <w:rPr>
          <w:rFonts w:hint="cs"/>
          <w:sz w:val="20"/>
          <w:szCs w:val="26"/>
          <w:rtl/>
          <w:lang w:bidi="ar-EG"/>
        </w:rPr>
        <w:t>إحاطة</w:t>
      </w:r>
      <w:r w:rsidR="00D61D27" w:rsidRPr="00AA5052">
        <w:rPr>
          <w:sz w:val="20"/>
          <w:szCs w:val="26"/>
          <w:rtl/>
          <w:lang w:bidi="ar-EG"/>
        </w:rPr>
        <w:t xml:space="preserve"> اللجنة الكهرتقنية الدولية </w:t>
      </w:r>
      <w:r w:rsidR="00D61D27">
        <w:rPr>
          <w:sz w:val="20"/>
          <w:szCs w:val="26"/>
          <w:lang w:bidi="ar-EG"/>
        </w:rPr>
        <w:t>(</w:t>
      </w:r>
      <w:r w:rsidR="00D61D27" w:rsidRPr="00AA5052">
        <w:rPr>
          <w:sz w:val="20"/>
          <w:szCs w:val="26"/>
          <w:lang w:bidi="ar-EG"/>
        </w:rPr>
        <w:t>IEC</w:t>
      </w:r>
      <w:r w:rsidR="00D61D27">
        <w:rPr>
          <w:sz w:val="20"/>
          <w:szCs w:val="26"/>
          <w:lang w:bidi="ar-EG"/>
        </w:rPr>
        <w:t>)</w:t>
      </w:r>
      <w:r w:rsidR="00D61D27" w:rsidRPr="00AA5052">
        <w:rPr>
          <w:sz w:val="20"/>
          <w:szCs w:val="26"/>
          <w:rtl/>
          <w:lang w:bidi="ar-EG"/>
        </w:rPr>
        <w:t xml:space="preserve"> والمنظمة الدولية للتوحيد القياسي </w:t>
      </w:r>
      <w:r w:rsidR="00D61D27">
        <w:rPr>
          <w:sz w:val="20"/>
          <w:szCs w:val="26"/>
          <w:lang w:val="en-US" w:bidi="ar-EG"/>
        </w:rPr>
        <w:t>(</w:t>
      </w:r>
      <w:r w:rsidR="00D61D27" w:rsidRPr="00AA5052">
        <w:rPr>
          <w:sz w:val="20"/>
          <w:szCs w:val="26"/>
          <w:lang w:bidi="ar-EG"/>
        </w:rPr>
        <w:t>ISO</w:t>
      </w:r>
      <w:r w:rsidR="00D61D27">
        <w:rPr>
          <w:sz w:val="20"/>
          <w:szCs w:val="26"/>
          <w:lang w:bidi="ar-EG"/>
        </w:rPr>
        <w:t>)</w:t>
      </w:r>
      <w:r w:rsidR="00D61D27" w:rsidRPr="00AA5052">
        <w:rPr>
          <w:sz w:val="20"/>
          <w:szCs w:val="26"/>
          <w:rtl/>
          <w:lang w:bidi="ar-EG"/>
        </w:rPr>
        <w:t xml:space="preserve"> وقطاع تقييس الاتصالات بالاتحاد الدولي للاتصالات </w:t>
      </w:r>
      <w:r w:rsidR="00D61D27">
        <w:rPr>
          <w:rFonts w:hint="cs"/>
          <w:sz w:val="20"/>
          <w:szCs w:val="26"/>
          <w:rtl/>
          <w:lang w:bidi="ar-EG"/>
        </w:rPr>
        <w:t>ولجنتي</w:t>
      </w:r>
      <w:r w:rsidR="00D61D27" w:rsidRPr="00AA5052">
        <w:rPr>
          <w:sz w:val="20"/>
          <w:szCs w:val="26"/>
          <w:rtl/>
          <w:lang w:bidi="ar-EG"/>
        </w:rPr>
        <w:t xml:space="preserve"> الدراسات</w:t>
      </w:r>
      <w:r w:rsidR="00D61D27">
        <w:rPr>
          <w:rFonts w:hint="cs"/>
          <w:sz w:val="20"/>
          <w:szCs w:val="26"/>
          <w:rtl/>
          <w:lang w:bidi="ar-EG"/>
        </w:rPr>
        <w:t> </w:t>
      </w:r>
      <w:r w:rsidR="00D61D27">
        <w:rPr>
          <w:sz w:val="20"/>
          <w:szCs w:val="26"/>
          <w:lang w:bidi="ar-EG"/>
        </w:rPr>
        <w:t>5</w:t>
      </w:r>
      <w:r w:rsidR="00D61D27" w:rsidRPr="00AA5052">
        <w:rPr>
          <w:sz w:val="20"/>
          <w:szCs w:val="26"/>
          <w:rtl/>
          <w:lang w:bidi="ar-EG"/>
        </w:rPr>
        <w:t xml:space="preserve"> و</w:t>
      </w:r>
      <w:r w:rsidR="00D61D27">
        <w:rPr>
          <w:sz w:val="20"/>
          <w:szCs w:val="26"/>
          <w:lang w:bidi="ar-EG"/>
        </w:rPr>
        <w:t>6</w:t>
      </w:r>
      <w:r w:rsidR="00D61D27" w:rsidRPr="00AA5052">
        <w:rPr>
          <w:sz w:val="20"/>
          <w:szCs w:val="26"/>
          <w:rtl/>
          <w:lang w:bidi="ar-EG"/>
        </w:rPr>
        <w:t xml:space="preserve"> </w:t>
      </w:r>
      <w:r w:rsidR="00D61D27">
        <w:rPr>
          <w:rFonts w:hint="cs"/>
          <w:sz w:val="20"/>
          <w:szCs w:val="26"/>
          <w:rtl/>
          <w:lang w:bidi="ar-EG"/>
        </w:rPr>
        <w:t>التابعتين</w:t>
      </w:r>
      <w:r w:rsidR="00D61D27" w:rsidRPr="00AA5052">
        <w:rPr>
          <w:sz w:val="20"/>
          <w:szCs w:val="26"/>
          <w:rtl/>
          <w:lang w:bidi="ar-EG"/>
        </w:rPr>
        <w:t xml:space="preserve"> لقطاع الاتصالات الراديوية </w:t>
      </w:r>
      <w:r w:rsidR="00D61D27" w:rsidRPr="00AA5052">
        <w:rPr>
          <w:rFonts w:hint="cs"/>
          <w:sz w:val="20"/>
          <w:szCs w:val="26"/>
          <w:rtl/>
          <w:lang w:bidi="ar-EG"/>
        </w:rPr>
        <w:t>علماً ب</w:t>
      </w:r>
      <w:r w:rsidR="00D61D27" w:rsidRPr="00AA5052">
        <w:rPr>
          <w:sz w:val="20"/>
          <w:szCs w:val="26"/>
          <w:rtl/>
          <w:lang w:bidi="ar-EG"/>
        </w:rPr>
        <w:t>هذه</w:t>
      </w:r>
      <w:r w:rsidR="00D61D27">
        <w:rPr>
          <w:rFonts w:hint="cs"/>
          <w:sz w:val="20"/>
          <w:szCs w:val="26"/>
          <w:rtl/>
          <w:lang w:bidi="ar-EG"/>
        </w:rPr>
        <w:t> </w:t>
      </w:r>
      <w:r w:rsidR="00D61D27" w:rsidRPr="00AA5052">
        <w:rPr>
          <w:sz w:val="20"/>
          <w:szCs w:val="26"/>
          <w:rtl/>
          <w:lang w:bidi="ar-EG"/>
        </w:rPr>
        <w:t>المسألة.</w:t>
      </w:r>
    </w:p>
  </w:footnote>
  <w:footnote w:id="2">
    <w:p w:rsidR="00D61D27" w:rsidRPr="00AA5052" w:rsidRDefault="0045544A" w:rsidP="0045544A">
      <w:pPr>
        <w:pStyle w:val="FootnoteText"/>
        <w:tabs>
          <w:tab w:val="clear" w:pos="255"/>
        </w:tabs>
        <w:ind w:left="567" w:hanging="567"/>
        <w:rPr>
          <w:sz w:val="20"/>
          <w:szCs w:val="26"/>
          <w:rtl/>
          <w:lang w:bidi="ar-EG"/>
        </w:rPr>
      </w:pPr>
      <w:r w:rsidRPr="0045544A">
        <w:rPr>
          <w:rFonts w:cs="Times New Roman"/>
          <w:position w:val="6"/>
          <w:sz w:val="18"/>
          <w:szCs w:val="18"/>
          <w:rtl/>
          <w:lang w:bidi="ar-EG"/>
        </w:rPr>
        <w:t>**</w:t>
      </w:r>
      <w:r w:rsidR="00D61D27" w:rsidRPr="00AA5052">
        <w:rPr>
          <w:sz w:val="20"/>
          <w:szCs w:val="26"/>
          <w:rtl/>
          <w:lang w:bidi="ar-EG"/>
        </w:rPr>
        <w:tab/>
        <w:t xml:space="preserve">ينبغي دراسة هذه المسألة جنباً إلى جنب مع المسألة </w:t>
      </w:r>
      <w:r w:rsidR="00D61D27" w:rsidRPr="00AA5052">
        <w:rPr>
          <w:sz w:val="20"/>
          <w:szCs w:val="26"/>
          <w:lang w:bidi="ar-EG"/>
        </w:rPr>
        <w:t>ITU</w:t>
      </w:r>
      <w:r w:rsidR="00D61D27">
        <w:rPr>
          <w:sz w:val="20"/>
          <w:szCs w:val="26"/>
          <w:lang w:bidi="ar-EG"/>
        </w:rPr>
        <w:noBreakHyphen/>
        <w:t>R 285/4</w:t>
      </w:r>
      <w:r w:rsidR="00D61D27" w:rsidRPr="00AA5052">
        <w:rPr>
          <w:sz w:val="20"/>
          <w:szCs w:val="26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27" w:rsidRPr="00EA75C9" w:rsidRDefault="00D61D27" w:rsidP="00995564">
    <w:pPr>
      <w:pStyle w:val="Header"/>
      <w:bidi w:val="0"/>
      <w:spacing w:line="240" w:lineRule="auto"/>
      <w:rPr>
        <w:rStyle w:val="PageNumber"/>
        <w:rFonts w:cs="Traditional Arabic"/>
        <w:sz w:val="22"/>
        <w:szCs w:val="22"/>
      </w:rPr>
    </w:pPr>
    <w:r w:rsidRPr="00EA75C9">
      <w:rPr>
        <w:sz w:val="22"/>
        <w:szCs w:val="22"/>
        <w:lang w:val="en-US"/>
      </w:rPr>
      <w:t xml:space="preserve">- </w:t>
    </w:r>
    <w:r w:rsidRPr="00EA75C9">
      <w:rPr>
        <w:rStyle w:val="PageNumber"/>
        <w:rFonts w:cs="Traditional Arabic"/>
        <w:sz w:val="22"/>
        <w:szCs w:val="22"/>
      </w:rPr>
      <w:fldChar w:fldCharType="begin"/>
    </w:r>
    <w:r w:rsidRPr="00EA75C9">
      <w:rPr>
        <w:rStyle w:val="PageNumber"/>
        <w:rFonts w:cs="Traditional Arabic"/>
        <w:sz w:val="22"/>
        <w:szCs w:val="22"/>
      </w:rPr>
      <w:instrText xml:space="preserve"> PAGE </w:instrText>
    </w:r>
    <w:r w:rsidRPr="00EA75C9">
      <w:rPr>
        <w:rStyle w:val="PageNumber"/>
        <w:rFonts w:cs="Traditional Arabic"/>
        <w:sz w:val="22"/>
        <w:szCs w:val="22"/>
      </w:rPr>
      <w:fldChar w:fldCharType="separate"/>
    </w:r>
    <w:r w:rsidR="00CA3FB8">
      <w:rPr>
        <w:rStyle w:val="PageNumber"/>
        <w:rFonts w:cs="Traditional Arabic"/>
        <w:noProof/>
        <w:sz w:val="22"/>
        <w:szCs w:val="22"/>
      </w:rPr>
      <w:t>2</w:t>
    </w:r>
    <w:r w:rsidRPr="00EA75C9">
      <w:rPr>
        <w:rStyle w:val="PageNumber"/>
        <w:rFonts w:cs="Traditional Arabic"/>
        <w:sz w:val="22"/>
        <w:szCs w:val="22"/>
      </w:rPr>
      <w:fldChar w:fldCharType="end"/>
    </w:r>
    <w:r w:rsidRPr="00EA75C9">
      <w:rPr>
        <w:rStyle w:val="PageNumber"/>
        <w:rFonts w:cs="Traditional Arabic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CAD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pStyle w:val="List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1E"/>
    <w:rsid w:val="000046FB"/>
    <w:rsid w:val="000046FE"/>
    <w:rsid w:val="00005739"/>
    <w:rsid w:val="000109B7"/>
    <w:rsid w:val="00016557"/>
    <w:rsid w:val="00017C80"/>
    <w:rsid w:val="00022CE8"/>
    <w:rsid w:val="000309D9"/>
    <w:rsid w:val="00033836"/>
    <w:rsid w:val="0003569C"/>
    <w:rsid w:val="00054872"/>
    <w:rsid w:val="00061304"/>
    <w:rsid w:val="0006465C"/>
    <w:rsid w:val="00066312"/>
    <w:rsid w:val="000733EE"/>
    <w:rsid w:val="00083269"/>
    <w:rsid w:val="000958BB"/>
    <w:rsid w:val="00096B01"/>
    <w:rsid w:val="00096ED9"/>
    <w:rsid w:val="000A2330"/>
    <w:rsid w:val="000B2A71"/>
    <w:rsid w:val="000B5650"/>
    <w:rsid w:val="000C7787"/>
    <w:rsid w:val="000D0CD0"/>
    <w:rsid w:val="000D6576"/>
    <w:rsid w:val="000E0EFA"/>
    <w:rsid w:val="000E15C1"/>
    <w:rsid w:val="000E2279"/>
    <w:rsid w:val="000E64DA"/>
    <w:rsid w:val="000F3B00"/>
    <w:rsid w:val="000F527D"/>
    <w:rsid w:val="00100F41"/>
    <w:rsid w:val="00101544"/>
    <w:rsid w:val="001077EC"/>
    <w:rsid w:val="0011026B"/>
    <w:rsid w:val="001135BF"/>
    <w:rsid w:val="0011697A"/>
    <w:rsid w:val="001214B1"/>
    <w:rsid w:val="00131397"/>
    <w:rsid w:val="0013617F"/>
    <w:rsid w:val="00142FD8"/>
    <w:rsid w:val="00142FDC"/>
    <w:rsid w:val="001443E6"/>
    <w:rsid w:val="0015160D"/>
    <w:rsid w:val="0015585A"/>
    <w:rsid w:val="00161471"/>
    <w:rsid w:val="00161615"/>
    <w:rsid w:val="00162802"/>
    <w:rsid w:val="001636CB"/>
    <w:rsid w:val="00165121"/>
    <w:rsid w:val="001657E5"/>
    <w:rsid w:val="001662D1"/>
    <w:rsid w:val="001663D4"/>
    <w:rsid w:val="0017096C"/>
    <w:rsid w:val="00176B35"/>
    <w:rsid w:val="00176EA4"/>
    <w:rsid w:val="001933D2"/>
    <w:rsid w:val="001955F3"/>
    <w:rsid w:val="00196A7F"/>
    <w:rsid w:val="00197748"/>
    <w:rsid w:val="001A0160"/>
    <w:rsid w:val="001A1C39"/>
    <w:rsid w:val="001B0E93"/>
    <w:rsid w:val="001B131E"/>
    <w:rsid w:val="001C0727"/>
    <w:rsid w:val="001C4803"/>
    <w:rsid w:val="001D5EB4"/>
    <w:rsid w:val="001E15AA"/>
    <w:rsid w:val="001E2E23"/>
    <w:rsid w:val="001F3161"/>
    <w:rsid w:val="00204E38"/>
    <w:rsid w:val="00206E2B"/>
    <w:rsid w:val="00210B45"/>
    <w:rsid w:val="002128E3"/>
    <w:rsid w:val="00216842"/>
    <w:rsid w:val="0022798E"/>
    <w:rsid w:val="00227F65"/>
    <w:rsid w:val="00252C9B"/>
    <w:rsid w:val="0025356E"/>
    <w:rsid w:val="00253BBD"/>
    <w:rsid w:val="002610D8"/>
    <w:rsid w:val="002618C0"/>
    <w:rsid w:val="00261A2C"/>
    <w:rsid w:val="00275C04"/>
    <w:rsid w:val="00276C25"/>
    <w:rsid w:val="00277345"/>
    <w:rsid w:val="00292863"/>
    <w:rsid w:val="002946DB"/>
    <w:rsid w:val="00295B08"/>
    <w:rsid w:val="00296032"/>
    <w:rsid w:val="002A0F2C"/>
    <w:rsid w:val="002A6287"/>
    <w:rsid w:val="002A7374"/>
    <w:rsid w:val="002A7D77"/>
    <w:rsid w:val="002B5997"/>
    <w:rsid w:val="002C6745"/>
    <w:rsid w:val="002D2F5F"/>
    <w:rsid w:val="002D4279"/>
    <w:rsid w:val="002D525D"/>
    <w:rsid w:val="002E3314"/>
    <w:rsid w:val="002E3DC2"/>
    <w:rsid w:val="002F2558"/>
    <w:rsid w:val="002F4663"/>
    <w:rsid w:val="00302EF2"/>
    <w:rsid w:val="003035BB"/>
    <w:rsid w:val="00306C97"/>
    <w:rsid w:val="0031002B"/>
    <w:rsid w:val="00312732"/>
    <w:rsid w:val="00316364"/>
    <w:rsid w:val="003166E8"/>
    <w:rsid w:val="003201EF"/>
    <w:rsid w:val="003225C0"/>
    <w:rsid w:val="00322BA8"/>
    <w:rsid w:val="003335A6"/>
    <w:rsid w:val="00335C2F"/>
    <w:rsid w:val="0033613F"/>
    <w:rsid w:val="00341D1E"/>
    <w:rsid w:val="00343581"/>
    <w:rsid w:val="0034477A"/>
    <w:rsid w:val="00350314"/>
    <w:rsid w:val="003519BF"/>
    <w:rsid w:val="003554B8"/>
    <w:rsid w:val="00355F40"/>
    <w:rsid w:val="00377133"/>
    <w:rsid w:val="00387DD0"/>
    <w:rsid w:val="0039530D"/>
    <w:rsid w:val="003A2B17"/>
    <w:rsid w:val="003C0486"/>
    <w:rsid w:val="003C3F62"/>
    <w:rsid w:val="003D1608"/>
    <w:rsid w:val="003D3993"/>
    <w:rsid w:val="003D513F"/>
    <w:rsid w:val="003D5F68"/>
    <w:rsid w:val="003E3DE7"/>
    <w:rsid w:val="003F18DA"/>
    <w:rsid w:val="003F27AE"/>
    <w:rsid w:val="00402B0B"/>
    <w:rsid w:val="0041192A"/>
    <w:rsid w:val="00412246"/>
    <w:rsid w:val="00413BE5"/>
    <w:rsid w:val="00415163"/>
    <w:rsid w:val="00421CD7"/>
    <w:rsid w:val="00424463"/>
    <w:rsid w:val="0043407E"/>
    <w:rsid w:val="004347F8"/>
    <w:rsid w:val="00434A73"/>
    <w:rsid w:val="004358CD"/>
    <w:rsid w:val="0043769D"/>
    <w:rsid w:val="004406E3"/>
    <w:rsid w:val="0044101D"/>
    <w:rsid w:val="004418DD"/>
    <w:rsid w:val="00444297"/>
    <w:rsid w:val="00445A5F"/>
    <w:rsid w:val="0044634B"/>
    <w:rsid w:val="0045301B"/>
    <w:rsid w:val="00453669"/>
    <w:rsid w:val="0045544A"/>
    <w:rsid w:val="00456180"/>
    <w:rsid w:val="004612FD"/>
    <w:rsid w:val="00461364"/>
    <w:rsid w:val="00462FE2"/>
    <w:rsid w:val="00465017"/>
    <w:rsid w:val="00467C0A"/>
    <w:rsid w:val="00473F8E"/>
    <w:rsid w:val="004825BE"/>
    <w:rsid w:val="00486AB7"/>
    <w:rsid w:val="004917AF"/>
    <w:rsid w:val="0049422C"/>
    <w:rsid w:val="00494A9C"/>
    <w:rsid w:val="00494E29"/>
    <w:rsid w:val="004A0814"/>
    <w:rsid w:val="004A2AA3"/>
    <w:rsid w:val="004A5AB1"/>
    <w:rsid w:val="004B6ED0"/>
    <w:rsid w:val="004B7E31"/>
    <w:rsid w:val="004C16E5"/>
    <w:rsid w:val="004C1881"/>
    <w:rsid w:val="004C3425"/>
    <w:rsid w:val="004C3C40"/>
    <w:rsid w:val="004C3FF8"/>
    <w:rsid w:val="004D0BFB"/>
    <w:rsid w:val="004D2E67"/>
    <w:rsid w:val="004E0220"/>
    <w:rsid w:val="004F26AE"/>
    <w:rsid w:val="004F2CF5"/>
    <w:rsid w:val="004F5ADD"/>
    <w:rsid w:val="005006B4"/>
    <w:rsid w:val="00505B81"/>
    <w:rsid w:val="0051185A"/>
    <w:rsid w:val="0051257F"/>
    <w:rsid w:val="00512E16"/>
    <w:rsid w:val="005137B5"/>
    <w:rsid w:val="00515FA0"/>
    <w:rsid w:val="0052305A"/>
    <w:rsid w:val="00537219"/>
    <w:rsid w:val="0053791E"/>
    <w:rsid w:val="00561A1E"/>
    <w:rsid w:val="00562271"/>
    <w:rsid w:val="00563A1A"/>
    <w:rsid w:val="0057252E"/>
    <w:rsid w:val="00572B45"/>
    <w:rsid w:val="00575080"/>
    <w:rsid w:val="0057523A"/>
    <w:rsid w:val="00582315"/>
    <w:rsid w:val="00586E72"/>
    <w:rsid w:val="00592511"/>
    <w:rsid w:val="0059424A"/>
    <w:rsid w:val="00594311"/>
    <w:rsid w:val="00595800"/>
    <w:rsid w:val="0059584A"/>
    <w:rsid w:val="005A3C29"/>
    <w:rsid w:val="005B0F74"/>
    <w:rsid w:val="005B2714"/>
    <w:rsid w:val="005C3360"/>
    <w:rsid w:val="005D43D3"/>
    <w:rsid w:val="005E3AEB"/>
    <w:rsid w:val="005F130D"/>
    <w:rsid w:val="005F7F4C"/>
    <w:rsid w:val="00600718"/>
    <w:rsid w:val="00604526"/>
    <w:rsid w:val="0061229C"/>
    <w:rsid w:val="006136BC"/>
    <w:rsid w:val="00613AF1"/>
    <w:rsid w:val="00623C2E"/>
    <w:rsid w:val="00624358"/>
    <w:rsid w:val="00636673"/>
    <w:rsid w:val="00637C9D"/>
    <w:rsid w:val="00642E5A"/>
    <w:rsid w:val="00644942"/>
    <w:rsid w:val="00646171"/>
    <w:rsid w:val="00660DE7"/>
    <w:rsid w:val="00661A31"/>
    <w:rsid w:val="006622F7"/>
    <w:rsid w:val="00662E1B"/>
    <w:rsid w:val="0067028F"/>
    <w:rsid w:val="0067719D"/>
    <w:rsid w:val="00683E4C"/>
    <w:rsid w:val="00685BC0"/>
    <w:rsid w:val="006931D7"/>
    <w:rsid w:val="00696417"/>
    <w:rsid w:val="006A00DD"/>
    <w:rsid w:val="006A3E01"/>
    <w:rsid w:val="006B0952"/>
    <w:rsid w:val="006B099F"/>
    <w:rsid w:val="006B3F95"/>
    <w:rsid w:val="006B4378"/>
    <w:rsid w:val="006E417B"/>
    <w:rsid w:val="006E5F8F"/>
    <w:rsid w:val="006E7A6F"/>
    <w:rsid w:val="006F417E"/>
    <w:rsid w:val="006F5D5D"/>
    <w:rsid w:val="00705373"/>
    <w:rsid w:val="0071106C"/>
    <w:rsid w:val="0071177B"/>
    <w:rsid w:val="007174EF"/>
    <w:rsid w:val="007237B2"/>
    <w:rsid w:val="0072499F"/>
    <w:rsid w:val="00726763"/>
    <w:rsid w:val="00730A07"/>
    <w:rsid w:val="00734496"/>
    <w:rsid w:val="0073474F"/>
    <w:rsid w:val="00735BE3"/>
    <w:rsid w:val="00737DAB"/>
    <w:rsid w:val="00740858"/>
    <w:rsid w:val="00744915"/>
    <w:rsid w:val="007450DE"/>
    <w:rsid w:val="007454BA"/>
    <w:rsid w:val="00746900"/>
    <w:rsid w:val="0074742D"/>
    <w:rsid w:val="00754603"/>
    <w:rsid w:val="00754E05"/>
    <w:rsid w:val="00755908"/>
    <w:rsid w:val="007641D7"/>
    <w:rsid w:val="00767BA4"/>
    <w:rsid w:val="0077026B"/>
    <w:rsid w:val="00775D9D"/>
    <w:rsid w:val="007775B8"/>
    <w:rsid w:val="007809CF"/>
    <w:rsid w:val="00785D4F"/>
    <w:rsid w:val="00796F03"/>
    <w:rsid w:val="007B2A51"/>
    <w:rsid w:val="007B4DB3"/>
    <w:rsid w:val="007B557E"/>
    <w:rsid w:val="007B56D1"/>
    <w:rsid w:val="007B6884"/>
    <w:rsid w:val="007C4508"/>
    <w:rsid w:val="007D6097"/>
    <w:rsid w:val="007E32C4"/>
    <w:rsid w:val="007E5133"/>
    <w:rsid w:val="007E61E0"/>
    <w:rsid w:val="007F46D1"/>
    <w:rsid w:val="00810EC9"/>
    <w:rsid w:val="00811467"/>
    <w:rsid w:val="00812828"/>
    <w:rsid w:val="00813F6A"/>
    <w:rsid w:val="00821067"/>
    <w:rsid w:val="0083249E"/>
    <w:rsid w:val="008338E1"/>
    <w:rsid w:val="00833B55"/>
    <w:rsid w:val="008353FB"/>
    <w:rsid w:val="00843CAE"/>
    <w:rsid w:val="00850D06"/>
    <w:rsid w:val="0085244F"/>
    <w:rsid w:val="00853C99"/>
    <w:rsid w:val="00860559"/>
    <w:rsid w:val="00862CDC"/>
    <w:rsid w:val="00865736"/>
    <w:rsid w:val="00873366"/>
    <w:rsid w:val="0088092F"/>
    <w:rsid w:val="00881D43"/>
    <w:rsid w:val="00886F2B"/>
    <w:rsid w:val="008A50BB"/>
    <w:rsid w:val="008B6D2B"/>
    <w:rsid w:val="008C1593"/>
    <w:rsid w:val="008D45AA"/>
    <w:rsid w:val="008D4874"/>
    <w:rsid w:val="008D4AF9"/>
    <w:rsid w:val="008E2D34"/>
    <w:rsid w:val="008F72A2"/>
    <w:rsid w:val="00904B50"/>
    <w:rsid w:val="0090583B"/>
    <w:rsid w:val="009058D2"/>
    <w:rsid w:val="00913D9B"/>
    <w:rsid w:val="009215C3"/>
    <w:rsid w:val="00925BF3"/>
    <w:rsid w:val="00925C4B"/>
    <w:rsid w:val="00925D9D"/>
    <w:rsid w:val="00926E8A"/>
    <w:rsid w:val="00932748"/>
    <w:rsid w:val="009353D0"/>
    <w:rsid w:val="0093776F"/>
    <w:rsid w:val="00937F85"/>
    <w:rsid w:val="00944EA6"/>
    <w:rsid w:val="00947E2F"/>
    <w:rsid w:val="00952A9A"/>
    <w:rsid w:val="00954040"/>
    <w:rsid w:val="00961730"/>
    <w:rsid w:val="00962778"/>
    <w:rsid w:val="00963209"/>
    <w:rsid w:val="00963DBE"/>
    <w:rsid w:val="00965C9F"/>
    <w:rsid w:val="009676DC"/>
    <w:rsid w:val="00970807"/>
    <w:rsid w:val="009719CD"/>
    <w:rsid w:val="00973B44"/>
    <w:rsid w:val="009746CA"/>
    <w:rsid w:val="009766E4"/>
    <w:rsid w:val="00980D6F"/>
    <w:rsid w:val="00983BCE"/>
    <w:rsid w:val="00984219"/>
    <w:rsid w:val="00984362"/>
    <w:rsid w:val="009846D5"/>
    <w:rsid w:val="00987101"/>
    <w:rsid w:val="0098738E"/>
    <w:rsid w:val="00995061"/>
    <w:rsid w:val="00995564"/>
    <w:rsid w:val="009A1449"/>
    <w:rsid w:val="009B354A"/>
    <w:rsid w:val="009B69E5"/>
    <w:rsid w:val="009C0E65"/>
    <w:rsid w:val="009C1063"/>
    <w:rsid w:val="009C50EF"/>
    <w:rsid w:val="009C5B26"/>
    <w:rsid w:val="009C5CCB"/>
    <w:rsid w:val="009C6102"/>
    <w:rsid w:val="009C74D8"/>
    <w:rsid w:val="009D4340"/>
    <w:rsid w:val="009E14F3"/>
    <w:rsid w:val="009E1957"/>
    <w:rsid w:val="009E3BB2"/>
    <w:rsid w:val="009E6915"/>
    <w:rsid w:val="009E78B9"/>
    <w:rsid w:val="009F4770"/>
    <w:rsid w:val="00A01613"/>
    <w:rsid w:val="00A04056"/>
    <w:rsid w:val="00A06093"/>
    <w:rsid w:val="00A07C07"/>
    <w:rsid w:val="00A136CB"/>
    <w:rsid w:val="00A17125"/>
    <w:rsid w:val="00A175A3"/>
    <w:rsid w:val="00A17FD2"/>
    <w:rsid w:val="00A201C6"/>
    <w:rsid w:val="00A2190E"/>
    <w:rsid w:val="00A22B19"/>
    <w:rsid w:val="00A25F02"/>
    <w:rsid w:val="00A25F9F"/>
    <w:rsid w:val="00A43B74"/>
    <w:rsid w:val="00A57AA7"/>
    <w:rsid w:val="00A6259E"/>
    <w:rsid w:val="00A65146"/>
    <w:rsid w:val="00A65A24"/>
    <w:rsid w:val="00A65DB2"/>
    <w:rsid w:val="00A749D2"/>
    <w:rsid w:val="00A74EA6"/>
    <w:rsid w:val="00A8113E"/>
    <w:rsid w:val="00A8285E"/>
    <w:rsid w:val="00A8628B"/>
    <w:rsid w:val="00A917F8"/>
    <w:rsid w:val="00AA12C5"/>
    <w:rsid w:val="00AA2F49"/>
    <w:rsid w:val="00AA7DD5"/>
    <w:rsid w:val="00AB07C5"/>
    <w:rsid w:val="00AB0C79"/>
    <w:rsid w:val="00AB1EA8"/>
    <w:rsid w:val="00AB344A"/>
    <w:rsid w:val="00AC08D3"/>
    <w:rsid w:val="00AC0A40"/>
    <w:rsid w:val="00AC1BF9"/>
    <w:rsid w:val="00AC611E"/>
    <w:rsid w:val="00AD0569"/>
    <w:rsid w:val="00AD4E9D"/>
    <w:rsid w:val="00AF3B4B"/>
    <w:rsid w:val="00AF4D67"/>
    <w:rsid w:val="00AF7DBB"/>
    <w:rsid w:val="00B023B2"/>
    <w:rsid w:val="00B03461"/>
    <w:rsid w:val="00B05028"/>
    <w:rsid w:val="00B1205F"/>
    <w:rsid w:val="00B247F5"/>
    <w:rsid w:val="00B25D99"/>
    <w:rsid w:val="00B32EB6"/>
    <w:rsid w:val="00B33CE8"/>
    <w:rsid w:val="00B33D76"/>
    <w:rsid w:val="00B50D0C"/>
    <w:rsid w:val="00B51178"/>
    <w:rsid w:val="00B56F4E"/>
    <w:rsid w:val="00B57344"/>
    <w:rsid w:val="00B63005"/>
    <w:rsid w:val="00B86B4D"/>
    <w:rsid w:val="00B87E04"/>
    <w:rsid w:val="00B9326E"/>
    <w:rsid w:val="00B97A47"/>
    <w:rsid w:val="00B97C12"/>
    <w:rsid w:val="00BA4DE7"/>
    <w:rsid w:val="00BB6CCF"/>
    <w:rsid w:val="00BC1FC4"/>
    <w:rsid w:val="00BC5FBF"/>
    <w:rsid w:val="00BD3102"/>
    <w:rsid w:val="00BE2074"/>
    <w:rsid w:val="00BF1EA2"/>
    <w:rsid w:val="00BF3066"/>
    <w:rsid w:val="00BF696A"/>
    <w:rsid w:val="00C019F5"/>
    <w:rsid w:val="00C0304D"/>
    <w:rsid w:val="00C05D51"/>
    <w:rsid w:val="00C0773D"/>
    <w:rsid w:val="00C13535"/>
    <w:rsid w:val="00C20B2A"/>
    <w:rsid w:val="00C21A1D"/>
    <w:rsid w:val="00C242C6"/>
    <w:rsid w:val="00C258CC"/>
    <w:rsid w:val="00C30704"/>
    <w:rsid w:val="00C307FB"/>
    <w:rsid w:val="00C30AA0"/>
    <w:rsid w:val="00C35929"/>
    <w:rsid w:val="00C35A7D"/>
    <w:rsid w:val="00C41412"/>
    <w:rsid w:val="00C673A4"/>
    <w:rsid w:val="00C87ED6"/>
    <w:rsid w:val="00C94D2A"/>
    <w:rsid w:val="00C96ADC"/>
    <w:rsid w:val="00CA303C"/>
    <w:rsid w:val="00CA3FB8"/>
    <w:rsid w:val="00CA6EBD"/>
    <w:rsid w:val="00CB4CC7"/>
    <w:rsid w:val="00CC0501"/>
    <w:rsid w:val="00CC6CBE"/>
    <w:rsid w:val="00CD4A22"/>
    <w:rsid w:val="00CD6489"/>
    <w:rsid w:val="00CD6B9B"/>
    <w:rsid w:val="00CD70D2"/>
    <w:rsid w:val="00CD774F"/>
    <w:rsid w:val="00CE0925"/>
    <w:rsid w:val="00CE1033"/>
    <w:rsid w:val="00CE3452"/>
    <w:rsid w:val="00CF10C8"/>
    <w:rsid w:val="00CF22A1"/>
    <w:rsid w:val="00D1345F"/>
    <w:rsid w:val="00D17319"/>
    <w:rsid w:val="00D225A7"/>
    <w:rsid w:val="00D2341D"/>
    <w:rsid w:val="00D306B6"/>
    <w:rsid w:val="00D35752"/>
    <w:rsid w:val="00D43FF3"/>
    <w:rsid w:val="00D463D0"/>
    <w:rsid w:val="00D47AFE"/>
    <w:rsid w:val="00D47C92"/>
    <w:rsid w:val="00D50DCD"/>
    <w:rsid w:val="00D60026"/>
    <w:rsid w:val="00D6025A"/>
    <w:rsid w:val="00D61395"/>
    <w:rsid w:val="00D61D27"/>
    <w:rsid w:val="00D744B4"/>
    <w:rsid w:val="00D811DC"/>
    <w:rsid w:val="00D87298"/>
    <w:rsid w:val="00D87BD0"/>
    <w:rsid w:val="00DB1EB3"/>
    <w:rsid w:val="00DD6760"/>
    <w:rsid w:val="00DD6BA7"/>
    <w:rsid w:val="00DE26C1"/>
    <w:rsid w:val="00DE2F17"/>
    <w:rsid w:val="00DE71E0"/>
    <w:rsid w:val="00DF59EE"/>
    <w:rsid w:val="00DF5CF5"/>
    <w:rsid w:val="00DF620E"/>
    <w:rsid w:val="00DF7172"/>
    <w:rsid w:val="00E0090F"/>
    <w:rsid w:val="00E01128"/>
    <w:rsid w:val="00E242EC"/>
    <w:rsid w:val="00E3102D"/>
    <w:rsid w:val="00E4205D"/>
    <w:rsid w:val="00E42081"/>
    <w:rsid w:val="00E460A4"/>
    <w:rsid w:val="00E549AE"/>
    <w:rsid w:val="00E54D85"/>
    <w:rsid w:val="00EA4722"/>
    <w:rsid w:val="00EA49A0"/>
    <w:rsid w:val="00EA4F4D"/>
    <w:rsid w:val="00EA75C9"/>
    <w:rsid w:val="00EB1DE4"/>
    <w:rsid w:val="00EB3343"/>
    <w:rsid w:val="00EB4358"/>
    <w:rsid w:val="00EC4BA0"/>
    <w:rsid w:val="00EC710F"/>
    <w:rsid w:val="00ED4041"/>
    <w:rsid w:val="00EE051C"/>
    <w:rsid w:val="00EF6983"/>
    <w:rsid w:val="00F018A0"/>
    <w:rsid w:val="00F02307"/>
    <w:rsid w:val="00F11642"/>
    <w:rsid w:val="00F21A2A"/>
    <w:rsid w:val="00F23826"/>
    <w:rsid w:val="00F27F7F"/>
    <w:rsid w:val="00F428A0"/>
    <w:rsid w:val="00F5019E"/>
    <w:rsid w:val="00F67760"/>
    <w:rsid w:val="00F702FF"/>
    <w:rsid w:val="00F71802"/>
    <w:rsid w:val="00F75FDA"/>
    <w:rsid w:val="00F7750E"/>
    <w:rsid w:val="00F82245"/>
    <w:rsid w:val="00F83BA7"/>
    <w:rsid w:val="00F84B01"/>
    <w:rsid w:val="00F90A26"/>
    <w:rsid w:val="00F9676E"/>
    <w:rsid w:val="00F96A67"/>
    <w:rsid w:val="00F96C65"/>
    <w:rsid w:val="00FA09F1"/>
    <w:rsid w:val="00FA6410"/>
    <w:rsid w:val="00FA6B0F"/>
    <w:rsid w:val="00FB0B74"/>
    <w:rsid w:val="00FB65B9"/>
    <w:rsid w:val="00FC0E90"/>
    <w:rsid w:val="00FC6453"/>
    <w:rsid w:val="00FC6B13"/>
    <w:rsid w:val="00FD5EE7"/>
    <w:rsid w:val="00FD6494"/>
    <w:rsid w:val="00FE2957"/>
    <w:rsid w:val="00FE6C2F"/>
    <w:rsid w:val="00FF1133"/>
    <w:rsid w:val="00FF33A9"/>
    <w:rsid w:val="00FF3F1F"/>
    <w:rsid w:val="00FF4B48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1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811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811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811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811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811DC"/>
    <w:pPr>
      <w:outlineLvl w:val="4"/>
    </w:pPr>
  </w:style>
  <w:style w:type="paragraph" w:styleId="Heading6">
    <w:name w:val="heading 6"/>
    <w:basedOn w:val="Heading4"/>
    <w:next w:val="Normal"/>
    <w:qFormat/>
    <w:rsid w:val="00D811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811DC"/>
    <w:pPr>
      <w:outlineLvl w:val="6"/>
    </w:pPr>
  </w:style>
  <w:style w:type="paragraph" w:styleId="Heading8">
    <w:name w:val="heading 8"/>
    <w:basedOn w:val="Heading6"/>
    <w:next w:val="Normal"/>
    <w:qFormat/>
    <w:rsid w:val="00D811DC"/>
    <w:pPr>
      <w:outlineLvl w:val="7"/>
    </w:pPr>
  </w:style>
  <w:style w:type="paragraph" w:styleId="Heading9">
    <w:name w:val="heading 9"/>
    <w:basedOn w:val="Heading6"/>
    <w:next w:val="Normal"/>
    <w:qFormat/>
    <w:rsid w:val="00D811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175A3"/>
    <w:pPr>
      <w:keepNext/>
      <w:keepLines/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Normalaftertitle">
    <w:name w:val="Normal_after_title"/>
    <w:basedOn w:val="Normal"/>
    <w:next w:val="Normal"/>
    <w:rsid w:val="00D811D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811DC"/>
  </w:style>
  <w:style w:type="paragraph" w:customStyle="1" w:styleId="Figure">
    <w:name w:val="Figure"/>
    <w:basedOn w:val="Normal"/>
    <w:next w:val="FigureNotitle"/>
    <w:rsid w:val="00D811D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811D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D811D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D811DC"/>
    <w:rPr>
      <w:rFonts w:cs="Times New Roman"/>
    </w:rPr>
  </w:style>
  <w:style w:type="paragraph" w:customStyle="1" w:styleId="FooterQP">
    <w:name w:val="Footer_QP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811DC"/>
    <w:rPr>
      <w:b w:val="0"/>
    </w:rPr>
  </w:style>
  <w:style w:type="paragraph" w:customStyle="1" w:styleId="ASN1">
    <w:name w:val="ASN.1"/>
    <w:basedOn w:val="Normal"/>
    <w:rsid w:val="00D811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811D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D811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811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811DC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D811D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D811D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811DC"/>
    <w:rPr>
      <w:rFonts w:cs="Traditional Arabic"/>
      <w:i/>
      <w:sz w:val="30"/>
      <w:szCs w:val="30"/>
      <w:lang w:val="en-GB" w:eastAsia="en-US" w:bidi="ar-SA"/>
    </w:rPr>
  </w:style>
  <w:style w:type="paragraph" w:customStyle="1" w:styleId="ChapNo">
    <w:name w:val="Chap_No"/>
    <w:basedOn w:val="Normal"/>
    <w:next w:val="Chaptitle"/>
    <w:rsid w:val="00D811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811D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811DC"/>
    <w:rPr>
      <w:rFonts w:cs="Times New Roman"/>
    </w:rPr>
  </w:style>
  <w:style w:type="paragraph" w:customStyle="1" w:styleId="RecNoBR">
    <w:name w:val="Rec_No_BR"/>
    <w:basedOn w:val="Normal"/>
    <w:next w:val="Rectitle"/>
    <w:rsid w:val="00D811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811D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3249E"/>
    <w:pPr>
      <w:spacing w:before="240"/>
    </w:pPr>
    <w:rPr>
      <w:caps w:val="0"/>
      <w:szCs w:val="40"/>
      <w:lang w:bidi="ar-EG"/>
    </w:rPr>
  </w:style>
  <w:style w:type="paragraph" w:customStyle="1" w:styleId="Questiontitle">
    <w:name w:val="Question_title"/>
    <w:basedOn w:val="AnnexNotitle"/>
    <w:next w:val="Questionref"/>
    <w:rsid w:val="0083249E"/>
    <w:pPr>
      <w:spacing w:before="240"/>
    </w:pPr>
    <w:rPr>
      <w:sz w:val="26"/>
      <w:szCs w:val="36"/>
    </w:rPr>
  </w:style>
  <w:style w:type="paragraph" w:customStyle="1" w:styleId="Questionref">
    <w:name w:val="Question_ref"/>
    <w:basedOn w:val="Recref"/>
    <w:next w:val="Questiondate"/>
    <w:rsid w:val="00D811DC"/>
  </w:style>
  <w:style w:type="paragraph" w:customStyle="1" w:styleId="Recref">
    <w:name w:val="Rec_ref"/>
    <w:basedOn w:val="Normal"/>
    <w:next w:val="Recdate"/>
    <w:rsid w:val="00D811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811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D811DC"/>
  </w:style>
  <w:style w:type="character" w:styleId="EndnoteReference">
    <w:name w:val="endnote reference"/>
    <w:basedOn w:val="DefaultParagraphFont"/>
    <w:semiHidden/>
    <w:rsid w:val="00D811DC"/>
    <w:rPr>
      <w:rFonts w:cs="Times New Roman"/>
      <w:vertAlign w:val="superscript"/>
    </w:rPr>
  </w:style>
  <w:style w:type="paragraph" w:customStyle="1" w:styleId="enumlev1">
    <w:name w:val="enumlev1"/>
    <w:basedOn w:val="Normal"/>
    <w:rsid w:val="00D811DC"/>
    <w:pPr>
      <w:spacing w:before="80"/>
      <w:ind w:left="794" w:hanging="794"/>
    </w:pPr>
  </w:style>
  <w:style w:type="paragraph" w:customStyle="1" w:styleId="enumlev2">
    <w:name w:val="enumlev2"/>
    <w:basedOn w:val="enumlev1"/>
    <w:rsid w:val="00D811DC"/>
    <w:pPr>
      <w:ind w:left="1191" w:hanging="397"/>
    </w:pPr>
  </w:style>
  <w:style w:type="paragraph" w:customStyle="1" w:styleId="enumlev3">
    <w:name w:val="enumlev3"/>
    <w:basedOn w:val="enumlev2"/>
    <w:rsid w:val="00D811DC"/>
    <w:pPr>
      <w:ind w:left="1588"/>
    </w:pPr>
  </w:style>
  <w:style w:type="paragraph" w:customStyle="1" w:styleId="Equation">
    <w:name w:val="Equation"/>
    <w:basedOn w:val="Normal"/>
    <w:rsid w:val="00D811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811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811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811DC"/>
  </w:style>
  <w:style w:type="paragraph" w:customStyle="1" w:styleId="Reptitle">
    <w:name w:val="Rep_title"/>
    <w:basedOn w:val="Rectitle"/>
    <w:next w:val="Repref"/>
    <w:rsid w:val="00D811DC"/>
  </w:style>
  <w:style w:type="paragraph" w:customStyle="1" w:styleId="Repref">
    <w:name w:val="Rep_ref"/>
    <w:basedOn w:val="Recref"/>
    <w:next w:val="Repdate"/>
    <w:rsid w:val="00D811DC"/>
  </w:style>
  <w:style w:type="paragraph" w:customStyle="1" w:styleId="Repdate">
    <w:name w:val="Rep_date"/>
    <w:basedOn w:val="Recdate"/>
    <w:next w:val="Normalaftertitle"/>
    <w:rsid w:val="00D811DC"/>
  </w:style>
  <w:style w:type="paragraph" w:customStyle="1" w:styleId="ResNoBR">
    <w:name w:val="Res_No_BR"/>
    <w:basedOn w:val="RecNoBR"/>
    <w:next w:val="Restitle"/>
    <w:rsid w:val="00D811DC"/>
  </w:style>
  <w:style w:type="paragraph" w:customStyle="1" w:styleId="Restitle">
    <w:name w:val="Res_title"/>
    <w:basedOn w:val="Rectitle"/>
    <w:next w:val="Resref"/>
    <w:rsid w:val="00D811DC"/>
  </w:style>
  <w:style w:type="paragraph" w:customStyle="1" w:styleId="Resref">
    <w:name w:val="Res_ref"/>
    <w:basedOn w:val="Recref"/>
    <w:next w:val="Resdate"/>
    <w:rsid w:val="00D811DC"/>
  </w:style>
  <w:style w:type="paragraph" w:customStyle="1" w:styleId="Resdate">
    <w:name w:val="Res_date"/>
    <w:basedOn w:val="Recdate"/>
    <w:next w:val="Normalaftertitle"/>
    <w:rsid w:val="00D811DC"/>
  </w:style>
  <w:style w:type="paragraph" w:customStyle="1" w:styleId="Section1">
    <w:name w:val="Section_1"/>
    <w:basedOn w:val="Normal"/>
    <w:next w:val="Normal"/>
    <w:rsid w:val="00D811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811D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811DC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D811D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D811D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2"/>
    <w:rsid w:val="00D811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811DC"/>
    <w:pPr>
      <w:spacing w:before="80"/>
    </w:pPr>
  </w:style>
  <w:style w:type="character" w:customStyle="1" w:styleId="FootnoteTextChar2">
    <w:name w:val="Footnote Text Char2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locked/>
    <w:rsid w:val="00D811DC"/>
    <w:rPr>
      <w:rFonts w:cs="Traditional Arabic"/>
      <w:sz w:val="30"/>
      <w:szCs w:val="30"/>
      <w:lang w:val="en-GB" w:eastAsia="en-US" w:bidi="ar-SA"/>
    </w:rPr>
  </w:style>
  <w:style w:type="paragraph" w:styleId="Header">
    <w:name w:val="header"/>
    <w:basedOn w:val="Normal"/>
    <w:rsid w:val="00D811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811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811D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811DC"/>
  </w:style>
  <w:style w:type="paragraph" w:styleId="Index2">
    <w:name w:val="index 2"/>
    <w:basedOn w:val="Normal"/>
    <w:next w:val="Normal"/>
    <w:semiHidden/>
    <w:rsid w:val="00D811DC"/>
    <w:pPr>
      <w:ind w:left="283"/>
    </w:pPr>
  </w:style>
  <w:style w:type="paragraph" w:styleId="Index3">
    <w:name w:val="index 3"/>
    <w:basedOn w:val="Normal"/>
    <w:next w:val="Normal"/>
    <w:semiHidden/>
    <w:rsid w:val="00D811DC"/>
    <w:pPr>
      <w:ind w:left="566"/>
    </w:pPr>
  </w:style>
  <w:style w:type="paragraph" w:customStyle="1" w:styleId="Section2">
    <w:name w:val="Section_2"/>
    <w:basedOn w:val="Normal"/>
    <w:next w:val="Normal"/>
    <w:rsid w:val="00D811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811D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811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qFormat/>
    <w:rsid w:val="00D811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D811D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811D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811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811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811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811DC"/>
    <w:pPr>
      <w:keepNext/>
      <w:keepLines/>
      <w:spacing w:before="0"/>
    </w:pPr>
    <w:rPr>
      <w:b/>
      <w:sz w:val="28"/>
    </w:rPr>
  </w:style>
  <w:style w:type="paragraph" w:customStyle="1" w:styleId="AnnexNo">
    <w:name w:val="Annex_No"/>
    <w:basedOn w:val="Normal"/>
    <w:next w:val="Annextitle"/>
    <w:rsid w:val="009632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caps/>
      <w:sz w:val="28"/>
      <w:szCs w:val="40"/>
    </w:rPr>
  </w:style>
  <w:style w:type="character" w:customStyle="1" w:styleId="Recdef">
    <w:name w:val="Rec_def"/>
    <w:basedOn w:val="DefaultParagraphFont"/>
    <w:rsid w:val="00D811DC"/>
    <w:rPr>
      <w:rFonts w:cs="Times New Roman"/>
      <w:b/>
    </w:rPr>
  </w:style>
  <w:style w:type="paragraph" w:customStyle="1" w:styleId="Reftext">
    <w:name w:val="Ref_text"/>
    <w:basedOn w:val="Normal"/>
    <w:rsid w:val="00D811DC"/>
    <w:pPr>
      <w:ind w:left="794" w:hanging="794"/>
    </w:pPr>
  </w:style>
  <w:style w:type="paragraph" w:customStyle="1" w:styleId="Reftitle">
    <w:name w:val="Ref_title"/>
    <w:basedOn w:val="Normal"/>
    <w:next w:val="Reftext"/>
    <w:rsid w:val="00D811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811DC"/>
  </w:style>
  <w:style w:type="character" w:customStyle="1" w:styleId="Resdef">
    <w:name w:val="Res_def"/>
    <w:basedOn w:val="DefaultParagraphFont"/>
    <w:rsid w:val="00D811D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D811DC"/>
  </w:style>
  <w:style w:type="paragraph" w:customStyle="1" w:styleId="SectionNo">
    <w:name w:val="Section_No"/>
    <w:basedOn w:val="Normal"/>
    <w:next w:val="Sectiontitle"/>
    <w:rsid w:val="00D811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811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811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811D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D811DC"/>
    <w:rPr>
      <w:rFonts w:cs="Times New Roman"/>
      <w:b/>
      <w:color w:val="auto"/>
    </w:rPr>
  </w:style>
  <w:style w:type="paragraph" w:customStyle="1" w:styleId="Tablelegend">
    <w:name w:val="Table_legend"/>
    <w:basedOn w:val="Normal"/>
    <w:rsid w:val="00D811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811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811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811DC"/>
  </w:style>
  <w:style w:type="paragraph" w:customStyle="1" w:styleId="Title3">
    <w:name w:val="Title 3"/>
    <w:basedOn w:val="Title2"/>
    <w:next w:val="Title4"/>
    <w:rsid w:val="00D811DC"/>
    <w:rPr>
      <w:caps w:val="0"/>
    </w:rPr>
  </w:style>
  <w:style w:type="paragraph" w:customStyle="1" w:styleId="Title4">
    <w:name w:val="Title 4"/>
    <w:basedOn w:val="Title3"/>
    <w:next w:val="Heading1"/>
    <w:rsid w:val="00D811DC"/>
    <w:rPr>
      <w:b/>
    </w:rPr>
  </w:style>
  <w:style w:type="paragraph" w:customStyle="1" w:styleId="toc0">
    <w:name w:val="toc 0"/>
    <w:basedOn w:val="Normal"/>
    <w:next w:val="TOC1"/>
    <w:rsid w:val="00D811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811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811DC"/>
    <w:pPr>
      <w:spacing w:before="80"/>
      <w:ind w:left="1531" w:hanging="851"/>
    </w:pPr>
  </w:style>
  <w:style w:type="paragraph" w:styleId="TOC3">
    <w:name w:val="toc 3"/>
    <w:basedOn w:val="TOC2"/>
    <w:semiHidden/>
    <w:rsid w:val="00D811DC"/>
  </w:style>
  <w:style w:type="paragraph" w:styleId="TOC4">
    <w:name w:val="toc 4"/>
    <w:basedOn w:val="TOC3"/>
    <w:semiHidden/>
    <w:rsid w:val="00D811DC"/>
  </w:style>
  <w:style w:type="paragraph" w:styleId="TOC5">
    <w:name w:val="toc 5"/>
    <w:basedOn w:val="TOC4"/>
    <w:semiHidden/>
    <w:rsid w:val="00D811DC"/>
  </w:style>
  <w:style w:type="paragraph" w:styleId="TOC6">
    <w:name w:val="toc 6"/>
    <w:basedOn w:val="TOC4"/>
    <w:semiHidden/>
    <w:rsid w:val="00D811DC"/>
  </w:style>
  <w:style w:type="paragraph" w:styleId="TOC7">
    <w:name w:val="toc 7"/>
    <w:basedOn w:val="TOC4"/>
    <w:semiHidden/>
    <w:rsid w:val="00D811DC"/>
  </w:style>
  <w:style w:type="paragraph" w:styleId="TOC8">
    <w:name w:val="toc 8"/>
    <w:basedOn w:val="TOC4"/>
    <w:semiHidden/>
    <w:rsid w:val="00D811DC"/>
  </w:style>
  <w:style w:type="paragraph" w:customStyle="1" w:styleId="FiguretitleBR">
    <w:name w:val="Figure_title_BR"/>
    <w:basedOn w:val="TabletitleBR"/>
    <w:next w:val="Figurewithouttitle"/>
    <w:rsid w:val="00D811D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811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D811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811DC"/>
    <w:rPr>
      <w:rFonts w:cs="Times New Roman"/>
      <w:color w:val="0000FF"/>
      <w:u w:val="single"/>
    </w:rPr>
  </w:style>
  <w:style w:type="paragraph" w:styleId="ListBullet">
    <w:name w:val="List Bullet"/>
    <w:basedOn w:val="Normal"/>
    <w:rsid w:val="00D811DC"/>
    <w:pPr>
      <w:numPr>
        <w:numId w:val="3"/>
      </w:numPr>
      <w:ind w:left="360"/>
    </w:pPr>
  </w:style>
  <w:style w:type="paragraph" w:customStyle="1" w:styleId="TableText0">
    <w:name w:val="Table_Text"/>
    <w:basedOn w:val="Normal"/>
    <w:rsid w:val="00D811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Annextitle">
    <w:name w:val="Annex_title"/>
    <w:basedOn w:val="Normal"/>
    <w:next w:val="Normal"/>
    <w:link w:val="AnnextitleChar"/>
    <w:rsid w:val="00D811DC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D811DC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rsid w:val="00D811DC"/>
    <w:rPr>
      <w:rFonts w:cs="Times New Roman"/>
      <w:color w:val="606420"/>
      <w:u w:val="single"/>
    </w:rPr>
  </w:style>
  <w:style w:type="table" w:customStyle="1" w:styleId="TableGrid1">
    <w:name w:val="Table Grid1"/>
    <w:rsid w:val="00D811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titleAfter12pt">
    <w:name w:val="Style Annex_title + After:  12 pt"/>
    <w:basedOn w:val="Annextitle"/>
    <w:rsid w:val="00A175A3"/>
    <w:pPr>
      <w:spacing w:after="240"/>
    </w:pPr>
    <w:rPr>
      <w:sz w:val="26"/>
      <w:szCs w:val="36"/>
    </w:rPr>
  </w:style>
  <w:style w:type="character" w:customStyle="1" w:styleId="FootnoteTextChar">
    <w:name w:val="Footnote Text Char"/>
    <w:aliases w:val="footnote text Char"/>
    <w:basedOn w:val="DefaultParagraphFont"/>
    <w:rsid w:val="0015160D"/>
    <w:rPr>
      <w:rFonts w:eastAsia="SimSun" w:cs="Traditional Arabic"/>
      <w:sz w:val="22"/>
      <w:szCs w:val="30"/>
      <w:lang w:val="en-GB" w:eastAsia="en-US" w:bidi="ar-SA"/>
    </w:rPr>
  </w:style>
  <w:style w:type="paragraph" w:styleId="BalloonText">
    <w:name w:val="Balloon Text"/>
    <w:basedOn w:val="Normal"/>
    <w:link w:val="BalloonTextChar"/>
    <w:rsid w:val="009719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19CD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77133"/>
    <w:rPr>
      <w:rFonts w:ascii="Times New Roman" w:hAnsi="Times New Roman" w:cs="Traditional Arabic"/>
      <w:noProof/>
      <w:sz w:val="16"/>
      <w:szCs w:val="30"/>
      <w:lang w:eastAsia="en-US"/>
    </w:rPr>
  </w:style>
  <w:style w:type="paragraph" w:customStyle="1" w:styleId="Normalaftertitle0">
    <w:name w:val="Normal after title"/>
    <w:basedOn w:val="Normal"/>
    <w:next w:val="Normal"/>
    <w:rsid w:val="00796F0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1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811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811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811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811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811DC"/>
    <w:pPr>
      <w:outlineLvl w:val="4"/>
    </w:pPr>
  </w:style>
  <w:style w:type="paragraph" w:styleId="Heading6">
    <w:name w:val="heading 6"/>
    <w:basedOn w:val="Heading4"/>
    <w:next w:val="Normal"/>
    <w:qFormat/>
    <w:rsid w:val="00D811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811DC"/>
    <w:pPr>
      <w:outlineLvl w:val="6"/>
    </w:pPr>
  </w:style>
  <w:style w:type="paragraph" w:styleId="Heading8">
    <w:name w:val="heading 8"/>
    <w:basedOn w:val="Heading6"/>
    <w:next w:val="Normal"/>
    <w:qFormat/>
    <w:rsid w:val="00D811DC"/>
    <w:pPr>
      <w:outlineLvl w:val="7"/>
    </w:pPr>
  </w:style>
  <w:style w:type="paragraph" w:styleId="Heading9">
    <w:name w:val="heading 9"/>
    <w:basedOn w:val="Heading6"/>
    <w:next w:val="Normal"/>
    <w:qFormat/>
    <w:rsid w:val="00D811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175A3"/>
    <w:pPr>
      <w:keepNext/>
      <w:keepLines/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Normalaftertitle">
    <w:name w:val="Normal_after_title"/>
    <w:basedOn w:val="Normal"/>
    <w:next w:val="Normal"/>
    <w:rsid w:val="00D811D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811DC"/>
  </w:style>
  <w:style w:type="paragraph" w:customStyle="1" w:styleId="Figure">
    <w:name w:val="Figure"/>
    <w:basedOn w:val="Normal"/>
    <w:next w:val="FigureNotitle"/>
    <w:rsid w:val="00D811D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811D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D811D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D811DC"/>
    <w:rPr>
      <w:rFonts w:cs="Times New Roman"/>
    </w:rPr>
  </w:style>
  <w:style w:type="paragraph" w:customStyle="1" w:styleId="FooterQP">
    <w:name w:val="Footer_QP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811DC"/>
    <w:rPr>
      <w:b w:val="0"/>
    </w:rPr>
  </w:style>
  <w:style w:type="paragraph" w:customStyle="1" w:styleId="ASN1">
    <w:name w:val="ASN.1"/>
    <w:basedOn w:val="Normal"/>
    <w:rsid w:val="00D811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811D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D811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811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811DC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D811D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D811D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811DC"/>
    <w:rPr>
      <w:rFonts w:cs="Traditional Arabic"/>
      <w:i/>
      <w:sz w:val="30"/>
      <w:szCs w:val="30"/>
      <w:lang w:val="en-GB" w:eastAsia="en-US" w:bidi="ar-SA"/>
    </w:rPr>
  </w:style>
  <w:style w:type="paragraph" w:customStyle="1" w:styleId="ChapNo">
    <w:name w:val="Chap_No"/>
    <w:basedOn w:val="Normal"/>
    <w:next w:val="Chaptitle"/>
    <w:rsid w:val="00D811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811D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811DC"/>
    <w:rPr>
      <w:rFonts w:cs="Times New Roman"/>
    </w:rPr>
  </w:style>
  <w:style w:type="paragraph" w:customStyle="1" w:styleId="RecNoBR">
    <w:name w:val="Rec_No_BR"/>
    <w:basedOn w:val="Normal"/>
    <w:next w:val="Rectitle"/>
    <w:rsid w:val="00D811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811D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3249E"/>
    <w:pPr>
      <w:spacing w:before="240"/>
    </w:pPr>
    <w:rPr>
      <w:caps w:val="0"/>
      <w:szCs w:val="40"/>
      <w:lang w:bidi="ar-EG"/>
    </w:rPr>
  </w:style>
  <w:style w:type="paragraph" w:customStyle="1" w:styleId="Questiontitle">
    <w:name w:val="Question_title"/>
    <w:basedOn w:val="AnnexNotitle"/>
    <w:next w:val="Questionref"/>
    <w:rsid w:val="0083249E"/>
    <w:pPr>
      <w:spacing w:before="240"/>
    </w:pPr>
    <w:rPr>
      <w:sz w:val="26"/>
      <w:szCs w:val="36"/>
    </w:rPr>
  </w:style>
  <w:style w:type="paragraph" w:customStyle="1" w:styleId="Questionref">
    <w:name w:val="Question_ref"/>
    <w:basedOn w:val="Recref"/>
    <w:next w:val="Questiondate"/>
    <w:rsid w:val="00D811DC"/>
  </w:style>
  <w:style w:type="paragraph" w:customStyle="1" w:styleId="Recref">
    <w:name w:val="Rec_ref"/>
    <w:basedOn w:val="Normal"/>
    <w:next w:val="Recdate"/>
    <w:rsid w:val="00D811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811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D811DC"/>
  </w:style>
  <w:style w:type="character" w:styleId="EndnoteReference">
    <w:name w:val="endnote reference"/>
    <w:basedOn w:val="DefaultParagraphFont"/>
    <w:semiHidden/>
    <w:rsid w:val="00D811DC"/>
    <w:rPr>
      <w:rFonts w:cs="Times New Roman"/>
      <w:vertAlign w:val="superscript"/>
    </w:rPr>
  </w:style>
  <w:style w:type="paragraph" w:customStyle="1" w:styleId="enumlev1">
    <w:name w:val="enumlev1"/>
    <w:basedOn w:val="Normal"/>
    <w:rsid w:val="00D811DC"/>
    <w:pPr>
      <w:spacing w:before="80"/>
      <w:ind w:left="794" w:hanging="794"/>
    </w:pPr>
  </w:style>
  <w:style w:type="paragraph" w:customStyle="1" w:styleId="enumlev2">
    <w:name w:val="enumlev2"/>
    <w:basedOn w:val="enumlev1"/>
    <w:rsid w:val="00D811DC"/>
    <w:pPr>
      <w:ind w:left="1191" w:hanging="397"/>
    </w:pPr>
  </w:style>
  <w:style w:type="paragraph" w:customStyle="1" w:styleId="enumlev3">
    <w:name w:val="enumlev3"/>
    <w:basedOn w:val="enumlev2"/>
    <w:rsid w:val="00D811DC"/>
    <w:pPr>
      <w:ind w:left="1588"/>
    </w:pPr>
  </w:style>
  <w:style w:type="paragraph" w:customStyle="1" w:styleId="Equation">
    <w:name w:val="Equation"/>
    <w:basedOn w:val="Normal"/>
    <w:rsid w:val="00D811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811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811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811DC"/>
  </w:style>
  <w:style w:type="paragraph" w:customStyle="1" w:styleId="Reptitle">
    <w:name w:val="Rep_title"/>
    <w:basedOn w:val="Rectitle"/>
    <w:next w:val="Repref"/>
    <w:rsid w:val="00D811DC"/>
  </w:style>
  <w:style w:type="paragraph" w:customStyle="1" w:styleId="Repref">
    <w:name w:val="Rep_ref"/>
    <w:basedOn w:val="Recref"/>
    <w:next w:val="Repdate"/>
    <w:rsid w:val="00D811DC"/>
  </w:style>
  <w:style w:type="paragraph" w:customStyle="1" w:styleId="Repdate">
    <w:name w:val="Rep_date"/>
    <w:basedOn w:val="Recdate"/>
    <w:next w:val="Normalaftertitle"/>
    <w:rsid w:val="00D811DC"/>
  </w:style>
  <w:style w:type="paragraph" w:customStyle="1" w:styleId="ResNoBR">
    <w:name w:val="Res_No_BR"/>
    <w:basedOn w:val="RecNoBR"/>
    <w:next w:val="Restitle"/>
    <w:rsid w:val="00D811DC"/>
  </w:style>
  <w:style w:type="paragraph" w:customStyle="1" w:styleId="Restitle">
    <w:name w:val="Res_title"/>
    <w:basedOn w:val="Rectitle"/>
    <w:next w:val="Resref"/>
    <w:rsid w:val="00D811DC"/>
  </w:style>
  <w:style w:type="paragraph" w:customStyle="1" w:styleId="Resref">
    <w:name w:val="Res_ref"/>
    <w:basedOn w:val="Recref"/>
    <w:next w:val="Resdate"/>
    <w:rsid w:val="00D811DC"/>
  </w:style>
  <w:style w:type="paragraph" w:customStyle="1" w:styleId="Resdate">
    <w:name w:val="Res_date"/>
    <w:basedOn w:val="Recdate"/>
    <w:next w:val="Normalaftertitle"/>
    <w:rsid w:val="00D811DC"/>
  </w:style>
  <w:style w:type="paragraph" w:customStyle="1" w:styleId="Section1">
    <w:name w:val="Section_1"/>
    <w:basedOn w:val="Normal"/>
    <w:next w:val="Normal"/>
    <w:rsid w:val="00D811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811D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811DC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D811D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D811D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2"/>
    <w:rsid w:val="00D811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811DC"/>
    <w:pPr>
      <w:spacing w:before="80"/>
    </w:pPr>
  </w:style>
  <w:style w:type="character" w:customStyle="1" w:styleId="FootnoteTextChar2">
    <w:name w:val="Footnote Text Char2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locked/>
    <w:rsid w:val="00D811DC"/>
    <w:rPr>
      <w:rFonts w:cs="Traditional Arabic"/>
      <w:sz w:val="30"/>
      <w:szCs w:val="30"/>
      <w:lang w:val="en-GB" w:eastAsia="en-US" w:bidi="ar-SA"/>
    </w:rPr>
  </w:style>
  <w:style w:type="paragraph" w:styleId="Header">
    <w:name w:val="header"/>
    <w:basedOn w:val="Normal"/>
    <w:rsid w:val="00D811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811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811D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811DC"/>
  </w:style>
  <w:style w:type="paragraph" w:styleId="Index2">
    <w:name w:val="index 2"/>
    <w:basedOn w:val="Normal"/>
    <w:next w:val="Normal"/>
    <w:semiHidden/>
    <w:rsid w:val="00D811DC"/>
    <w:pPr>
      <w:ind w:left="283"/>
    </w:pPr>
  </w:style>
  <w:style w:type="paragraph" w:styleId="Index3">
    <w:name w:val="index 3"/>
    <w:basedOn w:val="Normal"/>
    <w:next w:val="Normal"/>
    <w:semiHidden/>
    <w:rsid w:val="00D811DC"/>
    <w:pPr>
      <w:ind w:left="566"/>
    </w:pPr>
  </w:style>
  <w:style w:type="paragraph" w:customStyle="1" w:styleId="Section2">
    <w:name w:val="Section_2"/>
    <w:basedOn w:val="Normal"/>
    <w:next w:val="Normal"/>
    <w:rsid w:val="00D811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811D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811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qFormat/>
    <w:rsid w:val="00D811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D811D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811D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811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811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811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811DC"/>
    <w:pPr>
      <w:keepNext/>
      <w:keepLines/>
      <w:spacing w:before="0"/>
    </w:pPr>
    <w:rPr>
      <w:b/>
      <w:sz w:val="28"/>
    </w:rPr>
  </w:style>
  <w:style w:type="paragraph" w:customStyle="1" w:styleId="AnnexNo">
    <w:name w:val="Annex_No"/>
    <w:basedOn w:val="Normal"/>
    <w:next w:val="Annextitle"/>
    <w:rsid w:val="009632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caps/>
      <w:sz w:val="28"/>
      <w:szCs w:val="40"/>
    </w:rPr>
  </w:style>
  <w:style w:type="character" w:customStyle="1" w:styleId="Recdef">
    <w:name w:val="Rec_def"/>
    <w:basedOn w:val="DefaultParagraphFont"/>
    <w:rsid w:val="00D811DC"/>
    <w:rPr>
      <w:rFonts w:cs="Times New Roman"/>
      <w:b/>
    </w:rPr>
  </w:style>
  <w:style w:type="paragraph" w:customStyle="1" w:styleId="Reftext">
    <w:name w:val="Ref_text"/>
    <w:basedOn w:val="Normal"/>
    <w:rsid w:val="00D811DC"/>
    <w:pPr>
      <w:ind w:left="794" w:hanging="794"/>
    </w:pPr>
  </w:style>
  <w:style w:type="paragraph" w:customStyle="1" w:styleId="Reftitle">
    <w:name w:val="Ref_title"/>
    <w:basedOn w:val="Normal"/>
    <w:next w:val="Reftext"/>
    <w:rsid w:val="00D811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811DC"/>
  </w:style>
  <w:style w:type="character" w:customStyle="1" w:styleId="Resdef">
    <w:name w:val="Res_def"/>
    <w:basedOn w:val="DefaultParagraphFont"/>
    <w:rsid w:val="00D811D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D811DC"/>
  </w:style>
  <w:style w:type="paragraph" w:customStyle="1" w:styleId="SectionNo">
    <w:name w:val="Section_No"/>
    <w:basedOn w:val="Normal"/>
    <w:next w:val="Sectiontitle"/>
    <w:rsid w:val="00D811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811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811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811D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D811DC"/>
    <w:rPr>
      <w:rFonts w:cs="Times New Roman"/>
      <w:b/>
      <w:color w:val="auto"/>
    </w:rPr>
  </w:style>
  <w:style w:type="paragraph" w:customStyle="1" w:styleId="Tablelegend">
    <w:name w:val="Table_legend"/>
    <w:basedOn w:val="Normal"/>
    <w:rsid w:val="00D811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811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811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811DC"/>
  </w:style>
  <w:style w:type="paragraph" w:customStyle="1" w:styleId="Title3">
    <w:name w:val="Title 3"/>
    <w:basedOn w:val="Title2"/>
    <w:next w:val="Title4"/>
    <w:rsid w:val="00D811DC"/>
    <w:rPr>
      <w:caps w:val="0"/>
    </w:rPr>
  </w:style>
  <w:style w:type="paragraph" w:customStyle="1" w:styleId="Title4">
    <w:name w:val="Title 4"/>
    <w:basedOn w:val="Title3"/>
    <w:next w:val="Heading1"/>
    <w:rsid w:val="00D811DC"/>
    <w:rPr>
      <w:b/>
    </w:rPr>
  </w:style>
  <w:style w:type="paragraph" w:customStyle="1" w:styleId="toc0">
    <w:name w:val="toc 0"/>
    <w:basedOn w:val="Normal"/>
    <w:next w:val="TOC1"/>
    <w:rsid w:val="00D811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811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811DC"/>
    <w:pPr>
      <w:spacing w:before="80"/>
      <w:ind w:left="1531" w:hanging="851"/>
    </w:pPr>
  </w:style>
  <w:style w:type="paragraph" w:styleId="TOC3">
    <w:name w:val="toc 3"/>
    <w:basedOn w:val="TOC2"/>
    <w:semiHidden/>
    <w:rsid w:val="00D811DC"/>
  </w:style>
  <w:style w:type="paragraph" w:styleId="TOC4">
    <w:name w:val="toc 4"/>
    <w:basedOn w:val="TOC3"/>
    <w:semiHidden/>
    <w:rsid w:val="00D811DC"/>
  </w:style>
  <w:style w:type="paragraph" w:styleId="TOC5">
    <w:name w:val="toc 5"/>
    <w:basedOn w:val="TOC4"/>
    <w:semiHidden/>
    <w:rsid w:val="00D811DC"/>
  </w:style>
  <w:style w:type="paragraph" w:styleId="TOC6">
    <w:name w:val="toc 6"/>
    <w:basedOn w:val="TOC4"/>
    <w:semiHidden/>
    <w:rsid w:val="00D811DC"/>
  </w:style>
  <w:style w:type="paragraph" w:styleId="TOC7">
    <w:name w:val="toc 7"/>
    <w:basedOn w:val="TOC4"/>
    <w:semiHidden/>
    <w:rsid w:val="00D811DC"/>
  </w:style>
  <w:style w:type="paragraph" w:styleId="TOC8">
    <w:name w:val="toc 8"/>
    <w:basedOn w:val="TOC4"/>
    <w:semiHidden/>
    <w:rsid w:val="00D811DC"/>
  </w:style>
  <w:style w:type="paragraph" w:customStyle="1" w:styleId="FiguretitleBR">
    <w:name w:val="Figure_title_BR"/>
    <w:basedOn w:val="TabletitleBR"/>
    <w:next w:val="Figurewithouttitle"/>
    <w:rsid w:val="00D811D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811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D811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811DC"/>
    <w:rPr>
      <w:rFonts w:cs="Times New Roman"/>
      <w:color w:val="0000FF"/>
      <w:u w:val="single"/>
    </w:rPr>
  </w:style>
  <w:style w:type="paragraph" w:styleId="ListBullet">
    <w:name w:val="List Bullet"/>
    <w:basedOn w:val="Normal"/>
    <w:rsid w:val="00D811DC"/>
    <w:pPr>
      <w:numPr>
        <w:numId w:val="3"/>
      </w:numPr>
      <w:ind w:left="360"/>
    </w:pPr>
  </w:style>
  <w:style w:type="paragraph" w:customStyle="1" w:styleId="TableText0">
    <w:name w:val="Table_Text"/>
    <w:basedOn w:val="Normal"/>
    <w:rsid w:val="00D811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Annextitle">
    <w:name w:val="Annex_title"/>
    <w:basedOn w:val="Normal"/>
    <w:next w:val="Normal"/>
    <w:link w:val="AnnextitleChar"/>
    <w:rsid w:val="00D811DC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D811DC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rsid w:val="00D811DC"/>
    <w:rPr>
      <w:rFonts w:cs="Times New Roman"/>
      <w:color w:val="606420"/>
      <w:u w:val="single"/>
    </w:rPr>
  </w:style>
  <w:style w:type="table" w:customStyle="1" w:styleId="TableGrid1">
    <w:name w:val="Table Grid1"/>
    <w:rsid w:val="00D811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titleAfter12pt">
    <w:name w:val="Style Annex_title + After:  12 pt"/>
    <w:basedOn w:val="Annextitle"/>
    <w:rsid w:val="00A175A3"/>
    <w:pPr>
      <w:spacing w:after="240"/>
    </w:pPr>
    <w:rPr>
      <w:sz w:val="26"/>
      <w:szCs w:val="36"/>
    </w:rPr>
  </w:style>
  <w:style w:type="character" w:customStyle="1" w:styleId="FootnoteTextChar">
    <w:name w:val="Footnote Text Char"/>
    <w:aliases w:val="footnote text Char"/>
    <w:basedOn w:val="DefaultParagraphFont"/>
    <w:rsid w:val="0015160D"/>
    <w:rPr>
      <w:rFonts w:eastAsia="SimSun" w:cs="Traditional Arabic"/>
      <w:sz w:val="22"/>
      <w:szCs w:val="30"/>
      <w:lang w:val="en-GB" w:eastAsia="en-US" w:bidi="ar-SA"/>
    </w:rPr>
  </w:style>
  <w:style w:type="paragraph" w:styleId="BalloonText">
    <w:name w:val="Balloon Text"/>
    <w:basedOn w:val="Normal"/>
    <w:link w:val="BalloonTextChar"/>
    <w:rsid w:val="009719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19CD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77133"/>
    <w:rPr>
      <w:rFonts w:ascii="Times New Roman" w:hAnsi="Times New Roman" w:cs="Traditional Arabic"/>
      <w:noProof/>
      <w:sz w:val="16"/>
      <w:szCs w:val="30"/>
      <w:lang w:eastAsia="en-US"/>
    </w:rPr>
  </w:style>
  <w:style w:type="paragraph" w:customStyle="1" w:styleId="Normalaftertitle0">
    <w:name w:val="Normal after title"/>
    <w:basedOn w:val="Normal"/>
    <w:next w:val="Normal"/>
    <w:rsid w:val="00796F0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07-SG04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11DA-649B-4A95-B65B-85EBCB17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5</TotalTime>
  <Pages>6</Pages>
  <Words>993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    الموضوع:	لجنة الدراسات 4 للاتصالات الراديوية (الخدمات الساتلية)</vt:lpstr>
    </vt:vector>
  </TitlesOfParts>
  <Company>ITU</Company>
  <LinksUpToDate>false</LinksUpToDate>
  <CharactersWithSpaces>6458</CharactersWithSpaces>
  <SharedDoc>false</SharedDoc>
  <HLinks>
    <vt:vector size="12" baseType="variant">
      <vt:variant>
        <vt:i4>458829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http://www.itu.int/md/R07-SG07-C-0001/en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Elbahnassawy</dc:creator>
  <cp:keywords/>
  <dc:description/>
  <cp:lastModifiedBy>capdessu</cp:lastModifiedBy>
  <cp:revision>4</cp:revision>
  <cp:lastPrinted>2012-01-10T10:48:00Z</cp:lastPrinted>
  <dcterms:created xsi:type="dcterms:W3CDTF">2012-01-04T14:18:00Z</dcterms:created>
  <dcterms:modified xsi:type="dcterms:W3CDTF">2012-01-10T10:50:00Z</dcterms:modified>
</cp:coreProperties>
</file>