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5E2AC0" w:rsidRDefault="00D35752" w:rsidP="00D35752">
            <w:pPr>
              <w:spacing w:before="0"/>
              <w:rPr>
                <w:rFonts w:asciiTheme="minorHAnsi" w:hAnsiTheme="minorHAnsi" w:cstheme="minorHAnsi"/>
                <w:sz w:val="40"/>
                <w:szCs w:val="40"/>
              </w:rPr>
            </w:pPr>
            <w:r w:rsidRPr="005E2AC0">
              <w:rPr>
                <w:rFonts w:asciiTheme="minorHAnsi" w:hAnsiTheme="minorHAnsi" w:cstheme="minorHAnsi"/>
                <w:sz w:val="40"/>
                <w:szCs w:val="40"/>
              </w:rPr>
              <w:t>INTERNATIONAL TELECOMMUNICATION UNION</w:t>
            </w:r>
          </w:p>
        </w:tc>
        <w:tc>
          <w:tcPr>
            <w:tcW w:w="1667" w:type="dxa"/>
          </w:tcPr>
          <w:p w:rsidR="00D35752" w:rsidRPr="00D35752" w:rsidRDefault="005E2AC0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92E9854" wp14:editId="6B96AFB2">
                  <wp:extent cx="838200" cy="944880"/>
                  <wp:effectExtent l="0" t="0" r="0" b="7620"/>
                  <wp:docPr id="1" name="Picture 1" descr="sigleIT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igleITU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2F3D34" w:rsidRDefault="00B87E04">
            <w:pPr>
              <w:rPr>
                <w:b/>
                <w:smallCaps/>
                <w:sz w:val="20"/>
                <w:lang w:val="fr-CH"/>
              </w:rPr>
            </w:pPr>
            <w:r w:rsidRPr="002F3D34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2F3D34">
              <w:rPr>
                <w:b/>
                <w:sz w:val="18"/>
                <w:lang w:val="fr-CH"/>
              </w:rPr>
              <w:tab/>
            </w:r>
            <w:r w:rsidRPr="002F3D34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802"/>
        <w:gridCol w:w="7218"/>
      </w:tblGrid>
      <w:tr w:rsidR="00B87E04" w:rsidTr="002F3D34">
        <w:trPr>
          <w:cantSplit/>
        </w:trPr>
        <w:tc>
          <w:tcPr>
            <w:tcW w:w="2802" w:type="dxa"/>
          </w:tcPr>
          <w:p w:rsidR="00B87E04" w:rsidRPr="004F37BA" w:rsidRDefault="002F3D34" w:rsidP="00210B45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Administrative Circular</w:t>
            </w:r>
          </w:p>
          <w:p w:rsidR="0071106C" w:rsidRPr="004F37BA" w:rsidRDefault="002F3D34" w:rsidP="00191057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</w:t>
            </w:r>
            <w:r w:rsidR="004F37BA">
              <w:rPr>
                <w:b/>
                <w:bCs/>
              </w:rPr>
              <w:t>/</w:t>
            </w:r>
            <w:r w:rsidR="00191057">
              <w:rPr>
                <w:b/>
                <w:bCs/>
              </w:rPr>
              <w:t>553</w:t>
            </w:r>
          </w:p>
        </w:tc>
        <w:tc>
          <w:tcPr>
            <w:tcW w:w="7218" w:type="dxa"/>
          </w:tcPr>
          <w:p w:rsidR="00B87E04" w:rsidRPr="004F37BA" w:rsidRDefault="005E2AC0" w:rsidP="00D35752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14 December</w:t>
            </w:r>
            <w:r w:rsidR="004F37BA">
              <w:rPr>
                <w:bCs/>
              </w:rPr>
              <w:t xml:space="preserve"> 2011</w:t>
            </w:r>
          </w:p>
        </w:tc>
      </w:tr>
    </w:tbl>
    <w:p w:rsidR="00B87E04" w:rsidRDefault="002F3D34" w:rsidP="00191057">
      <w:pPr>
        <w:tabs>
          <w:tab w:val="left" w:pos="7513"/>
        </w:tabs>
        <w:spacing w:before="480"/>
        <w:jc w:val="center"/>
        <w:rPr>
          <w:b/>
        </w:rPr>
      </w:pPr>
      <w:r>
        <w:rPr>
          <w:b/>
        </w:rPr>
        <w:t>To Administrations of Member States of the ITU, Radiocommunication Sector Members, ITU-R Associates participating in the</w:t>
      </w:r>
      <w:r w:rsidR="00191057">
        <w:rPr>
          <w:b/>
        </w:rPr>
        <w:t xml:space="preserve"> work of the </w:t>
      </w:r>
      <w:proofErr w:type="spellStart"/>
      <w:r w:rsidR="00191057">
        <w:rPr>
          <w:b/>
        </w:rPr>
        <w:t>Radiocommunication</w:t>
      </w:r>
      <w:proofErr w:type="spellEnd"/>
      <w:r w:rsidR="00191057">
        <w:rPr>
          <w:b/>
        </w:rPr>
        <w:br/>
      </w:r>
      <w:r>
        <w:rPr>
          <w:b/>
        </w:rPr>
        <w:t xml:space="preserve">Study Group 6 and </w:t>
      </w:r>
      <w:r w:rsidR="005E2AC0">
        <w:rPr>
          <w:b/>
        </w:rPr>
        <w:t>ITU-R Academia</w:t>
      </w:r>
    </w:p>
    <w:p w:rsidR="002F3D34" w:rsidRPr="005E2AC0" w:rsidRDefault="00B87E04" w:rsidP="002F3D34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1440" w:hanging="1440"/>
        <w:rPr>
          <w:b/>
          <w:bCs/>
        </w:rPr>
      </w:pPr>
      <w:r>
        <w:rPr>
          <w:b/>
        </w:rPr>
        <w:t>Subject</w:t>
      </w:r>
      <w:r>
        <w:t>:</w:t>
      </w:r>
      <w:r>
        <w:tab/>
      </w:r>
      <w:bookmarkStart w:id="3" w:name="dtitle1"/>
      <w:bookmarkEnd w:id="3"/>
      <w:r w:rsidR="002F3D34" w:rsidRPr="00191057">
        <w:rPr>
          <w:b/>
          <w:bCs/>
        </w:rPr>
        <w:t>Radiocommunication Study Group 6</w:t>
      </w:r>
      <w:r w:rsidR="005E2AC0" w:rsidRPr="00191057">
        <w:rPr>
          <w:b/>
          <w:bCs/>
        </w:rPr>
        <w:t xml:space="preserve"> (Broadcasting service)</w:t>
      </w:r>
    </w:p>
    <w:p w:rsidR="002F3D34" w:rsidRPr="00191057" w:rsidRDefault="002F3D34">
      <w:pPr>
        <w:pStyle w:val="BodyTextIndent2"/>
        <w:tabs>
          <w:tab w:val="clear" w:pos="4820"/>
          <w:tab w:val="left" w:pos="1843"/>
        </w:tabs>
        <w:spacing w:before="120"/>
        <w:ind w:left="1418"/>
        <w:jc w:val="left"/>
        <w:rPr>
          <w:b/>
          <w:bCs/>
        </w:rPr>
      </w:pPr>
      <w:r w:rsidRPr="00191057">
        <w:rPr>
          <w:b/>
          <w:bCs/>
        </w:rPr>
        <w:t>–</w:t>
      </w:r>
      <w:r w:rsidRPr="00191057">
        <w:rPr>
          <w:b/>
          <w:bCs/>
        </w:rPr>
        <w:tab/>
      </w:r>
      <w:r w:rsidRPr="00191057">
        <w:rPr>
          <w:b/>
          <w:bCs/>
        </w:rPr>
        <w:tab/>
        <w:t xml:space="preserve">Approval of </w:t>
      </w:r>
      <w:r w:rsidR="005E2AC0">
        <w:rPr>
          <w:b/>
          <w:bCs/>
        </w:rPr>
        <w:t>6</w:t>
      </w:r>
      <w:r w:rsidR="005E2AC0" w:rsidRPr="00191057">
        <w:rPr>
          <w:b/>
          <w:bCs/>
        </w:rPr>
        <w:t xml:space="preserve"> </w:t>
      </w:r>
      <w:r w:rsidRPr="00191057">
        <w:rPr>
          <w:b/>
          <w:bCs/>
        </w:rPr>
        <w:t>revised Recommendations</w:t>
      </w:r>
    </w:p>
    <w:p w:rsidR="00DE2D5E" w:rsidRDefault="00DE2D5E" w:rsidP="005E2AC0">
      <w:pPr>
        <w:pStyle w:val="Normalaftertitle0"/>
        <w:spacing w:before="360"/>
      </w:pPr>
    </w:p>
    <w:p w:rsidR="002F3D34" w:rsidRDefault="002F3D34" w:rsidP="005E2AC0">
      <w:pPr>
        <w:pStyle w:val="Normalaftertitle0"/>
        <w:spacing w:before="360"/>
      </w:pPr>
      <w:r>
        <w:t>By Administrative Circular CAR/</w:t>
      </w:r>
      <w:r w:rsidR="005E2AC0">
        <w:t xml:space="preserve">321 </w:t>
      </w:r>
      <w:r>
        <w:t xml:space="preserve">dated </w:t>
      </w:r>
      <w:r w:rsidR="005E2AC0">
        <w:t>6 September 2011</w:t>
      </w:r>
      <w:r>
        <w:t xml:space="preserve">, </w:t>
      </w:r>
      <w:r w:rsidR="005E2AC0">
        <w:t>6 </w:t>
      </w:r>
      <w:r>
        <w:t>draft revised Recommendations were submitted for approval following the procedure of Resolution ITU</w:t>
      </w:r>
      <w:r>
        <w:noBreakHyphen/>
        <w:t xml:space="preserve">R 1-5 (§ 10.4.5). </w:t>
      </w:r>
    </w:p>
    <w:p w:rsidR="002F3D34" w:rsidRDefault="002F3D34" w:rsidP="005E2AC0">
      <w:pPr>
        <w:spacing w:before="136"/>
        <w:ind w:right="-426"/>
      </w:pPr>
      <w:r>
        <w:t xml:space="preserve">The conditions governing this procedure were met on </w:t>
      </w:r>
      <w:r w:rsidR="005E2AC0">
        <w:t>6 December</w:t>
      </w:r>
      <w:r>
        <w:t xml:space="preserve"> 2011.</w:t>
      </w:r>
    </w:p>
    <w:p w:rsidR="002F3D34" w:rsidRDefault="002F3D34" w:rsidP="00A64F88">
      <w:pPr>
        <w:tabs>
          <w:tab w:val="left" w:pos="7938"/>
        </w:tabs>
        <w:spacing w:before="136"/>
      </w:pPr>
      <w:r>
        <w:t xml:space="preserve">The approved Recommendations will be published by the ITU and </w:t>
      </w:r>
      <w:r w:rsidR="00A64F88">
        <w:t xml:space="preserve">the </w:t>
      </w:r>
      <w:r>
        <w:t xml:space="preserve">Annex to this Circular provides their titles, with the assigned numbers. </w:t>
      </w:r>
    </w:p>
    <w:p w:rsidR="002F3D34" w:rsidRPr="00A64F88" w:rsidRDefault="002F3D34" w:rsidP="00191057">
      <w:pPr>
        <w:tabs>
          <w:tab w:val="left" w:pos="4820"/>
        </w:tabs>
        <w:spacing w:before="1418"/>
        <w:ind w:left="4820"/>
        <w:jc w:val="center"/>
        <w:rPr>
          <w:lang w:val="fr-CH"/>
        </w:rPr>
      </w:pPr>
      <w:r w:rsidRPr="005E2AC0">
        <w:rPr>
          <w:lang w:val="fr-CH"/>
        </w:rPr>
        <w:t xml:space="preserve">François </w:t>
      </w:r>
      <w:proofErr w:type="spellStart"/>
      <w:r w:rsidRPr="005E2AC0">
        <w:rPr>
          <w:lang w:val="fr-CH"/>
        </w:rPr>
        <w:t>Rancy</w:t>
      </w:r>
      <w:proofErr w:type="spellEnd"/>
      <w:r w:rsidRPr="005E2AC0">
        <w:rPr>
          <w:lang w:val="fr-CH"/>
        </w:rPr>
        <w:br/>
      </w:r>
      <w:proofErr w:type="spellStart"/>
      <w:r w:rsidRPr="005E2AC0">
        <w:rPr>
          <w:lang w:val="fr-CH"/>
        </w:rPr>
        <w:t>Director</w:t>
      </w:r>
      <w:proofErr w:type="spellEnd"/>
      <w:r w:rsidRPr="005E2AC0">
        <w:rPr>
          <w:lang w:val="fr-CH"/>
        </w:rPr>
        <w:t>, Radiocommunication Bureau</w:t>
      </w:r>
    </w:p>
    <w:p w:rsidR="00191057" w:rsidRDefault="00191057" w:rsidP="005E2AC0">
      <w:pPr>
        <w:tabs>
          <w:tab w:val="left" w:pos="4820"/>
        </w:tabs>
        <w:rPr>
          <w:b/>
          <w:lang w:val="fr-CH"/>
        </w:rPr>
      </w:pPr>
    </w:p>
    <w:p w:rsidR="002F3D34" w:rsidRPr="00A64F88" w:rsidRDefault="002F3D34" w:rsidP="00DE2D5E">
      <w:pPr>
        <w:tabs>
          <w:tab w:val="left" w:pos="4820"/>
        </w:tabs>
        <w:rPr>
          <w:u w:val="single"/>
          <w:lang w:val="fr-CH"/>
        </w:rPr>
      </w:pPr>
      <w:proofErr w:type="spellStart"/>
      <w:r w:rsidRPr="00A64F88">
        <w:rPr>
          <w:b/>
          <w:lang w:val="fr-CH"/>
        </w:rPr>
        <w:t>Annex</w:t>
      </w:r>
      <w:proofErr w:type="spellEnd"/>
      <w:r w:rsidRPr="00A64F88">
        <w:rPr>
          <w:b/>
          <w:lang w:val="fr-CH"/>
        </w:rPr>
        <w:t>:</w:t>
      </w:r>
      <w:r w:rsidRPr="00A64F88">
        <w:rPr>
          <w:lang w:val="fr-CH"/>
        </w:rPr>
        <w:t xml:space="preserve"> </w:t>
      </w:r>
      <w:r w:rsidR="00DE2D5E">
        <w:rPr>
          <w:lang w:val="fr-CH"/>
        </w:rPr>
        <w:t xml:space="preserve"> </w:t>
      </w:r>
      <w:r w:rsidR="005E2AC0" w:rsidRPr="00A64F88">
        <w:rPr>
          <w:lang w:val="fr-CH"/>
        </w:rPr>
        <w:t>1</w:t>
      </w:r>
    </w:p>
    <w:p w:rsidR="002F3D34" w:rsidRDefault="002F3D34" w:rsidP="002F3D34">
      <w:pPr>
        <w:tabs>
          <w:tab w:val="left" w:pos="6237"/>
        </w:tabs>
        <w:rPr>
          <w:sz w:val="16"/>
          <w:u w:val="single"/>
          <w:lang w:val="fr-CH"/>
        </w:rPr>
      </w:pPr>
    </w:p>
    <w:p w:rsidR="002F3D34" w:rsidRPr="007A567E" w:rsidRDefault="002F3D34" w:rsidP="002F3D34">
      <w:pPr>
        <w:tabs>
          <w:tab w:val="left" w:pos="6237"/>
        </w:tabs>
        <w:rPr>
          <w:sz w:val="18"/>
          <w:szCs w:val="18"/>
          <w:u w:val="single"/>
        </w:rPr>
      </w:pPr>
      <w:r w:rsidRPr="007A567E">
        <w:rPr>
          <w:sz w:val="18"/>
          <w:szCs w:val="18"/>
          <w:u w:val="single"/>
        </w:rPr>
        <w:t>Distribution:</w:t>
      </w:r>
    </w:p>
    <w:p w:rsidR="002F3D34" w:rsidRPr="002F3D34" w:rsidRDefault="002F3D34" w:rsidP="00191057">
      <w:pPr>
        <w:tabs>
          <w:tab w:val="left" w:pos="567"/>
          <w:tab w:val="left" w:pos="6237"/>
        </w:tabs>
        <w:ind w:left="567" w:hanging="567"/>
        <w:rPr>
          <w:sz w:val="18"/>
          <w:szCs w:val="18"/>
        </w:rPr>
      </w:pPr>
      <w:r w:rsidRPr="002F3D34">
        <w:rPr>
          <w:sz w:val="18"/>
          <w:szCs w:val="18"/>
        </w:rPr>
        <w:t>–</w:t>
      </w:r>
      <w:r w:rsidRPr="002F3D34">
        <w:rPr>
          <w:sz w:val="18"/>
          <w:szCs w:val="18"/>
        </w:rPr>
        <w:tab/>
        <w:t>Administrations of Member States and Radiocommunication Sector Members</w:t>
      </w:r>
      <w:r w:rsidR="005E2AC0">
        <w:rPr>
          <w:sz w:val="18"/>
          <w:szCs w:val="18"/>
        </w:rPr>
        <w:t xml:space="preserve"> participating in the work of Radi</w:t>
      </w:r>
      <w:bookmarkStart w:id="4" w:name="_GoBack"/>
      <w:bookmarkEnd w:id="4"/>
      <w:r w:rsidR="005E2AC0">
        <w:rPr>
          <w:sz w:val="18"/>
          <w:szCs w:val="18"/>
        </w:rPr>
        <w:t>ocommunication Study Group 6</w:t>
      </w:r>
    </w:p>
    <w:p w:rsidR="002F3D34" w:rsidRDefault="002F3D34" w:rsidP="002F3D34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2F3D34">
        <w:rPr>
          <w:sz w:val="18"/>
          <w:szCs w:val="18"/>
          <w:lang w:val="en-US"/>
        </w:rPr>
        <w:t>–</w:t>
      </w:r>
      <w:r w:rsidRPr="002F3D34">
        <w:rPr>
          <w:sz w:val="18"/>
          <w:szCs w:val="18"/>
          <w:lang w:val="en-US"/>
        </w:rPr>
        <w:tab/>
        <w:t>ITU-R Associates participating in the work of Radiocommunication Study Group 6</w:t>
      </w:r>
    </w:p>
    <w:p w:rsidR="005E2AC0" w:rsidRPr="002F3D34" w:rsidRDefault="005E2AC0" w:rsidP="002F3D34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2F3D34">
        <w:rPr>
          <w:sz w:val="18"/>
          <w:szCs w:val="18"/>
          <w:lang w:val="en-US"/>
        </w:rPr>
        <w:t>–</w:t>
      </w:r>
      <w:r w:rsidRPr="002F3D34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ITU-R Academia</w:t>
      </w:r>
    </w:p>
    <w:p w:rsidR="002F3D34" w:rsidRPr="002F3D34" w:rsidRDefault="002F3D34" w:rsidP="002F3D34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2F3D34">
        <w:rPr>
          <w:sz w:val="18"/>
          <w:szCs w:val="18"/>
        </w:rPr>
        <w:t>–</w:t>
      </w:r>
      <w:r w:rsidRPr="002F3D34">
        <w:rPr>
          <w:sz w:val="18"/>
          <w:szCs w:val="18"/>
        </w:rPr>
        <w:tab/>
        <w:t>Chairmen and Vice-Chairmen of Radiocommunication Study Groups and the Special Committee on Regulatory/Procedural Matters</w:t>
      </w:r>
    </w:p>
    <w:p w:rsidR="002F3D34" w:rsidRPr="002F3D34" w:rsidRDefault="002F3D34" w:rsidP="002F3D34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2F3D34">
        <w:rPr>
          <w:sz w:val="18"/>
          <w:szCs w:val="18"/>
        </w:rPr>
        <w:t>–</w:t>
      </w:r>
      <w:r w:rsidRPr="002F3D34">
        <w:rPr>
          <w:sz w:val="18"/>
          <w:szCs w:val="18"/>
        </w:rPr>
        <w:tab/>
        <w:t>Chairman and Vice-Chairmen of the Conference Preparatory Meeting</w:t>
      </w:r>
    </w:p>
    <w:p w:rsidR="002F3D34" w:rsidRPr="002F3D34" w:rsidRDefault="002F3D34" w:rsidP="002F3D34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2F3D34">
        <w:rPr>
          <w:sz w:val="18"/>
          <w:szCs w:val="18"/>
        </w:rPr>
        <w:t>–</w:t>
      </w:r>
      <w:r w:rsidRPr="002F3D34">
        <w:rPr>
          <w:sz w:val="18"/>
          <w:szCs w:val="18"/>
        </w:rPr>
        <w:tab/>
        <w:t>Members of the Radio Regulations Board</w:t>
      </w:r>
    </w:p>
    <w:p w:rsidR="005E2AC0" w:rsidRDefault="002F3D34" w:rsidP="005E2AC0">
      <w:pPr>
        <w:pStyle w:val="BodyTextIndent"/>
        <w:tabs>
          <w:tab w:val="clear" w:pos="794"/>
        </w:tabs>
        <w:spacing w:before="0"/>
        <w:ind w:left="567" w:hanging="567"/>
        <w:rPr>
          <w:sz w:val="18"/>
          <w:szCs w:val="18"/>
        </w:rPr>
      </w:pPr>
      <w:r w:rsidRPr="002F3D34">
        <w:rPr>
          <w:sz w:val="18"/>
          <w:szCs w:val="18"/>
        </w:rPr>
        <w:t>–</w:t>
      </w:r>
      <w:r w:rsidRPr="002F3D34">
        <w:rPr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2F3D34" w:rsidRDefault="00AC1244" w:rsidP="005E2AC0">
      <w:pPr>
        <w:pStyle w:val="AnnexNotitle"/>
      </w:pPr>
      <w:r>
        <w:lastRenderedPageBreak/>
        <w:t>Annex</w:t>
      </w:r>
      <w:r w:rsidR="002F3D34" w:rsidRPr="007A03C5">
        <w:br/>
      </w:r>
      <w:r w:rsidR="002F3D34">
        <w:br/>
        <w:t>Titles of the approved Recommendations</w:t>
      </w:r>
    </w:p>
    <w:p w:rsidR="002F3D34" w:rsidRDefault="002F3D34" w:rsidP="00FE558B"/>
    <w:p w:rsidR="00191057" w:rsidRDefault="00191057" w:rsidP="00FE558B"/>
    <w:p w:rsidR="005E2AC0" w:rsidRDefault="005E2AC0" w:rsidP="00A64F88">
      <w:pPr>
        <w:pStyle w:val="Normalaftertitle"/>
        <w:tabs>
          <w:tab w:val="right" w:pos="9639"/>
        </w:tabs>
        <w:spacing w:before="120"/>
      </w:pPr>
      <w:r>
        <w:rPr>
          <w:u w:val="single"/>
        </w:rPr>
        <w:t>Recommendation ITU-R BS.1660-</w:t>
      </w:r>
      <w:r w:rsidR="00A64F88">
        <w:rPr>
          <w:u w:val="single"/>
        </w:rPr>
        <w:t>5</w:t>
      </w:r>
      <w:r>
        <w:tab/>
        <w:t>Doc. 6/BL/15</w:t>
      </w:r>
    </w:p>
    <w:p w:rsidR="005E2AC0" w:rsidRDefault="005E2AC0" w:rsidP="005E2AC0">
      <w:pPr>
        <w:pStyle w:val="Rectitle"/>
      </w:pPr>
      <w:r w:rsidRPr="00552FCF">
        <w:t>Technical basis for planning of terrestrial digital</w:t>
      </w:r>
      <w:r>
        <w:t xml:space="preserve"> sound</w:t>
      </w:r>
      <w:r>
        <w:br/>
        <w:t xml:space="preserve">broadcasting </w:t>
      </w:r>
      <w:r w:rsidRPr="00552FCF">
        <w:t>in the VHF band</w:t>
      </w:r>
    </w:p>
    <w:p w:rsidR="005E2AC0" w:rsidRDefault="005E2AC0" w:rsidP="005E2AC0"/>
    <w:p w:rsidR="005E2AC0" w:rsidRDefault="005E2AC0" w:rsidP="00A64F88">
      <w:pPr>
        <w:tabs>
          <w:tab w:val="right" w:pos="9639"/>
        </w:tabs>
      </w:pPr>
      <w:r>
        <w:rPr>
          <w:u w:val="single"/>
        </w:rPr>
        <w:t>Recommendation ITU-R BS.1348-</w:t>
      </w:r>
      <w:r w:rsidR="00A64F88">
        <w:rPr>
          <w:u w:val="single"/>
        </w:rPr>
        <w:t>2</w:t>
      </w:r>
      <w:r>
        <w:tab/>
        <w:t>Doc. 6/BL/16</w:t>
      </w:r>
    </w:p>
    <w:p w:rsidR="005E2AC0" w:rsidRDefault="005E2AC0" w:rsidP="005E2AC0">
      <w:pPr>
        <w:pStyle w:val="Rectitle"/>
        <w:rPr>
          <w:lang w:val="en-US"/>
        </w:rPr>
      </w:pPr>
      <w:bookmarkStart w:id="5" w:name="Pre_title"/>
      <w:r>
        <w:rPr>
          <w:lang w:val="en-US"/>
        </w:rPr>
        <w:t>Service requirements for digital sound broadcasting at frequencies below 30 MHz</w:t>
      </w:r>
      <w:bookmarkEnd w:id="5"/>
    </w:p>
    <w:p w:rsidR="00191057" w:rsidRDefault="00191057" w:rsidP="00A64F88">
      <w:pPr>
        <w:tabs>
          <w:tab w:val="right" w:pos="9639"/>
        </w:tabs>
        <w:rPr>
          <w:u w:val="single"/>
        </w:rPr>
      </w:pPr>
    </w:p>
    <w:p w:rsidR="005E2AC0" w:rsidRDefault="005E2AC0" w:rsidP="00A64F88">
      <w:pPr>
        <w:tabs>
          <w:tab w:val="right" w:pos="9639"/>
        </w:tabs>
      </w:pPr>
      <w:r>
        <w:rPr>
          <w:u w:val="single"/>
        </w:rPr>
        <w:t>Recommendation ITU-R BS.774-</w:t>
      </w:r>
      <w:r w:rsidR="00A64F88">
        <w:rPr>
          <w:u w:val="single"/>
        </w:rPr>
        <w:t>3</w:t>
      </w:r>
      <w:r>
        <w:tab/>
        <w:t>Doc. 6/BL/17</w:t>
      </w:r>
    </w:p>
    <w:p w:rsidR="005E2AC0" w:rsidRDefault="005E2AC0" w:rsidP="005E2AC0">
      <w:pPr>
        <w:pStyle w:val="Rectitle"/>
      </w:pPr>
      <w:r>
        <w:t>S</w:t>
      </w:r>
      <w:r w:rsidRPr="00E25E04">
        <w:t>ervice requirements for digital sound broadcasting to vehicular, portable</w:t>
      </w:r>
      <w:r>
        <w:br/>
      </w:r>
      <w:r w:rsidRPr="00E25E04">
        <w:t>and fixed receivers using</w:t>
      </w:r>
      <w:r>
        <w:t xml:space="preserve"> </w:t>
      </w:r>
      <w:r w:rsidRPr="00E25E04">
        <w:t>terrestrial transmitters in the VHF/UHF bands</w:t>
      </w:r>
    </w:p>
    <w:p w:rsidR="005E2AC0" w:rsidRDefault="005E2AC0" w:rsidP="005E2AC0"/>
    <w:p w:rsidR="005E2AC0" w:rsidRDefault="005E2AC0" w:rsidP="00A64F88">
      <w:pPr>
        <w:tabs>
          <w:tab w:val="right" w:pos="9639"/>
        </w:tabs>
      </w:pPr>
      <w:r>
        <w:rPr>
          <w:u w:val="single"/>
        </w:rPr>
        <w:t>Recommendation ITU-R BS.1114-</w:t>
      </w:r>
      <w:r w:rsidR="00A64F88">
        <w:rPr>
          <w:u w:val="single"/>
        </w:rPr>
        <w:t>7</w:t>
      </w:r>
      <w:r>
        <w:tab/>
        <w:t>Doc. 6/BL/18</w:t>
      </w:r>
    </w:p>
    <w:p w:rsidR="005E2AC0" w:rsidRDefault="005E2AC0" w:rsidP="005E2AC0">
      <w:pPr>
        <w:pStyle w:val="Rectitle"/>
      </w:pPr>
      <w:r w:rsidRPr="00780EE6">
        <w:t>Systems for terrestrial digital sound broadcasting to vehicular, portable</w:t>
      </w:r>
      <w:r>
        <w:br/>
      </w:r>
      <w:r w:rsidRPr="00780EE6">
        <w:t xml:space="preserve">and </w:t>
      </w:r>
      <w:r>
        <w:t>f</w:t>
      </w:r>
      <w:r w:rsidRPr="00780EE6">
        <w:t>ixed receivers in th</w:t>
      </w:r>
      <w:r>
        <w:t xml:space="preserve">e frequency </w:t>
      </w:r>
      <w:smartTag w:uri="urn:schemas-microsoft-com:office:smarttags" w:element="PlaceType">
        <w:r>
          <w:t>range</w:t>
        </w:r>
      </w:smartTag>
      <w:r>
        <w:t xml:space="preserve"> 30-3 000 MHz</w:t>
      </w:r>
    </w:p>
    <w:p w:rsidR="005E2AC0" w:rsidRDefault="005E2AC0" w:rsidP="005E2AC0">
      <w:pPr>
        <w:rPr>
          <w:rStyle w:val="href"/>
          <w:szCs w:val="24"/>
          <w:lang w:val="en-US"/>
        </w:rPr>
      </w:pPr>
    </w:p>
    <w:p w:rsidR="005E2AC0" w:rsidRDefault="005E2AC0" w:rsidP="00A64F88">
      <w:pPr>
        <w:tabs>
          <w:tab w:val="right" w:pos="9639"/>
        </w:tabs>
      </w:pPr>
      <w:r>
        <w:rPr>
          <w:u w:val="single"/>
        </w:rPr>
        <w:t>Recommendation ITU-R BT.1306-</w:t>
      </w:r>
      <w:r w:rsidR="00A64F88">
        <w:rPr>
          <w:u w:val="single"/>
        </w:rPr>
        <w:t>6</w:t>
      </w:r>
      <w:r>
        <w:tab/>
        <w:t>Doc. 6/BL/19</w:t>
      </w:r>
    </w:p>
    <w:p w:rsidR="005E2AC0" w:rsidRPr="00AE2FD4" w:rsidRDefault="005E2AC0" w:rsidP="005E2AC0">
      <w:pPr>
        <w:pStyle w:val="Rectitle"/>
        <w:rPr>
          <w:rStyle w:val="href"/>
          <w:caps/>
          <w:szCs w:val="24"/>
        </w:rPr>
      </w:pPr>
      <w:r w:rsidRPr="00402B20">
        <w:rPr>
          <w:lang w:val="en-US"/>
        </w:rPr>
        <w:t>Error</w:t>
      </w:r>
      <w:r w:rsidRPr="00402B20">
        <w:rPr>
          <w:lang w:val="en-US"/>
        </w:rPr>
        <w:noBreakHyphen/>
        <w:t>correction,</w:t>
      </w:r>
      <w:r>
        <w:rPr>
          <w:lang w:val="en-US"/>
        </w:rPr>
        <w:t xml:space="preserve"> </w:t>
      </w:r>
      <w:r w:rsidRPr="00402B20">
        <w:rPr>
          <w:lang w:val="en-US"/>
        </w:rPr>
        <w:t>data</w:t>
      </w:r>
      <w:r>
        <w:rPr>
          <w:lang w:val="en-US"/>
        </w:rPr>
        <w:t xml:space="preserve"> </w:t>
      </w:r>
      <w:r w:rsidRPr="00402B20">
        <w:rPr>
          <w:lang w:val="en-US"/>
        </w:rPr>
        <w:t>framing,</w:t>
      </w:r>
      <w:r>
        <w:rPr>
          <w:lang w:val="en-US"/>
        </w:rPr>
        <w:t xml:space="preserve"> </w:t>
      </w:r>
      <w:r w:rsidRPr="00402B20">
        <w:rPr>
          <w:lang w:val="en-US"/>
        </w:rPr>
        <w:t>modulation</w:t>
      </w:r>
      <w:r>
        <w:rPr>
          <w:lang w:val="en-US"/>
        </w:rPr>
        <w:t xml:space="preserve"> </w:t>
      </w:r>
      <w:r w:rsidRPr="00402B20">
        <w:rPr>
          <w:lang w:val="en-US"/>
        </w:rPr>
        <w:t>and</w:t>
      </w:r>
      <w:r>
        <w:rPr>
          <w:lang w:val="en-US"/>
        </w:rPr>
        <w:t xml:space="preserve"> </w:t>
      </w:r>
      <w:r w:rsidRPr="00402B20">
        <w:rPr>
          <w:lang w:val="en-US"/>
        </w:rPr>
        <w:t>emission</w:t>
      </w:r>
      <w:r>
        <w:rPr>
          <w:lang w:val="en-US"/>
        </w:rPr>
        <w:t xml:space="preserve"> </w:t>
      </w:r>
      <w:r w:rsidRPr="00402B20">
        <w:rPr>
          <w:lang w:val="en-US"/>
        </w:rPr>
        <w:t>methods</w:t>
      </w:r>
      <w:r>
        <w:rPr>
          <w:lang w:val="en-US"/>
        </w:rPr>
        <w:br/>
      </w:r>
      <w:r w:rsidRPr="00402B20">
        <w:rPr>
          <w:lang w:val="en-US"/>
        </w:rPr>
        <w:t>for digital terrestrial television broadcasting</w:t>
      </w:r>
    </w:p>
    <w:p w:rsidR="00191057" w:rsidRDefault="00191057" w:rsidP="00A64F88">
      <w:pPr>
        <w:tabs>
          <w:tab w:val="right" w:pos="9639"/>
        </w:tabs>
        <w:rPr>
          <w:u w:val="single"/>
        </w:rPr>
      </w:pPr>
    </w:p>
    <w:p w:rsidR="005E2AC0" w:rsidRDefault="005E2AC0" w:rsidP="00A64F88">
      <w:pPr>
        <w:tabs>
          <w:tab w:val="right" w:pos="9639"/>
        </w:tabs>
      </w:pPr>
      <w:r>
        <w:rPr>
          <w:u w:val="single"/>
        </w:rPr>
        <w:t>Recommendation ITU-R BT.1368-</w:t>
      </w:r>
      <w:r w:rsidR="00A64F88">
        <w:rPr>
          <w:u w:val="single"/>
        </w:rPr>
        <w:t>9</w:t>
      </w:r>
      <w:r>
        <w:tab/>
        <w:t>Doc. 6/BL/20</w:t>
      </w:r>
    </w:p>
    <w:p w:rsidR="005E2AC0" w:rsidRPr="00AE2FD4" w:rsidRDefault="005E2AC0" w:rsidP="005E2AC0">
      <w:pPr>
        <w:pStyle w:val="Rectitle"/>
      </w:pPr>
      <w:r w:rsidRPr="00AF1C5B">
        <w:t xml:space="preserve">Planning criteria, including protection </w:t>
      </w:r>
      <w:r>
        <w:t>ratios, for digital</w:t>
      </w:r>
      <w:r>
        <w:br/>
        <w:t xml:space="preserve">terrestrial </w:t>
      </w:r>
      <w:r w:rsidRPr="00AF1C5B">
        <w:t>television</w:t>
      </w:r>
      <w:r>
        <w:t xml:space="preserve"> </w:t>
      </w:r>
      <w:r w:rsidRPr="00AF1C5B">
        <w:t>services in the VHF/UHF bands</w:t>
      </w:r>
    </w:p>
    <w:p w:rsidR="00FE558B" w:rsidRDefault="00FE558B" w:rsidP="00FE558B"/>
    <w:p w:rsidR="002F3D34" w:rsidRDefault="002F3D34" w:rsidP="002F3D34"/>
    <w:p w:rsidR="004F26AE" w:rsidRDefault="002F3D34" w:rsidP="002F3D34">
      <w:pPr>
        <w:jc w:val="center"/>
      </w:pPr>
      <w:bookmarkStart w:id="6" w:name="ddistribution"/>
      <w:bookmarkEnd w:id="6"/>
      <w:r>
        <w:t>________________</w:t>
      </w:r>
    </w:p>
    <w:sectPr w:rsidR="004F26AE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0F6" w:rsidRDefault="000520F6">
      <w:r>
        <w:separator/>
      </w:r>
    </w:p>
  </w:endnote>
  <w:endnote w:type="continuationSeparator" w:id="0">
    <w:p w:rsidR="000520F6" w:rsidRDefault="0005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0F6" w:rsidRPr="00191057" w:rsidRDefault="007A567E" w:rsidP="00191057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AC1244">
      <w:t>Y:\APP\BR\CIRCS_DMS\CACE\500\553\553e.docx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0520F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520F6" w:rsidRDefault="000520F6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520F6" w:rsidRDefault="000520F6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520F6" w:rsidRDefault="000520F6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520F6" w:rsidRDefault="000520F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0520F6">
      <w:trPr>
        <w:cantSplit/>
      </w:trPr>
      <w:tc>
        <w:tcPr>
          <w:tcW w:w="1062" w:type="pct"/>
        </w:tcPr>
        <w:p w:rsidR="000520F6" w:rsidRDefault="000520F6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0520F6" w:rsidRDefault="000520F6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0520F6" w:rsidRDefault="000520F6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0520F6" w:rsidRDefault="000520F6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0520F6">
      <w:trPr>
        <w:cantSplit/>
      </w:trPr>
      <w:tc>
        <w:tcPr>
          <w:tcW w:w="1062" w:type="pct"/>
        </w:tcPr>
        <w:p w:rsidR="000520F6" w:rsidRDefault="000520F6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0520F6" w:rsidRDefault="000520F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0520F6" w:rsidRDefault="000520F6">
          <w:pPr>
            <w:pStyle w:val="itu"/>
          </w:pPr>
        </w:p>
      </w:tc>
      <w:tc>
        <w:tcPr>
          <w:tcW w:w="1131" w:type="pct"/>
        </w:tcPr>
        <w:p w:rsidR="000520F6" w:rsidRDefault="000520F6">
          <w:pPr>
            <w:pStyle w:val="itu"/>
          </w:pPr>
        </w:p>
      </w:tc>
    </w:tr>
  </w:tbl>
  <w:p w:rsidR="000520F6" w:rsidRPr="009E1957" w:rsidRDefault="000520F6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0F6" w:rsidRDefault="000520F6">
      <w:r>
        <w:t>____________________</w:t>
      </w:r>
    </w:p>
  </w:footnote>
  <w:footnote w:type="continuationSeparator" w:id="0">
    <w:p w:rsidR="000520F6" w:rsidRDefault="00052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0F6" w:rsidRDefault="000520F6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A567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0520F6" w:rsidRPr="001E15AA" w:rsidRDefault="000520F6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BA"/>
    <w:rsid w:val="00016557"/>
    <w:rsid w:val="000520F6"/>
    <w:rsid w:val="000E15C1"/>
    <w:rsid w:val="000E64DA"/>
    <w:rsid w:val="000F527D"/>
    <w:rsid w:val="00191057"/>
    <w:rsid w:val="001E15AA"/>
    <w:rsid w:val="00210B45"/>
    <w:rsid w:val="00227F65"/>
    <w:rsid w:val="002F3D34"/>
    <w:rsid w:val="003D3993"/>
    <w:rsid w:val="0044634B"/>
    <w:rsid w:val="004A5AB1"/>
    <w:rsid w:val="004C1881"/>
    <w:rsid w:val="004F26AE"/>
    <w:rsid w:val="004F37BA"/>
    <w:rsid w:val="0050552C"/>
    <w:rsid w:val="00595800"/>
    <w:rsid w:val="005E2AC0"/>
    <w:rsid w:val="005F130D"/>
    <w:rsid w:val="005F7F4C"/>
    <w:rsid w:val="006136BC"/>
    <w:rsid w:val="006B3F95"/>
    <w:rsid w:val="0071106C"/>
    <w:rsid w:val="00746900"/>
    <w:rsid w:val="007A567E"/>
    <w:rsid w:val="00811467"/>
    <w:rsid w:val="00844B51"/>
    <w:rsid w:val="00881D43"/>
    <w:rsid w:val="008D4874"/>
    <w:rsid w:val="0093776F"/>
    <w:rsid w:val="009676DC"/>
    <w:rsid w:val="009746CA"/>
    <w:rsid w:val="009846D5"/>
    <w:rsid w:val="009E14F3"/>
    <w:rsid w:val="009E1957"/>
    <w:rsid w:val="00A06093"/>
    <w:rsid w:val="00A64F88"/>
    <w:rsid w:val="00AB07C5"/>
    <w:rsid w:val="00AB1815"/>
    <w:rsid w:val="00AC1244"/>
    <w:rsid w:val="00B57344"/>
    <w:rsid w:val="00B87E04"/>
    <w:rsid w:val="00BA07C3"/>
    <w:rsid w:val="00BB196A"/>
    <w:rsid w:val="00C51EA6"/>
    <w:rsid w:val="00CF65A2"/>
    <w:rsid w:val="00D06CCF"/>
    <w:rsid w:val="00D35752"/>
    <w:rsid w:val="00D463D0"/>
    <w:rsid w:val="00D61395"/>
    <w:rsid w:val="00D744B4"/>
    <w:rsid w:val="00DE2D5E"/>
    <w:rsid w:val="00EC710F"/>
    <w:rsid w:val="00FC6453"/>
    <w:rsid w:val="00FE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2F3D34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2F3D34"/>
    <w:rPr>
      <w:rFonts w:ascii="Times New Roman" w:hAnsi="Times New Roman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2F3D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F3D34"/>
    <w:rPr>
      <w:rFonts w:ascii="Times New Roman" w:hAnsi="Times New Roman"/>
      <w:sz w:val="24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2F3D34"/>
    <w:rPr>
      <w:rFonts w:ascii="Times New Roman" w:hAnsi="Times New Roman"/>
      <w:b/>
      <w:sz w:val="28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2F3D34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">
    <w:name w:val="Normal after title Char"/>
    <w:basedOn w:val="DefaultParagraphFont"/>
    <w:link w:val="Normalaftertitle0"/>
    <w:rsid w:val="002F3D34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2F3D3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BB196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196A"/>
    <w:rPr>
      <w:rFonts w:ascii="Tahoma" w:hAnsi="Tahoma" w:cs="Tahoma"/>
      <w:sz w:val="16"/>
      <w:szCs w:val="16"/>
      <w:lang w:val="en-GB" w:eastAsia="en-US"/>
    </w:rPr>
  </w:style>
  <w:style w:type="character" w:customStyle="1" w:styleId="href">
    <w:name w:val="href"/>
    <w:basedOn w:val="DefaultParagraphFont"/>
    <w:uiPriority w:val="99"/>
    <w:rsid w:val="005E2AC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2F3D34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2F3D34"/>
    <w:rPr>
      <w:rFonts w:ascii="Times New Roman" w:hAnsi="Times New Roman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2F3D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F3D34"/>
    <w:rPr>
      <w:rFonts w:ascii="Times New Roman" w:hAnsi="Times New Roman"/>
      <w:sz w:val="24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2F3D34"/>
    <w:rPr>
      <w:rFonts w:ascii="Times New Roman" w:hAnsi="Times New Roman"/>
      <w:b/>
      <w:sz w:val="28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2F3D34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">
    <w:name w:val="Normal after title Char"/>
    <w:basedOn w:val="DefaultParagraphFont"/>
    <w:link w:val="Normalaftertitle0"/>
    <w:rsid w:val="002F3D34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2F3D3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BB196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196A"/>
    <w:rPr>
      <w:rFonts w:ascii="Tahoma" w:hAnsi="Tahoma" w:cs="Tahoma"/>
      <w:sz w:val="16"/>
      <w:szCs w:val="16"/>
      <w:lang w:val="en-GB" w:eastAsia="en-US"/>
    </w:rPr>
  </w:style>
  <w:style w:type="character" w:customStyle="1" w:styleId="href">
    <w:name w:val="href"/>
    <w:basedOn w:val="DefaultParagraphFont"/>
    <w:uiPriority w:val="99"/>
    <w:rsid w:val="005E2A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0C30D-DE3F-47AA-A2FB-EF32EDC9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9</TotalTime>
  <Pages>2</Pages>
  <Words>322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2519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Fernandez Virginia</dc:creator>
  <cp:keywords/>
  <dc:description/>
  <cp:lastModifiedBy>capdessu</cp:lastModifiedBy>
  <cp:revision>6</cp:revision>
  <cp:lastPrinted>2011-12-08T10:48:00Z</cp:lastPrinted>
  <dcterms:created xsi:type="dcterms:W3CDTF">2011-12-08T10:40:00Z</dcterms:created>
  <dcterms:modified xsi:type="dcterms:W3CDTF">2011-12-08T13:50:00Z</dcterms:modified>
</cp:coreProperties>
</file>