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046BAE" w:rsidRPr="00D35752" w:rsidTr="002D2A91">
        <w:tc>
          <w:tcPr>
            <w:tcW w:w="8188" w:type="dxa"/>
            <w:vAlign w:val="center"/>
          </w:tcPr>
          <w:p w:rsidR="00046BAE" w:rsidRPr="00D35752" w:rsidRDefault="00046BAE" w:rsidP="002D2A91">
            <w:pPr>
              <w:spacing w:before="0"/>
            </w:pPr>
            <w:bookmarkStart w:id="0" w:name="_GoBack"/>
            <w:bookmarkEnd w:id="0"/>
            <w:r w:rsidRPr="002D2A91">
              <w:rPr>
                <w:rFonts w:ascii="Futura Lt BT" w:hAnsi="Futura Lt BT"/>
                <w:sz w:val="44"/>
              </w:rPr>
              <w:t>I</w:t>
            </w:r>
            <w:r w:rsidRPr="002D2A91">
              <w:rPr>
                <w:rFonts w:ascii="Futura Lt BT" w:hAnsi="Futura Lt BT"/>
                <w:sz w:val="36"/>
              </w:rPr>
              <w:t xml:space="preserve">NTERNATIONAL </w:t>
            </w:r>
            <w:r w:rsidRPr="002D2A91">
              <w:rPr>
                <w:rFonts w:ascii="Futura Lt BT" w:hAnsi="Futura Lt BT"/>
                <w:sz w:val="44"/>
              </w:rPr>
              <w:t>T</w:t>
            </w:r>
            <w:r w:rsidRPr="002D2A91">
              <w:rPr>
                <w:rFonts w:ascii="Futura Lt BT" w:hAnsi="Futura Lt BT"/>
                <w:sz w:val="36"/>
              </w:rPr>
              <w:t xml:space="preserve">ELECOMMUNICATION </w:t>
            </w:r>
            <w:smartTag w:uri="urn:schemas-microsoft-com:office:smarttags" w:element="place">
              <w:r w:rsidRPr="002D2A91">
                <w:rPr>
                  <w:rFonts w:ascii="Futura Lt BT" w:hAnsi="Futura Lt BT"/>
                  <w:sz w:val="44"/>
                </w:rPr>
                <w:t>U</w:t>
              </w:r>
              <w:r w:rsidRPr="002D2A91">
                <w:rPr>
                  <w:rFonts w:ascii="Futura Lt BT" w:hAnsi="Futura Lt BT"/>
                  <w:sz w:val="36"/>
                </w:rPr>
                <w:t>NION</w:t>
              </w:r>
            </w:smartTag>
          </w:p>
        </w:tc>
        <w:tc>
          <w:tcPr>
            <w:tcW w:w="1667" w:type="dxa"/>
          </w:tcPr>
          <w:p w:rsidR="00046BAE" w:rsidRPr="00D35752" w:rsidRDefault="000155A6" w:rsidP="002D2A91">
            <w:pPr>
              <w:spacing w:before="0"/>
              <w:jc w:val="right"/>
            </w:pPr>
            <w:r>
              <w:rPr>
                <w:noProof/>
                <w:lang w:val="en-US" w:eastAsia="zh-CN"/>
              </w:rPr>
              <w:drawing>
                <wp:inline distT="0" distB="0" distL="0" distR="0" wp14:anchorId="451DF829" wp14:editId="29C6135D">
                  <wp:extent cx="819150" cy="9334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19150" cy="93345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046BAE">
        <w:trPr>
          <w:cantSplit/>
        </w:trPr>
        <w:tc>
          <w:tcPr>
            <w:tcW w:w="5075" w:type="dxa"/>
          </w:tcPr>
          <w:p w:rsidR="00046BAE" w:rsidRPr="00130DDF" w:rsidRDefault="00046BAE">
            <w:pPr>
              <w:rPr>
                <w:b/>
                <w:smallCaps/>
                <w:sz w:val="20"/>
                <w:lang w:val="fr-FR"/>
              </w:rPr>
            </w:pPr>
            <w:r w:rsidRPr="00130DDF">
              <w:rPr>
                <w:i/>
                <w:sz w:val="28"/>
                <w:lang w:val="fr-FR"/>
              </w:rPr>
              <w:t>Radiocommunication Bureau</w:t>
            </w:r>
          </w:p>
          <w:p w:rsidR="00046BAE" w:rsidRDefault="00046BAE">
            <w:pPr>
              <w:tabs>
                <w:tab w:val="clear" w:pos="794"/>
                <w:tab w:val="clear" w:pos="1191"/>
                <w:tab w:val="clear" w:pos="1588"/>
                <w:tab w:val="clear" w:pos="1985"/>
                <w:tab w:val="center" w:pos="1701"/>
              </w:tabs>
              <w:spacing w:before="0"/>
              <w:rPr>
                <w:b/>
                <w:smallCaps/>
                <w:sz w:val="20"/>
              </w:rPr>
            </w:pPr>
            <w:r w:rsidRPr="00130DDF">
              <w:rPr>
                <w:b/>
                <w:sz w:val="18"/>
                <w:lang w:val="fr-FR"/>
              </w:rPr>
              <w:tab/>
            </w:r>
            <w:r w:rsidRPr="00130DDF">
              <w:rPr>
                <w:i/>
                <w:sz w:val="18"/>
                <w:lang w:val="fr-FR"/>
              </w:rPr>
              <w:t xml:space="preserve">(Direct Fax N°. </w:t>
            </w:r>
            <w:r>
              <w:rPr>
                <w:i/>
                <w:sz w:val="18"/>
              </w:rPr>
              <w:t>+41 22 730 57 85)</w:t>
            </w:r>
          </w:p>
        </w:tc>
      </w:tr>
    </w:tbl>
    <w:p w:rsidR="00046BAE" w:rsidRDefault="00046BAE">
      <w:pPr>
        <w:tabs>
          <w:tab w:val="left" w:pos="7513"/>
        </w:tabs>
      </w:pPr>
    </w:p>
    <w:p w:rsidR="00046BAE" w:rsidRDefault="00046BAE">
      <w:pPr>
        <w:tabs>
          <w:tab w:val="left" w:pos="7513"/>
        </w:tabs>
      </w:pPr>
    </w:p>
    <w:tbl>
      <w:tblPr>
        <w:tblW w:w="10020" w:type="dxa"/>
        <w:tblLayout w:type="fixed"/>
        <w:tblLook w:val="0000" w:firstRow="0" w:lastRow="0" w:firstColumn="0" w:lastColumn="0" w:noHBand="0" w:noVBand="0"/>
      </w:tblPr>
      <w:tblGrid>
        <w:gridCol w:w="2802"/>
        <w:gridCol w:w="7218"/>
      </w:tblGrid>
      <w:tr w:rsidR="00046BAE">
        <w:trPr>
          <w:cantSplit/>
        </w:trPr>
        <w:tc>
          <w:tcPr>
            <w:tcW w:w="2802" w:type="dxa"/>
          </w:tcPr>
          <w:p w:rsidR="00046BAE" w:rsidRDefault="00046BAE" w:rsidP="003E6899">
            <w:pPr>
              <w:tabs>
                <w:tab w:val="center" w:pos="993"/>
              </w:tabs>
              <w:jc w:val="center"/>
            </w:pPr>
            <w:bookmarkStart w:id="1" w:name="dletter"/>
            <w:bookmarkEnd w:id="1"/>
            <w:r w:rsidRPr="00D147F4">
              <w:rPr>
                <w:b/>
                <w:bCs/>
              </w:rPr>
              <w:t xml:space="preserve">Administrative Circular </w:t>
            </w:r>
            <w:r>
              <w:br/>
            </w:r>
            <w:r w:rsidRPr="00D147F4">
              <w:rPr>
                <w:b/>
                <w:bCs/>
              </w:rPr>
              <w:t>CACE/</w:t>
            </w:r>
            <w:bookmarkStart w:id="2" w:name="circnum"/>
            <w:bookmarkEnd w:id="2"/>
            <w:r w:rsidR="00D128FD">
              <w:rPr>
                <w:b/>
                <w:bCs/>
              </w:rPr>
              <w:t>541</w:t>
            </w:r>
          </w:p>
        </w:tc>
        <w:tc>
          <w:tcPr>
            <w:tcW w:w="7218" w:type="dxa"/>
          </w:tcPr>
          <w:p w:rsidR="00046BAE" w:rsidRDefault="00530803" w:rsidP="00530803">
            <w:pPr>
              <w:tabs>
                <w:tab w:val="left" w:pos="7513"/>
              </w:tabs>
              <w:jc w:val="right"/>
            </w:pPr>
            <w:bookmarkStart w:id="3" w:name="circdate"/>
            <w:bookmarkEnd w:id="3"/>
            <w:r>
              <w:t>1 June</w:t>
            </w:r>
            <w:r w:rsidR="00AD39C2">
              <w:t xml:space="preserve"> 2011</w:t>
            </w:r>
          </w:p>
        </w:tc>
      </w:tr>
    </w:tbl>
    <w:p w:rsidR="00046BAE" w:rsidRDefault="00046BAE" w:rsidP="009437DE">
      <w:pPr>
        <w:pStyle w:val="Head"/>
        <w:tabs>
          <w:tab w:val="left" w:pos="7513"/>
        </w:tabs>
        <w:spacing w:before="720"/>
        <w:jc w:val="center"/>
        <w:rPr>
          <w:b/>
          <w:bCs/>
        </w:rPr>
      </w:pPr>
      <w:bookmarkStart w:id="4" w:name="title1"/>
      <w:bookmarkEnd w:id="4"/>
      <w:r>
        <w:rPr>
          <w:b/>
          <w:bCs/>
          <w:lang w:val="en-US"/>
        </w:rPr>
        <w:t xml:space="preserve">To Administrations of Member States of the ITU, </w:t>
      </w:r>
      <w:proofErr w:type="spellStart"/>
      <w:r>
        <w:rPr>
          <w:b/>
          <w:bCs/>
          <w:lang w:val="en-US"/>
        </w:rPr>
        <w:t>Radiocommunication</w:t>
      </w:r>
      <w:proofErr w:type="spellEnd"/>
      <w:r>
        <w:rPr>
          <w:b/>
          <w:bCs/>
          <w:lang w:val="en-US"/>
        </w:rPr>
        <w:t xml:space="preserve"> Sector Members, ITU-R Associates participating in the work of the </w:t>
      </w:r>
      <w:proofErr w:type="spellStart"/>
      <w:r>
        <w:rPr>
          <w:b/>
          <w:bCs/>
          <w:lang w:val="en-US"/>
        </w:rPr>
        <w:t>Radiocommunication</w:t>
      </w:r>
      <w:proofErr w:type="spellEnd"/>
      <w:r>
        <w:rPr>
          <w:b/>
          <w:bCs/>
          <w:lang w:val="en-US"/>
        </w:rPr>
        <w:t xml:space="preserve"> Study Group 4</w:t>
      </w:r>
      <w:r>
        <w:rPr>
          <w:b/>
          <w:bCs/>
          <w:lang w:val="en-US"/>
        </w:rPr>
        <w:br/>
      </w:r>
      <w:r w:rsidR="009437DE">
        <w:rPr>
          <w:b/>
          <w:bCs/>
          <w:lang w:val="en-US"/>
        </w:rPr>
        <w:t>and ITU-R Academia</w:t>
      </w:r>
    </w:p>
    <w:p w:rsidR="00046BAE" w:rsidRPr="00BE340F" w:rsidRDefault="00046BAE" w:rsidP="00AD39C2">
      <w:pPr>
        <w:tabs>
          <w:tab w:val="clear" w:pos="794"/>
          <w:tab w:val="clear" w:pos="1191"/>
          <w:tab w:val="clear" w:pos="1588"/>
          <w:tab w:val="clear" w:pos="1985"/>
          <w:tab w:val="left" w:pos="709"/>
        </w:tabs>
        <w:spacing w:before="600"/>
        <w:ind w:left="1440" w:hanging="1440"/>
        <w:rPr>
          <w:b/>
          <w:bCs/>
        </w:rPr>
      </w:pPr>
      <w:r>
        <w:rPr>
          <w:b/>
        </w:rPr>
        <w:t>Subject</w:t>
      </w:r>
      <w:r>
        <w:t>:</w:t>
      </w:r>
      <w:r>
        <w:tab/>
      </w:r>
      <w:r w:rsidRPr="00BE340F">
        <w:rPr>
          <w:b/>
          <w:bCs/>
        </w:rPr>
        <w:t xml:space="preserve">Meeting of </w:t>
      </w:r>
      <w:proofErr w:type="spellStart"/>
      <w:r w:rsidRPr="00BE340F">
        <w:rPr>
          <w:b/>
          <w:bCs/>
        </w:rPr>
        <w:t>Radiocommunication</w:t>
      </w:r>
      <w:proofErr w:type="spellEnd"/>
      <w:r w:rsidRPr="00BE340F">
        <w:rPr>
          <w:b/>
          <w:bCs/>
        </w:rPr>
        <w:t xml:space="preserve"> Study Group 4 (Satellite services</w:t>
      </w:r>
      <w:r w:rsidRPr="00BE340F">
        <w:rPr>
          <w:b/>
          <w:bCs/>
          <w:color w:val="000000"/>
        </w:rPr>
        <w:t>),</w:t>
      </w:r>
      <w:r w:rsidRPr="00BE340F">
        <w:rPr>
          <w:b/>
          <w:bCs/>
          <w:color w:val="000000"/>
        </w:rPr>
        <w:br/>
        <w:t xml:space="preserve">Geneva, </w:t>
      </w:r>
      <w:r w:rsidR="003A5082">
        <w:rPr>
          <w:b/>
          <w:bCs/>
          <w:color w:val="000000"/>
        </w:rPr>
        <w:t>29–</w:t>
      </w:r>
      <w:r w:rsidR="00AD39C2">
        <w:rPr>
          <w:b/>
          <w:bCs/>
          <w:color w:val="000000"/>
        </w:rPr>
        <w:t>30 September 2011</w:t>
      </w:r>
    </w:p>
    <w:p w:rsidR="00046BAE" w:rsidRDefault="00046BAE">
      <w:pPr>
        <w:pStyle w:val="Heading1"/>
        <w:spacing w:before="480"/>
      </w:pPr>
      <w:r>
        <w:t>1</w:t>
      </w:r>
      <w:r>
        <w:tab/>
        <w:t>Introduction</w:t>
      </w:r>
    </w:p>
    <w:p w:rsidR="00046BAE" w:rsidRDefault="00046BAE" w:rsidP="00AD39C2">
      <w:pPr>
        <w:spacing w:before="136"/>
      </w:pPr>
      <w:r>
        <w:t>By means of this Administrative Circular, we wish to announce that a meeting of ITU</w:t>
      </w:r>
      <w:r>
        <w:noBreakHyphen/>
        <w:t xml:space="preserve">R Study Group 4 will take place in Geneva on </w:t>
      </w:r>
      <w:r w:rsidR="00AD39C2">
        <w:t>29 and 30 September 2011</w:t>
      </w:r>
      <w:r>
        <w:t xml:space="preserve">, following the meetings of Working Parties 4A, 4B and 4C (see Circular letter </w:t>
      </w:r>
      <w:hyperlink r:id="rId10" w:history="1">
        <w:r>
          <w:rPr>
            <w:rStyle w:val="Hyperlink"/>
          </w:rPr>
          <w:t>4/LCCE/</w:t>
        </w:r>
        <w:r w:rsidRPr="00505A21">
          <w:rPr>
            <w:rStyle w:val="Hyperlink"/>
          </w:rPr>
          <w:t>10</w:t>
        </w:r>
        <w:r w:rsidR="00AD39C2">
          <w:rPr>
            <w:rStyle w:val="Hyperlink"/>
          </w:rPr>
          <w:t>4</w:t>
        </w:r>
      </w:hyperlink>
      <w:r>
        <w:t>).</w:t>
      </w:r>
    </w:p>
    <w:p w:rsidR="00046BAE" w:rsidRDefault="00046BAE">
      <w:pPr>
        <w:spacing w:before="136"/>
      </w:pPr>
      <w:r>
        <w:t xml:space="preserve">The Study Group meeting will be held in the ITU Headquarters, </w:t>
      </w:r>
      <w:smartTag w:uri="urn:schemas-microsoft-com:office:smarttags" w:element="City">
        <w:smartTag w:uri="urn:schemas-microsoft-com:office:smarttags" w:element="place">
          <w:r>
            <w:t>Geneva</w:t>
          </w:r>
        </w:smartTag>
      </w:smartTag>
      <w:r>
        <w:t>. The opening session will take place at 09:30 hours.</w:t>
      </w:r>
    </w:p>
    <w:p w:rsidR="00385408" w:rsidRDefault="00385408">
      <w:pPr>
        <w:spacing w:before="136"/>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268"/>
        <w:gridCol w:w="2948"/>
        <w:gridCol w:w="2892"/>
      </w:tblGrid>
      <w:tr w:rsidR="00385408" w:rsidRPr="001471E1" w:rsidTr="003A5082">
        <w:trPr>
          <w:jc w:val="center"/>
        </w:trPr>
        <w:tc>
          <w:tcPr>
            <w:tcW w:w="1531" w:type="dxa"/>
          </w:tcPr>
          <w:p w:rsidR="00385408" w:rsidRPr="001471E1" w:rsidRDefault="00385408" w:rsidP="00F10C13">
            <w:pPr>
              <w:pStyle w:val="Tablehead"/>
              <w:rPr>
                <w:szCs w:val="22"/>
              </w:rPr>
            </w:pPr>
            <w:r w:rsidRPr="001471E1">
              <w:rPr>
                <w:szCs w:val="22"/>
              </w:rPr>
              <w:t>Group</w:t>
            </w:r>
          </w:p>
        </w:tc>
        <w:tc>
          <w:tcPr>
            <w:tcW w:w="2268" w:type="dxa"/>
          </w:tcPr>
          <w:p w:rsidR="00385408" w:rsidRPr="001471E1" w:rsidRDefault="00385408" w:rsidP="00F10C13">
            <w:pPr>
              <w:pStyle w:val="Tablehead"/>
              <w:rPr>
                <w:szCs w:val="22"/>
              </w:rPr>
            </w:pPr>
            <w:r w:rsidRPr="001471E1">
              <w:rPr>
                <w:szCs w:val="22"/>
              </w:rPr>
              <w:t>Meeting date</w:t>
            </w:r>
          </w:p>
        </w:tc>
        <w:tc>
          <w:tcPr>
            <w:tcW w:w="2948" w:type="dxa"/>
          </w:tcPr>
          <w:p w:rsidR="00385408" w:rsidRPr="001471E1" w:rsidRDefault="00385408" w:rsidP="00F10C13">
            <w:pPr>
              <w:pStyle w:val="Tablehead"/>
              <w:rPr>
                <w:szCs w:val="22"/>
              </w:rPr>
            </w:pPr>
            <w:r w:rsidRPr="001471E1">
              <w:rPr>
                <w:szCs w:val="22"/>
              </w:rPr>
              <w:t>Deadline for contributions</w:t>
            </w:r>
          </w:p>
        </w:tc>
        <w:tc>
          <w:tcPr>
            <w:tcW w:w="2892" w:type="dxa"/>
          </w:tcPr>
          <w:p w:rsidR="00385408" w:rsidRPr="001471E1" w:rsidRDefault="00385408" w:rsidP="00F10C13">
            <w:pPr>
              <w:pStyle w:val="Tablehead"/>
              <w:rPr>
                <w:szCs w:val="22"/>
              </w:rPr>
            </w:pPr>
            <w:r w:rsidRPr="001471E1">
              <w:rPr>
                <w:szCs w:val="22"/>
              </w:rPr>
              <w:t>Opening session</w:t>
            </w:r>
          </w:p>
        </w:tc>
      </w:tr>
      <w:tr w:rsidR="00385408" w:rsidRPr="001471E1" w:rsidTr="003A5082">
        <w:trPr>
          <w:jc w:val="center"/>
        </w:trPr>
        <w:tc>
          <w:tcPr>
            <w:tcW w:w="1531" w:type="dxa"/>
            <w:vAlign w:val="center"/>
          </w:tcPr>
          <w:p w:rsidR="00385408" w:rsidRPr="001471E1" w:rsidRDefault="00385408">
            <w:pPr>
              <w:pStyle w:val="Tabletext"/>
              <w:jc w:val="center"/>
              <w:rPr>
                <w:szCs w:val="22"/>
              </w:rPr>
            </w:pPr>
            <w:r w:rsidRPr="001471E1">
              <w:rPr>
                <w:szCs w:val="22"/>
              </w:rPr>
              <w:t xml:space="preserve">Study Group </w:t>
            </w:r>
            <w:r>
              <w:rPr>
                <w:szCs w:val="22"/>
              </w:rPr>
              <w:t>4</w:t>
            </w:r>
          </w:p>
        </w:tc>
        <w:tc>
          <w:tcPr>
            <w:tcW w:w="2268" w:type="dxa"/>
            <w:vAlign w:val="center"/>
          </w:tcPr>
          <w:p w:rsidR="00385408" w:rsidRPr="001471E1" w:rsidRDefault="00385408" w:rsidP="003A5082">
            <w:pPr>
              <w:pStyle w:val="Tabletext"/>
              <w:jc w:val="center"/>
              <w:rPr>
                <w:szCs w:val="22"/>
              </w:rPr>
            </w:pPr>
            <w:r>
              <w:rPr>
                <w:szCs w:val="22"/>
              </w:rPr>
              <w:t>29-30 September 2011</w:t>
            </w:r>
          </w:p>
        </w:tc>
        <w:tc>
          <w:tcPr>
            <w:tcW w:w="2948" w:type="dxa"/>
            <w:vAlign w:val="center"/>
          </w:tcPr>
          <w:p w:rsidR="00385408" w:rsidRPr="001471E1" w:rsidRDefault="00385408" w:rsidP="003A5082">
            <w:pPr>
              <w:pStyle w:val="Tabletext"/>
              <w:jc w:val="center"/>
              <w:rPr>
                <w:szCs w:val="22"/>
              </w:rPr>
            </w:pPr>
            <w:r>
              <w:rPr>
                <w:szCs w:val="22"/>
                <w:lang w:val="en-US"/>
              </w:rPr>
              <w:t>Thurs</w:t>
            </w:r>
            <w:r w:rsidRPr="001471E1">
              <w:rPr>
                <w:szCs w:val="22"/>
                <w:lang w:val="en-US"/>
              </w:rPr>
              <w:t xml:space="preserve">day, </w:t>
            </w:r>
            <w:r>
              <w:rPr>
                <w:szCs w:val="22"/>
                <w:lang w:val="en-US"/>
              </w:rPr>
              <w:t>22 September</w:t>
            </w:r>
            <w:r w:rsidRPr="001471E1">
              <w:rPr>
                <w:szCs w:val="22"/>
                <w:lang w:val="en-US"/>
              </w:rPr>
              <w:t xml:space="preserve"> 2011</w:t>
            </w:r>
            <w:r w:rsidRPr="001471E1">
              <w:rPr>
                <w:szCs w:val="22"/>
                <w:lang w:val="en-US"/>
              </w:rPr>
              <w:br/>
              <w:t>at 16:00 hours UTC</w:t>
            </w:r>
          </w:p>
        </w:tc>
        <w:tc>
          <w:tcPr>
            <w:tcW w:w="2892" w:type="dxa"/>
            <w:vAlign w:val="center"/>
          </w:tcPr>
          <w:p w:rsidR="00385408" w:rsidRPr="001471E1" w:rsidRDefault="00385408" w:rsidP="003A5082">
            <w:pPr>
              <w:pStyle w:val="Tabletext"/>
              <w:jc w:val="center"/>
              <w:rPr>
                <w:szCs w:val="22"/>
              </w:rPr>
            </w:pPr>
            <w:r>
              <w:rPr>
                <w:szCs w:val="22"/>
                <w:lang w:val="en-US"/>
              </w:rPr>
              <w:t xml:space="preserve">Thursday, 29 September </w:t>
            </w:r>
            <w:r w:rsidRPr="001471E1">
              <w:rPr>
                <w:szCs w:val="22"/>
                <w:lang w:val="en-US"/>
              </w:rPr>
              <w:t>2011</w:t>
            </w:r>
            <w:r w:rsidRPr="001471E1">
              <w:rPr>
                <w:szCs w:val="22"/>
                <w:lang w:val="en-US"/>
              </w:rPr>
              <w:br/>
              <w:t>at 09:30 hours (local time)</w:t>
            </w:r>
          </w:p>
        </w:tc>
      </w:tr>
    </w:tbl>
    <w:p w:rsidR="00046BAE" w:rsidRPr="004D1BCD" w:rsidRDefault="00046BAE">
      <w:pPr>
        <w:pStyle w:val="Heading1"/>
      </w:pPr>
      <w:r w:rsidRPr="004D1BCD">
        <w:t>2</w:t>
      </w:r>
      <w:r w:rsidRPr="004D1BCD">
        <w:tab/>
        <w:t>Programme of the meeting</w:t>
      </w:r>
    </w:p>
    <w:p w:rsidR="00046BAE" w:rsidRDefault="00046BAE">
      <w:pPr>
        <w:spacing w:before="136"/>
      </w:pPr>
      <w:r>
        <w:t>The draft agenda for the meeting of Study G</w:t>
      </w:r>
      <w:r w:rsidR="0090077E">
        <w:t>roup 4 is contained in Annex 1.</w:t>
      </w:r>
    </w:p>
    <w:p w:rsidR="00046BAE" w:rsidRDefault="00046BAE">
      <w:r>
        <w:t>The Questions assigned to Study Group 4 may be found on:</w:t>
      </w:r>
    </w:p>
    <w:p w:rsidR="00046BAE" w:rsidRDefault="00A8784B">
      <w:pPr>
        <w:spacing w:before="240"/>
        <w:jc w:val="center"/>
        <w:rPr>
          <w:bCs/>
        </w:rPr>
      </w:pPr>
      <w:hyperlink r:id="rId11" w:history="1">
        <w:r w:rsidR="00046BAE">
          <w:rPr>
            <w:rStyle w:val="Hyperlink"/>
            <w:bCs/>
          </w:rPr>
          <w:t>http://www.itu.int/ITU-R/go/que-rsg4/en</w:t>
        </w:r>
      </w:hyperlink>
    </w:p>
    <w:p w:rsidR="00046BAE" w:rsidRDefault="00046BAE" w:rsidP="0090077E">
      <w:pPr>
        <w:pStyle w:val="Heading2"/>
      </w:pPr>
      <w:r>
        <w:t>2.1</w:t>
      </w:r>
      <w:r>
        <w:tab/>
        <w:t>Adoption of draft Recommendations at the Study Group meeting (§ 10.2.2 of Resolution ITU-R 1-5)</w:t>
      </w:r>
    </w:p>
    <w:p w:rsidR="00046BAE" w:rsidRDefault="00357FA2">
      <w:pPr>
        <w:pStyle w:val="BodyText2"/>
        <w:spacing w:after="0" w:line="240" w:lineRule="auto"/>
        <w:ind w:right="-142"/>
      </w:pPr>
      <w:r>
        <w:t>D</w:t>
      </w:r>
      <w:r w:rsidR="00046BAE" w:rsidRPr="003A5082">
        <w:t xml:space="preserve">raft </w:t>
      </w:r>
      <w:r>
        <w:t xml:space="preserve">new and </w:t>
      </w:r>
      <w:r w:rsidR="00046BAE" w:rsidRPr="003A5082">
        <w:t>revised Recommendation</w:t>
      </w:r>
      <w:r>
        <w:t>s</w:t>
      </w:r>
      <w:r w:rsidR="00046BAE" w:rsidRPr="003A5082">
        <w:t>, prepared by Working Part</w:t>
      </w:r>
      <w:r>
        <w:t>ies</w:t>
      </w:r>
      <w:r w:rsidR="00046BAE" w:rsidRPr="003A5082">
        <w:t xml:space="preserve"> 4A</w:t>
      </w:r>
      <w:r>
        <w:t>, 4B and 4C</w:t>
      </w:r>
      <w:r w:rsidR="00046BAE" w:rsidRPr="003A5082">
        <w:t xml:space="preserve"> at </w:t>
      </w:r>
      <w:r>
        <w:t>their</w:t>
      </w:r>
      <w:r w:rsidR="00046BAE" w:rsidRPr="003A5082">
        <w:t xml:space="preserve"> meeting</w:t>
      </w:r>
      <w:r>
        <w:t>s</w:t>
      </w:r>
      <w:r w:rsidR="00046BAE" w:rsidRPr="003A5082">
        <w:t xml:space="preserve"> in </w:t>
      </w:r>
      <w:r w:rsidR="005D5DFE" w:rsidRPr="003A5082">
        <w:t>April</w:t>
      </w:r>
      <w:r w:rsidR="00284CDA">
        <w:t>/May</w:t>
      </w:r>
      <w:r w:rsidR="00046BAE" w:rsidRPr="003A5082">
        <w:t xml:space="preserve"> 201</w:t>
      </w:r>
      <w:r w:rsidR="00284CDA">
        <w:t>1</w:t>
      </w:r>
      <w:r w:rsidR="00046BAE" w:rsidRPr="003A5082">
        <w:t>,</w:t>
      </w:r>
      <w:r w:rsidR="00046BAE" w:rsidRPr="00B76430">
        <w:t xml:space="preserve"> </w:t>
      </w:r>
      <w:r w:rsidR="00C96C7C">
        <w:t>are</w:t>
      </w:r>
      <w:r w:rsidR="00AE5A91">
        <w:t> </w:t>
      </w:r>
      <w:r w:rsidR="00046BAE" w:rsidRPr="00B76430">
        <w:t>proposed for adoption by the Study Group at its meeting in accorda</w:t>
      </w:r>
      <w:r w:rsidR="005D5DFE">
        <w:t>nce with § 10.2.2 of Resolution </w:t>
      </w:r>
      <w:r w:rsidR="00046BAE" w:rsidRPr="00B76430">
        <w:t>ITU-R 1-5.</w:t>
      </w:r>
    </w:p>
    <w:p w:rsidR="00046BAE" w:rsidRDefault="00046BAE">
      <w:pPr>
        <w:pStyle w:val="BodyText2"/>
        <w:spacing w:after="0" w:line="240" w:lineRule="auto"/>
      </w:pPr>
      <w:r>
        <w:t>In conformity with §10.2.2.2 of Resolution ITU-R 1-5, the title</w:t>
      </w:r>
      <w:r w:rsidR="004467B9">
        <w:t>s</w:t>
      </w:r>
      <w:r>
        <w:t xml:space="preserve"> and summar</w:t>
      </w:r>
      <w:r w:rsidR="004467B9">
        <w:t>ies</w:t>
      </w:r>
      <w:r>
        <w:t xml:space="preserve"> of the draft </w:t>
      </w:r>
      <w:r w:rsidR="004467B9">
        <w:t xml:space="preserve">new and </w:t>
      </w:r>
      <w:r>
        <w:t>revised Recommendation</w:t>
      </w:r>
      <w:r w:rsidR="004467B9">
        <w:t>s</w:t>
      </w:r>
      <w:r>
        <w:t xml:space="preserve"> </w:t>
      </w:r>
      <w:r>
        <w:rPr>
          <w:lang w:eastAsia="ja-JP"/>
        </w:rPr>
        <w:t>are</w:t>
      </w:r>
      <w:r>
        <w:t xml:space="preserve"> given in Annex </w:t>
      </w:r>
      <w:r w:rsidRPr="003A5082">
        <w:t>2</w:t>
      </w:r>
      <w:r>
        <w:rPr>
          <w:lang w:eastAsia="ja-JP"/>
        </w:rPr>
        <w:t>.</w:t>
      </w:r>
    </w:p>
    <w:p w:rsidR="00046BAE" w:rsidRDefault="00046BAE">
      <w:pPr>
        <w:pStyle w:val="Heading2"/>
      </w:pPr>
      <w:r>
        <w:br w:type="page"/>
      </w:r>
      <w:r>
        <w:lastRenderedPageBreak/>
        <w:t>2.2</w:t>
      </w:r>
      <w:r>
        <w:tab/>
        <w:t xml:space="preserve">Adoption of draft Recommendations by a Study Group by correspondence </w:t>
      </w:r>
      <w:r>
        <w:br/>
        <w:t>(§ 10.2.3 of Resolution ITU</w:t>
      </w:r>
      <w:r>
        <w:noBreakHyphen/>
        <w:t>R 1-5)</w:t>
      </w:r>
    </w:p>
    <w:p w:rsidR="00046BAE" w:rsidRDefault="00046BAE">
      <w:r>
        <w:t>The procedure described in § 10.2.3 of Resolution ITU-R 1-5 concerns draft new or revised Recommendations which are not specifically included in the agenda of a Study Group meeting.</w:t>
      </w:r>
    </w:p>
    <w:p w:rsidR="00046BAE" w:rsidRDefault="00046BAE">
      <w:r>
        <w:t>In accordance with this procedure, draft new and revised Recommendations prepared during the meetings of Working Parties 4A, 4B and 4C held prior to the Study Group meeting will be submitted to the Study Group. After due consideration, the Study Group may decide to seek adoption of these draft Recommendations by correspondence. In such cases, the Study Group may also decide to apply the procedure for simultaneous adoption and approval (PSAA) of a draft Recommendation as described in § 10.3 of Resolution ITU-R 1-5 (see also § 2.3 below).</w:t>
      </w:r>
    </w:p>
    <w:p w:rsidR="00046BAE" w:rsidRDefault="00046BAE">
      <w:r>
        <w:t xml:space="preserve">In accordance with § 2.25 of Resolution ITU-R 1-5, Annex </w:t>
      </w:r>
      <w:r w:rsidRPr="00357FA2">
        <w:t>3</w:t>
      </w:r>
      <w:r>
        <w:t xml:space="preserve"> to this Circular contains a list of topics to be addressed at the meetings of the Working Parties held prior </w:t>
      </w:r>
      <w:r w:rsidR="0090077E">
        <w:t>to the Study Group meeting, and </w:t>
      </w:r>
      <w:r>
        <w:t>for which draft Recommendations may be developed.</w:t>
      </w:r>
    </w:p>
    <w:p w:rsidR="00046BAE" w:rsidRDefault="00046BAE">
      <w:pPr>
        <w:pStyle w:val="Heading2"/>
      </w:pPr>
      <w:r>
        <w:t>2.3</w:t>
      </w:r>
      <w:r>
        <w:tab/>
        <w:t>Decision on approval procedure</w:t>
      </w:r>
    </w:p>
    <w:p w:rsidR="00046BAE" w:rsidRDefault="00046BAE">
      <w:r>
        <w:t>At the meeting, the Study Group shall decide on the eventual procedure to be followed for seeking approval for each draft Recommendation in accordance with § 10.4.3 of Resolution ITU</w:t>
      </w:r>
      <w:r>
        <w:noBreakHyphen/>
        <w:t>R 1</w:t>
      </w:r>
      <w:r>
        <w:noBreakHyphen/>
        <w:t xml:space="preserve">5.  Approval may be sought by submitting the draft Recommendation to the next </w:t>
      </w:r>
      <w:proofErr w:type="spellStart"/>
      <w:r>
        <w:t>Radiocommunication</w:t>
      </w:r>
      <w:proofErr w:type="spellEnd"/>
      <w:r>
        <w:t xml:space="preserve"> Assembly, or by consultation of the Member States; alternatively, the Study Group may decide to use the PSAA procedure described in § 10.3 of Resolution ITU-R 1-5.</w:t>
      </w:r>
    </w:p>
    <w:p w:rsidR="00046BAE" w:rsidRDefault="00046BAE" w:rsidP="007544CF">
      <w:pPr>
        <w:pStyle w:val="Heading1"/>
      </w:pPr>
      <w:r>
        <w:t>3</w:t>
      </w:r>
      <w:r>
        <w:tab/>
      </w:r>
      <w:r w:rsidRPr="002A26A4">
        <w:t>Contributions</w:t>
      </w:r>
    </w:p>
    <w:p w:rsidR="00046BAE" w:rsidRPr="00125740" w:rsidRDefault="00046BAE">
      <w:r w:rsidRPr="002A26A4">
        <w:t xml:space="preserve">Contributions in response to the work of </w:t>
      </w:r>
      <w:r>
        <w:t>Study Group 4</w:t>
      </w:r>
      <w:r w:rsidRPr="002A26A4">
        <w:t xml:space="preserve"> are invited. These will be processed according to the provisions laid down in Resolution ITU-R 1-5 and posted on </w:t>
      </w:r>
      <w:r>
        <w:br/>
      </w:r>
      <w:hyperlink r:id="rId12" w:history="1">
        <w:r w:rsidRPr="00C04580">
          <w:rPr>
            <w:rStyle w:val="Hyperlink"/>
          </w:rPr>
          <w:t>http://www.itu.int/md/R07-SG04-C/en</w:t>
        </w:r>
      </w:hyperlink>
      <w:r w:rsidRPr="002A26A4">
        <w:t xml:space="preserve">. </w:t>
      </w:r>
      <w:r w:rsidRPr="002A26A4">
        <w:rPr>
          <w:b/>
          <w:bCs/>
        </w:rPr>
        <w:t xml:space="preserve">The deadline for </w:t>
      </w:r>
      <w:r w:rsidR="009437DE">
        <w:rPr>
          <w:b/>
          <w:bCs/>
        </w:rPr>
        <w:t>reception</w:t>
      </w:r>
      <w:r w:rsidR="009437DE" w:rsidRPr="002A26A4">
        <w:rPr>
          <w:b/>
          <w:bCs/>
        </w:rPr>
        <w:t xml:space="preserve"> </w:t>
      </w:r>
      <w:r w:rsidRPr="002A26A4">
        <w:rPr>
          <w:b/>
          <w:bCs/>
        </w:rPr>
        <w:t xml:space="preserve">of contributions is </w:t>
      </w:r>
      <w:r w:rsidR="009437DE">
        <w:rPr>
          <w:b/>
          <w:bCs/>
        </w:rPr>
        <w:t>Thursday</w:t>
      </w:r>
      <w:r>
        <w:rPr>
          <w:b/>
          <w:bCs/>
        </w:rPr>
        <w:t xml:space="preserve">, </w:t>
      </w:r>
      <w:r w:rsidR="009437DE">
        <w:rPr>
          <w:b/>
          <w:bCs/>
        </w:rPr>
        <w:t>22 September</w:t>
      </w:r>
      <w:r>
        <w:rPr>
          <w:b/>
          <w:bCs/>
        </w:rPr>
        <w:t xml:space="preserve"> </w:t>
      </w:r>
      <w:r w:rsidR="009437DE">
        <w:rPr>
          <w:b/>
          <w:bCs/>
        </w:rPr>
        <w:t xml:space="preserve">2011 </w:t>
      </w:r>
      <w:r>
        <w:rPr>
          <w:b/>
          <w:bCs/>
        </w:rPr>
        <w:t>at 16:00 hours UTC</w:t>
      </w:r>
      <w:r w:rsidRPr="002A26A4">
        <w:t xml:space="preserve">. Submissions received later than this deadline cannot be accepted. </w:t>
      </w:r>
      <w:r w:rsidRPr="00125740">
        <w:t>Resolution ITU-R 1-5 provides that contributions which are not available to participants at the opening of the meeting shall not be considered.</w:t>
      </w:r>
      <w:r>
        <w:t xml:space="preserve"> </w:t>
      </w:r>
    </w:p>
    <w:p w:rsidR="00046BAE" w:rsidRDefault="00046BAE">
      <w:pPr>
        <w:spacing w:after="120"/>
      </w:pPr>
      <w:r w:rsidRPr="002A26A4">
        <w:t xml:space="preserve">Participants are </w:t>
      </w:r>
      <w:r>
        <w:t>requeste</w:t>
      </w:r>
      <w:r w:rsidRPr="002A26A4">
        <w:t xml:space="preserve">d to submit contributions by electronic mail to: </w:t>
      </w:r>
    </w:p>
    <w:p w:rsidR="00046BAE" w:rsidRPr="002A26A4" w:rsidRDefault="00A8784B">
      <w:pPr>
        <w:spacing w:after="120"/>
        <w:jc w:val="center"/>
        <w:rPr>
          <w:rStyle w:val="Hyperlink"/>
        </w:rPr>
      </w:pPr>
      <w:hyperlink r:id="rId13" w:history="1">
        <w:r w:rsidR="00046BAE" w:rsidRPr="0050361C">
          <w:rPr>
            <w:rStyle w:val="Hyperlink"/>
          </w:rPr>
          <w:t>rsg4@itu.int</w:t>
        </w:r>
      </w:hyperlink>
    </w:p>
    <w:p w:rsidR="00046BAE" w:rsidRDefault="00046BAE">
      <w:r w:rsidRPr="002A26A4">
        <w:t xml:space="preserve">A copy should also be sent to the Chairman and Vice-Chairmen of Study Group </w:t>
      </w:r>
      <w:r>
        <w:t>4</w:t>
      </w:r>
      <w:r w:rsidRPr="002A26A4">
        <w:t>. The pertinent addresses can be found on:</w:t>
      </w:r>
    </w:p>
    <w:p w:rsidR="00046BAE" w:rsidRDefault="00A8784B">
      <w:pPr>
        <w:spacing w:after="120"/>
        <w:jc w:val="center"/>
      </w:pPr>
      <w:hyperlink r:id="rId14" w:history="1">
        <w:r w:rsidR="00046BAE">
          <w:rPr>
            <w:rStyle w:val="Hyperlink"/>
          </w:rPr>
          <w:t>http://www.itu.int/cgi-bin/htsh/compass/cvc.param.sh?acvty_code=sg4</w:t>
        </w:r>
      </w:hyperlink>
    </w:p>
    <w:p w:rsidR="004644AF" w:rsidRDefault="004644AF" w:rsidP="003A5082">
      <w:pPr>
        <w:tabs>
          <w:tab w:val="left" w:pos="720"/>
        </w:tabs>
        <w:spacing w:before="240"/>
        <w:rPr>
          <w:rFonts w:eastAsia="SimSun"/>
          <w:lang w:eastAsia="zh-CN"/>
        </w:rPr>
      </w:pPr>
      <w:r w:rsidRPr="00AD71F6">
        <w:rPr>
          <w:rFonts w:eastAsia="MS PGothic"/>
          <w:szCs w:val="24"/>
          <w:lang w:val="en-US" w:eastAsia="zh-CN"/>
        </w:rPr>
        <w:t xml:space="preserve">In agreement with the </w:t>
      </w:r>
      <w:r w:rsidRPr="00AD71F6">
        <w:t>Chairm</w:t>
      </w:r>
      <w:r>
        <w:t>a</w:t>
      </w:r>
      <w:r w:rsidRPr="00AD71F6">
        <w:t xml:space="preserve">n of </w:t>
      </w:r>
      <w:r>
        <w:t>Study Group 4</w:t>
      </w:r>
      <w:r w:rsidRPr="00AD71F6">
        <w:rPr>
          <w:rFonts w:eastAsia="MS PGothic"/>
          <w:szCs w:val="24"/>
          <w:lang w:val="en-US" w:eastAsia="zh-CN"/>
        </w:rPr>
        <w:t xml:space="preserve">, the upcoming </w:t>
      </w:r>
      <w:r w:rsidRPr="004644AF">
        <w:t>Study Group</w:t>
      </w:r>
      <w:r w:rsidRPr="00AD71F6">
        <w:rPr>
          <w:rFonts w:eastAsia="MS PGothic"/>
          <w:szCs w:val="24"/>
          <w:lang w:val="en-US" w:eastAsia="zh-CN"/>
        </w:rPr>
        <w:t xml:space="preserve"> meeting will take further steps towards working in a fully electronic environment. </w:t>
      </w:r>
      <w:r w:rsidRPr="00AD71F6">
        <w:rPr>
          <w:rFonts w:eastAsia="MS PGothic"/>
          <w:b/>
          <w:bCs/>
          <w:szCs w:val="24"/>
          <w:lang w:val="en-US" w:eastAsia="zh-CN"/>
        </w:rPr>
        <w:t xml:space="preserve">The meeting will therefore be </w:t>
      </w:r>
      <w:r w:rsidRPr="003B3245">
        <w:rPr>
          <w:rFonts w:eastAsia="MS PGothic"/>
          <w:b/>
          <w:bCs/>
          <w:szCs w:val="24"/>
          <w:lang w:val="en-US" w:eastAsia="zh-CN"/>
        </w:rPr>
        <w:t xml:space="preserve">completely paperless </w:t>
      </w:r>
      <w:r w:rsidRPr="003B3245">
        <w:t>(no paper copies of documents will be distributed)</w:t>
      </w:r>
      <w:r w:rsidRPr="003B3245">
        <w:rPr>
          <w:rFonts w:eastAsia="MS PGothic"/>
          <w:szCs w:val="24"/>
          <w:lang w:val="en-US" w:eastAsia="zh-CN"/>
        </w:rPr>
        <w:t>.</w:t>
      </w:r>
      <w:r w:rsidRPr="00AD71F6">
        <w:rPr>
          <w:rFonts w:eastAsia="MS PGothic"/>
          <w:szCs w:val="24"/>
          <w:lang w:val="en-US" w:eastAsia="zh-CN"/>
        </w:rPr>
        <w:t xml:space="preserve"> </w:t>
      </w:r>
      <w:r w:rsidRPr="00AD71F6">
        <w:rPr>
          <w:rFonts w:eastAsia="MS PGothic"/>
          <w:szCs w:val="24"/>
          <w:lang w:eastAsia="zh-CN"/>
        </w:rPr>
        <w:t xml:space="preserve">Wireless LAN facilities will be available for use by delegates in the meeting rooms. </w:t>
      </w:r>
      <w:r w:rsidRPr="00AD71F6">
        <w:rPr>
          <w:rFonts w:eastAsia="SimSun"/>
          <w:lang w:eastAsia="zh-CN"/>
        </w:rPr>
        <w:t>Printers are available in the cyber café of the 2</w:t>
      </w:r>
      <w:r w:rsidRPr="00AD71F6">
        <w:rPr>
          <w:rFonts w:eastAsia="SimSun"/>
          <w:vertAlign w:val="superscript"/>
          <w:lang w:eastAsia="zh-CN"/>
        </w:rPr>
        <w:t>nd</w:t>
      </w:r>
      <w:r w:rsidRPr="00AD71F6">
        <w:rPr>
          <w:rFonts w:eastAsia="SimSun"/>
          <w:lang w:eastAsia="zh-CN"/>
        </w:rPr>
        <w:t xml:space="preserve"> basement of the Tower building and </w:t>
      </w:r>
      <w:r>
        <w:rPr>
          <w:rFonts w:eastAsia="SimSun"/>
          <w:lang w:eastAsia="zh-CN"/>
        </w:rPr>
        <w:t xml:space="preserve">on the </w:t>
      </w:r>
      <w:r w:rsidRPr="00DF01B1">
        <w:rPr>
          <w:rFonts w:eastAsia="SimSun"/>
          <w:lang w:eastAsia="zh-CN"/>
        </w:rPr>
        <w:t>1</w:t>
      </w:r>
      <w:r w:rsidRPr="00DF01B1">
        <w:rPr>
          <w:rFonts w:eastAsia="SimSun"/>
          <w:vertAlign w:val="superscript"/>
          <w:lang w:eastAsia="zh-CN"/>
        </w:rPr>
        <w:t>st</w:t>
      </w:r>
      <w:r w:rsidRPr="00DF01B1">
        <w:rPr>
          <w:rFonts w:eastAsia="SimSun"/>
          <w:lang w:eastAsia="zh-CN"/>
        </w:rPr>
        <w:t xml:space="preserve"> and 2</w:t>
      </w:r>
      <w:r w:rsidRPr="00DF01B1">
        <w:rPr>
          <w:rFonts w:eastAsia="SimSun"/>
          <w:vertAlign w:val="superscript"/>
          <w:lang w:eastAsia="zh-CN"/>
        </w:rPr>
        <w:t>nd</w:t>
      </w:r>
      <w:r w:rsidRPr="00AD71F6">
        <w:rPr>
          <w:rFonts w:eastAsia="SimSun"/>
          <w:lang w:eastAsia="zh-CN"/>
        </w:rPr>
        <w:t xml:space="preserve"> floor</w:t>
      </w:r>
      <w:r>
        <w:rPr>
          <w:rFonts w:eastAsia="SimSun"/>
          <w:lang w:eastAsia="zh-CN"/>
        </w:rPr>
        <w:t>s</w:t>
      </w:r>
      <w:r w:rsidRPr="00AD71F6">
        <w:rPr>
          <w:rFonts w:eastAsia="SimSun"/>
          <w:lang w:eastAsia="zh-CN"/>
        </w:rPr>
        <w:t xml:space="preserve"> of </w:t>
      </w:r>
      <w:r>
        <w:rPr>
          <w:rFonts w:eastAsia="SimSun"/>
          <w:lang w:eastAsia="zh-CN"/>
        </w:rPr>
        <w:t xml:space="preserve">the </w:t>
      </w:r>
      <w:proofErr w:type="spellStart"/>
      <w:r w:rsidRPr="00AD71F6">
        <w:rPr>
          <w:rFonts w:eastAsia="SimSun"/>
          <w:lang w:eastAsia="zh-CN"/>
        </w:rPr>
        <w:t>Montbrillant</w:t>
      </w:r>
      <w:proofErr w:type="spellEnd"/>
      <w:r w:rsidRPr="00AD71F6">
        <w:rPr>
          <w:rFonts w:eastAsia="SimSun"/>
          <w:lang w:eastAsia="zh-CN"/>
        </w:rPr>
        <w:t xml:space="preserve"> building for delegates who wish to print documents.  </w:t>
      </w:r>
      <w:r w:rsidRPr="00A452F8">
        <w:rPr>
          <w:rFonts w:eastAsia="SimSun"/>
          <w:lang w:eastAsia="zh-CN"/>
        </w:rPr>
        <w:t>In addition, the Helpdesk Service (</w:t>
      </w:r>
      <w:hyperlink r:id="rId15" w:history="1">
        <w:r w:rsidRPr="00A452F8">
          <w:rPr>
            <w:rStyle w:val="Hyperlink"/>
            <w:rFonts w:eastAsia="SimSun"/>
            <w:szCs w:val="24"/>
            <w:lang w:eastAsia="zh-CN"/>
          </w:rPr>
          <w:t>helpdesk@itu.int</w:t>
        </w:r>
      </w:hyperlink>
      <w:r w:rsidRPr="00A452F8">
        <w:rPr>
          <w:rFonts w:eastAsia="SimSun"/>
          <w:lang w:eastAsia="zh-CN"/>
        </w:rPr>
        <w:t>) has prepared a limited number of laptops for those who do not have one.</w:t>
      </w:r>
    </w:p>
    <w:p w:rsidR="003A5082" w:rsidRDefault="003A5082">
      <w:pPr>
        <w:tabs>
          <w:tab w:val="clear" w:pos="794"/>
          <w:tab w:val="clear" w:pos="1191"/>
          <w:tab w:val="clear" w:pos="1588"/>
          <w:tab w:val="clear" w:pos="1985"/>
        </w:tabs>
        <w:overflowPunct/>
        <w:autoSpaceDE/>
        <w:autoSpaceDN/>
        <w:adjustRightInd/>
        <w:spacing w:before="0"/>
        <w:textAlignment w:val="auto"/>
        <w:rPr>
          <w:b/>
          <w:lang w:val="en-US"/>
        </w:rPr>
      </w:pPr>
      <w:r>
        <w:rPr>
          <w:lang w:val="en-US"/>
        </w:rPr>
        <w:br w:type="page"/>
      </w:r>
    </w:p>
    <w:p w:rsidR="004E61A5" w:rsidRPr="007224B2" w:rsidRDefault="004E61A5" w:rsidP="003A5082">
      <w:pPr>
        <w:pStyle w:val="Heading1"/>
        <w:rPr>
          <w:bCs/>
          <w:lang w:val="en-US"/>
        </w:rPr>
      </w:pPr>
      <w:r w:rsidRPr="000B7E60">
        <w:rPr>
          <w:lang w:val="en-US"/>
        </w:rPr>
        <w:lastRenderedPageBreak/>
        <w:t>4</w:t>
      </w:r>
      <w:r w:rsidR="00563FB9" w:rsidRPr="000B7E60">
        <w:tab/>
      </w:r>
      <w:r w:rsidR="007224B2" w:rsidRPr="003A5082">
        <w:rPr>
          <w:bCs/>
        </w:rPr>
        <w:t>Interpretation</w:t>
      </w:r>
    </w:p>
    <w:p w:rsidR="004E61A5" w:rsidRPr="003A5082" w:rsidRDefault="007224B2" w:rsidP="00B03FF8">
      <w:pPr>
        <w:tabs>
          <w:tab w:val="left" w:pos="720"/>
        </w:tabs>
        <w:rPr>
          <w:lang w:val="en-US"/>
        </w:rPr>
      </w:pPr>
      <w:r>
        <w:rPr>
          <w:lang w:val="en-US"/>
        </w:rPr>
        <w:t>Given that t</w:t>
      </w:r>
      <w:r w:rsidR="004E61A5" w:rsidRPr="003A5082">
        <w:rPr>
          <w:lang w:val="en-US"/>
        </w:rPr>
        <w:t xml:space="preserve">he </w:t>
      </w:r>
      <w:r w:rsidR="004632B9">
        <w:rPr>
          <w:lang w:val="en-US"/>
        </w:rPr>
        <w:t>meeting is schedule</w:t>
      </w:r>
      <w:r w:rsidR="00B03FF8">
        <w:rPr>
          <w:lang w:val="en-US"/>
        </w:rPr>
        <w:t>d</w:t>
      </w:r>
      <w:r w:rsidR="004632B9">
        <w:rPr>
          <w:lang w:val="en-US"/>
        </w:rPr>
        <w:t xml:space="preserve"> to be held</w:t>
      </w:r>
      <w:r w:rsidR="004E61A5" w:rsidRPr="003A5082">
        <w:rPr>
          <w:lang w:val="en-US"/>
        </w:rPr>
        <w:t xml:space="preserve"> </w:t>
      </w:r>
      <w:r>
        <w:rPr>
          <w:lang w:val="en-US"/>
        </w:rPr>
        <w:t>with interpretation, p</w:t>
      </w:r>
      <w:r w:rsidR="004E61A5" w:rsidRPr="003A5082">
        <w:rPr>
          <w:lang w:val="en-US"/>
        </w:rPr>
        <w:t xml:space="preserve">lease note that interpretation will </w:t>
      </w:r>
      <w:r>
        <w:rPr>
          <w:lang w:val="en-US"/>
        </w:rPr>
        <w:t xml:space="preserve">actually </w:t>
      </w:r>
      <w:r w:rsidR="004E61A5" w:rsidRPr="003A5082">
        <w:rPr>
          <w:lang w:val="en-US"/>
        </w:rPr>
        <w:t xml:space="preserve">be provided only </w:t>
      </w:r>
      <w:r w:rsidR="00B03FF8">
        <w:rPr>
          <w:lang w:val="en-US"/>
        </w:rPr>
        <w:t>where Member States so request</w:t>
      </w:r>
      <w:r w:rsidR="000D1EA5">
        <w:rPr>
          <w:lang w:val="en-US"/>
        </w:rPr>
        <w:t>. Requests for interpretation should be sent</w:t>
      </w:r>
      <w:r w:rsidR="004E61A5" w:rsidRPr="003A5082">
        <w:rPr>
          <w:lang w:val="en-US"/>
        </w:rPr>
        <w:t xml:space="preserve"> to </w:t>
      </w:r>
      <w:hyperlink r:id="rId16" w:history="1">
        <w:r w:rsidR="00A3217A" w:rsidRPr="0050361C">
          <w:rPr>
            <w:rStyle w:val="Hyperlink"/>
          </w:rPr>
          <w:t>rsg4@itu.int</w:t>
        </w:r>
      </w:hyperlink>
      <w:r w:rsidR="004E61A5" w:rsidRPr="003A5082">
        <w:rPr>
          <w:lang w:val="en-US"/>
        </w:rPr>
        <w:t xml:space="preserve"> at least one month before the start of the meeting, i.e. by 2</w:t>
      </w:r>
      <w:r w:rsidR="00E32D4C">
        <w:rPr>
          <w:lang w:val="en-US"/>
        </w:rPr>
        <w:t>9</w:t>
      </w:r>
      <w:r w:rsidR="004E61A5" w:rsidRPr="003A5082">
        <w:rPr>
          <w:lang w:val="en-US"/>
        </w:rPr>
        <w:t xml:space="preserve"> </w:t>
      </w:r>
      <w:r w:rsidR="00E32D4C">
        <w:rPr>
          <w:lang w:val="en-US"/>
        </w:rPr>
        <w:t>August</w:t>
      </w:r>
      <w:r w:rsidR="004E61A5" w:rsidRPr="003A5082">
        <w:rPr>
          <w:lang w:val="en-US"/>
        </w:rPr>
        <w:t xml:space="preserve"> 2011 at the latest. This deadline is required in order for the secretariat to make the necessary arrangements for interpretation.</w:t>
      </w:r>
    </w:p>
    <w:p w:rsidR="00046BAE" w:rsidRPr="00F44034" w:rsidRDefault="00393E1F" w:rsidP="00C04580">
      <w:pPr>
        <w:pStyle w:val="Heading1"/>
      </w:pPr>
      <w:r>
        <w:t>5</w:t>
      </w:r>
      <w:r w:rsidR="00046BAE">
        <w:tab/>
      </w:r>
      <w:r w:rsidR="003A5082">
        <w:t xml:space="preserve">Participation/Visa </w:t>
      </w:r>
      <w:r w:rsidR="00046BAE" w:rsidRPr="00F44034">
        <w:t>requirements</w:t>
      </w:r>
    </w:p>
    <w:p w:rsidR="00046BAE" w:rsidRDefault="00046BAE" w:rsidP="00B03FF8">
      <w:pPr>
        <w:rPr>
          <w:szCs w:val="24"/>
        </w:rPr>
      </w:pPr>
      <w:r w:rsidRPr="00053919">
        <w:rPr>
          <w:szCs w:val="24"/>
        </w:rPr>
        <w:t>Delegate/participant registration for the meeting will be carried out online via the ITU-R website. Member State</w:t>
      </w:r>
      <w:r w:rsidR="00B03FF8">
        <w:rPr>
          <w:szCs w:val="24"/>
        </w:rPr>
        <w:t xml:space="preserve">s, </w:t>
      </w:r>
      <w:r w:rsidRPr="00053919">
        <w:rPr>
          <w:szCs w:val="24"/>
        </w:rPr>
        <w:t>Sector Member</w:t>
      </w:r>
      <w:r w:rsidR="00B03FF8">
        <w:rPr>
          <w:szCs w:val="24"/>
        </w:rPr>
        <w:t xml:space="preserve">s, </w:t>
      </w:r>
      <w:r w:rsidRPr="00053919">
        <w:rPr>
          <w:szCs w:val="24"/>
        </w:rPr>
        <w:t>Associate</w:t>
      </w:r>
      <w:r w:rsidR="00B03FF8">
        <w:rPr>
          <w:szCs w:val="24"/>
        </w:rPr>
        <w:t>s and ITU-R Academia were each</w:t>
      </w:r>
      <w:r w:rsidRPr="00053919">
        <w:rPr>
          <w:szCs w:val="24"/>
        </w:rPr>
        <w:t xml:space="preserve"> requested to designate a focal point to be responsible for the handling of all registration requests for his/her administration/organization. Individuals wishing t</w:t>
      </w:r>
      <w:r>
        <w:rPr>
          <w:szCs w:val="24"/>
        </w:rPr>
        <w:t xml:space="preserve">o attend should contact </w:t>
      </w:r>
      <w:r w:rsidRPr="00053919">
        <w:rPr>
          <w:szCs w:val="24"/>
        </w:rPr>
        <w:t>the focal point designated for all Study Group activities for his/her entity</w:t>
      </w:r>
      <w:r>
        <w:rPr>
          <w:szCs w:val="24"/>
        </w:rPr>
        <w:t xml:space="preserve"> directly</w:t>
      </w:r>
      <w:r w:rsidRPr="00053919">
        <w:rPr>
          <w:szCs w:val="24"/>
        </w:rPr>
        <w:t xml:space="preserve">. The list of designated focal points (DFPs) is available on the </w:t>
      </w:r>
      <w:r w:rsidRPr="00053919">
        <w:rPr>
          <w:b/>
          <w:bCs/>
          <w:szCs w:val="24"/>
        </w:rPr>
        <w:t>ITU</w:t>
      </w:r>
      <w:r w:rsidRPr="00053919">
        <w:rPr>
          <w:b/>
          <w:bCs/>
          <w:szCs w:val="24"/>
        </w:rPr>
        <w:noBreakHyphen/>
        <w:t>R</w:t>
      </w:r>
      <w:r w:rsidRPr="00053919">
        <w:rPr>
          <w:szCs w:val="24"/>
        </w:rPr>
        <w:t> </w:t>
      </w:r>
      <w:r>
        <w:rPr>
          <w:b/>
          <w:bCs/>
          <w:szCs w:val="24"/>
        </w:rPr>
        <w:t xml:space="preserve">Member </w:t>
      </w:r>
      <w:r w:rsidRPr="00053919">
        <w:rPr>
          <w:b/>
          <w:bCs/>
          <w:szCs w:val="24"/>
        </w:rPr>
        <w:t>Information</w:t>
      </w:r>
      <w:r w:rsidRPr="00053919">
        <w:rPr>
          <w:szCs w:val="24"/>
        </w:rPr>
        <w:t xml:space="preserve"> </w:t>
      </w:r>
      <w:r>
        <w:rPr>
          <w:b/>
          <w:bCs/>
          <w:szCs w:val="24"/>
        </w:rPr>
        <w:t xml:space="preserve">and Delegate Registration </w:t>
      </w:r>
      <w:r w:rsidRPr="00053919">
        <w:rPr>
          <w:szCs w:val="24"/>
        </w:rPr>
        <w:t>webpage at</w:t>
      </w:r>
      <w:r>
        <w:rPr>
          <w:szCs w:val="24"/>
        </w:rPr>
        <w:t>:</w:t>
      </w:r>
    </w:p>
    <w:p w:rsidR="00046BAE" w:rsidRDefault="00A8784B">
      <w:pPr>
        <w:jc w:val="center"/>
        <w:rPr>
          <w:szCs w:val="24"/>
        </w:rPr>
      </w:pPr>
      <w:hyperlink r:id="rId17" w:history="1">
        <w:r w:rsidR="00046BAE" w:rsidRPr="00053919">
          <w:rPr>
            <w:rStyle w:val="Hyperlink"/>
            <w:szCs w:val="24"/>
          </w:rPr>
          <w:t>http://www.itu.int/ITU-R/go/delegate-reg-info/en</w:t>
        </w:r>
      </w:hyperlink>
      <w:r w:rsidR="00046BAE" w:rsidRPr="00053919">
        <w:rPr>
          <w:szCs w:val="24"/>
        </w:rPr>
        <w:t>.</w:t>
      </w:r>
    </w:p>
    <w:p w:rsidR="00046BAE" w:rsidRPr="00053919" w:rsidRDefault="00046BAE" w:rsidP="00DE1C2D">
      <w:pPr>
        <w:spacing w:before="240"/>
      </w:pPr>
      <w:r w:rsidRPr="00053919">
        <w:t>The Delegate R</w:t>
      </w:r>
      <w:r w:rsidRPr="00053919">
        <w:rPr>
          <w:color w:val="000000"/>
        </w:rPr>
        <w:t>egistration desk will</w:t>
      </w:r>
      <w:r>
        <w:rPr>
          <w:color w:val="000000"/>
        </w:rPr>
        <w:t xml:space="preserve"> </w:t>
      </w:r>
      <w:r w:rsidRPr="00053919">
        <w:rPr>
          <w:color w:val="000000"/>
        </w:rPr>
        <w:t xml:space="preserve">open at 08:30 hours on the first day of the meeting at the entrance of the </w:t>
      </w:r>
      <w:proofErr w:type="spellStart"/>
      <w:r w:rsidRPr="00053919">
        <w:rPr>
          <w:color w:val="000000"/>
        </w:rPr>
        <w:t>Montbrillant</w:t>
      </w:r>
      <w:proofErr w:type="spellEnd"/>
      <w:r w:rsidRPr="00053919">
        <w:rPr>
          <w:color w:val="000000"/>
        </w:rPr>
        <w:t xml:space="preserve"> building. Please note that the confirmation of registration sent to each delegate/participant by e-mail must be presented, together with photo identification, in order to receive a badge.</w:t>
      </w:r>
    </w:p>
    <w:p w:rsidR="00046BAE" w:rsidRPr="00053919" w:rsidRDefault="00046BAE">
      <w:pPr>
        <w:tabs>
          <w:tab w:val="left" w:pos="709"/>
        </w:tabs>
      </w:pPr>
      <w:r w:rsidRPr="00053919">
        <w:rPr>
          <w:szCs w:val="24"/>
        </w:rPr>
        <w:t xml:space="preserve">Information regarding hotel accommodation for meetings held in </w:t>
      </w:r>
      <w:smartTag w:uri="urn:schemas-microsoft-com:office:smarttags" w:element="City">
        <w:smartTag w:uri="urn:schemas-microsoft-com:office:smarttags" w:element="place">
          <w:r w:rsidRPr="00053919">
            <w:rPr>
              <w:szCs w:val="24"/>
            </w:rPr>
            <w:t>Geneva</w:t>
          </w:r>
        </w:smartTag>
      </w:smartTag>
      <w:r w:rsidRPr="00053919">
        <w:rPr>
          <w:szCs w:val="24"/>
        </w:rPr>
        <w:t xml:space="preserve"> is available at </w:t>
      </w:r>
      <w:hyperlink r:id="rId18" w:history="1">
        <w:r w:rsidRPr="00053919">
          <w:rPr>
            <w:rStyle w:val="Hyperlink"/>
            <w:szCs w:val="24"/>
          </w:rPr>
          <w:t>http://www.itu.int/travel/index.html</w:t>
        </w:r>
      </w:hyperlink>
      <w:r w:rsidRPr="00053919">
        <w:t>.</w:t>
      </w:r>
    </w:p>
    <w:p w:rsidR="00814E36" w:rsidRPr="00385408" w:rsidRDefault="00046BAE" w:rsidP="009437DE">
      <w:pPr>
        <w:tabs>
          <w:tab w:val="center" w:pos="7371"/>
        </w:tabs>
        <w:spacing w:before="1418"/>
        <w:rPr>
          <w:lang w:val="fr-CH"/>
        </w:rPr>
      </w:pPr>
      <w:r>
        <w:tab/>
      </w:r>
      <w:r>
        <w:tab/>
      </w:r>
      <w:r>
        <w:tab/>
      </w:r>
      <w:r>
        <w:tab/>
      </w:r>
      <w:r>
        <w:tab/>
      </w:r>
      <w:r w:rsidR="009437DE" w:rsidRPr="00385408">
        <w:rPr>
          <w:lang w:val="fr-CH"/>
        </w:rPr>
        <w:t xml:space="preserve">François </w:t>
      </w:r>
      <w:proofErr w:type="spellStart"/>
      <w:r w:rsidR="009437DE" w:rsidRPr="00385408">
        <w:rPr>
          <w:lang w:val="fr-CH"/>
        </w:rPr>
        <w:t>Rancy</w:t>
      </w:r>
      <w:proofErr w:type="spellEnd"/>
    </w:p>
    <w:p w:rsidR="00046BAE" w:rsidRPr="00385408" w:rsidRDefault="00046BAE">
      <w:pPr>
        <w:pStyle w:val="Times"/>
        <w:tabs>
          <w:tab w:val="center" w:pos="7371"/>
          <w:tab w:val="right" w:pos="8505"/>
        </w:tabs>
        <w:rPr>
          <w:rFonts w:ascii="Times New Roman" w:hAnsi="Times New Roman"/>
          <w:lang w:val="fr-CH"/>
        </w:rPr>
      </w:pPr>
      <w:r w:rsidRPr="00385408">
        <w:rPr>
          <w:rFonts w:ascii="Times New Roman" w:hAnsi="Times New Roman"/>
          <w:lang w:val="fr-CH"/>
        </w:rPr>
        <w:tab/>
      </w:r>
      <w:proofErr w:type="spellStart"/>
      <w:r w:rsidR="00814E36" w:rsidRPr="00385408">
        <w:rPr>
          <w:rFonts w:ascii="Times New Roman" w:hAnsi="Times New Roman"/>
          <w:lang w:val="fr-CH"/>
        </w:rPr>
        <w:t>Director</w:t>
      </w:r>
      <w:proofErr w:type="spellEnd"/>
      <w:r w:rsidR="00814E36" w:rsidRPr="00385408">
        <w:rPr>
          <w:rFonts w:ascii="Times New Roman" w:hAnsi="Times New Roman"/>
          <w:lang w:val="fr-CH"/>
        </w:rPr>
        <w:t>, Radiocommunication Bureau</w:t>
      </w:r>
    </w:p>
    <w:p w:rsidR="00046BAE" w:rsidRPr="00385408" w:rsidRDefault="00046BAE">
      <w:pPr>
        <w:tabs>
          <w:tab w:val="center" w:pos="7371"/>
          <w:tab w:val="right" w:pos="8505"/>
        </w:tabs>
        <w:spacing w:before="0"/>
        <w:rPr>
          <w:u w:val="single"/>
          <w:lang w:val="fr-CH"/>
        </w:rPr>
      </w:pPr>
    </w:p>
    <w:p w:rsidR="0090077E" w:rsidRPr="00385408" w:rsidRDefault="0090077E">
      <w:pPr>
        <w:tabs>
          <w:tab w:val="center" w:pos="7371"/>
          <w:tab w:val="right" w:pos="8505"/>
        </w:tabs>
        <w:spacing w:before="0"/>
        <w:rPr>
          <w:u w:val="single"/>
          <w:lang w:val="fr-CH"/>
        </w:rPr>
      </w:pPr>
    </w:p>
    <w:p w:rsidR="0090077E" w:rsidRPr="00385408" w:rsidRDefault="0090077E">
      <w:pPr>
        <w:tabs>
          <w:tab w:val="center" w:pos="7371"/>
          <w:tab w:val="right" w:pos="8505"/>
        </w:tabs>
        <w:spacing w:before="0"/>
        <w:rPr>
          <w:u w:val="single"/>
          <w:lang w:val="fr-CH"/>
        </w:rPr>
      </w:pPr>
    </w:p>
    <w:p w:rsidR="00046BAE" w:rsidRPr="00385408" w:rsidRDefault="00814E36">
      <w:pPr>
        <w:tabs>
          <w:tab w:val="center" w:pos="7371"/>
          <w:tab w:val="right" w:pos="8505"/>
        </w:tabs>
        <w:spacing w:before="0"/>
        <w:rPr>
          <w:lang w:val="fr-CH"/>
        </w:rPr>
      </w:pPr>
      <w:r w:rsidRPr="00385408">
        <w:rPr>
          <w:b/>
          <w:bCs/>
          <w:lang w:val="fr-CH"/>
        </w:rPr>
        <w:t>Annexes</w:t>
      </w:r>
      <w:r w:rsidRPr="00385408">
        <w:rPr>
          <w:lang w:val="fr-CH"/>
        </w:rPr>
        <w:t>:</w:t>
      </w:r>
      <w:r w:rsidR="00A32DBF" w:rsidRPr="00385408">
        <w:rPr>
          <w:lang w:val="fr-CH"/>
        </w:rPr>
        <w:tab/>
      </w:r>
      <w:r w:rsidRPr="003A5082">
        <w:rPr>
          <w:lang w:val="fr-CH"/>
        </w:rPr>
        <w:t>3</w:t>
      </w:r>
    </w:p>
    <w:p w:rsidR="00046BAE" w:rsidRPr="00385408" w:rsidRDefault="00046BAE">
      <w:pPr>
        <w:pStyle w:val="BodyText3"/>
        <w:rPr>
          <w:lang w:val="fr-CH"/>
        </w:rPr>
      </w:pPr>
    </w:p>
    <w:p w:rsidR="0090077E" w:rsidRPr="00385408" w:rsidRDefault="0090077E">
      <w:pPr>
        <w:pStyle w:val="BodyText3"/>
        <w:rPr>
          <w:lang w:val="fr-CH"/>
        </w:rPr>
      </w:pPr>
    </w:p>
    <w:p w:rsidR="0090077E" w:rsidRPr="00385408" w:rsidRDefault="0090077E">
      <w:pPr>
        <w:pStyle w:val="BodyText3"/>
        <w:rPr>
          <w:lang w:val="fr-CH"/>
        </w:rPr>
      </w:pPr>
    </w:p>
    <w:p w:rsidR="0090077E" w:rsidRPr="00385408" w:rsidRDefault="0090077E">
      <w:pPr>
        <w:pStyle w:val="BodyText3"/>
        <w:rPr>
          <w:lang w:val="fr-CH"/>
        </w:rPr>
      </w:pPr>
    </w:p>
    <w:p w:rsidR="00046BAE" w:rsidRPr="00046BAE" w:rsidRDefault="00814E36">
      <w:pPr>
        <w:pStyle w:val="BodyText3"/>
        <w:rPr>
          <w:lang w:val="en-US"/>
        </w:rPr>
      </w:pPr>
      <w:r w:rsidRPr="00814E36">
        <w:rPr>
          <w:lang w:val="en-US"/>
        </w:rPr>
        <w:t>Distribution:</w:t>
      </w:r>
    </w:p>
    <w:p w:rsidR="00046BAE" w:rsidRDefault="00046BAE">
      <w:pPr>
        <w:tabs>
          <w:tab w:val="left" w:pos="284"/>
        </w:tabs>
        <w:ind w:left="284" w:hanging="284"/>
        <w:rPr>
          <w:sz w:val="16"/>
        </w:rPr>
      </w:pPr>
      <w:r>
        <w:rPr>
          <w:sz w:val="16"/>
        </w:rPr>
        <w:t>–</w:t>
      </w:r>
      <w:r>
        <w:rPr>
          <w:sz w:val="16"/>
        </w:rPr>
        <w:tab/>
        <w:t xml:space="preserve">Administrations of Member States and </w:t>
      </w:r>
      <w:proofErr w:type="spellStart"/>
      <w:r>
        <w:rPr>
          <w:sz w:val="16"/>
        </w:rPr>
        <w:t>Radiocommunication</w:t>
      </w:r>
      <w:proofErr w:type="spellEnd"/>
      <w:r>
        <w:rPr>
          <w:sz w:val="16"/>
        </w:rPr>
        <w:t xml:space="preserve"> Sector Members</w:t>
      </w:r>
      <w:r w:rsidR="00385408">
        <w:rPr>
          <w:sz w:val="16"/>
        </w:rPr>
        <w:t xml:space="preserve"> participating in the work of </w:t>
      </w:r>
      <w:proofErr w:type="spellStart"/>
      <w:r w:rsidR="00385408">
        <w:rPr>
          <w:sz w:val="16"/>
        </w:rPr>
        <w:t>Radiocommunication</w:t>
      </w:r>
      <w:proofErr w:type="spellEnd"/>
      <w:r w:rsidR="00385408">
        <w:rPr>
          <w:sz w:val="16"/>
        </w:rPr>
        <w:t xml:space="preserve"> Study Group 4</w:t>
      </w:r>
    </w:p>
    <w:p w:rsidR="00046BAE" w:rsidRDefault="009437DE" w:rsidP="009437DE">
      <w:pPr>
        <w:tabs>
          <w:tab w:val="left" w:pos="284"/>
        </w:tabs>
        <w:spacing w:before="0"/>
        <w:ind w:left="284" w:hanging="284"/>
        <w:rPr>
          <w:sz w:val="16"/>
        </w:rPr>
      </w:pPr>
      <w:r>
        <w:rPr>
          <w:sz w:val="16"/>
        </w:rPr>
        <w:t>–</w:t>
      </w:r>
      <w:r>
        <w:rPr>
          <w:sz w:val="16"/>
        </w:rPr>
        <w:tab/>
      </w:r>
      <w:r w:rsidR="00046BAE">
        <w:rPr>
          <w:sz w:val="16"/>
        </w:rPr>
        <w:t xml:space="preserve">ITU-R Associates participating in the work of </w:t>
      </w:r>
      <w:proofErr w:type="spellStart"/>
      <w:r w:rsidR="00046BAE">
        <w:rPr>
          <w:sz w:val="16"/>
        </w:rPr>
        <w:t>Radiocommunication</w:t>
      </w:r>
      <w:proofErr w:type="spellEnd"/>
      <w:r w:rsidR="00046BAE">
        <w:rPr>
          <w:sz w:val="16"/>
        </w:rPr>
        <w:t xml:space="preserve"> Study Group 4</w:t>
      </w:r>
    </w:p>
    <w:p w:rsidR="009437DE" w:rsidRDefault="009437DE">
      <w:pPr>
        <w:tabs>
          <w:tab w:val="left" w:pos="284"/>
        </w:tabs>
        <w:spacing w:before="0"/>
        <w:ind w:left="284" w:hanging="284"/>
        <w:rPr>
          <w:sz w:val="16"/>
        </w:rPr>
      </w:pPr>
      <w:r w:rsidRPr="00C96C7C">
        <w:rPr>
          <w:sz w:val="16"/>
        </w:rPr>
        <w:t>–</w:t>
      </w:r>
      <w:r w:rsidRPr="00C96C7C">
        <w:rPr>
          <w:sz w:val="16"/>
        </w:rPr>
        <w:tab/>
        <w:t>ITU-R Academia</w:t>
      </w:r>
    </w:p>
    <w:p w:rsidR="00046BAE" w:rsidRDefault="00046BAE">
      <w:pPr>
        <w:tabs>
          <w:tab w:val="left" w:pos="284"/>
        </w:tabs>
        <w:spacing w:before="0"/>
        <w:ind w:left="284" w:hanging="284"/>
        <w:rPr>
          <w:sz w:val="16"/>
        </w:rPr>
      </w:pPr>
      <w:r>
        <w:rPr>
          <w:sz w:val="16"/>
        </w:rPr>
        <w:t>–</w:t>
      </w:r>
      <w:r>
        <w:rPr>
          <w:sz w:val="16"/>
        </w:rPr>
        <w:tab/>
        <w:t xml:space="preserve">Chairmen and Vice-Chairmen of </w:t>
      </w:r>
      <w:proofErr w:type="spellStart"/>
      <w:r>
        <w:rPr>
          <w:sz w:val="16"/>
        </w:rPr>
        <w:t>Radiocommunication</w:t>
      </w:r>
      <w:proofErr w:type="spellEnd"/>
      <w:r>
        <w:rPr>
          <w:sz w:val="16"/>
        </w:rPr>
        <w:t xml:space="preserve"> Study Groups and Special Committee on Regulatory/Procedural Matters</w:t>
      </w:r>
    </w:p>
    <w:p w:rsidR="00046BAE" w:rsidRDefault="00046BAE">
      <w:pPr>
        <w:tabs>
          <w:tab w:val="left" w:pos="284"/>
        </w:tabs>
        <w:spacing w:before="0"/>
        <w:ind w:left="284" w:hanging="284"/>
        <w:rPr>
          <w:sz w:val="16"/>
        </w:rPr>
      </w:pPr>
      <w:r>
        <w:rPr>
          <w:sz w:val="16"/>
        </w:rPr>
        <w:t>–</w:t>
      </w:r>
      <w:r>
        <w:rPr>
          <w:sz w:val="16"/>
        </w:rPr>
        <w:tab/>
        <w:t>Chairman and Vice-Chairmen of the Conference Preparatory Meeting</w:t>
      </w:r>
    </w:p>
    <w:p w:rsidR="00046BAE" w:rsidRDefault="00046BAE">
      <w:pPr>
        <w:tabs>
          <w:tab w:val="left" w:pos="284"/>
        </w:tabs>
        <w:spacing w:before="0"/>
        <w:ind w:left="284" w:hanging="284"/>
        <w:rPr>
          <w:sz w:val="16"/>
        </w:rPr>
      </w:pPr>
      <w:r>
        <w:rPr>
          <w:sz w:val="16"/>
        </w:rPr>
        <w:t>–</w:t>
      </w:r>
      <w:r>
        <w:rPr>
          <w:sz w:val="16"/>
        </w:rPr>
        <w:tab/>
        <w:t>Members of the Radio Regulations Board</w:t>
      </w:r>
    </w:p>
    <w:p w:rsidR="00046BAE" w:rsidRDefault="00046BAE">
      <w:pPr>
        <w:pStyle w:val="BodyTextIndent"/>
      </w:pPr>
      <w:r>
        <w:t>–</w:t>
      </w:r>
      <w:r>
        <w:tab/>
        <w:t>Secretary-General of the ITU, Director of the Telecommunication Standardization Bureau, Director of the Telecommunication Development Bureau</w:t>
      </w:r>
    </w:p>
    <w:p w:rsidR="00046BAE" w:rsidRDefault="00046BAE">
      <w:pPr>
        <w:pStyle w:val="AnnexNotitle"/>
        <w:rPr>
          <w:lang w:eastAsia="ja-JP"/>
        </w:rPr>
      </w:pPr>
      <w:r>
        <w:rPr>
          <w:sz w:val="16"/>
        </w:rPr>
        <w:br w:type="page"/>
      </w:r>
      <w:r>
        <w:rPr>
          <w:bCs/>
        </w:rPr>
        <w:lastRenderedPageBreak/>
        <w:t>Annex 1</w:t>
      </w:r>
      <w:r>
        <w:rPr>
          <w:bCs/>
        </w:rPr>
        <w:br/>
      </w:r>
      <w:r>
        <w:rPr>
          <w:bCs/>
        </w:rPr>
        <w:br/>
      </w:r>
      <w:r>
        <w:t xml:space="preserve">Draft agenda for the meeting of </w:t>
      </w:r>
      <w:proofErr w:type="spellStart"/>
      <w:r>
        <w:t>Radiocommunication</w:t>
      </w:r>
      <w:proofErr w:type="spellEnd"/>
      <w:r>
        <w:t xml:space="preserve"> Study Group </w:t>
      </w:r>
      <w:r>
        <w:rPr>
          <w:lang w:eastAsia="ja-JP"/>
        </w:rPr>
        <w:t>4</w:t>
      </w:r>
    </w:p>
    <w:p w:rsidR="00046BAE" w:rsidRPr="009C6D39" w:rsidRDefault="00046BAE" w:rsidP="009105F5">
      <w:pPr>
        <w:pStyle w:val="Normalaftertitle"/>
        <w:jc w:val="center"/>
        <w:rPr>
          <w:szCs w:val="24"/>
        </w:rPr>
      </w:pPr>
      <w:r w:rsidRPr="009C6D39">
        <w:rPr>
          <w:szCs w:val="24"/>
        </w:rPr>
        <w:t xml:space="preserve">(Geneva, </w:t>
      </w:r>
      <w:r w:rsidR="009437DE">
        <w:rPr>
          <w:szCs w:val="24"/>
          <w:lang w:eastAsia="ja-JP"/>
        </w:rPr>
        <w:t>29</w:t>
      </w:r>
      <w:r w:rsidR="009105F5">
        <w:rPr>
          <w:szCs w:val="24"/>
          <w:lang w:eastAsia="ja-JP"/>
        </w:rPr>
        <w:t>-30 </w:t>
      </w:r>
      <w:r w:rsidR="009437DE">
        <w:rPr>
          <w:szCs w:val="24"/>
          <w:lang w:eastAsia="ja-JP"/>
        </w:rPr>
        <w:t>September 2011</w:t>
      </w:r>
      <w:r w:rsidRPr="009C6D39">
        <w:rPr>
          <w:szCs w:val="24"/>
        </w:rPr>
        <w:t>)</w:t>
      </w:r>
    </w:p>
    <w:p w:rsidR="00046BAE" w:rsidRPr="009C6D39" w:rsidRDefault="00046BAE" w:rsidP="00AE3A39">
      <w:pPr>
        <w:pStyle w:val="Normalaftertitle"/>
        <w:jc w:val="center"/>
        <w:rPr>
          <w:szCs w:val="24"/>
        </w:rPr>
      </w:pPr>
      <w:r w:rsidRPr="009C6D39">
        <w:rPr>
          <w:szCs w:val="24"/>
        </w:rPr>
        <w:t xml:space="preserve">(Room </w:t>
      </w:r>
      <w:r w:rsidRPr="00761E39">
        <w:rPr>
          <w:szCs w:val="24"/>
        </w:rPr>
        <w:t>B</w:t>
      </w:r>
      <w:r w:rsidRPr="009C6D39">
        <w:rPr>
          <w:szCs w:val="24"/>
        </w:rPr>
        <w:t>, ITU Tower)</w:t>
      </w:r>
    </w:p>
    <w:p w:rsidR="00AE3A39" w:rsidRDefault="00AE3A39" w:rsidP="00C75E78">
      <w:pPr>
        <w:pStyle w:val="Normalaftertitle0"/>
        <w:spacing w:before="80"/>
        <w:rPr>
          <w:b/>
        </w:rPr>
      </w:pPr>
    </w:p>
    <w:p w:rsidR="00AE3A39" w:rsidRDefault="00AE3A39" w:rsidP="00C75E78">
      <w:pPr>
        <w:pStyle w:val="Normalaftertitle0"/>
        <w:spacing w:before="80"/>
        <w:rPr>
          <w:b/>
        </w:rPr>
      </w:pPr>
    </w:p>
    <w:p w:rsidR="00046BAE" w:rsidRDefault="00046BAE" w:rsidP="00321EA1">
      <w:r>
        <w:rPr>
          <w:b/>
        </w:rPr>
        <w:t>1</w:t>
      </w:r>
      <w:r>
        <w:rPr>
          <w:b/>
        </w:rPr>
        <w:tab/>
      </w:r>
      <w:r>
        <w:t>Opening remarks</w:t>
      </w:r>
    </w:p>
    <w:p w:rsidR="00046BAE" w:rsidRDefault="00AE3A39" w:rsidP="00AE3A39">
      <w:r>
        <w:rPr>
          <w:b/>
          <w:bCs/>
        </w:rPr>
        <w:tab/>
      </w:r>
      <w:r w:rsidR="00046BAE" w:rsidRPr="00DA34B5">
        <w:rPr>
          <w:b/>
          <w:bCs/>
        </w:rPr>
        <w:t>1.1</w:t>
      </w:r>
      <w:r w:rsidR="00046BAE">
        <w:tab/>
        <w:t>Director BR</w:t>
      </w:r>
    </w:p>
    <w:p w:rsidR="00046BAE" w:rsidRPr="0069500A" w:rsidRDefault="00AE3A39" w:rsidP="00AE3A39">
      <w:r>
        <w:rPr>
          <w:b/>
          <w:bCs/>
        </w:rPr>
        <w:tab/>
      </w:r>
      <w:r w:rsidR="00046BAE" w:rsidRPr="00DA34B5">
        <w:rPr>
          <w:b/>
          <w:bCs/>
        </w:rPr>
        <w:t>1.2</w:t>
      </w:r>
      <w:r w:rsidR="00046BAE">
        <w:tab/>
        <w:t>Chairman</w:t>
      </w:r>
    </w:p>
    <w:p w:rsidR="00046BAE" w:rsidRDefault="00046BAE" w:rsidP="00AE3A39">
      <w:r>
        <w:rPr>
          <w:b/>
        </w:rPr>
        <w:t>2</w:t>
      </w:r>
      <w:r>
        <w:rPr>
          <w:b/>
        </w:rPr>
        <w:tab/>
      </w:r>
      <w:r>
        <w:t>Approval of the agenda</w:t>
      </w:r>
    </w:p>
    <w:p w:rsidR="00046BAE" w:rsidRDefault="00046BAE" w:rsidP="00AE3A39">
      <w:r>
        <w:rPr>
          <w:b/>
        </w:rPr>
        <w:t>3</w:t>
      </w:r>
      <w:r>
        <w:tab/>
        <w:t>Appointment of the Rapporteur</w:t>
      </w:r>
    </w:p>
    <w:p w:rsidR="00046BAE" w:rsidRDefault="00046BAE" w:rsidP="009437DE">
      <w:r>
        <w:rPr>
          <w:b/>
        </w:rPr>
        <w:t>4</w:t>
      </w:r>
      <w:r>
        <w:rPr>
          <w:b/>
        </w:rPr>
        <w:tab/>
      </w:r>
      <w:r>
        <w:t>Summary record of the previous meeting (</w:t>
      </w:r>
      <w:hyperlink r:id="rId19" w:history="1">
        <w:r w:rsidR="009437DE" w:rsidRPr="00612029">
          <w:rPr>
            <w:rStyle w:val="Hyperlink"/>
          </w:rPr>
          <w:t>Document 4/1</w:t>
        </w:r>
        <w:r w:rsidR="009437DE">
          <w:rPr>
            <w:rStyle w:val="Hyperlink"/>
          </w:rPr>
          <w:t>47</w:t>
        </w:r>
      </w:hyperlink>
      <w:r>
        <w:t>)</w:t>
      </w:r>
    </w:p>
    <w:p w:rsidR="00046BAE" w:rsidRPr="005A1A03" w:rsidRDefault="00046BAE" w:rsidP="00AE3A39">
      <w:pPr>
        <w:rPr>
          <w:szCs w:val="24"/>
          <w:u w:val="single"/>
        </w:rPr>
      </w:pPr>
      <w:r>
        <w:rPr>
          <w:b/>
        </w:rPr>
        <w:t>5</w:t>
      </w:r>
      <w:r>
        <w:tab/>
        <w:t xml:space="preserve">Consideration of </w:t>
      </w:r>
      <w:r>
        <w:rPr>
          <w:lang w:eastAsia="ja-JP"/>
        </w:rPr>
        <w:t>the outputs of the Working Parties</w:t>
      </w:r>
    </w:p>
    <w:p w:rsidR="00814E36" w:rsidRDefault="00AE3A39">
      <w:r>
        <w:rPr>
          <w:b/>
          <w:bCs/>
        </w:rPr>
        <w:tab/>
      </w:r>
      <w:r w:rsidR="00A32DBF">
        <w:rPr>
          <w:b/>
          <w:bCs/>
        </w:rPr>
        <w:t>5.1</w:t>
      </w:r>
      <w:r w:rsidR="00A32DBF">
        <w:tab/>
        <w:t>Working Party 4</w:t>
      </w:r>
      <w:r w:rsidR="00AD2660">
        <w:t>C</w:t>
      </w:r>
    </w:p>
    <w:p w:rsidR="00046BAE" w:rsidRDefault="00AE3A39" w:rsidP="00AE3A39">
      <w:pPr>
        <w:rPr>
          <w:b/>
          <w:bCs/>
        </w:rPr>
      </w:pPr>
      <w:r>
        <w:rPr>
          <w:b/>
          <w:bCs/>
        </w:rPr>
        <w:tab/>
      </w:r>
      <w:r>
        <w:rPr>
          <w:b/>
          <w:bCs/>
        </w:rPr>
        <w:tab/>
      </w:r>
      <w:r w:rsidR="00046BAE">
        <w:rPr>
          <w:b/>
          <w:bCs/>
        </w:rPr>
        <w:t>5.1.1</w:t>
      </w:r>
      <w:r w:rsidR="00046BAE">
        <w:rPr>
          <w:b/>
          <w:bCs/>
        </w:rPr>
        <w:tab/>
      </w:r>
      <w:r w:rsidR="00046BAE">
        <w:t>Executive Report</w:t>
      </w:r>
    </w:p>
    <w:p w:rsidR="00AD2660" w:rsidRDefault="00AE3A39">
      <w:pPr>
        <w:ind w:left="1985" w:hanging="1985"/>
      </w:pPr>
      <w:r>
        <w:rPr>
          <w:b/>
          <w:bCs/>
        </w:rPr>
        <w:tab/>
      </w:r>
      <w:r>
        <w:rPr>
          <w:b/>
          <w:bCs/>
        </w:rPr>
        <w:tab/>
      </w:r>
      <w:r w:rsidR="00AD2660">
        <w:rPr>
          <w:b/>
          <w:bCs/>
        </w:rPr>
        <w:t>5.1.2</w:t>
      </w:r>
      <w:r w:rsidR="00AD2660">
        <w:rPr>
          <w:b/>
          <w:bCs/>
        </w:rPr>
        <w:tab/>
      </w:r>
      <w:r w:rsidR="00AD2660" w:rsidRPr="001843DE">
        <w:rPr>
          <w:bCs/>
        </w:rPr>
        <w:t xml:space="preserve">Draft </w:t>
      </w:r>
      <w:r w:rsidR="00AD2660">
        <w:t>Recommendations where notice of intention to seek</w:t>
      </w:r>
      <w:r w:rsidR="00AD2660">
        <w:br/>
        <w:t xml:space="preserve">adoption was given (see Res. 1, § 10.2.2 and 10.4) </w:t>
      </w:r>
    </w:p>
    <w:p w:rsidR="00046BAE" w:rsidRDefault="00AD2660">
      <w:pPr>
        <w:ind w:left="1985" w:hanging="1985"/>
      </w:pPr>
      <w:r>
        <w:rPr>
          <w:b/>
          <w:bCs/>
        </w:rPr>
        <w:tab/>
      </w:r>
      <w:r>
        <w:rPr>
          <w:b/>
          <w:bCs/>
        </w:rPr>
        <w:tab/>
      </w:r>
      <w:r w:rsidR="00046BAE">
        <w:rPr>
          <w:b/>
          <w:bCs/>
        </w:rPr>
        <w:t>5.1.</w:t>
      </w:r>
      <w:r>
        <w:rPr>
          <w:b/>
          <w:bCs/>
        </w:rPr>
        <w:t>3</w:t>
      </w:r>
      <w:r w:rsidR="00046BAE">
        <w:rPr>
          <w:b/>
          <w:bCs/>
        </w:rPr>
        <w:tab/>
      </w:r>
      <w:r w:rsidR="00046BAE" w:rsidRPr="004A5C7C">
        <w:rPr>
          <w:bCs/>
        </w:rPr>
        <w:t xml:space="preserve">Draft </w:t>
      </w:r>
      <w:r w:rsidR="00046BAE">
        <w:t>Recommendations where notice of intention to seek</w:t>
      </w:r>
      <w:r w:rsidR="00046BAE">
        <w:br/>
        <w:t xml:space="preserve">adoption was not given (see Res. 1, § 10.2.3, 10.3 and 10.4) </w:t>
      </w:r>
    </w:p>
    <w:p w:rsidR="00046BAE" w:rsidRPr="009C49C4" w:rsidRDefault="00AE3A39">
      <w:r>
        <w:rPr>
          <w:b/>
        </w:rPr>
        <w:tab/>
      </w:r>
      <w:r>
        <w:rPr>
          <w:b/>
        </w:rPr>
        <w:tab/>
      </w:r>
      <w:r w:rsidR="00046BAE">
        <w:rPr>
          <w:b/>
        </w:rPr>
        <w:t>5.1.</w:t>
      </w:r>
      <w:r w:rsidR="00AD2660">
        <w:rPr>
          <w:b/>
        </w:rPr>
        <w:t>4</w:t>
      </w:r>
      <w:r w:rsidR="00046BAE">
        <w:rPr>
          <w:b/>
        </w:rPr>
        <w:tab/>
      </w:r>
      <w:r w:rsidR="00046BAE" w:rsidRPr="009C49C4">
        <w:t>Draft Report</w:t>
      </w:r>
      <w:r w:rsidR="00046BAE">
        <w:t>s</w:t>
      </w:r>
    </w:p>
    <w:p w:rsidR="00046BAE" w:rsidRPr="009C49C4" w:rsidRDefault="00AE3A39">
      <w:r>
        <w:rPr>
          <w:b/>
        </w:rPr>
        <w:tab/>
      </w:r>
      <w:r>
        <w:rPr>
          <w:b/>
        </w:rPr>
        <w:tab/>
      </w:r>
      <w:r w:rsidR="00046BAE">
        <w:rPr>
          <w:b/>
        </w:rPr>
        <w:t>5.1.</w:t>
      </w:r>
      <w:r w:rsidR="00AD2660">
        <w:rPr>
          <w:b/>
        </w:rPr>
        <w:t>5</w:t>
      </w:r>
      <w:r w:rsidR="00046BAE">
        <w:rPr>
          <w:b/>
        </w:rPr>
        <w:tab/>
      </w:r>
      <w:r w:rsidR="00046BAE" w:rsidRPr="009C49C4">
        <w:t xml:space="preserve">Draft </w:t>
      </w:r>
      <w:r w:rsidR="00046BAE">
        <w:t>Questions</w:t>
      </w:r>
    </w:p>
    <w:p w:rsidR="00814E36" w:rsidRDefault="00AE3A39">
      <w:r>
        <w:rPr>
          <w:b/>
          <w:bCs/>
        </w:rPr>
        <w:tab/>
      </w:r>
      <w:r w:rsidR="00A32DBF">
        <w:rPr>
          <w:b/>
          <w:bCs/>
        </w:rPr>
        <w:t>5.2</w:t>
      </w:r>
      <w:r w:rsidR="00A32DBF">
        <w:tab/>
        <w:t>Working Party 4</w:t>
      </w:r>
      <w:r w:rsidR="00AD2660">
        <w:t>B</w:t>
      </w:r>
    </w:p>
    <w:p w:rsidR="00046BAE" w:rsidRDefault="00AE3A39" w:rsidP="00AE3A39">
      <w:pPr>
        <w:rPr>
          <w:b/>
          <w:bCs/>
        </w:rPr>
      </w:pPr>
      <w:r>
        <w:rPr>
          <w:b/>
          <w:bCs/>
        </w:rPr>
        <w:tab/>
      </w:r>
      <w:r>
        <w:rPr>
          <w:b/>
          <w:bCs/>
        </w:rPr>
        <w:tab/>
      </w:r>
      <w:r w:rsidR="00046BAE">
        <w:rPr>
          <w:b/>
          <w:bCs/>
        </w:rPr>
        <w:t>5.2.1</w:t>
      </w:r>
      <w:r w:rsidR="00046BAE">
        <w:rPr>
          <w:b/>
          <w:bCs/>
        </w:rPr>
        <w:tab/>
      </w:r>
      <w:r w:rsidR="00046BAE">
        <w:t>Executive Report</w:t>
      </w:r>
    </w:p>
    <w:p w:rsidR="00046BAE" w:rsidRDefault="00AE3A39" w:rsidP="00AE3A39">
      <w:pPr>
        <w:ind w:left="1985" w:hanging="1985"/>
      </w:pPr>
      <w:r>
        <w:rPr>
          <w:b/>
          <w:bCs/>
        </w:rPr>
        <w:tab/>
      </w:r>
      <w:r>
        <w:rPr>
          <w:b/>
          <w:bCs/>
        </w:rPr>
        <w:tab/>
      </w:r>
      <w:r w:rsidR="00046BAE">
        <w:rPr>
          <w:b/>
          <w:bCs/>
        </w:rPr>
        <w:t>5.2.2</w:t>
      </w:r>
      <w:r w:rsidR="00046BAE" w:rsidRPr="003D4980">
        <w:rPr>
          <w:b/>
          <w:bCs/>
        </w:rPr>
        <w:t xml:space="preserve"> </w:t>
      </w:r>
      <w:r w:rsidR="00046BAE">
        <w:rPr>
          <w:b/>
          <w:bCs/>
        </w:rPr>
        <w:tab/>
      </w:r>
      <w:r w:rsidR="00046BAE" w:rsidRPr="001843DE">
        <w:rPr>
          <w:bCs/>
        </w:rPr>
        <w:t xml:space="preserve">Draft </w:t>
      </w:r>
      <w:r w:rsidR="00046BAE">
        <w:t>Recommendations where notice of intention to seek</w:t>
      </w:r>
      <w:r w:rsidR="00046BAE">
        <w:br/>
        <w:t xml:space="preserve">adoption was given (see Res. 1, § 10.2.2 and 10.4) </w:t>
      </w:r>
    </w:p>
    <w:p w:rsidR="00046BAE" w:rsidRDefault="00AE3A39" w:rsidP="00AE3A39">
      <w:pPr>
        <w:ind w:left="1985" w:hanging="1985"/>
      </w:pPr>
      <w:r>
        <w:rPr>
          <w:b/>
          <w:bCs/>
        </w:rPr>
        <w:tab/>
      </w:r>
      <w:r>
        <w:rPr>
          <w:b/>
          <w:bCs/>
        </w:rPr>
        <w:tab/>
      </w:r>
      <w:r w:rsidR="00046BAE">
        <w:rPr>
          <w:b/>
          <w:bCs/>
        </w:rPr>
        <w:t>5.2.3</w:t>
      </w:r>
      <w:r w:rsidR="00046BAE" w:rsidRPr="004A5C7C">
        <w:rPr>
          <w:b/>
          <w:bCs/>
        </w:rPr>
        <w:t xml:space="preserve"> </w:t>
      </w:r>
      <w:r w:rsidR="00046BAE">
        <w:rPr>
          <w:b/>
          <w:bCs/>
        </w:rPr>
        <w:tab/>
      </w:r>
      <w:r w:rsidR="00046BAE" w:rsidRPr="004A5C7C">
        <w:rPr>
          <w:bCs/>
        </w:rPr>
        <w:t xml:space="preserve">Draft </w:t>
      </w:r>
      <w:r w:rsidR="00046BAE">
        <w:t>Recommendations where notice of intention to seek</w:t>
      </w:r>
      <w:r w:rsidR="00046BAE">
        <w:br/>
        <w:t>adoption was not given (see Res. 1, § 10.2.3, 10.3 and 10.4)</w:t>
      </w:r>
    </w:p>
    <w:p w:rsidR="00046BAE" w:rsidRDefault="00AE3A39" w:rsidP="00AE3A39">
      <w:r>
        <w:rPr>
          <w:b/>
        </w:rPr>
        <w:tab/>
      </w:r>
      <w:r>
        <w:rPr>
          <w:b/>
        </w:rPr>
        <w:tab/>
      </w:r>
      <w:r w:rsidR="00046BAE">
        <w:rPr>
          <w:b/>
        </w:rPr>
        <w:t>5.2.4</w:t>
      </w:r>
      <w:r w:rsidR="00046BAE">
        <w:rPr>
          <w:b/>
        </w:rPr>
        <w:tab/>
      </w:r>
      <w:r w:rsidR="00046BAE" w:rsidRPr="009C49C4">
        <w:t>Draft Reports</w:t>
      </w:r>
    </w:p>
    <w:p w:rsidR="00046BAE" w:rsidRDefault="00AE3A39" w:rsidP="00AE3A39">
      <w:r>
        <w:rPr>
          <w:b/>
        </w:rPr>
        <w:tab/>
      </w:r>
      <w:r>
        <w:rPr>
          <w:b/>
        </w:rPr>
        <w:tab/>
      </w:r>
      <w:r w:rsidR="00046BAE">
        <w:rPr>
          <w:b/>
        </w:rPr>
        <w:t>5.2.5</w:t>
      </w:r>
      <w:r w:rsidR="00046BAE">
        <w:rPr>
          <w:b/>
        </w:rPr>
        <w:tab/>
      </w:r>
      <w:r w:rsidR="00046BAE" w:rsidRPr="009C49C4">
        <w:t xml:space="preserve">Draft </w:t>
      </w:r>
      <w:r w:rsidR="00046BAE">
        <w:t>Questions</w:t>
      </w:r>
    </w:p>
    <w:p w:rsidR="00814E36" w:rsidRDefault="00AE3A39">
      <w:r>
        <w:rPr>
          <w:b/>
          <w:bCs/>
        </w:rPr>
        <w:tab/>
      </w:r>
      <w:r w:rsidR="00A32DBF">
        <w:rPr>
          <w:b/>
          <w:bCs/>
        </w:rPr>
        <w:t>5.3</w:t>
      </w:r>
      <w:r w:rsidR="00A32DBF">
        <w:tab/>
        <w:t>Working Party 4</w:t>
      </w:r>
      <w:r w:rsidR="00AD2660">
        <w:t>A</w:t>
      </w:r>
    </w:p>
    <w:p w:rsidR="00046BAE" w:rsidRDefault="00AE3A39" w:rsidP="00AE3A39">
      <w:pPr>
        <w:rPr>
          <w:b/>
        </w:rPr>
      </w:pPr>
      <w:r>
        <w:rPr>
          <w:b/>
        </w:rPr>
        <w:tab/>
      </w:r>
      <w:r>
        <w:rPr>
          <w:b/>
        </w:rPr>
        <w:tab/>
      </w:r>
      <w:r w:rsidR="00046BAE">
        <w:rPr>
          <w:b/>
        </w:rPr>
        <w:t>5.3.1</w:t>
      </w:r>
      <w:r w:rsidR="00046BAE">
        <w:rPr>
          <w:b/>
        </w:rPr>
        <w:tab/>
      </w:r>
      <w:r w:rsidR="00046BAE">
        <w:t>Executive Report</w:t>
      </w:r>
    </w:p>
    <w:p w:rsidR="00AD2660" w:rsidRDefault="00AE3A39">
      <w:pPr>
        <w:ind w:left="1985" w:hanging="1985"/>
      </w:pPr>
      <w:r>
        <w:rPr>
          <w:b/>
        </w:rPr>
        <w:tab/>
      </w:r>
      <w:r>
        <w:rPr>
          <w:b/>
        </w:rPr>
        <w:tab/>
      </w:r>
      <w:r w:rsidR="00AD2660">
        <w:rPr>
          <w:b/>
          <w:bCs/>
        </w:rPr>
        <w:t>5.3.2</w:t>
      </w:r>
      <w:r w:rsidR="00AD2660">
        <w:rPr>
          <w:b/>
          <w:bCs/>
        </w:rPr>
        <w:tab/>
      </w:r>
      <w:r w:rsidR="00AD2660" w:rsidRPr="001843DE">
        <w:rPr>
          <w:bCs/>
        </w:rPr>
        <w:t xml:space="preserve">Draft </w:t>
      </w:r>
      <w:r w:rsidR="00AD2660">
        <w:t>Recommendations where notice of intention to seek</w:t>
      </w:r>
      <w:r w:rsidR="00AD2660">
        <w:br/>
        <w:t xml:space="preserve">adoption was given (see Res. 1, § 10.2.2 and 10.4) </w:t>
      </w:r>
    </w:p>
    <w:p w:rsidR="00046BAE" w:rsidRDefault="00AD2660" w:rsidP="00491929">
      <w:pPr>
        <w:ind w:left="1985" w:hanging="1985"/>
      </w:pPr>
      <w:r>
        <w:rPr>
          <w:b/>
        </w:rPr>
        <w:lastRenderedPageBreak/>
        <w:tab/>
      </w:r>
      <w:r>
        <w:rPr>
          <w:b/>
        </w:rPr>
        <w:tab/>
      </w:r>
      <w:r w:rsidR="00046BAE">
        <w:rPr>
          <w:b/>
        </w:rPr>
        <w:t>5.3.</w:t>
      </w:r>
      <w:r>
        <w:rPr>
          <w:b/>
        </w:rPr>
        <w:t>3</w:t>
      </w:r>
      <w:r w:rsidR="00046BAE">
        <w:rPr>
          <w:b/>
          <w:bCs/>
        </w:rPr>
        <w:tab/>
      </w:r>
      <w:r w:rsidR="00046BAE" w:rsidRPr="004A5C7C">
        <w:rPr>
          <w:bCs/>
        </w:rPr>
        <w:t xml:space="preserve">Draft </w:t>
      </w:r>
      <w:r w:rsidR="00046BAE">
        <w:t>Recommendations where notice of intention to seek</w:t>
      </w:r>
      <w:r w:rsidR="00046BAE">
        <w:br/>
        <w:t>adoption was not given (see Res. 1, § 10.2.3, 10.3 and 10.4)</w:t>
      </w:r>
    </w:p>
    <w:p w:rsidR="00046BAE" w:rsidRPr="009C49C4" w:rsidRDefault="00AE3A39">
      <w:r>
        <w:rPr>
          <w:b/>
        </w:rPr>
        <w:tab/>
      </w:r>
      <w:r>
        <w:rPr>
          <w:b/>
        </w:rPr>
        <w:tab/>
      </w:r>
      <w:r w:rsidR="00046BAE">
        <w:rPr>
          <w:b/>
        </w:rPr>
        <w:t>5.3.</w:t>
      </w:r>
      <w:r w:rsidR="00AD2660">
        <w:rPr>
          <w:b/>
        </w:rPr>
        <w:t>4</w:t>
      </w:r>
      <w:r w:rsidR="00046BAE">
        <w:rPr>
          <w:b/>
        </w:rPr>
        <w:tab/>
      </w:r>
      <w:r w:rsidR="00046BAE" w:rsidRPr="009C49C4">
        <w:t>Draft Report</w:t>
      </w:r>
      <w:r w:rsidR="00046BAE">
        <w:t>s</w:t>
      </w:r>
    </w:p>
    <w:p w:rsidR="00046BAE" w:rsidRPr="009C49C4" w:rsidRDefault="00AE3A39">
      <w:r>
        <w:rPr>
          <w:b/>
        </w:rPr>
        <w:tab/>
      </w:r>
      <w:r>
        <w:rPr>
          <w:b/>
        </w:rPr>
        <w:tab/>
      </w:r>
      <w:r w:rsidR="00046BAE">
        <w:rPr>
          <w:b/>
        </w:rPr>
        <w:t>5.3.</w:t>
      </w:r>
      <w:r w:rsidR="00AD2660">
        <w:rPr>
          <w:b/>
        </w:rPr>
        <w:t>5</w:t>
      </w:r>
      <w:r w:rsidR="00046BAE">
        <w:rPr>
          <w:b/>
        </w:rPr>
        <w:tab/>
      </w:r>
      <w:r w:rsidR="00046BAE" w:rsidRPr="009C49C4">
        <w:t xml:space="preserve">Draft </w:t>
      </w:r>
      <w:r w:rsidR="00046BAE">
        <w:t>Questions</w:t>
      </w:r>
    </w:p>
    <w:p w:rsidR="00046BAE" w:rsidRDefault="00046BAE">
      <w:r>
        <w:rPr>
          <w:b/>
          <w:bCs/>
        </w:rPr>
        <w:t>6</w:t>
      </w:r>
      <w:r>
        <w:tab/>
        <w:t xml:space="preserve">Consideration of </w:t>
      </w:r>
      <w:r>
        <w:rPr>
          <w:lang w:eastAsia="ja-JP"/>
        </w:rPr>
        <w:t xml:space="preserve">the </w:t>
      </w:r>
      <w:r w:rsidR="00491929">
        <w:rPr>
          <w:lang w:eastAsia="ja-JP"/>
        </w:rPr>
        <w:t xml:space="preserve">set of </w:t>
      </w:r>
      <w:r w:rsidR="005D365E">
        <w:rPr>
          <w:lang w:eastAsia="ja-JP"/>
        </w:rPr>
        <w:t xml:space="preserve">five </w:t>
      </w:r>
      <w:r w:rsidR="00491929">
        <w:rPr>
          <w:lang w:eastAsia="ja-JP"/>
        </w:rPr>
        <w:t xml:space="preserve">draft new </w:t>
      </w:r>
      <w:r w:rsidR="00491929" w:rsidRPr="00491929">
        <w:rPr>
          <w:lang w:eastAsia="ja-JP"/>
        </w:rPr>
        <w:t>Recommendations</w:t>
      </w:r>
      <w:r>
        <w:rPr>
          <w:lang w:eastAsia="ja-JP"/>
        </w:rPr>
        <w:t xml:space="preserve"> on RNSS systems</w:t>
      </w:r>
      <w:r w:rsidR="005D365E">
        <w:rPr>
          <w:lang w:eastAsia="ja-JP"/>
        </w:rPr>
        <w:t xml:space="preserve"> </w:t>
      </w:r>
    </w:p>
    <w:p w:rsidR="00046BAE" w:rsidRDefault="00046BAE" w:rsidP="00AE3A39">
      <w:r>
        <w:rPr>
          <w:b/>
          <w:bCs/>
        </w:rPr>
        <w:t>7</w:t>
      </w:r>
      <w:r>
        <w:tab/>
        <w:t>Liaison with other Study Groups and international organizations</w:t>
      </w:r>
    </w:p>
    <w:p w:rsidR="00046BAE" w:rsidRDefault="00046BAE" w:rsidP="00AE3A39">
      <w:pPr>
        <w:rPr>
          <w:b/>
        </w:rPr>
      </w:pPr>
      <w:r>
        <w:rPr>
          <w:b/>
        </w:rPr>
        <w:t>8</w:t>
      </w:r>
      <w:r>
        <w:rPr>
          <w:b/>
        </w:rPr>
        <w:tab/>
      </w:r>
      <w:r w:rsidRPr="00441255">
        <w:t xml:space="preserve">Documents </w:t>
      </w:r>
      <w:r w:rsidRPr="00EF7639">
        <w:t xml:space="preserve">from </w:t>
      </w:r>
      <w:r>
        <w:t>the</w:t>
      </w:r>
      <w:r w:rsidRPr="00EF7639">
        <w:t xml:space="preserve"> </w:t>
      </w:r>
      <w:proofErr w:type="spellStart"/>
      <w:r w:rsidRPr="00D5127B">
        <w:t>Radiocommunication</w:t>
      </w:r>
      <w:proofErr w:type="spellEnd"/>
      <w:r w:rsidRPr="00D5127B">
        <w:t xml:space="preserve"> Bureau</w:t>
      </w:r>
    </w:p>
    <w:p w:rsidR="00046BAE" w:rsidRDefault="00046BAE" w:rsidP="00AE3A39">
      <w:pPr>
        <w:rPr>
          <w:b/>
        </w:rPr>
      </w:pPr>
      <w:r>
        <w:rPr>
          <w:b/>
        </w:rPr>
        <w:t>9</w:t>
      </w:r>
      <w:r>
        <w:rPr>
          <w:b/>
        </w:rPr>
        <w:tab/>
      </w:r>
      <w:r>
        <w:t>Consideration of future work programme and schedule of meetings</w:t>
      </w:r>
    </w:p>
    <w:p w:rsidR="00046BAE" w:rsidRDefault="00046BAE" w:rsidP="00AE3A39">
      <w:r>
        <w:rPr>
          <w:b/>
        </w:rPr>
        <w:t>10</w:t>
      </w:r>
      <w:r>
        <w:rPr>
          <w:b/>
        </w:rPr>
        <w:tab/>
      </w:r>
      <w:r>
        <w:t>Any other business</w:t>
      </w:r>
    </w:p>
    <w:p w:rsidR="00046BAE" w:rsidRDefault="00046BAE" w:rsidP="00AE3A39"/>
    <w:p w:rsidR="00AE3A39" w:rsidRDefault="00AE3A39" w:rsidP="00AE3A39"/>
    <w:p w:rsidR="00AE3A39" w:rsidRDefault="00AE3A39" w:rsidP="00AE3A39"/>
    <w:p w:rsidR="00046BAE" w:rsidRDefault="00046BAE" w:rsidP="00AE3A39">
      <w:pPr>
        <w:pStyle w:val="fig"/>
        <w:keepNext w:val="0"/>
        <w:tabs>
          <w:tab w:val="center" w:pos="7938"/>
        </w:tabs>
        <w:spacing w:before="400" w:after="0"/>
        <w:jc w:val="left"/>
        <w:rPr>
          <w:rFonts w:ascii="Times New Roman" w:hAnsi="Times New Roman"/>
          <w:lang w:val="en-US" w:eastAsia="ja-JP"/>
        </w:rPr>
      </w:pPr>
      <w:r>
        <w:rPr>
          <w:rFonts w:ascii="Times New Roman" w:hAnsi="Times New Roman"/>
          <w:lang w:val="en-US"/>
        </w:rPr>
        <w:tab/>
      </w:r>
      <w:r>
        <w:rPr>
          <w:rFonts w:ascii="Times New Roman" w:hAnsi="Times New Roman"/>
          <w:lang w:val="en-US" w:eastAsia="ja-JP"/>
        </w:rPr>
        <w:t>V. RAWAT</w:t>
      </w:r>
      <w:r>
        <w:rPr>
          <w:lang w:val="en-US"/>
        </w:rPr>
        <w:br/>
      </w:r>
      <w:r>
        <w:rPr>
          <w:lang w:val="en-US"/>
        </w:rPr>
        <w:tab/>
      </w:r>
      <w:r>
        <w:rPr>
          <w:rFonts w:ascii="Times New Roman" w:hAnsi="Times New Roman"/>
          <w:lang w:val="en-US"/>
        </w:rPr>
        <w:t xml:space="preserve">Chairman, </w:t>
      </w:r>
      <w:proofErr w:type="spellStart"/>
      <w:r>
        <w:rPr>
          <w:rFonts w:ascii="Times New Roman" w:hAnsi="Times New Roman"/>
          <w:lang w:val="en-US"/>
        </w:rPr>
        <w:t>Radiocommunication</w:t>
      </w:r>
      <w:proofErr w:type="spellEnd"/>
      <w:r w:rsidR="00AE3A39">
        <w:rPr>
          <w:rFonts w:ascii="Times New Roman" w:hAnsi="Times New Roman"/>
          <w:lang w:val="en-US"/>
        </w:rPr>
        <w:t xml:space="preserve"> </w:t>
      </w:r>
      <w:r>
        <w:rPr>
          <w:rFonts w:ascii="Times New Roman" w:hAnsi="Times New Roman"/>
          <w:lang w:val="en-US"/>
        </w:rPr>
        <w:tab/>
        <w:t xml:space="preserve">Study Group </w:t>
      </w:r>
      <w:r>
        <w:rPr>
          <w:rFonts w:ascii="Times New Roman" w:hAnsi="Times New Roman"/>
          <w:lang w:val="en-US" w:eastAsia="ja-JP"/>
        </w:rPr>
        <w:t>4</w:t>
      </w:r>
    </w:p>
    <w:p w:rsidR="00046BAE" w:rsidRDefault="00046BAE">
      <w:pPr>
        <w:pStyle w:val="AnnexNotitle"/>
        <w:rPr>
          <w:lang w:eastAsia="ja-JP"/>
        </w:rPr>
      </w:pPr>
      <w:r>
        <w:br w:type="page"/>
      </w:r>
      <w:r>
        <w:lastRenderedPageBreak/>
        <w:t xml:space="preserve">Annex </w:t>
      </w:r>
      <w:r w:rsidRPr="000902C7">
        <w:t>2</w:t>
      </w:r>
      <w:r>
        <w:br/>
      </w:r>
      <w:r>
        <w:br/>
        <w:t>Title</w:t>
      </w:r>
      <w:r w:rsidR="00DB4CEF">
        <w:t>s</w:t>
      </w:r>
      <w:r>
        <w:rPr>
          <w:lang w:eastAsia="ja-JP"/>
        </w:rPr>
        <w:t xml:space="preserve"> and summar</w:t>
      </w:r>
      <w:r w:rsidR="00DB4CEF">
        <w:rPr>
          <w:lang w:eastAsia="ja-JP"/>
        </w:rPr>
        <w:t>ies</w:t>
      </w:r>
      <w:r>
        <w:t xml:space="preserve"> of </w:t>
      </w:r>
      <w:r>
        <w:rPr>
          <w:lang w:eastAsia="ja-JP"/>
        </w:rPr>
        <w:t xml:space="preserve">the draft </w:t>
      </w:r>
      <w:r w:rsidR="00DB4CEF">
        <w:rPr>
          <w:lang w:eastAsia="ja-JP"/>
        </w:rPr>
        <w:t xml:space="preserve">new and </w:t>
      </w:r>
      <w:r>
        <w:rPr>
          <w:lang w:eastAsia="ja-JP"/>
        </w:rPr>
        <w:t xml:space="preserve">revised </w:t>
      </w:r>
      <w:r>
        <w:t>Recommendation</w:t>
      </w:r>
      <w:r w:rsidR="00DB4CEF">
        <w:t>s</w:t>
      </w:r>
      <w:r>
        <w:br/>
        <w:t>proposed for adoption</w:t>
      </w:r>
      <w:r>
        <w:rPr>
          <w:lang w:eastAsia="ja-JP"/>
        </w:rPr>
        <w:t xml:space="preserve"> at the Study Group 4 meeting</w:t>
      </w:r>
    </w:p>
    <w:p w:rsidR="00046BAE" w:rsidRDefault="00046BAE">
      <w:pPr>
        <w:rPr>
          <w:b/>
          <w:bCs/>
          <w:lang w:eastAsia="ja-JP"/>
        </w:rPr>
      </w:pPr>
    </w:p>
    <w:p w:rsidR="00046BAE" w:rsidRPr="00B80146" w:rsidRDefault="00046BAE">
      <w:pPr>
        <w:jc w:val="center"/>
        <w:rPr>
          <w:sz w:val="28"/>
          <w:szCs w:val="28"/>
          <w:lang w:eastAsia="ja-JP"/>
        </w:rPr>
      </w:pPr>
      <w:r w:rsidRPr="00B80146">
        <w:rPr>
          <w:b/>
          <w:bCs/>
          <w:sz w:val="28"/>
          <w:szCs w:val="28"/>
        </w:rPr>
        <w:t>Working Party 4A</w:t>
      </w:r>
    </w:p>
    <w:p w:rsidR="00321EA1" w:rsidRDefault="00321EA1">
      <w:pPr>
        <w:rPr>
          <w:lang w:eastAsia="ja-JP"/>
        </w:rPr>
      </w:pPr>
    </w:p>
    <w:p w:rsidR="007874D2" w:rsidRPr="003A5082" w:rsidRDefault="007874D2" w:rsidP="007874D2">
      <w:r w:rsidRPr="009105F5">
        <w:rPr>
          <w:u w:val="single"/>
        </w:rPr>
        <w:t>Draft revision of Recommendation ITU-R BO.1659</w:t>
      </w:r>
      <w:r>
        <w:tab/>
      </w:r>
      <w:r>
        <w:tab/>
      </w:r>
      <w:r>
        <w:tab/>
      </w:r>
      <w:r>
        <w:tab/>
      </w:r>
      <w:r>
        <w:tab/>
      </w:r>
      <w:hyperlink r:id="rId20" w:history="1">
        <w:r w:rsidRPr="00220C87">
          <w:rPr>
            <w:rStyle w:val="Hyperlink"/>
          </w:rPr>
          <w:t>Doc. 4/166</w:t>
        </w:r>
      </w:hyperlink>
    </w:p>
    <w:p w:rsidR="007874D2" w:rsidRPr="003A5082" w:rsidRDefault="007874D2" w:rsidP="003A5082">
      <w:pPr>
        <w:pStyle w:val="Rectitle"/>
        <w:rPr>
          <w:b w:val="0"/>
          <w:bCs/>
          <w:szCs w:val="28"/>
        </w:rPr>
      </w:pPr>
      <w:r w:rsidRPr="003A5082">
        <w:rPr>
          <w:bCs/>
          <w:szCs w:val="28"/>
        </w:rPr>
        <w:t>Mitigation techniques for rain attenuation for broadcasting-satellite service systems in frequency bands between 17.3 GHz and 42.5 GHz</w:t>
      </w:r>
    </w:p>
    <w:p w:rsidR="00377CEA" w:rsidRPr="009F75D1" w:rsidRDefault="00377CEA">
      <w:pPr>
        <w:pStyle w:val="headingb0"/>
        <w:spacing w:before="360"/>
      </w:pPr>
      <w:r w:rsidRPr="009F75D1">
        <w:t>Summary</w:t>
      </w:r>
    </w:p>
    <w:p w:rsidR="00377CEA" w:rsidRDefault="00377CEA" w:rsidP="00F10C13">
      <w:r w:rsidRPr="009F75D1">
        <w:rPr>
          <w:lang w:eastAsia="ja-JP"/>
        </w:rPr>
        <w:t>In t</w:t>
      </w:r>
      <w:r w:rsidRPr="009F75D1">
        <w:t xml:space="preserve">his </w:t>
      </w:r>
      <w:r>
        <w:t xml:space="preserve">proposed </w:t>
      </w:r>
      <w:r w:rsidRPr="009F75D1">
        <w:t>revis</w:t>
      </w:r>
      <w:r w:rsidRPr="009F75D1">
        <w:rPr>
          <w:lang w:eastAsia="ja-JP"/>
        </w:rPr>
        <w:t>ion of</w:t>
      </w:r>
      <w:r w:rsidRPr="009F75D1">
        <w:t xml:space="preserve"> Recommendation </w:t>
      </w:r>
      <w:r>
        <w:rPr>
          <w:lang w:eastAsia="ja-JP"/>
        </w:rPr>
        <w:t>ITU-R BO.1659</w:t>
      </w:r>
      <w:r w:rsidRPr="00F07DC2">
        <w:t xml:space="preserve"> </w:t>
      </w:r>
      <w:r>
        <w:t>a</w:t>
      </w:r>
      <w:r w:rsidRPr="00094642">
        <w:t xml:space="preserve"> revision o</w:t>
      </w:r>
      <w:r>
        <w:t>f</w:t>
      </w:r>
      <w:r w:rsidRPr="00094642">
        <w:t xml:space="preserve"> Annex 2 to the Recommendation to include a new variation of hierarchical transmission scheme</w:t>
      </w:r>
      <w:r>
        <w:t xml:space="preserve"> is suggested.</w:t>
      </w:r>
      <w:r>
        <w:rPr>
          <w:lang w:eastAsia="ja-JP"/>
        </w:rPr>
        <w:t xml:space="preserve"> Moreover,</w:t>
      </w:r>
      <w:r w:rsidRPr="009F75D1">
        <w:rPr>
          <w:lang w:eastAsia="ja-JP"/>
        </w:rPr>
        <w:t xml:space="preserve"> </w:t>
      </w:r>
      <w:r>
        <w:rPr>
          <w:lang w:eastAsia="ja-JP"/>
        </w:rPr>
        <w:t>amendments are proposed to values, tables and figures of Appendix 1 to Annex 3 to take into account the updated rain attenuation model under Recommendation ITU-R P.618-10. Also, in </w:t>
      </w:r>
      <w:r w:rsidR="00F10C13">
        <w:rPr>
          <w:lang w:eastAsia="ja-JP"/>
        </w:rPr>
        <w:t>S</w:t>
      </w:r>
      <w:r>
        <w:rPr>
          <w:lang w:eastAsia="ja-JP"/>
        </w:rPr>
        <w:t>ection 5 of Appendix 1 to Annex 3, new material is proposed to be added in order to assess the annual service availability observed in some cities in Region 1 for different values of power flux density at the Earth’s surface.</w:t>
      </w:r>
    </w:p>
    <w:p w:rsidR="007874D2" w:rsidRDefault="00175ECF" w:rsidP="003A5082">
      <w:pPr>
        <w:pStyle w:val="Heading1"/>
        <w:rPr>
          <w:bCs/>
        </w:rPr>
      </w:pPr>
      <w:r w:rsidRPr="009105F5">
        <w:rPr>
          <w:b w:val="0"/>
          <w:bCs/>
          <w:u w:val="single"/>
        </w:rPr>
        <w:t>Draft revision of Recommendation ITU-R SF.675-3</w:t>
      </w:r>
      <w:r>
        <w:rPr>
          <w:b w:val="0"/>
          <w:bCs/>
        </w:rPr>
        <w:tab/>
      </w:r>
      <w:r>
        <w:rPr>
          <w:b w:val="0"/>
          <w:bCs/>
        </w:rPr>
        <w:tab/>
      </w:r>
      <w:r>
        <w:rPr>
          <w:b w:val="0"/>
          <w:bCs/>
        </w:rPr>
        <w:tab/>
      </w:r>
      <w:r>
        <w:rPr>
          <w:b w:val="0"/>
          <w:bCs/>
        </w:rPr>
        <w:tab/>
      </w:r>
      <w:r>
        <w:rPr>
          <w:b w:val="0"/>
          <w:bCs/>
        </w:rPr>
        <w:tab/>
      </w:r>
      <w:hyperlink r:id="rId21" w:history="1">
        <w:r w:rsidRPr="00220C87">
          <w:rPr>
            <w:rStyle w:val="Hyperlink"/>
            <w:b w:val="0"/>
            <w:bCs/>
          </w:rPr>
          <w:t>Doc. 4/167</w:t>
        </w:r>
      </w:hyperlink>
    </w:p>
    <w:p w:rsidR="007874D2" w:rsidRDefault="000D7B1A" w:rsidP="003A5082">
      <w:pPr>
        <w:pStyle w:val="Rectitle"/>
      </w:pPr>
      <w:r w:rsidRPr="00AE0BE7">
        <w:t>Calculation of the maximum power density (averaged</w:t>
      </w:r>
      <w:r>
        <w:t xml:space="preserve"> over 4 kHz)</w:t>
      </w:r>
      <w:r>
        <w:br/>
      </w:r>
      <w:r w:rsidRPr="00AE0BE7">
        <w:t>of an angle modulated carrier</w:t>
      </w:r>
    </w:p>
    <w:p w:rsidR="000D7B1A" w:rsidRPr="00AE0BE7" w:rsidRDefault="000D7B1A">
      <w:pPr>
        <w:pStyle w:val="Headingb"/>
        <w:spacing w:before="360"/>
      </w:pPr>
      <w:r w:rsidRPr="00AE0BE7">
        <w:t>Summary</w:t>
      </w:r>
    </w:p>
    <w:p w:rsidR="000D7B1A" w:rsidRPr="00AE0BE7" w:rsidRDefault="000D7B1A" w:rsidP="000D7B1A">
      <w:r w:rsidRPr="00AE0BE7">
        <w:t xml:space="preserve">As its title implies, Recommendation ITU-R SF.675-3 is limited to the case of angle modulated carriers and a reference bandwidth of 4 kHz. As this Recommendation is referenced in Footnote 2 to Tables A, B, C and D of Annex 2 of Appendix </w:t>
      </w:r>
      <w:r w:rsidRPr="00297DE0">
        <w:rPr>
          <w:b/>
          <w:bCs/>
        </w:rPr>
        <w:t>4</w:t>
      </w:r>
      <w:r w:rsidRPr="00AE0BE7">
        <w:t xml:space="preserve"> of the Radio Regul</w:t>
      </w:r>
      <w:r>
        <w:t>ations, it is important that it </w:t>
      </w:r>
      <w:r w:rsidRPr="00AE0BE7">
        <w:t xml:space="preserve">be updated. Changes are proposed to Section 3 </w:t>
      </w:r>
      <w:r>
        <w:t>of</w:t>
      </w:r>
      <w:r w:rsidRPr="00AE0BE7">
        <w:t xml:space="preserve"> Annex 1 of the Recommendation to bring this Section up to date. Additionally, in order to address the case of maximum power density averaged over a 1 MHz bandwidth, a new Annex 2 is proposed. A section is also included in each Annex to address the case of tracking, telemetry and </w:t>
      </w:r>
      <w:proofErr w:type="spellStart"/>
      <w:r w:rsidRPr="00AE0BE7">
        <w:t>telecommand</w:t>
      </w:r>
      <w:proofErr w:type="spellEnd"/>
      <w:r w:rsidRPr="00AE0BE7">
        <w:t xml:space="preserve"> (TT&amp;C) carriers.</w:t>
      </w:r>
    </w:p>
    <w:p w:rsidR="000D7B1A" w:rsidRPr="00AE0BE7" w:rsidRDefault="000D7B1A" w:rsidP="000D7B1A">
      <w:r w:rsidRPr="00AE0BE7">
        <w:t xml:space="preserve">It was also recognized that an ambiguity may exist in Footnote 2 to Tables A, B, C and D of Annex 2 of RR Appendix </w:t>
      </w:r>
      <w:r w:rsidRPr="00A87E26">
        <w:rPr>
          <w:b/>
          <w:bCs/>
        </w:rPr>
        <w:t>4</w:t>
      </w:r>
      <w:r w:rsidRPr="00AE0BE7">
        <w:t xml:space="preserve"> for the case of carriers above 15 GHz  having a necessary bandwidth of less than the averaging bandwidth. This possible ambiguity has also been addressed in the revised Recommendation. </w:t>
      </w:r>
    </w:p>
    <w:p w:rsidR="003A5082" w:rsidRDefault="003A5082">
      <w:pPr>
        <w:tabs>
          <w:tab w:val="clear" w:pos="794"/>
          <w:tab w:val="clear" w:pos="1191"/>
          <w:tab w:val="clear" w:pos="1588"/>
          <w:tab w:val="clear" w:pos="1985"/>
        </w:tabs>
        <w:overflowPunct/>
        <w:autoSpaceDE/>
        <w:autoSpaceDN/>
        <w:adjustRightInd/>
        <w:spacing w:before="0"/>
        <w:textAlignment w:val="auto"/>
        <w:rPr>
          <w:bCs/>
        </w:rPr>
      </w:pPr>
      <w:r>
        <w:rPr>
          <w:bCs/>
        </w:rPr>
        <w:br w:type="page"/>
      </w:r>
    </w:p>
    <w:p w:rsidR="000D7B1A" w:rsidRDefault="00C14575" w:rsidP="003A5082">
      <w:pPr>
        <w:pStyle w:val="Normalaftertitle"/>
      </w:pPr>
      <w:r w:rsidRPr="009105F5">
        <w:rPr>
          <w:bCs/>
          <w:u w:val="single"/>
        </w:rPr>
        <w:lastRenderedPageBreak/>
        <w:t>Draft revision of Recommendation</w:t>
      </w:r>
      <w:r w:rsidRPr="009105F5">
        <w:rPr>
          <w:u w:val="single"/>
        </w:rPr>
        <w:t xml:space="preserve"> ITU-R BO.1776</w:t>
      </w:r>
      <w:r>
        <w:tab/>
      </w:r>
      <w:r>
        <w:tab/>
      </w:r>
      <w:r>
        <w:tab/>
      </w:r>
      <w:r>
        <w:tab/>
      </w:r>
      <w:r>
        <w:tab/>
      </w:r>
      <w:hyperlink r:id="rId22" w:history="1">
        <w:r w:rsidRPr="00220C87">
          <w:rPr>
            <w:rStyle w:val="Hyperlink"/>
          </w:rPr>
          <w:t>Doc. 4/168</w:t>
        </w:r>
      </w:hyperlink>
    </w:p>
    <w:p w:rsidR="00D97716" w:rsidRDefault="00D97716" w:rsidP="003A5082">
      <w:pPr>
        <w:pStyle w:val="Rectitle"/>
        <w:rPr>
          <w:lang w:val="en-US" w:eastAsia="ja-JP"/>
        </w:rPr>
      </w:pPr>
      <w:r>
        <w:rPr>
          <w:lang w:eastAsia="ko-KR"/>
        </w:rPr>
        <w:t>Reference</w:t>
      </w:r>
      <w:r>
        <w:rPr>
          <w:lang w:val="en-US" w:eastAsia="ja-JP"/>
        </w:rPr>
        <w:t xml:space="preserve"> power flux-density for the broadcasting-satellite service</w:t>
      </w:r>
      <w:r>
        <w:rPr>
          <w:lang w:val="en-US" w:eastAsia="ja-JP"/>
        </w:rPr>
        <w:br/>
        <w:t>in the band 21.4-22.0 G</w:t>
      </w:r>
      <w:r>
        <w:rPr>
          <w:caps/>
          <w:lang w:val="en-US" w:eastAsia="ja-JP"/>
        </w:rPr>
        <w:t>H</w:t>
      </w:r>
      <w:r>
        <w:rPr>
          <w:lang w:val="en-US" w:eastAsia="ja-JP"/>
        </w:rPr>
        <w:t>z in Regions 1 and 3</w:t>
      </w:r>
    </w:p>
    <w:p w:rsidR="006F68B7" w:rsidRDefault="006F68B7">
      <w:pPr>
        <w:pStyle w:val="headingb0"/>
      </w:pPr>
      <w:r>
        <w:t>Summary</w:t>
      </w:r>
    </w:p>
    <w:p w:rsidR="006F68B7" w:rsidRDefault="006F68B7" w:rsidP="003A5082">
      <w:pPr>
        <w:rPr>
          <w:lang w:eastAsia="ja-JP"/>
        </w:rPr>
      </w:pPr>
      <w:r>
        <w:rPr>
          <w:lang w:eastAsia="ja-JP"/>
        </w:rPr>
        <w:t xml:space="preserve">The term “Reference” is suggested to be replaced by the term “Maximum” in order to clarify the real intent of this Recommendation. In addition, several </w:t>
      </w:r>
      <w:proofErr w:type="spellStart"/>
      <w:r>
        <w:rPr>
          <w:i/>
          <w:lang w:eastAsia="ja-JP"/>
        </w:rPr>
        <w:t>considerings</w:t>
      </w:r>
      <w:proofErr w:type="spellEnd"/>
      <w:r>
        <w:rPr>
          <w:lang w:eastAsia="ja-JP"/>
        </w:rPr>
        <w:t xml:space="preserve"> were updated in order to take into account the WRC-07 </w:t>
      </w:r>
      <w:r w:rsidR="003A5082">
        <w:rPr>
          <w:lang w:eastAsia="ja-JP"/>
        </w:rPr>
        <w:t>D</w:t>
      </w:r>
      <w:r>
        <w:rPr>
          <w:lang w:eastAsia="ja-JP"/>
        </w:rPr>
        <w:t>ecisions. Moreover, throughout the document it is proposed to change the term “rain attenuation” to “total link attenuation” to encompass also the other atmospheric effects that will impact on the propagation losses. A note to explain this is proposed to be inserted.</w:t>
      </w:r>
    </w:p>
    <w:p w:rsidR="006F68B7" w:rsidRDefault="006F68B7" w:rsidP="00E70D2E">
      <w:pPr>
        <w:rPr>
          <w:lang w:eastAsia="ja-JP"/>
        </w:rPr>
      </w:pPr>
      <w:r>
        <w:rPr>
          <w:lang w:eastAsia="ja-JP"/>
        </w:rPr>
        <w:t xml:space="preserve">Finally, in Annex 1, availability numbers are re-calculated using the updated rain attenuation model in the revised Recommendation ITU-R P.618 and total link attenuation for each case is also proposed to be inserted in the tables. Moreover, calculations are also conducted at </w:t>
      </w:r>
      <w:r w:rsidR="00E70D2E">
        <w:rPr>
          <w:lang w:eastAsia="ja-JP"/>
        </w:rPr>
        <w:t>a</w:t>
      </w:r>
      <w:r>
        <w:rPr>
          <w:lang w:eastAsia="ja-JP"/>
        </w:rPr>
        <w:t xml:space="preserve"> few more example cities.</w:t>
      </w:r>
    </w:p>
    <w:p w:rsidR="006C6E4D" w:rsidRDefault="006C6E4D" w:rsidP="006F68B7">
      <w:pPr>
        <w:rPr>
          <w:lang w:eastAsia="ja-JP"/>
        </w:rPr>
      </w:pPr>
    </w:p>
    <w:p w:rsidR="006C6E4D" w:rsidRPr="00B80146" w:rsidRDefault="006C6E4D">
      <w:pPr>
        <w:jc w:val="center"/>
        <w:rPr>
          <w:sz w:val="28"/>
          <w:szCs w:val="28"/>
          <w:lang w:eastAsia="ja-JP"/>
        </w:rPr>
      </w:pPr>
      <w:r w:rsidRPr="00B80146">
        <w:rPr>
          <w:b/>
          <w:bCs/>
          <w:sz w:val="28"/>
          <w:szCs w:val="28"/>
        </w:rPr>
        <w:t>Working Party 4</w:t>
      </w:r>
      <w:r>
        <w:rPr>
          <w:b/>
          <w:bCs/>
          <w:sz w:val="28"/>
          <w:szCs w:val="28"/>
        </w:rPr>
        <w:t>B</w:t>
      </w:r>
    </w:p>
    <w:p w:rsidR="006C6E4D" w:rsidRDefault="006C6E4D" w:rsidP="006C6E4D">
      <w:pPr>
        <w:rPr>
          <w:lang w:eastAsia="ja-JP"/>
        </w:rPr>
      </w:pPr>
    </w:p>
    <w:p w:rsidR="00D70C9C" w:rsidRDefault="00673F7C" w:rsidP="003A5082">
      <w:pPr>
        <w:pStyle w:val="Normalaftertitle"/>
        <w:spacing w:before="120"/>
        <w:rPr>
          <w:lang w:eastAsia="ja-JP"/>
        </w:rPr>
      </w:pPr>
      <w:r w:rsidRPr="009105F5">
        <w:rPr>
          <w:bCs/>
          <w:u w:val="single"/>
          <w:lang w:eastAsia="ja-JP"/>
        </w:rPr>
        <w:t>Draft revision of Recommendation</w:t>
      </w:r>
      <w:r w:rsidRPr="009105F5">
        <w:rPr>
          <w:u w:val="single"/>
          <w:lang w:eastAsia="ja-JP"/>
        </w:rPr>
        <w:t xml:space="preserve"> ITU-R BO.1516</w:t>
      </w:r>
      <w:r>
        <w:rPr>
          <w:lang w:eastAsia="ja-JP"/>
        </w:rPr>
        <w:tab/>
      </w:r>
      <w:r>
        <w:rPr>
          <w:lang w:eastAsia="ja-JP"/>
        </w:rPr>
        <w:tab/>
      </w:r>
      <w:r>
        <w:rPr>
          <w:lang w:eastAsia="ja-JP"/>
        </w:rPr>
        <w:tab/>
      </w:r>
      <w:r>
        <w:rPr>
          <w:lang w:eastAsia="ja-JP"/>
        </w:rPr>
        <w:tab/>
      </w:r>
      <w:r>
        <w:rPr>
          <w:lang w:eastAsia="ja-JP"/>
        </w:rPr>
        <w:tab/>
      </w:r>
      <w:hyperlink r:id="rId23" w:history="1">
        <w:r w:rsidRPr="00220C87">
          <w:rPr>
            <w:rStyle w:val="Hyperlink"/>
            <w:lang w:eastAsia="ja-JP"/>
          </w:rPr>
          <w:t>Doc. 4/162</w:t>
        </w:r>
      </w:hyperlink>
    </w:p>
    <w:p w:rsidR="00673F7C" w:rsidRDefault="00673F7C" w:rsidP="003A5082">
      <w:pPr>
        <w:pStyle w:val="Rectitle"/>
        <w:rPr>
          <w:rFonts w:asciiTheme="majorBidi" w:hAnsiTheme="majorBidi" w:cstheme="majorBidi"/>
        </w:rPr>
      </w:pPr>
      <w:bookmarkStart w:id="5" w:name="Pre_title"/>
      <w:r w:rsidRPr="00A22965">
        <w:rPr>
          <w:rFonts w:asciiTheme="majorBidi" w:hAnsiTheme="majorBidi" w:cstheme="majorBidi"/>
        </w:rPr>
        <w:t xml:space="preserve">Digital </w:t>
      </w:r>
      <w:proofErr w:type="spellStart"/>
      <w:r w:rsidRPr="00A22965">
        <w:rPr>
          <w:rFonts w:asciiTheme="majorBidi" w:hAnsiTheme="majorBidi" w:cstheme="majorBidi"/>
        </w:rPr>
        <w:t>multiprogramme</w:t>
      </w:r>
      <w:proofErr w:type="spellEnd"/>
      <w:r w:rsidRPr="00A22965">
        <w:rPr>
          <w:rFonts w:asciiTheme="majorBidi" w:hAnsiTheme="majorBidi" w:cstheme="majorBidi"/>
        </w:rPr>
        <w:t xml:space="preserve"> television systems for use by satellites</w:t>
      </w:r>
      <w:r w:rsidRPr="00A22965">
        <w:rPr>
          <w:rFonts w:asciiTheme="majorBidi" w:hAnsiTheme="majorBidi" w:cstheme="majorBidi"/>
        </w:rPr>
        <w:br/>
        <w:t>operating in the 11/12 GHz frequency range</w:t>
      </w:r>
      <w:bookmarkEnd w:id="5"/>
    </w:p>
    <w:p w:rsidR="008A31E5" w:rsidRPr="00EC28DA" w:rsidRDefault="008A31E5">
      <w:pPr>
        <w:pStyle w:val="Normalaftertitle"/>
        <w:rPr>
          <w:b/>
        </w:rPr>
      </w:pPr>
      <w:r w:rsidRPr="00EC28DA">
        <w:rPr>
          <w:b/>
        </w:rPr>
        <w:t>Summary</w:t>
      </w:r>
    </w:p>
    <w:p w:rsidR="008A31E5" w:rsidRDefault="008A31E5" w:rsidP="008A31E5">
      <w:pPr>
        <w:rPr>
          <w:lang w:val="en-US"/>
        </w:rPr>
      </w:pPr>
      <w:r w:rsidRPr="00733220">
        <w:rPr>
          <w:lang w:val="en-US"/>
        </w:rPr>
        <w:t xml:space="preserve">This </w:t>
      </w:r>
      <w:r>
        <w:rPr>
          <w:lang w:val="en-US"/>
        </w:rPr>
        <w:t xml:space="preserve">proposed </w:t>
      </w:r>
      <w:r w:rsidRPr="00733220">
        <w:rPr>
          <w:lang w:val="en-US"/>
        </w:rPr>
        <w:t>revision includes changes reflecting the suppression of former Recommendation ITU-R BO.1294.</w:t>
      </w:r>
    </w:p>
    <w:p w:rsidR="009105F5" w:rsidRPr="00733220" w:rsidRDefault="009105F5" w:rsidP="008A31E5">
      <w:pPr>
        <w:rPr>
          <w:lang w:val="en-US"/>
        </w:rPr>
      </w:pPr>
    </w:p>
    <w:p w:rsidR="008A31E5" w:rsidRDefault="00EB2389" w:rsidP="003A5082">
      <w:pPr>
        <w:pStyle w:val="Normalaftertitle"/>
        <w:rPr>
          <w:lang w:val="en-US"/>
        </w:rPr>
      </w:pPr>
      <w:r w:rsidRPr="009105F5">
        <w:rPr>
          <w:bCs/>
          <w:u w:val="single"/>
        </w:rPr>
        <w:t>Draft revision of Recommendation</w:t>
      </w:r>
      <w:r w:rsidRPr="009105F5">
        <w:rPr>
          <w:u w:val="single"/>
          <w:lang w:val="en-US"/>
        </w:rPr>
        <w:t xml:space="preserve"> ITU-R SNG.770-1</w:t>
      </w:r>
      <w:r>
        <w:rPr>
          <w:lang w:val="en-US"/>
        </w:rPr>
        <w:tab/>
      </w:r>
      <w:r>
        <w:rPr>
          <w:lang w:val="en-US"/>
        </w:rPr>
        <w:tab/>
      </w:r>
      <w:r>
        <w:rPr>
          <w:lang w:val="en-US"/>
        </w:rPr>
        <w:tab/>
      </w:r>
      <w:r>
        <w:rPr>
          <w:lang w:val="en-US"/>
        </w:rPr>
        <w:tab/>
      </w:r>
      <w:hyperlink r:id="rId24" w:history="1">
        <w:r w:rsidRPr="00220C87">
          <w:rPr>
            <w:rStyle w:val="Hyperlink"/>
            <w:lang w:val="en-US"/>
          </w:rPr>
          <w:t>Doc. 4/163</w:t>
        </w:r>
      </w:hyperlink>
    </w:p>
    <w:p w:rsidR="00F83F2D" w:rsidRDefault="00F83F2D" w:rsidP="003A5082">
      <w:pPr>
        <w:pStyle w:val="Rectitle"/>
      </w:pPr>
      <w:r w:rsidRPr="0051306B">
        <w:t>Uniform operational procedures for</w:t>
      </w:r>
      <w:r>
        <w:br/>
      </w:r>
      <w:r w:rsidRPr="0051306B">
        <w:t>satellite news gathering (SNG)</w:t>
      </w:r>
    </w:p>
    <w:p w:rsidR="00F83F2D" w:rsidRPr="00EC28DA" w:rsidRDefault="00F83F2D">
      <w:pPr>
        <w:pStyle w:val="Normalaftertitle"/>
        <w:rPr>
          <w:b/>
        </w:rPr>
      </w:pPr>
      <w:r w:rsidRPr="00EC28DA">
        <w:rPr>
          <w:b/>
        </w:rPr>
        <w:t>Summary</w:t>
      </w:r>
    </w:p>
    <w:p w:rsidR="00F83F2D" w:rsidRPr="00570230" w:rsidRDefault="00F83F2D" w:rsidP="00F83F2D">
      <w:pPr>
        <w:rPr>
          <w:lang w:val="en-US"/>
        </w:rPr>
      </w:pPr>
      <w:r w:rsidRPr="00570230">
        <w:rPr>
          <w:lang w:val="en-US"/>
        </w:rPr>
        <w:t xml:space="preserve">This </w:t>
      </w:r>
      <w:r>
        <w:rPr>
          <w:lang w:val="en-US"/>
        </w:rPr>
        <w:t xml:space="preserve">proposed </w:t>
      </w:r>
      <w:r w:rsidRPr="00570230">
        <w:rPr>
          <w:lang w:val="en-US"/>
        </w:rPr>
        <w:t>revision includes changes that make this Recommendation specific to satellite news gathering operations using digital modulation and encoding techniques.</w:t>
      </w:r>
    </w:p>
    <w:p w:rsidR="00F83F2D" w:rsidRDefault="00F83F2D" w:rsidP="003A5082">
      <w:pPr>
        <w:pStyle w:val="Normalaftertitle"/>
        <w:spacing w:before="120"/>
        <w:rPr>
          <w:lang w:val="en-US"/>
        </w:rPr>
      </w:pPr>
    </w:p>
    <w:p w:rsidR="003A5082" w:rsidRDefault="003A5082">
      <w:pPr>
        <w:tabs>
          <w:tab w:val="clear" w:pos="794"/>
          <w:tab w:val="clear" w:pos="1191"/>
          <w:tab w:val="clear" w:pos="1588"/>
          <w:tab w:val="clear" w:pos="1985"/>
        </w:tabs>
        <w:overflowPunct/>
        <w:autoSpaceDE/>
        <w:autoSpaceDN/>
        <w:adjustRightInd/>
        <w:spacing w:before="0"/>
        <w:textAlignment w:val="auto"/>
        <w:rPr>
          <w:b/>
          <w:bCs/>
          <w:sz w:val="28"/>
          <w:szCs w:val="28"/>
        </w:rPr>
      </w:pPr>
      <w:r>
        <w:rPr>
          <w:b/>
          <w:bCs/>
          <w:sz w:val="28"/>
          <w:szCs w:val="28"/>
        </w:rPr>
        <w:br w:type="page"/>
      </w:r>
    </w:p>
    <w:p w:rsidR="007670CD" w:rsidRPr="00B80146" w:rsidRDefault="007670CD">
      <w:pPr>
        <w:jc w:val="center"/>
        <w:rPr>
          <w:sz w:val="28"/>
          <w:szCs w:val="28"/>
          <w:lang w:eastAsia="ja-JP"/>
        </w:rPr>
      </w:pPr>
      <w:r w:rsidRPr="00B80146">
        <w:rPr>
          <w:b/>
          <w:bCs/>
          <w:sz w:val="28"/>
          <w:szCs w:val="28"/>
        </w:rPr>
        <w:lastRenderedPageBreak/>
        <w:t>Working Party 4</w:t>
      </w:r>
      <w:r>
        <w:rPr>
          <w:b/>
          <w:bCs/>
          <w:sz w:val="28"/>
          <w:szCs w:val="28"/>
        </w:rPr>
        <w:t>C</w:t>
      </w:r>
    </w:p>
    <w:p w:rsidR="007670CD" w:rsidRDefault="007670CD" w:rsidP="007670CD">
      <w:pPr>
        <w:rPr>
          <w:lang w:eastAsia="ja-JP"/>
        </w:rPr>
      </w:pPr>
    </w:p>
    <w:p w:rsidR="007670CD" w:rsidRDefault="007670CD">
      <w:pPr>
        <w:rPr>
          <w:lang w:eastAsia="ja-JP"/>
        </w:rPr>
      </w:pPr>
      <w:r w:rsidRPr="009105F5">
        <w:rPr>
          <w:u w:val="single"/>
          <w:lang w:eastAsia="ja-JP"/>
        </w:rPr>
        <w:t>Draft new Recommendation ITU-R M.[E-S TX+RX]</w:t>
      </w:r>
      <w:r>
        <w:rPr>
          <w:lang w:eastAsia="ja-JP"/>
        </w:rPr>
        <w:tab/>
      </w:r>
      <w:r>
        <w:rPr>
          <w:lang w:eastAsia="ja-JP"/>
        </w:rPr>
        <w:tab/>
      </w:r>
      <w:r>
        <w:rPr>
          <w:lang w:eastAsia="ja-JP"/>
        </w:rPr>
        <w:tab/>
      </w:r>
      <w:r>
        <w:rPr>
          <w:lang w:eastAsia="ja-JP"/>
        </w:rPr>
        <w:tab/>
      </w:r>
      <w:hyperlink r:id="rId25" w:history="1">
        <w:r w:rsidRPr="00220C87">
          <w:rPr>
            <w:rStyle w:val="Hyperlink"/>
            <w:lang w:eastAsia="ja-JP"/>
          </w:rPr>
          <w:t>Doc. 4/158</w:t>
        </w:r>
      </w:hyperlink>
    </w:p>
    <w:p w:rsidR="007670CD" w:rsidRDefault="007670CD" w:rsidP="003A5082">
      <w:pPr>
        <w:pStyle w:val="Rectitle"/>
        <w:rPr>
          <w:lang w:eastAsia="ja-JP"/>
        </w:rPr>
      </w:pPr>
      <w:r w:rsidRPr="007670CD">
        <w:rPr>
          <w:lang w:eastAsia="ja-JP"/>
        </w:rPr>
        <w:t>Characteristics and protection criteria of receiving space stations</w:t>
      </w:r>
      <w:r w:rsidR="00D20334">
        <w:rPr>
          <w:lang w:eastAsia="ja-JP"/>
        </w:rPr>
        <w:br/>
      </w:r>
      <w:r w:rsidRPr="007670CD">
        <w:rPr>
          <w:lang w:eastAsia="ja-JP"/>
        </w:rPr>
        <w:t>and characteristics of transmitting earth stations in the</w:t>
      </w:r>
      <w:r w:rsidR="00D20334">
        <w:rPr>
          <w:lang w:eastAsia="ja-JP"/>
        </w:rPr>
        <w:br/>
      </w:r>
      <w:proofErr w:type="spellStart"/>
      <w:r w:rsidRPr="007670CD">
        <w:rPr>
          <w:lang w:eastAsia="ja-JP"/>
        </w:rPr>
        <w:t>radionavigation</w:t>
      </w:r>
      <w:proofErr w:type="spellEnd"/>
      <w:r w:rsidRPr="007670CD">
        <w:rPr>
          <w:lang w:eastAsia="ja-JP"/>
        </w:rPr>
        <w:t>-satellite service (Earth-to-space)</w:t>
      </w:r>
      <w:r w:rsidR="00D20334">
        <w:rPr>
          <w:lang w:eastAsia="ja-JP"/>
        </w:rPr>
        <w:br/>
      </w:r>
      <w:r w:rsidRPr="007670CD">
        <w:rPr>
          <w:lang w:eastAsia="ja-JP"/>
        </w:rPr>
        <w:t>operating in the band 5 000-5 010 MHz</w:t>
      </w:r>
    </w:p>
    <w:p w:rsidR="0000360F" w:rsidRPr="001546EE" w:rsidRDefault="0000360F" w:rsidP="0000360F">
      <w:pPr>
        <w:pStyle w:val="Headingb"/>
      </w:pPr>
      <w:r w:rsidRPr="001546EE">
        <w:t>Summary</w:t>
      </w:r>
    </w:p>
    <w:p w:rsidR="0000360F" w:rsidRDefault="0000360F" w:rsidP="0000360F">
      <w:r w:rsidRPr="00AD7B8C">
        <w:t xml:space="preserve">Characteristics and protection criteria for </w:t>
      </w:r>
      <w:proofErr w:type="spellStart"/>
      <w:r w:rsidRPr="00AD7B8C">
        <w:t>radionavigation</w:t>
      </w:r>
      <w:proofErr w:type="spellEnd"/>
      <w:r w:rsidRPr="00AD7B8C">
        <w:t>-satellite service (RNSS) receiving space stations, and characteristics of RNSS transmitting earth stations, planned or operating in the band 5 000-5 010 MHz are presented in this Recommendation. This information is intended for performing analyses of radio frequency interference impact on systems and networks in the RNSS (Earth-to-space) operating in this band from radio sources other than in the RNSS</w:t>
      </w:r>
      <w:r>
        <w:t>.</w:t>
      </w:r>
    </w:p>
    <w:p w:rsidR="007670CD" w:rsidRDefault="0000360F">
      <w:r>
        <w:t xml:space="preserve">It should be noted that </w:t>
      </w:r>
      <w:r>
        <w:rPr>
          <w:i/>
        </w:rPr>
        <w:t>considering</w:t>
      </w:r>
      <w:r>
        <w:t xml:space="preserve"> d) of this proposed new Recommendation refers to draft new Recommendation ITU-R M.[</w:t>
      </w:r>
      <w:proofErr w:type="spellStart"/>
      <w:r>
        <w:t>RNSS_Guide</w:t>
      </w:r>
      <w:proofErr w:type="spellEnd"/>
      <w:r>
        <w:t xml:space="preserve">]. Study Group 4 is invited to review this </w:t>
      </w:r>
      <w:r>
        <w:rPr>
          <w:i/>
        </w:rPr>
        <w:t xml:space="preserve">considering </w:t>
      </w:r>
      <w:r>
        <w:t>in light of the status of draft new Recommendation ITU-R M.[</w:t>
      </w:r>
      <w:proofErr w:type="spellStart"/>
      <w:r>
        <w:t>RNSS_Guide</w:t>
      </w:r>
      <w:proofErr w:type="spellEnd"/>
      <w:r>
        <w:t>] at its September 2011 meeting.</w:t>
      </w:r>
    </w:p>
    <w:p w:rsidR="000A34DF" w:rsidRDefault="000A34DF" w:rsidP="000A34DF"/>
    <w:p w:rsidR="00AE1DDF" w:rsidRDefault="00AE1DDF" w:rsidP="000A34DF">
      <w:r w:rsidRPr="009105F5">
        <w:rPr>
          <w:u w:val="single"/>
        </w:rPr>
        <w:t>Draft revision of Recommendation ITU-R M.1854</w:t>
      </w:r>
      <w:r>
        <w:tab/>
      </w:r>
      <w:r>
        <w:tab/>
      </w:r>
      <w:r>
        <w:tab/>
      </w:r>
      <w:r>
        <w:tab/>
      </w:r>
      <w:r>
        <w:tab/>
      </w:r>
      <w:hyperlink r:id="rId26" w:history="1">
        <w:r w:rsidRPr="00220C87">
          <w:rPr>
            <w:rStyle w:val="Hyperlink"/>
          </w:rPr>
          <w:t>Doc. 4/160</w:t>
        </w:r>
      </w:hyperlink>
    </w:p>
    <w:p w:rsidR="00D20334" w:rsidRDefault="00AE1DDF" w:rsidP="003A5082">
      <w:pPr>
        <w:pStyle w:val="Rectitle"/>
      </w:pPr>
      <w:r w:rsidRPr="00AE1DDF">
        <w:t>Use of mobile-satellite service (MSS) in disaster response and relief</w:t>
      </w:r>
    </w:p>
    <w:p w:rsidR="002F5089" w:rsidRPr="007F67F2" w:rsidRDefault="002F5089">
      <w:pPr>
        <w:pStyle w:val="Headingb"/>
      </w:pPr>
      <w:r>
        <w:t>Summary</w:t>
      </w:r>
    </w:p>
    <w:p w:rsidR="002F5089" w:rsidRPr="00112850" w:rsidRDefault="002F5089" w:rsidP="002F5089">
      <w:pPr>
        <w:ind w:right="-426"/>
      </w:pPr>
      <w:r w:rsidRPr="00112850">
        <w:t xml:space="preserve">This Recommendation was revised in order to include information on </w:t>
      </w:r>
      <w:r w:rsidRPr="00112850">
        <w:rPr>
          <w:lang w:eastAsia="ja-JP"/>
        </w:rPr>
        <w:t>a new</w:t>
      </w:r>
      <w:r>
        <w:rPr>
          <w:lang w:eastAsia="ja-JP"/>
        </w:rPr>
        <w:t xml:space="preserve"> geostationary-</w:t>
      </w:r>
      <w:r w:rsidRPr="00112850">
        <w:rPr>
          <w:lang w:eastAsia="ja-JP"/>
        </w:rPr>
        <w:t>satellite system that has been brought into</w:t>
      </w:r>
      <w:r>
        <w:rPr>
          <w:lang w:eastAsia="ja-JP"/>
        </w:rPr>
        <w:t xml:space="preserve"> use at the orbital position 10</w:t>
      </w:r>
      <w:r w:rsidRPr="00112850">
        <w:rPr>
          <w:lang w:eastAsia="ja-JP"/>
        </w:rPr>
        <w:t>°E by the satellite operator Solaris Mobile Limited in the bands 1 980-2 010 MHz (Earth-to-space) and 2 170-2 200 MHz (space-to-Earth)</w:t>
      </w:r>
      <w:r w:rsidRPr="00112850">
        <w:t>.</w:t>
      </w:r>
    </w:p>
    <w:p w:rsidR="002F5089" w:rsidRPr="003A5082" w:rsidRDefault="002F5089">
      <w:r w:rsidRPr="00112850">
        <w:t>This Recommendation was revised in liaison with ITU-D Study Group 2.</w:t>
      </w:r>
    </w:p>
    <w:p w:rsidR="00046BAE" w:rsidRDefault="003B2E12">
      <w:pPr>
        <w:rPr>
          <w:lang w:eastAsia="ja-JP"/>
        </w:rPr>
      </w:pPr>
      <w:r>
        <w:rPr>
          <w:b/>
          <w:bCs/>
        </w:rPr>
        <w:br w:type="page"/>
      </w:r>
    </w:p>
    <w:p w:rsidR="00046BAE" w:rsidRDefault="00046BAE" w:rsidP="00513BC2">
      <w:pPr>
        <w:pStyle w:val="AnnexNotitle"/>
        <w:spacing w:before="240"/>
      </w:pPr>
      <w:r w:rsidRPr="002A168A">
        <w:lastRenderedPageBreak/>
        <w:t xml:space="preserve">Annex </w:t>
      </w:r>
      <w:r w:rsidRPr="000902C7">
        <w:t>3</w:t>
      </w:r>
      <w:r w:rsidRPr="002A168A">
        <w:br/>
      </w:r>
      <w:r>
        <w:br/>
        <w:t>Topics to be addressed at meetings of Working Parties 4A, 4B and 4C</w:t>
      </w:r>
      <w:r>
        <w:br/>
        <w:t xml:space="preserve">held prior to the meeting of Study Group 4 and for which </w:t>
      </w:r>
      <w:r>
        <w:br/>
        <w:t>draft Recommendations may be developed</w:t>
      </w:r>
    </w:p>
    <w:p w:rsidR="00046BAE" w:rsidRDefault="00046BAE" w:rsidP="00AE3A39">
      <w:pPr>
        <w:spacing w:before="480" w:after="120"/>
        <w:jc w:val="center"/>
        <w:rPr>
          <w:b/>
          <w:bCs/>
          <w:sz w:val="28"/>
          <w:szCs w:val="28"/>
        </w:rPr>
      </w:pPr>
      <w:r w:rsidRPr="00B80146">
        <w:rPr>
          <w:b/>
          <w:bCs/>
          <w:sz w:val="28"/>
          <w:szCs w:val="28"/>
        </w:rPr>
        <w:t>Working Party 4A</w:t>
      </w:r>
    </w:p>
    <w:p w:rsidR="00947100" w:rsidRPr="00210212" w:rsidRDefault="00947100" w:rsidP="003A5082">
      <w:pPr>
        <w:pStyle w:val="enumlev1"/>
        <w:rPr>
          <w:color w:val="000080"/>
        </w:rPr>
      </w:pPr>
      <w:r w:rsidRPr="00F54579">
        <w:rPr>
          <w:color w:val="000080"/>
        </w:rPr>
        <w:t>–</w:t>
      </w:r>
      <w:r w:rsidRPr="00F54579">
        <w:rPr>
          <w:color w:val="000080"/>
        </w:rPr>
        <w:tab/>
      </w:r>
      <w:r w:rsidRPr="003A5082">
        <w:t xml:space="preserve">Protection criteria and interference assessment methods for non-GSO inter-satellite links in the 23.183-23.377 GHz band with respect to the space research service </w:t>
      </w:r>
      <w:r>
        <w:t xml:space="preserve">(PDNR </w:t>
      </w:r>
      <w:r w:rsidRPr="00F54579">
        <w:t>ITU-R S.[ISS-NON_GSO]</w:t>
      </w:r>
      <w:r w:rsidR="007E4C0A">
        <w:t xml:space="preserve">, see Annex 1 to Document </w:t>
      </w:r>
      <w:hyperlink r:id="rId27" w:history="1">
        <w:r w:rsidR="007E4C0A" w:rsidRPr="007E4C0A">
          <w:rPr>
            <w:rStyle w:val="Hyperlink"/>
          </w:rPr>
          <w:t>4A/514</w:t>
        </w:r>
      </w:hyperlink>
      <w:r>
        <w:t>);</w:t>
      </w:r>
    </w:p>
    <w:p w:rsidR="00947100" w:rsidRPr="0003661B" w:rsidRDefault="00947100" w:rsidP="003A5082">
      <w:pPr>
        <w:pStyle w:val="enumlev1"/>
        <w:rPr>
          <w:color w:val="000080"/>
        </w:rPr>
      </w:pPr>
      <w:r w:rsidRPr="00F54579">
        <w:rPr>
          <w:color w:val="000080"/>
        </w:rPr>
        <w:t>–</w:t>
      </w:r>
      <w:r w:rsidRPr="00F54579">
        <w:rPr>
          <w:color w:val="000080"/>
        </w:rPr>
        <w:tab/>
      </w:r>
      <w:r w:rsidRPr="003A5082">
        <w:t>Basic requirements for a methodology to calculate the statistics of interference received by fixed service stations from FSS/BSS space-to-Earth emissions for frequency bands above about 17 GHz (PDNR ITU-R F.[SF].[STATMETH]</w:t>
      </w:r>
      <w:r w:rsidR="007E4C0A">
        <w:t xml:space="preserve">, see Annex 2 to Document </w:t>
      </w:r>
      <w:hyperlink r:id="rId28" w:history="1">
        <w:r w:rsidR="007E4C0A" w:rsidRPr="007E4C0A">
          <w:rPr>
            <w:rStyle w:val="Hyperlink"/>
          </w:rPr>
          <w:t>4A/514</w:t>
        </w:r>
      </w:hyperlink>
      <w:r w:rsidRPr="003A5082">
        <w:t>)</w:t>
      </w:r>
      <w:r w:rsidR="00312402">
        <w:t>.</w:t>
      </w:r>
    </w:p>
    <w:p w:rsidR="00046BAE" w:rsidRPr="00B80146" w:rsidRDefault="00046BAE" w:rsidP="00AE3A39">
      <w:pPr>
        <w:pStyle w:val="Heading1"/>
        <w:spacing w:before="480" w:after="120"/>
        <w:jc w:val="center"/>
        <w:rPr>
          <w:sz w:val="28"/>
          <w:szCs w:val="28"/>
        </w:rPr>
      </w:pPr>
      <w:r w:rsidRPr="00B80146">
        <w:rPr>
          <w:sz w:val="28"/>
          <w:szCs w:val="28"/>
        </w:rPr>
        <w:t>Working Party 4B</w:t>
      </w:r>
    </w:p>
    <w:p w:rsidR="00AC1A58" w:rsidRPr="003A5082" w:rsidRDefault="00AC1A58" w:rsidP="003A5082">
      <w:pPr>
        <w:pStyle w:val="enumlev1"/>
      </w:pPr>
      <w:r w:rsidRPr="003A5082">
        <w:t>–</w:t>
      </w:r>
      <w:r w:rsidRPr="003A5082">
        <w:tab/>
        <w:t>Global circulation of IMT-2000 satellite terminals (PDNR ITU-R M.[SATIMT_CIRCUL]</w:t>
      </w:r>
      <w:r w:rsidR="004639A4">
        <w:t xml:space="preserve">, see Annex 4 to Document </w:t>
      </w:r>
      <w:hyperlink r:id="rId29" w:history="1">
        <w:r w:rsidR="004639A4" w:rsidRPr="005231EE">
          <w:rPr>
            <w:rStyle w:val="Hyperlink"/>
          </w:rPr>
          <w:t>4B/172</w:t>
        </w:r>
      </w:hyperlink>
      <w:r w:rsidRPr="003A5082">
        <w:t>)</w:t>
      </w:r>
      <w:r w:rsidR="00312402">
        <w:t>.</w:t>
      </w:r>
    </w:p>
    <w:p w:rsidR="00046BAE" w:rsidRPr="00B80146" w:rsidRDefault="00046BAE" w:rsidP="00AE3A39">
      <w:pPr>
        <w:pStyle w:val="Heading1"/>
        <w:spacing w:before="480" w:after="120"/>
        <w:jc w:val="center"/>
        <w:rPr>
          <w:sz w:val="28"/>
          <w:szCs w:val="28"/>
        </w:rPr>
      </w:pPr>
      <w:r w:rsidRPr="00B80146">
        <w:rPr>
          <w:sz w:val="28"/>
          <w:szCs w:val="28"/>
        </w:rPr>
        <w:t>Working Party 4C</w:t>
      </w:r>
    </w:p>
    <w:p w:rsidR="00312402" w:rsidRPr="001B57A5" w:rsidRDefault="00312402" w:rsidP="001B57A5">
      <w:pPr>
        <w:pStyle w:val="enumlev1"/>
      </w:pPr>
      <w:r w:rsidRPr="001B57A5">
        <w:t>–</w:t>
      </w:r>
      <w:r w:rsidRPr="001B57A5">
        <w:tab/>
        <w:t xml:space="preserve">Characteristics and protection criteria of receiving earth stations and characteristics of transmitting space stations of the </w:t>
      </w:r>
      <w:proofErr w:type="spellStart"/>
      <w:r w:rsidRPr="001B57A5">
        <w:t>radionavigation</w:t>
      </w:r>
      <w:proofErr w:type="spellEnd"/>
      <w:r w:rsidRPr="001B57A5">
        <w:t>-satellite service (space-to-Earth) operating in the band 5 010-5 030 MHz (PDNR ITU-R M.[S-E RX+TX]</w:t>
      </w:r>
      <w:r w:rsidR="004C3CDB">
        <w:t>, see Annex 1 to Document </w:t>
      </w:r>
      <w:hyperlink r:id="rId30" w:history="1">
        <w:r w:rsidR="004C3CDB" w:rsidRPr="004C3CDB">
          <w:rPr>
            <w:rStyle w:val="Hyperlink"/>
          </w:rPr>
          <w:t>4C/595</w:t>
        </w:r>
      </w:hyperlink>
      <w:r w:rsidRPr="004C3CDB">
        <w:t>);</w:t>
      </w:r>
    </w:p>
    <w:p w:rsidR="00312402" w:rsidRPr="001B57A5" w:rsidRDefault="00312402" w:rsidP="004C3CDB">
      <w:pPr>
        <w:pStyle w:val="enumlev1"/>
      </w:pPr>
      <w:r w:rsidRPr="001B57A5">
        <w:t>–</w:t>
      </w:r>
      <w:r w:rsidRPr="001B57A5">
        <w:tab/>
        <w:t xml:space="preserve">Evaluation model for pulsed interference from radio sources other than in the </w:t>
      </w:r>
      <w:proofErr w:type="spellStart"/>
      <w:r w:rsidRPr="001B57A5">
        <w:t>radionavigation</w:t>
      </w:r>
      <w:proofErr w:type="spellEnd"/>
      <w:r w:rsidRPr="001B57A5">
        <w:t xml:space="preserve">-satellite service to the </w:t>
      </w:r>
      <w:proofErr w:type="spellStart"/>
      <w:r w:rsidRPr="001B57A5">
        <w:t>radionavigation</w:t>
      </w:r>
      <w:proofErr w:type="spellEnd"/>
      <w:r w:rsidRPr="001B57A5">
        <w:t>-satellite service systems and networks operating in the 1 164-1 215 MHz, 1 215-1 300 MHz, and 1 559-1 610 MHz frequency bands (PDNR ITU-R M.[PULSE_EVAL]</w:t>
      </w:r>
      <w:r w:rsidR="004C3CDB">
        <w:t>, see Annex 2 to Document </w:t>
      </w:r>
      <w:hyperlink r:id="rId31" w:history="1">
        <w:r w:rsidR="004C3CDB" w:rsidRPr="004C3CDB">
          <w:rPr>
            <w:rStyle w:val="Hyperlink"/>
          </w:rPr>
          <w:t>4C/595</w:t>
        </w:r>
      </w:hyperlink>
      <w:r w:rsidRPr="001B57A5">
        <w:t>);</w:t>
      </w:r>
    </w:p>
    <w:p w:rsidR="00312402" w:rsidRPr="001B57A5" w:rsidRDefault="00312402" w:rsidP="00E900EE">
      <w:pPr>
        <w:pStyle w:val="enumlev1"/>
      </w:pPr>
      <w:r w:rsidRPr="001B57A5">
        <w:t>–</w:t>
      </w:r>
      <w:r w:rsidRPr="001B57A5">
        <w:tab/>
        <w:t xml:space="preserve">Description of systems and networks in the </w:t>
      </w:r>
      <w:proofErr w:type="spellStart"/>
      <w:r w:rsidRPr="001B57A5">
        <w:t>radionavigation</w:t>
      </w:r>
      <w:proofErr w:type="spellEnd"/>
      <w:r w:rsidRPr="001B57A5">
        <w:t xml:space="preserve">-satellite service </w:t>
      </w:r>
      <w:r w:rsidR="002C2DC4" w:rsidRPr="001B57A5">
        <w:t>(</w:t>
      </w:r>
      <w:r w:rsidRPr="001B57A5">
        <w:t xml:space="preserve">space-to-Earth and space-to-space) and technical characteristics of transmitting space stations operating in the bands </w:t>
      </w:r>
      <w:r w:rsidR="002C2DC4" w:rsidRPr="001B57A5">
        <w:t xml:space="preserve">1 164-1 215 MHz, 1 215-1 300 MHz and 1 559-1 610 MHz </w:t>
      </w:r>
      <w:r w:rsidRPr="001B57A5">
        <w:t>(PDRR ITU-R M.1787</w:t>
      </w:r>
      <w:r w:rsidR="00E900EE">
        <w:t>, see Annex 3 to Document </w:t>
      </w:r>
      <w:hyperlink r:id="rId32" w:history="1">
        <w:r w:rsidR="00E900EE" w:rsidRPr="004C3CDB">
          <w:rPr>
            <w:rStyle w:val="Hyperlink"/>
          </w:rPr>
          <w:t>4C/595</w:t>
        </w:r>
      </w:hyperlink>
      <w:r w:rsidRPr="001B57A5">
        <w:t>);</w:t>
      </w:r>
    </w:p>
    <w:p w:rsidR="00312402" w:rsidRPr="001B57A5" w:rsidRDefault="00312402" w:rsidP="001B1283">
      <w:pPr>
        <w:pStyle w:val="enumlev1"/>
      </w:pPr>
      <w:r w:rsidRPr="001B57A5">
        <w:t>–</w:t>
      </w:r>
      <w:r w:rsidRPr="001B57A5">
        <w:tab/>
        <w:t xml:space="preserve">Protection criteria for </w:t>
      </w:r>
      <w:proofErr w:type="spellStart"/>
      <w:r w:rsidRPr="001B57A5">
        <w:t>Cospas-Sarsat</w:t>
      </w:r>
      <w:proofErr w:type="spellEnd"/>
      <w:r w:rsidRPr="001B57A5">
        <w:t xml:space="preserve"> search and rescue in</w:t>
      </w:r>
      <w:r w:rsidR="003A5082" w:rsidRPr="001B57A5">
        <w:t>struments in the band 406</w:t>
      </w:r>
      <w:r w:rsidR="003A5082" w:rsidRPr="001B57A5">
        <w:noBreakHyphen/>
        <w:t>406.1 </w:t>
      </w:r>
      <w:r w:rsidRPr="001B57A5">
        <w:t>MHz (PDRR ITU-R M.1478-1</w:t>
      </w:r>
      <w:r w:rsidR="001B1283">
        <w:t>, see Annex 4 to Document </w:t>
      </w:r>
      <w:hyperlink r:id="rId33" w:history="1">
        <w:r w:rsidR="001B1283" w:rsidRPr="004C3CDB">
          <w:rPr>
            <w:rStyle w:val="Hyperlink"/>
          </w:rPr>
          <w:t>4C/595</w:t>
        </w:r>
      </w:hyperlink>
      <w:r w:rsidRPr="001B57A5">
        <w:t>);</w:t>
      </w:r>
    </w:p>
    <w:p w:rsidR="00312402" w:rsidRPr="001B57A5" w:rsidRDefault="00312402" w:rsidP="001B1283">
      <w:pPr>
        <w:pStyle w:val="enumlev1"/>
      </w:pPr>
      <w:r w:rsidRPr="001B57A5">
        <w:t>–</w:t>
      </w:r>
      <w:r w:rsidRPr="001B57A5">
        <w:tab/>
        <w:t xml:space="preserve">Protection criteria for </w:t>
      </w:r>
      <w:proofErr w:type="spellStart"/>
      <w:r w:rsidRPr="001B57A5">
        <w:t>Cospas-Sarsat</w:t>
      </w:r>
      <w:proofErr w:type="spellEnd"/>
      <w:r w:rsidRPr="001B57A5">
        <w:t xml:space="preserve"> local user terminals in the band 1 544-1 545 MHz (PDRR ITU-R M.1731-1</w:t>
      </w:r>
      <w:r w:rsidR="001B1283">
        <w:t>, see Annex 5 to Document </w:t>
      </w:r>
      <w:hyperlink r:id="rId34" w:history="1">
        <w:r w:rsidR="001B1283" w:rsidRPr="004C3CDB">
          <w:rPr>
            <w:rStyle w:val="Hyperlink"/>
          </w:rPr>
          <w:t>4C/595</w:t>
        </w:r>
      </w:hyperlink>
      <w:r w:rsidRPr="001B57A5">
        <w:t>)</w:t>
      </w:r>
      <w:r w:rsidR="00CE46B6" w:rsidRPr="001B57A5">
        <w:t>.</w:t>
      </w:r>
    </w:p>
    <w:p w:rsidR="00513BC2" w:rsidRDefault="00513BC2" w:rsidP="00513BC2"/>
    <w:p w:rsidR="00046BAE" w:rsidRPr="00E27A6A" w:rsidRDefault="00046BAE" w:rsidP="00513BC2">
      <w:pPr>
        <w:spacing w:before="0"/>
        <w:jc w:val="center"/>
      </w:pPr>
      <w:r>
        <w:t>_________________</w:t>
      </w:r>
    </w:p>
    <w:sectPr w:rsidR="00046BAE" w:rsidRPr="00E27A6A" w:rsidSect="00C553F1">
      <w:headerReference w:type="default" r:id="rId35"/>
      <w:footerReference w:type="default" r:id="rId36"/>
      <w:footerReference w:type="first" r:id="rId37"/>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585" w:rsidRDefault="00BE1585">
      <w:r>
        <w:separator/>
      </w:r>
    </w:p>
  </w:endnote>
  <w:endnote w:type="continuationSeparator" w:id="0">
    <w:p w:rsidR="00BE1585" w:rsidRDefault="00BE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Univers">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MS PGothic">
    <w:panose1 w:val="020B0600070205080204"/>
    <w:charset w:val="80"/>
    <w:family w:val="swiss"/>
    <w:pitch w:val="variable"/>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585" w:rsidRDefault="00E70D2E">
    <w:pPr>
      <w:pStyle w:val="Footer"/>
    </w:pPr>
    <w:fldSimple w:instr=" FILENAME  \p  \* MERGEFORMAT ">
      <w:r w:rsidR="00A8784B">
        <w:t>Y:\APP\BR\CIRCS_DMS\CACE\500\541\541e.docx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BE1585">
      <w:trPr>
        <w:cantSplit/>
      </w:trPr>
      <w:tc>
        <w:tcPr>
          <w:tcW w:w="1062" w:type="pct"/>
          <w:tcBorders>
            <w:top w:val="single" w:sz="6" w:space="0" w:color="auto"/>
          </w:tcBorders>
          <w:tcMar>
            <w:top w:w="57" w:type="dxa"/>
          </w:tcMar>
        </w:tcPr>
        <w:p w:rsidR="00BE1585" w:rsidRDefault="00BE1585">
          <w:pPr>
            <w:pStyle w:val="itu"/>
          </w:pPr>
          <w:r>
            <w:t>Place des Nations</w:t>
          </w:r>
        </w:p>
      </w:tc>
      <w:tc>
        <w:tcPr>
          <w:tcW w:w="1583" w:type="pct"/>
          <w:tcBorders>
            <w:top w:val="single" w:sz="6" w:space="0" w:color="auto"/>
          </w:tcBorders>
          <w:tcMar>
            <w:top w:w="57" w:type="dxa"/>
          </w:tcMar>
        </w:tcPr>
        <w:p w:rsidR="00BE1585" w:rsidRDefault="00BE1585">
          <w:pPr>
            <w:pStyle w:val="itu"/>
          </w:pPr>
          <w:r>
            <w:t>Telephone</w:t>
          </w:r>
          <w:r>
            <w:tab/>
            <w:t>+41 22 730 51 11</w:t>
          </w:r>
        </w:p>
      </w:tc>
      <w:tc>
        <w:tcPr>
          <w:tcW w:w="1224" w:type="pct"/>
          <w:tcBorders>
            <w:top w:val="single" w:sz="6" w:space="0" w:color="auto"/>
          </w:tcBorders>
          <w:tcMar>
            <w:top w:w="57" w:type="dxa"/>
          </w:tcMar>
        </w:tcPr>
        <w:p w:rsidR="00BE1585" w:rsidRDefault="00BE1585">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E1585" w:rsidRDefault="00BE1585">
          <w:pPr>
            <w:pStyle w:val="itu"/>
          </w:pPr>
          <w:r>
            <w:t>E-mail:</w:t>
          </w:r>
          <w:r>
            <w:tab/>
            <w:t>itumail@itu.int</w:t>
          </w:r>
        </w:p>
      </w:tc>
    </w:tr>
    <w:tr w:rsidR="00BE1585">
      <w:trPr>
        <w:cantSplit/>
      </w:trPr>
      <w:tc>
        <w:tcPr>
          <w:tcW w:w="1062" w:type="pct"/>
        </w:tcPr>
        <w:p w:rsidR="00BE1585" w:rsidRDefault="00BE1585">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BE1585" w:rsidRDefault="00BE1585">
          <w:pPr>
            <w:pStyle w:val="itu"/>
          </w:pPr>
          <w:r>
            <w:t>Telefax</w:t>
          </w:r>
          <w:r>
            <w:tab/>
            <w:t>Gr3:</w:t>
          </w:r>
          <w:r>
            <w:tab/>
            <w:t>+41 22 733 72 56</w:t>
          </w:r>
        </w:p>
      </w:tc>
      <w:tc>
        <w:tcPr>
          <w:tcW w:w="1224" w:type="pct"/>
        </w:tcPr>
        <w:p w:rsidR="00BE1585" w:rsidRDefault="00BE1585">
          <w:pPr>
            <w:pStyle w:val="itu"/>
          </w:pPr>
          <w:r>
            <w:t>Telegram ITU GENEVE</w:t>
          </w:r>
        </w:p>
      </w:tc>
      <w:tc>
        <w:tcPr>
          <w:tcW w:w="1131" w:type="pct"/>
        </w:tcPr>
        <w:p w:rsidR="00BE1585" w:rsidRDefault="00BE1585">
          <w:pPr>
            <w:pStyle w:val="itu"/>
          </w:pPr>
          <w:r>
            <w:tab/>
          </w:r>
          <w:hyperlink r:id="rId1" w:history="1">
            <w:r>
              <w:t>http://www.itu.int/</w:t>
            </w:r>
          </w:hyperlink>
        </w:p>
      </w:tc>
    </w:tr>
    <w:tr w:rsidR="00BE1585">
      <w:trPr>
        <w:cantSplit/>
      </w:trPr>
      <w:tc>
        <w:tcPr>
          <w:tcW w:w="1062" w:type="pct"/>
        </w:tcPr>
        <w:p w:rsidR="00BE1585" w:rsidRDefault="00BE1585">
          <w:pPr>
            <w:pStyle w:val="itu"/>
          </w:pPr>
          <w:smartTag w:uri="urn:schemas-microsoft-com:office:smarttags" w:element="country-region">
            <w:smartTag w:uri="urn:schemas-microsoft-com:office:smarttags" w:element="place">
              <w:r>
                <w:t>Switzerland</w:t>
              </w:r>
            </w:smartTag>
          </w:smartTag>
        </w:p>
      </w:tc>
      <w:tc>
        <w:tcPr>
          <w:tcW w:w="1583" w:type="pct"/>
        </w:tcPr>
        <w:p w:rsidR="00BE1585" w:rsidRDefault="00BE1585">
          <w:pPr>
            <w:pStyle w:val="itu"/>
          </w:pPr>
          <w:r>
            <w:tab/>
            <w:t>Gr4:</w:t>
          </w:r>
          <w:r>
            <w:tab/>
            <w:t>+41 22 730 65 00</w:t>
          </w:r>
        </w:p>
      </w:tc>
      <w:tc>
        <w:tcPr>
          <w:tcW w:w="1224" w:type="pct"/>
        </w:tcPr>
        <w:p w:rsidR="00BE1585" w:rsidRDefault="00BE1585">
          <w:pPr>
            <w:pStyle w:val="itu"/>
          </w:pPr>
        </w:p>
      </w:tc>
      <w:tc>
        <w:tcPr>
          <w:tcW w:w="1131" w:type="pct"/>
        </w:tcPr>
        <w:p w:rsidR="00BE1585" w:rsidRDefault="00BE1585">
          <w:pPr>
            <w:pStyle w:val="itu"/>
          </w:pPr>
        </w:p>
      </w:tc>
    </w:tr>
  </w:tbl>
  <w:p w:rsidR="00BE1585" w:rsidRPr="00285574" w:rsidRDefault="00BE1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585" w:rsidRDefault="00BE1585">
      <w:r>
        <w:t>____________________</w:t>
      </w:r>
    </w:p>
  </w:footnote>
  <w:footnote w:type="continuationSeparator" w:id="0">
    <w:p w:rsidR="00BE1585" w:rsidRDefault="00BE1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585" w:rsidRPr="00285574" w:rsidRDefault="00BE1585">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8784B">
      <w:rPr>
        <w:rStyle w:val="PageNumber"/>
        <w:noProof/>
      </w:rPr>
      <w:t>9</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580"/>
    <w:rsid w:val="0000360F"/>
    <w:rsid w:val="00012328"/>
    <w:rsid w:val="00012E2E"/>
    <w:rsid w:val="000155A6"/>
    <w:rsid w:val="000203EE"/>
    <w:rsid w:val="0003661B"/>
    <w:rsid w:val="00046BAE"/>
    <w:rsid w:val="000528CD"/>
    <w:rsid w:val="00053919"/>
    <w:rsid w:val="00055311"/>
    <w:rsid w:val="000902C7"/>
    <w:rsid w:val="00094ED1"/>
    <w:rsid w:val="000A34DF"/>
    <w:rsid w:val="000B0F46"/>
    <w:rsid w:val="000B7E60"/>
    <w:rsid w:val="000C1563"/>
    <w:rsid w:val="000D1EA5"/>
    <w:rsid w:val="000D7B1A"/>
    <w:rsid w:val="000E1E75"/>
    <w:rsid w:val="0010022D"/>
    <w:rsid w:val="001135B3"/>
    <w:rsid w:val="00125740"/>
    <w:rsid w:val="00127FB3"/>
    <w:rsid w:val="00130DDF"/>
    <w:rsid w:val="001335E6"/>
    <w:rsid w:val="001374EF"/>
    <w:rsid w:val="001425E2"/>
    <w:rsid w:val="00155FA4"/>
    <w:rsid w:val="001675B4"/>
    <w:rsid w:val="00170A9C"/>
    <w:rsid w:val="0017363B"/>
    <w:rsid w:val="00175ECF"/>
    <w:rsid w:val="001843DE"/>
    <w:rsid w:val="001A4A97"/>
    <w:rsid w:val="001B1283"/>
    <w:rsid w:val="001B57A5"/>
    <w:rsid w:val="001E2156"/>
    <w:rsid w:val="00207883"/>
    <w:rsid w:val="00210212"/>
    <w:rsid w:val="00220C87"/>
    <w:rsid w:val="00223131"/>
    <w:rsid w:val="00284CDA"/>
    <w:rsid w:val="00285574"/>
    <w:rsid w:val="002869A3"/>
    <w:rsid w:val="00292524"/>
    <w:rsid w:val="002A168A"/>
    <w:rsid w:val="002A26A4"/>
    <w:rsid w:val="002A3935"/>
    <w:rsid w:val="002A749B"/>
    <w:rsid w:val="002C2DC4"/>
    <w:rsid w:val="002D2A91"/>
    <w:rsid w:val="002F5089"/>
    <w:rsid w:val="0030435B"/>
    <w:rsid w:val="00310658"/>
    <w:rsid w:val="00312402"/>
    <w:rsid w:val="00321EA1"/>
    <w:rsid w:val="00344266"/>
    <w:rsid w:val="00355BEB"/>
    <w:rsid w:val="00357FA2"/>
    <w:rsid w:val="00372B67"/>
    <w:rsid w:val="00377CEA"/>
    <w:rsid w:val="00385408"/>
    <w:rsid w:val="00393E1F"/>
    <w:rsid w:val="003A5082"/>
    <w:rsid w:val="003B2E12"/>
    <w:rsid w:val="003D3FB8"/>
    <w:rsid w:val="003D4980"/>
    <w:rsid w:val="003E6899"/>
    <w:rsid w:val="003F4AE0"/>
    <w:rsid w:val="00402AFD"/>
    <w:rsid w:val="0041590A"/>
    <w:rsid w:val="0042129A"/>
    <w:rsid w:val="00441255"/>
    <w:rsid w:val="00445ED1"/>
    <w:rsid w:val="004467B9"/>
    <w:rsid w:val="00453A9D"/>
    <w:rsid w:val="004632B9"/>
    <w:rsid w:val="004639A4"/>
    <w:rsid w:val="004644AF"/>
    <w:rsid w:val="00467A88"/>
    <w:rsid w:val="00474281"/>
    <w:rsid w:val="00491929"/>
    <w:rsid w:val="004A5C7C"/>
    <w:rsid w:val="004C36C9"/>
    <w:rsid w:val="004C3CDB"/>
    <w:rsid w:val="004D1BCD"/>
    <w:rsid w:val="004E29FE"/>
    <w:rsid w:val="004E61A5"/>
    <w:rsid w:val="0050361C"/>
    <w:rsid w:val="00505A21"/>
    <w:rsid w:val="00506AA5"/>
    <w:rsid w:val="00513BC2"/>
    <w:rsid w:val="005231EE"/>
    <w:rsid w:val="00525662"/>
    <w:rsid w:val="00525CF8"/>
    <w:rsid w:val="00530803"/>
    <w:rsid w:val="0054726B"/>
    <w:rsid w:val="00560AA0"/>
    <w:rsid w:val="00563FB9"/>
    <w:rsid w:val="005832E1"/>
    <w:rsid w:val="005A1A03"/>
    <w:rsid w:val="005A2108"/>
    <w:rsid w:val="005D365E"/>
    <w:rsid w:val="005D3F21"/>
    <w:rsid w:val="005D5A9E"/>
    <w:rsid w:val="005D5DFE"/>
    <w:rsid w:val="005E5D3A"/>
    <w:rsid w:val="005F33F7"/>
    <w:rsid w:val="006000D9"/>
    <w:rsid w:val="00600A15"/>
    <w:rsid w:val="00607942"/>
    <w:rsid w:val="00611B2E"/>
    <w:rsid w:val="00612029"/>
    <w:rsid w:val="00632BEB"/>
    <w:rsid w:val="00641F16"/>
    <w:rsid w:val="00644151"/>
    <w:rsid w:val="00673F7C"/>
    <w:rsid w:val="0069500A"/>
    <w:rsid w:val="006A52FE"/>
    <w:rsid w:val="006B44AF"/>
    <w:rsid w:val="006C218C"/>
    <w:rsid w:val="006C36B3"/>
    <w:rsid w:val="006C6E4D"/>
    <w:rsid w:val="006D528A"/>
    <w:rsid w:val="006F48E4"/>
    <w:rsid w:val="006F68B7"/>
    <w:rsid w:val="00712D72"/>
    <w:rsid w:val="007224B2"/>
    <w:rsid w:val="007544CF"/>
    <w:rsid w:val="00757555"/>
    <w:rsid w:val="00761E39"/>
    <w:rsid w:val="007670CD"/>
    <w:rsid w:val="00782DEC"/>
    <w:rsid w:val="0078316C"/>
    <w:rsid w:val="007874D2"/>
    <w:rsid w:val="007A3647"/>
    <w:rsid w:val="007B6E74"/>
    <w:rsid w:val="007E4BA8"/>
    <w:rsid w:val="007E4C0A"/>
    <w:rsid w:val="007F23A0"/>
    <w:rsid w:val="008145F2"/>
    <w:rsid w:val="00814E36"/>
    <w:rsid w:val="00823371"/>
    <w:rsid w:val="00827D2B"/>
    <w:rsid w:val="00891E15"/>
    <w:rsid w:val="008938CD"/>
    <w:rsid w:val="008A31E5"/>
    <w:rsid w:val="008D1BC6"/>
    <w:rsid w:val="008E11F9"/>
    <w:rsid w:val="008F25D7"/>
    <w:rsid w:val="0090077E"/>
    <w:rsid w:val="009031C5"/>
    <w:rsid w:val="009105F5"/>
    <w:rsid w:val="00936E41"/>
    <w:rsid w:val="009437DE"/>
    <w:rsid w:val="00947100"/>
    <w:rsid w:val="009B0DBB"/>
    <w:rsid w:val="009B1DAA"/>
    <w:rsid w:val="009B33AC"/>
    <w:rsid w:val="009B3FDE"/>
    <w:rsid w:val="009B513D"/>
    <w:rsid w:val="009C05F7"/>
    <w:rsid w:val="009C49C4"/>
    <w:rsid w:val="009C6D39"/>
    <w:rsid w:val="009C72BE"/>
    <w:rsid w:val="009E5FAE"/>
    <w:rsid w:val="00A3217A"/>
    <w:rsid w:val="00A32DBF"/>
    <w:rsid w:val="00A64E73"/>
    <w:rsid w:val="00A8784B"/>
    <w:rsid w:val="00AC1A58"/>
    <w:rsid w:val="00AD2660"/>
    <w:rsid w:val="00AD39C2"/>
    <w:rsid w:val="00AE1DDF"/>
    <w:rsid w:val="00AE3A39"/>
    <w:rsid w:val="00AE5A91"/>
    <w:rsid w:val="00AE602C"/>
    <w:rsid w:val="00AF58F2"/>
    <w:rsid w:val="00B01BF6"/>
    <w:rsid w:val="00B036C7"/>
    <w:rsid w:val="00B03FF8"/>
    <w:rsid w:val="00B04F2C"/>
    <w:rsid w:val="00B10132"/>
    <w:rsid w:val="00B6482B"/>
    <w:rsid w:val="00B750F1"/>
    <w:rsid w:val="00B76430"/>
    <w:rsid w:val="00B80146"/>
    <w:rsid w:val="00B95ACC"/>
    <w:rsid w:val="00B95FC9"/>
    <w:rsid w:val="00BA49D8"/>
    <w:rsid w:val="00BA778D"/>
    <w:rsid w:val="00BB362B"/>
    <w:rsid w:val="00BE1585"/>
    <w:rsid w:val="00BE340F"/>
    <w:rsid w:val="00C04580"/>
    <w:rsid w:val="00C14575"/>
    <w:rsid w:val="00C15404"/>
    <w:rsid w:val="00C2654E"/>
    <w:rsid w:val="00C553F1"/>
    <w:rsid w:val="00C577E6"/>
    <w:rsid w:val="00C60EC9"/>
    <w:rsid w:val="00C75E78"/>
    <w:rsid w:val="00C93A56"/>
    <w:rsid w:val="00C96C7C"/>
    <w:rsid w:val="00CD563A"/>
    <w:rsid w:val="00CD7B61"/>
    <w:rsid w:val="00CE43A4"/>
    <w:rsid w:val="00CE46B6"/>
    <w:rsid w:val="00CF19B8"/>
    <w:rsid w:val="00D128FD"/>
    <w:rsid w:val="00D13B36"/>
    <w:rsid w:val="00D147F4"/>
    <w:rsid w:val="00D20334"/>
    <w:rsid w:val="00D32045"/>
    <w:rsid w:val="00D35752"/>
    <w:rsid w:val="00D5127B"/>
    <w:rsid w:val="00D56CAB"/>
    <w:rsid w:val="00D70C9C"/>
    <w:rsid w:val="00D97716"/>
    <w:rsid w:val="00DA34B5"/>
    <w:rsid w:val="00DB4CEF"/>
    <w:rsid w:val="00DD3B1D"/>
    <w:rsid w:val="00DE1C2D"/>
    <w:rsid w:val="00DE6A04"/>
    <w:rsid w:val="00DE6C8B"/>
    <w:rsid w:val="00E0454A"/>
    <w:rsid w:val="00E27A6A"/>
    <w:rsid w:val="00E3051E"/>
    <w:rsid w:val="00E32D4C"/>
    <w:rsid w:val="00E70D2E"/>
    <w:rsid w:val="00E81582"/>
    <w:rsid w:val="00E900EE"/>
    <w:rsid w:val="00EB2389"/>
    <w:rsid w:val="00ED460B"/>
    <w:rsid w:val="00EE21BC"/>
    <w:rsid w:val="00EE5117"/>
    <w:rsid w:val="00EF4FB5"/>
    <w:rsid w:val="00EF7639"/>
    <w:rsid w:val="00F10C13"/>
    <w:rsid w:val="00F12C8D"/>
    <w:rsid w:val="00F44034"/>
    <w:rsid w:val="00F45A82"/>
    <w:rsid w:val="00F72510"/>
    <w:rsid w:val="00F83F2D"/>
    <w:rsid w:val="00FB53EA"/>
    <w:rsid w:val="00FC25B6"/>
    <w:rsid w:val="00FC41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0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rPr>
  </w:style>
  <w:style w:type="paragraph" w:styleId="Heading1">
    <w:name w:val="heading 1"/>
    <w:aliases w:val="Section of paper"/>
    <w:basedOn w:val="Normal"/>
    <w:next w:val="Normal"/>
    <w:link w:val="Heading1Char"/>
    <w:uiPriority w:val="99"/>
    <w:qFormat/>
    <w:rsid w:val="00C553F1"/>
    <w:pPr>
      <w:keepNext/>
      <w:keepLines/>
      <w:spacing w:before="360"/>
      <w:ind w:left="794" w:hanging="794"/>
      <w:outlineLvl w:val="0"/>
    </w:pPr>
    <w:rPr>
      <w:b/>
    </w:rPr>
  </w:style>
  <w:style w:type="paragraph" w:styleId="Heading2">
    <w:name w:val="heading 2"/>
    <w:basedOn w:val="Heading1"/>
    <w:next w:val="Normal"/>
    <w:link w:val="Heading2Char"/>
    <w:uiPriority w:val="99"/>
    <w:qFormat/>
    <w:rsid w:val="00C553F1"/>
    <w:pPr>
      <w:spacing w:before="240"/>
      <w:outlineLvl w:val="1"/>
    </w:pPr>
  </w:style>
  <w:style w:type="paragraph" w:styleId="Heading3">
    <w:name w:val="heading 3"/>
    <w:basedOn w:val="Heading1"/>
    <w:next w:val="Normal"/>
    <w:link w:val="Heading3Char"/>
    <w:uiPriority w:val="99"/>
    <w:qFormat/>
    <w:rsid w:val="00C553F1"/>
    <w:pPr>
      <w:spacing w:before="160"/>
      <w:outlineLvl w:val="2"/>
    </w:pPr>
  </w:style>
  <w:style w:type="paragraph" w:styleId="Heading4">
    <w:name w:val="heading 4"/>
    <w:basedOn w:val="Heading3"/>
    <w:next w:val="Normal"/>
    <w:link w:val="Heading4Char"/>
    <w:uiPriority w:val="99"/>
    <w:qFormat/>
    <w:rsid w:val="00C553F1"/>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C553F1"/>
    <w:pPr>
      <w:outlineLvl w:val="4"/>
    </w:pPr>
  </w:style>
  <w:style w:type="paragraph" w:styleId="Heading6">
    <w:name w:val="heading 6"/>
    <w:basedOn w:val="Heading4"/>
    <w:next w:val="Normal"/>
    <w:link w:val="Heading6Char"/>
    <w:uiPriority w:val="99"/>
    <w:qFormat/>
    <w:rsid w:val="00C553F1"/>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C553F1"/>
    <w:pPr>
      <w:outlineLvl w:val="6"/>
    </w:pPr>
  </w:style>
  <w:style w:type="paragraph" w:styleId="Heading8">
    <w:name w:val="heading 8"/>
    <w:basedOn w:val="Heading6"/>
    <w:next w:val="Normal"/>
    <w:link w:val="Heading8Char"/>
    <w:uiPriority w:val="99"/>
    <w:qFormat/>
    <w:rsid w:val="00C553F1"/>
    <w:pPr>
      <w:outlineLvl w:val="7"/>
    </w:pPr>
  </w:style>
  <w:style w:type="paragraph" w:styleId="Heading9">
    <w:name w:val="heading 9"/>
    <w:basedOn w:val="Heading6"/>
    <w:next w:val="Normal"/>
    <w:link w:val="Heading9Char"/>
    <w:uiPriority w:val="99"/>
    <w:qFormat/>
    <w:rsid w:val="00C553F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of paper Char"/>
    <w:basedOn w:val="DefaultParagraphFont"/>
    <w:link w:val="Heading1"/>
    <w:uiPriority w:val="99"/>
    <w:locked/>
    <w:rsid w:val="00C553F1"/>
    <w:rPr>
      <w:rFonts w:cs="Times New Roman"/>
      <w:b/>
      <w:sz w:val="24"/>
      <w:lang w:val="en-GB" w:eastAsia="en-US" w:bidi="ar-SA"/>
    </w:rPr>
  </w:style>
  <w:style w:type="character" w:customStyle="1" w:styleId="Heading2Char">
    <w:name w:val="Heading 2 Char"/>
    <w:basedOn w:val="DefaultParagraphFont"/>
    <w:link w:val="Heading2"/>
    <w:uiPriority w:val="9"/>
    <w:semiHidden/>
    <w:rsid w:val="00635509"/>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635509"/>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635509"/>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635509"/>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635509"/>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635509"/>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635509"/>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635509"/>
    <w:rPr>
      <w:rFonts w:asciiTheme="majorHAnsi" w:eastAsiaTheme="majorEastAsia" w:hAnsiTheme="majorHAnsi" w:cstheme="majorBidi"/>
      <w:lang w:val="en-GB"/>
    </w:rPr>
  </w:style>
  <w:style w:type="paragraph" w:customStyle="1" w:styleId="AnnexNotitle">
    <w:name w:val="Annex_No &amp; title"/>
    <w:basedOn w:val="Normal"/>
    <w:next w:val="Normalaftertitle"/>
    <w:uiPriority w:val="99"/>
    <w:rsid w:val="00C553F1"/>
    <w:pPr>
      <w:keepNext/>
      <w:keepLines/>
      <w:spacing w:before="480"/>
      <w:jc w:val="center"/>
    </w:pPr>
    <w:rPr>
      <w:b/>
      <w:sz w:val="28"/>
    </w:rPr>
  </w:style>
  <w:style w:type="paragraph" w:customStyle="1" w:styleId="Normalaftertitle">
    <w:name w:val="Normal_after_title"/>
    <w:basedOn w:val="Normal"/>
    <w:next w:val="Normal"/>
    <w:uiPriority w:val="99"/>
    <w:rsid w:val="00C553F1"/>
    <w:pPr>
      <w:spacing w:before="360"/>
    </w:pPr>
  </w:style>
  <w:style w:type="paragraph" w:customStyle="1" w:styleId="AppendixNotitle">
    <w:name w:val="Appendix_No &amp; title"/>
    <w:basedOn w:val="AnnexNotitle"/>
    <w:next w:val="Normalaftertitle"/>
    <w:uiPriority w:val="99"/>
    <w:rsid w:val="00C553F1"/>
  </w:style>
  <w:style w:type="paragraph" w:customStyle="1" w:styleId="Figure">
    <w:name w:val="Figure"/>
    <w:basedOn w:val="Normal"/>
    <w:next w:val="FigureNotitle"/>
    <w:uiPriority w:val="99"/>
    <w:rsid w:val="00C553F1"/>
    <w:pPr>
      <w:keepNext/>
      <w:keepLines/>
      <w:spacing w:before="240" w:after="120"/>
      <w:jc w:val="center"/>
    </w:pPr>
  </w:style>
  <w:style w:type="character" w:customStyle="1" w:styleId="Appdef">
    <w:name w:val="App_def"/>
    <w:basedOn w:val="DefaultParagraphFont"/>
    <w:uiPriority w:val="99"/>
    <w:rsid w:val="00C553F1"/>
    <w:rPr>
      <w:rFonts w:ascii="Times New Roman" w:hAnsi="Times New Roman" w:cs="Times New Roman"/>
      <w:b/>
    </w:rPr>
  </w:style>
  <w:style w:type="character" w:customStyle="1" w:styleId="Appref">
    <w:name w:val="App_ref"/>
    <w:basedOn w:val="DefaultParagraphFont"/>
    <w:uiPriority w:val="99"/>
    <w:rsid w:val="00C553F1"/>
    <w:rPr>
      <w:rFonts w:cs="Times New Roman"/>
    </w:rPr>
  </w:style>
  <w:style w:type="paragraph" w:customStyle="1" w:styleId="FigureNotitle">
    <w:name w:val="Figure_No &amp; title"/>
    <w:basedOn w:val="Normal"/>
    <w:next w:val="Normalaftertitle"/>
    <w:uiPriority w:val="99"/>
    <w:rsid w:val="00C553F1"/>
    <w:pPr>
      <w:keepLines/>
      <w:spacing w:before="240" w:after="120"/>
      <w:jc w:val="center"/>
    </w:pPr>
    <w:rPr>
      <w:b/>
    </w:rPr>
  </w:style>
  <w:style w:type="paragraph" w:customStyle="1" w:styleId="FooterQP">
    <w:name w:val="Footer_QP"/>
    <w:basedOn w:val="Normal"/>
    <w:uiPriority w:val="99"/>
    <w:rsid w:val="00C553F1"/>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C553F1"/>
    <w:rPr>
      <w:b w:val="0"/>
    </w:rPr>
  </w:style>
  <w:style w:type="paragraph" w:customStyle="1" w:styleId="ASN1">
    <w:name w:val="ASN.1"/>
    <w:basedOn w:val="Normal"/>
    <w:uiPriority w:val="99"/>
    <w:rsid w:val="00C553F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C553F1"/>
    <w:rPr>
      <w:rFonts w:ascii="Times New Roman" w:hAnsi="Times New Roman" w:cs="Times New Roman"/>
      <w:b/>
    </w:rPr>
  </w:style>
  <w:style w:type="paragraph" w:customStyle="1" w:styleId="Artheading">
    <w:name w:val="Art_heading"/>
    <w:basedOn w:val="Normal"/>
    <w:next w:val="Normalaftertitle"/>
    <w:uiPriority w:val="99"/>
    <w:rsid w:val="00C553F1"/>
    <w:pPr>
      <w:spacing w:before="480"/>
      <w:jc w:val="center"/>
    </w:pPr>
    <w:rPr>
      <w:b/>
      <w:sz w:val="28"/>
    </w:rPr>
  </w:style>
  <w:style w:type="paragraph" w:customStyle="1" w:styleId="ArtNo">
    <w:name w:val="Art_No"/>
    <w:basedOn w:val="Normal"/>
    <w:next w:val="Arttitle"/>
    <w:uiPriority w:val="99"/>
    <w:rsid w:val="00C553F1"/>
    <w:pPr>
      <w:keepNext/>
      <w:keepLines/>
      <w:spacing w:before="480"/>
      <w:jc w:val="center"/>
    </w:pPr>
    <w:rPr>
      <w:caps/>
      <w:sz w:val="28"/>
    </w:rPr>
  </w:style>
  <w:style w:type="paragraph" w:customStyle="1" w:styleId="Arttitle">
    <w:name w:val="Art_title"/>
    <w:basedOn w:val="Normal"/>
    <w:next w:val="Normalaftertitle"/>
    <w:uiPriority w:val="99"/>
    <w:rsid w:val="00C553F1"/>
    <w:pPr>
      <w:keepNext/>
      <w:keepLines/>
      <w:spacing w:before="240"/>
      <w:jc w:val="center"/>
    </w:pPr>
    <w:rPr>
      <w:b/>
      <w:sz w:val="28"/>
    </w:rPr>
  </w:style>
  <w:style w:type="character" w:customStyle="1" w:styleId="Artref">
    <w:name w:val="Art_ref"/>
    <w:basedOn w:val="DefaultParagraphFont"/>
    <w:uiPriority w:val="99"/>
    <w:rsid w:val="00C553F1"/>
    <w:rPr>
      <w:rFonts w:cs="Times New Roman"/>
    </w:rPr>
  </w:style>
  <w:style w:type="paragraph" w:customStyle="1" w:styleId="Call">
    <w:name w:val="Call"/>
    <w:basedOn w:val="Normal"/>
    <w:next w:val="Normal"/>
    <w:uiPriority w:val="99"/>
    <w:rsid w:val="00C553F1"/>
    <w:pPr>
      <w:keepNext/>
      <w:keepLines/>
      <w:spacing w:before="160"/>
      <w:ind w:left="794"/>
    </w:pPr>
    <w:rPr>
      <w:i/>
    </w:rPr>
  </w:style>
  <w:style w:type="paragraph" w:customStyle="1" w:styleId="ChapNo">
    <w:name w:val="Chap_No"/>
    <w:basedOn w:val="Normal"/>
    <w:next w:val="Chaptitle"/>
    <w:uiPriority w:val="99"/>
    <w:rsid w:val="00C553F1"/>
    <w:pPr>
      <w:keepNext/>
      <w:keepLines/>
      <w:spacing w:before="480"/>
      <w:jc w:val="center"/>
    </w:pPr>
    <w:rPr>
      <w:b/>
      <w:caps/>
      <w:sz w:val="28"/>
    </w:rPr>
  </w:style>
  <w:style w:type="paragraph" w:customStyle="1" w:styleId="Chaptitle">
    <w:name w:val="Chap_title"/>
    <w:basedOn w:val="Normal"/>
    <w:next w:val="Normalaftertitle"/>
    <w:uiPriority w:val="99"/>
    <w:rsid w:val="00C553F1"/>
    <w:pPr>
      <w:keepNext/>
      <w:keepLines/>
      <w:spacing w:before="240"/>
      <w:jc w:val="center"/>
    </w:pPr>
    <w:rPr>
      <w:b/>
      <w:sz w:val="28"/>
    </w:rPr>
  </w:style>
  <w:style w:type="character" w:styleId="PageNumber">
    <w:name w:val="page number"/>
    <w:basedOn w:val="DefaultParagraphFont"/>
    <w:uiPriority w:val="99"/>
    <w:rsid w:val="00C553F1"/>
    <w:rPr>
      <w:rFonts w:cs="Times New Roman"/>
    </w:rPr>
  </w:style>
  <w:style w:type="paragraph" w:customStyle="1" w:styleId="RecNoBR">
    <w:name w:val="Rec_No_BR"/>
    <w:basedOn w:val="Normal"/>
    <w:next w:val="Rectitle"/>
    <w:uiPriority w:val="99"/>
    <w:rsid w:val="00C553F1"/>
    <w:pPr>
      <w:keepNext/>
      <w:keepLines/>
      <w:spacing w:before="480"/>
      <w:jc w:val="center"/>
    </w:pPr>
    <w:rPr>
      <w:caps/>
      <w:sz w:val="28"/>
    </w:rPr>
  </w:style>
  <w:style w:type="paragraph" w:customStyle="1" w:styleId="Rectitle">
    <w:name w:val="Rec_title"/>
    <w:basedOn w:val="Normal"/>
    <w:next w:val="Normalaftertitle"/>
    <w:uiPriority w:val="99"/>
    <w:rsid w:val="00C553F1"/>
    <w:pPr>
      <w:keepNext/>
      <w:keepLines/>
      <w:spacing w:before="360"/>
      <w:jc w:val="center"/>
    </w:pPr>
    <w:rPr>
      <w:b/>
      <w:sz w:val="28"/>
    </w:rPr>
  </w:style>
  <w:style w:type="paragraph" w:customStyle="1" w:styleId="QuestionNoBR">
    <w:name w:val="Question_No_BR"/>
    <w:basedOn w:val="RecNoBR"/>
    <w:next w:val="Questiontitle"/>
    <w:uiPriority w:val="99"/>
    <w:rsid w:val="00C553F1"/>
  </w:style>
  <w:style w:type="paragraph" w:customStyle="1" w:styleId="Questiontitle">
    <w:name w:val="Question_title"/>
    <w:basedOn w:val="Rectitle"/>
    <w:next w:val="Questionref"/>
    <w:uiPriority w:val="99"/>
    <w:rsid w:val="00C553F1"/>
  </w:style>
  <w:style w:type="paragraph" w:customStyle="1" w:styleId="Questionref">
    <w:name w:val="Question_ref"/>
    <w:basedOn w:val="Recref"/>
    <w:next w:val="Questiondate"/>
    <w:uiPriority w:val="99"/>
    <w:rsid w:val="00C553F1"/>
  </w:style>
  <w:style w:type="paragraph" w:customStyle="1" w:styleId="Recref">
    <w:name w:val="Rec_ref"/>
    <w:basedOn w:val="Normal"/>
    <w:next w:val="Recdate"/>
    <w:uiPriority w:val="99"/>
    <w:rsid w:val="00C553F1"/>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C553F1"/>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C553F1"/>
  </w:style>
  <w:style w:type="character" w:styleId="EndnoteReference">
    <w:name w:val="endnote reference"/>
    <w:basedOn w:val="DefaultParagraphFont"/>
    <w:uiPriority w:val="99"/>
    <w:semiHidden/>
    <w:rsid w:val="00C553F1"/>
    <w:rPr>
      <w:rFonts w:cs="Times New Roman"/>
      <w:vertAlign w:val="superscript"/>
    </w:rPr>
  </w:style>
  <w:style w:type="paragraph" w:customStyle="1" w:styleId="enumlev1">
    <w:name w:val="enumlev1"/>
    <w:basedOn w:val="Normal"/>
    <w:uiPriority w:val="99"/>
    <w:rsid w:val="00C553F1"/>
    <w:pPr>
      <w:spacing w:before="80"/>
      <w:ind w:left="794" w:hanging="794"/>
    </w:pPr>
  </w:style>
  <w:style w:type="paragraph" w:customStyle="1" w:styleId="enumlev2">
    <w:name w:val="enumlev2"/>
    <w:basedOn w:val="enumlev1"/>
    <w:uiPriority w:val="99"/>
    <w:rsid w:val="00C553F1"/>
    <w:pPr>
      <w:ind w:left="1191" w:hanging="397"/>
    </w:pPr>
  </w:style>
  <w:style w:type="paragraph" w:customStyle="1" w:styleId="enumlev3">
    <w:name w:val="enumlev3"/>
    <w:basedOn w:val="enumlev2"/>
    <w:uiPriority w:val="99"/>
    <w:rsid w:val="00C553F1"/>
    <w:pPr>
      <w:ind w:left="1588"/>
    </w:pPr>
  </w:style>
  <w:style w:type="paragraph" w:customStyle="1" w:styleId="Equation">
    <w:name w:val="Equation"/>
    <w:basedOn w:val="Normal"/>
    <w:uiPriority w:val="99"/>
    <w:rsid w:val="00C553F1"/>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C553F1"/>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C553F1"/>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C553F1"/>
  </w:style>
  <w:style w:type="paragraph" w:customStyle="1" w:styleId="Reptitle">
    <w:name w:val="Rep_title"/>
    <w:basedOn w:val="Rectitle"/>
    <w:next w:val="Repref"/>
    <w:uiPriority w:val="99"/>
    <w:rsid w:val="00C553F1"/>
  </w:style>
  <w:style w:type="paragraph" w:customStyle="1" w:styleId="Repref">
    <w:name w:val="Rep_ref"/>
    <w:basedOn w:val="Recref"/>
    <w:next w:val="Repdate"/>
    <w:uiPriority w:val="99"/>
    <w:rsid w:val="00C553F1"/>
  </w:style>
  <w:style w:type="paragraph" w:customStyle="1" w:styleId="Repdate">
    <w:name w:val="Rep_date"/>
    <w:basedOn w:val="Recdate"/>
    <w:next w:val="Normalaftertitle"/>
    <w:uiPriority w:val="99"/>
    <w:rsid w:val="00C553F1"/>
  </w:style>
  <w:style w:type="paragraph" w:customStyle="1" w:styleId="ResNoBR">
    <w:name w:val="Res_No_BR"/>
    <w:basedOn w:val="RecNoBR"/>
    <w:next w:val="Restitle"/>
    <w:uiPriority w:val="99"/>
    <w:rsid w:val="00C553F1"/>
  </w:style>
  <w:style w:type="paragraph" w:customStyle="1" w:styleId="Restitle">
    <w:name w:val="Res_title"/>
    <w:basedOn w:val="Rectitle"/>
    <w:next w:val="Resref"/>
    <w:uiPriority w:val="99"/>
    <w:rsid w:val="00C553F1"/>
  </w:style>
  <w:style w:type="paragraph" w:customStyle="1" w:styleId="Resref">
    <w:name w:val="Res_ref"/>
    <w:basedOn w:val="Recref"/>
    <w:next w:val="Resdate"/>
    <w:uiPriority w:val="99"/>
    <w:rsid w:val="00C553F1"/>
  </w:style>
  <w:style w:type="paragraph" w:customStyle="1" w:styleId="Resdate">
    <w:name w:val="Res_date"/>
    <w:basedOn w:val="Recdate"/>
    <w:next w:val="Normalaftertitle"/>
    <w:uiPriority w:val="99"/>
    <w:rsid w:val="00C553F1"/>
  </w:style>
  <w:style w:type="paragraph" w:customStyle="1" w:styleId="Section1">
    <w:name w:val="Section_1"/>
    <w:basedOn w:val="Normal"/>
    <w:next w:val="Normal"/>
    <w:uiPriority w:val="99"/>
    <w:rsid w:val="00C553F1"/>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C553F1"/>
    <w:pPr>
      <w:keepLines/>
      <w:spacing w:before="240" w:after="120"/>
      <w:jc w:val="center"/>
    </w:pPr>
  </w:style>
  <w:style w:type="paragraph" w:styleId="Footer">
    <w:name w:val="footer"/>
    <w:basedOn w:val="Normal"/>
    <w:link w:val="FooterChar"/>
    <w:uiPriority w:val="99"/>
    <w:rsid w:val="00C553F1"/>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635509"/>
    <w:rPr>
      <w:rFonts w:ascii="Times New Roman" w:hAnsi="Times New Roman"/>
      <w:sz w:val="24"/>
      <w:szCs w:val="20"/>
      <w:lang w:val="en-GB"/>
    </w:rPr>
  </w:style>
  <w:style w:type="paragraph" w:customStyle="1" w:styleId="FirstFooter">
    <w:name w:val="FirstFooter"/>
    <w:basedOn w:val="Footer"/>
    <w:uiPriority w:val="99"/>
    <w:rsid w:val="00C553F1"/>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semiHidden/>
    <w:rsid w:val="00C553F1"/>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te"/>
    <w:link w:val="FootnoteTextChar"/>
    <w:uiPriority w:val="99"/>
    <w:semiHidden/>
    <w:rsid w:val="00C553F1"/>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635509"/>
    <w:rPr>
      <w:rFonts w:ascii="Times New Roman" w:hAnsi="Times New Roman"/>
      <w:sz w:val="20"/>
      <w:szCs w:val="20"/>
      <w:lang w:val="en-GB"/>
    </w:rPr>
  </w:style>
  <w:style w:type="paragraph" w:customStyle="1" w:styleId="Note">
    <w:name w:val="Note"/>
    <w:basedOn w:val="Normal"/>
    <w:uiPriority w:val="99"/>
    <w:rsid w:val="00C553F1"/>
    <w:pPr>
      <w:spacing w:before="80"/>
    </w:pPr>
  </w:style>
  <w:style w:type="paragraph" w:styleId="Header">
    <w:name w:val="header"/>
    <w:basedOn w:val="Normal"/>
    <w:link w:val="HeaderChar"/>
    <w:uiPriority w:val="99"/>
    <w:rsid w:val="00C553F1"/>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rsid w:val="00635509"/>
    <w:rPr>
      <w:rFonts w:ascii="Times New Roman" w:hAnsi="Times New Roman"/>
      <w:sz w:val="24"/>
      <w:szCs w:val="20"/>
      <w:lang w:val="en-GB"/>
    </w:rPr>
  </w:style>
  <w:style w:type="paragraph" w:customStyle="1" w:styleId="Headingb">
    <w:name w:val="Heading_b"/>
    <w:basedOn w:val="Normal"/>
    <w:next w:val="Normal"/>
    <w:rsid w:val="00C553F1"/>
    <w:pPr>
      <w:keepNext/>
      <w:spacing w:before="160"/>
    </w:pPr>
    <w:rPr>
      <w:b/>
    </w:rPr>
  </w:style>
  <w:style w:type="paragraph" w:customStyle="1" w:styleId="Headingi">
    <w:name w:val="Heading_i"/>
    <w:basedOn w:val="Normal"/>
    <w:next w:val="Normal"/>
    <w:uiPriority w:val="99"/>
    <w:rsid w:val="00C553F1"/>
    <w:pPr>
      <w:keepNext/>
      <w:spacing w:before="160"/>
    </w:pPr>
    <w:rPr>
      <w:i/>
    </w:rPr>
  </w:style>
  <w:style w:type="paragraph" w:styleId="Index1">
    <w:name w:val="index 1"/>
    <w:basedOn w:val="Normal"/>
    <w:next w:val="Normal"/>
    <w:uiPriority w:val="99"/>
    <w:semiHidden/>
    <w:rsid w:val="00C553F1"/>
  </w:style>
  <w:style w:type="paragraph" w:styleId="Index2">
    <w:name w:val="index 2"/>
    <w:basedOn w:val="Normal"/>
    <w:next w:val="Normal"/>
    <w:uiPriority w:val="99"/>
    <w:semiHidden/>
    <w:rsid w:val="00C553F1"/>
    <w:pPr>
      <w:ind w:left="283"/>
    </w:pPr>
  </w:style>
  <w:style w:type="paragraph" w:styleId="Index3">
    <w:name w:val="index 3"/>
    <w:basedOn w:val="Normal"/>
    <w:next w:val="Normal"/>
    <w:uiPriority w:val="99"/>
    <w:semiHidden/>
    <w:rsid w:val="00C553F1"/>
    <w:pPr>
      <w:ind w:left="566"/>
    </w:pPr>
  </w:style>
  <w:style w:type="paragraph" w:customStyle="1" w:styleId="Section2">
    <w:name w:val="Section_2"/>
    <w:basedOn w:val="Normal"/>
    <w:next w:val="Normal"/>
    <w:uiPriority w:val="99"/>
    <w:rsid w:val="00C553F1"/>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C553F1"/>
    <w:pPr>
      <w:keepNext/>
      <w:keepLines/>
      <w:spacing w:before="360" w:after="120"/>
      <w:jc w:val="center"/>
    </w:pPr>
    <w:rPr>
      <w:b/>
    </w:rPr>
  </w:style>
  <w:style w:type="paragraph" w:customStyle="1" w:styleId="Tablehead">
    <w:name w:val="Table_head"/>
    <w:basedOn w:val="Normal"/>
    <w:next w:val="Tabletext"/>
    <w:uiPriority w:val="99"/>
    <w:rsid w:val="00C553F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C553F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C553F1"/>
    <w:pPr>
      <w:keepNext/>
      <w:spacing w:before="560" w:after="120"/>
      <w:jc w:val="center"/>
    </w:pPr>
    <w:rPr>
      <w:caps/>
    </w:rPr>
  </w:style>
  <w:style w:type="paragraph" w:customStyle="1" w:styleId="TabletitleBR">
    <w:name w:val="Table_title_BR"/>
    <w:basedOn w:val="Normal"/>
    <w:next w:val="Tablehead"/>
    <w:uiPriority w:val="99"/>
    <w:rsid w:val="00C553F1"/>
    <w:pPr>
      <w:keepNext/>
      <w:keepLines/>
      <w:spacing w:before="0" w:after="120"/>
      <w:jc w:val="center"/>
    </w:pPr>
    <w:rPr>
      <w:b/>
    </w:rPr>
  </w:style>
  <w:style w:type="paragraph" w:customStyle="1" w:styleId="Infodoc">
    <w:name w:val="Infodoc"/>
    <w:basedOn w:val="Normal"/>
    <w:uiPriority w:val="99"/>
    <w:rsid w:val="00C553F1"/>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C553F1"/>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C553F1"/>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C553F1"/>
    <w:pPr>
      <w:keepNext/>
      <w:keepLines/>
      <w:spacing w:before="480" w:after="80"/>
      <w:jc w:val="center"/>
    </w:pPr>
    <w:rPr>
      <w:caps/>
      <w:sz w:val="28"/>
    </w:rPr>
  </w:style>
  <w:style w:type="paragraph" w:customStyle="1" w:styleId="Partref">
    <w:name w:val="Part_ref"/>
    <w:basedOn w:val="Normal"/>
    <w:next w:val="Parttitle"/>
    <w:uiPriority w:val="99"/>
    <w:rsid w:val="00C553F1"/>
    <w:pPr>
      <w:keepNext/>
      <w:keepLines/>
      <w:spacing w:before="280"/>
      <w:jc w:val="center"/>
    </w:pPr>
  </w:style>
  <w:style w:type="paragraph" w:customStyle="1" w:styleId="Parttitle">
    <w:name w:val="Part_title"/>
    <w:basedOn w:val="Normal"/>
    <w:next w:val="Normalaftertitle"/>
    <w:uiPriority w:val="99"/>
    <w:rsid w:val="00C553F1"/>
    <w:pPr>
      <w:keepNext/>
      <w:keepLines/>
      <w:spacing w:before="240" w:after="280"/>
      <w:jc w:val="center"/>
    </w:pPr>
    <w:rPr>
      <w:b/>
      <w:sz w:val="28"/>
    </w:rPr>
  </w:style>
  <w:style w:type="paragraph" w:customStyle="1" w:styleId="RecNo">
    <w:name w:val="Rec_No"/>
    <w:basedOn w:val="Normal"/>
    <w:next w:val="Rectitle"/>
    <w:uiPriority w:val="99"/>
    <w:rsid w:val="00C553F1"/>
    <w:pPr>
      <w:keepNext/>
      <w:keepLines/>
      <w:spacing w:before="0"/>
    </w:pPr>
    <w:rPr>
      <w:b/>
      <w:sz w:val="28"/>
    </w:rPr>
  </w:style>
  <w:style w:type="paragraph" w:customStyle="1" w:styleId="QuestionNo">
    <w:name w:val="Question_No"/>
    <w:basedOn w:val="RecNo"/>
    <w:next w:val="Questiontitle"/>
    <w:uiPriority w:val="99"/>
    <w:rsid w:val="00C553F1"/>
  </w:style>
  <w:style w:type="character" w:customStyle="1" w:styleId="Recdef">
    <w:name w:val="Rec_def"/>
    <w:basedOn w:val="DefaultParagraphFont"/>
    <w:uiPriority w:val="99"/>
    <w:rsid w:val="00C553F1"/>
    <w:rPr>
      <w:rFonts w:cs="Times New Roman"/>
      <w:b/>
    </w:rPr>
  </w:style>
  <w:style w:type="paragraph" w:customStyle="1" w:styleId="Reftext">
    <w:name w:val="Ref_text"/>
    <w:basedOn w:val="Normal"/>
    <w:uiPriority w:val="99"/>
    <w:rsid w:val="00C553F1"/>
    <w:pPr>
      <w:ind w:left="794" w:hanging="794"/>
    </w:pPr>
  </w:style>
  <w:style w:type="paragraph" w:customStyle="1" w:styleId="Reftitle">
    <w:name w:val="Ref_title"/>
    <w:basedOn w:val="Normal"/>
    <w:next w:val="Reftext"/>
    <w:uiPriority w:val="99"/>
    <w:rsid w:val="00C553F1"/>
    <w:pPr>
      <w:spacing w:before="480"/>
      <w:jc w:val="center"/>
    </w:pPr>
    <w:rPr>
      <w:b/>
    </w:rPr>
  </w:style>
  <w:style w:type="paragraph" w:customStyle="1" w:styleId="RepNo">
    <w:name w:val="Rep_No"/>
    <w:basedOn w:val="RecNo"/>
    <w:next w:val="Reptitle"/>
    <w:uiPriority w:val="99"/>
    <w:rsid w:val="00C553F1"/>
  </w:style>
  <w:style w:type="character" w:customStyle="1" w:styleId="Resdef">
    <w:name w:val="Res_def"/>
    <w:basedOn w:val="DefaultParagraphFont"/>
    <w:uiPriority w:val="99"/>
    <w:rsid w:val="00C553F1"/>
    <w:rPr>
      <w:rFonts w:ascii="Times New Roman" w:hAnsi="Times New Roman" w:cs="Times New Roman"/>
      <w:b/>
    </w:rPr>
  </w:style>
  <w:style w:type="paragraph" w:customStyle="1" w:styleId="ResNo">
    <w:name w:val="Res_No"/>
    <w:basedOn w:val="RecNo"/>
    <w:next w:val="Restitle"/>
    <w:uiPriority w:val="99"/>
    <w:rsid w:val="00C553F1"/>
  </w:style>
  <w:style w:type="paragraph" w:customStyle="1" w:styleId="SectionNo">
    <w:name w:val="Section_No"/>
    <w:basedOn w:val="Normal"/>
    <w:next w:val="Sectiontitle"/>
    <w:uiPriority w:val="99"/>
    <w:rsid w:val="00C553F1"/>
    <w:pPr>
      <w:keepNext/>
      <w:keepLines/>
      <w:spacing w:before="480" w:after="80"/>
      <w:jc w:val="center"/>
    </w:pPr>
    <w:rPr>
      <w:caps/>
      <w:sz w:val="28"/>
    </w:rPr>
  </w:style>
  <w:style w:type="paragraph" w:customStyle="1" w:styleId="Sectiontitle">
    <w:name w:val="Section_title"/>
    <w:basedOn w:val="Normal"/>
    <w:next w:val="Normalaftertitle"/>
    <w:uiPriority w:val="99"/>
    <w:rsid w:val="00C553F1"/>
    <w:pPr>
      <w:keepNext/>
      <w:keepLines/>
      <w:spacing w:before="480" w:after="280"/>
      <w:jc w:val="center"/>
    </w:pPr>
    <w:rPr>
      <w:b/>
      <w:sz w:val="28"/>
    </w:rPr>
  </w:style>
  <w:style w:type="paragraph" w:customStyle="1" w:styleId="Source">
    <w:name w:val="Source"/>
    <w:basedOn w:val="Normal"/>
    <w:next w:val="Normalaftertitle"/>
    <w:uiPriority w:val="99"/>
    <w:rsid w:val="00C553F1"/>
    <w:pPr>
      <w:spacing w:before="840" w:after="200"/>
      <w:jc w:val="center"/>
    </w:pPr>
    <w:rPr>
      <w:b/>
      <w:sz w:val="28"/>
    </w:rPr>
  </w:style>
  <w:style w:type="paragraph" w:customStyle="1" w:styleId="SpecialFooter">
    <w:name w:val="Special Footer"/>
    <w:basedOn w:val="Footer"/>
    <w:uiPriority w:val="99"/>
    <w:rsid w:val="00C553F1"/>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C553F1"/>
    <w:rPr>
      <w:rFonts w:cs="Times New Roman"/>
      <w:b/>
      <w:color w:val="auto"/>
    </w:rPr>
  </w:style>
  <w:style w:type="paragraph" w:customStyle="1" w:styleId="Tablelegend">
    <w:name w:val="Table_legend"/>
    <w:basedOn w:val="Normal"/>
    <w:uiPriority w:val="99"/>
    <w:rsid w:val="00C553F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C553F1"/>
    <w:pPr>
      <w:keepNext/>
      <w:spacing w:before="0" w:after="120"/>
      <w:jc w:val="center"/>
    </w:pPr>
  </w:style>
  <w:style w:type="paragraph" w:customStyle="1" w:styleId="Title1">
    <w:name w:val="Title 1"/>
    <w:basedOn w:val="Source"/>
    <w:next w:val="Title2"/>
    <w:uiPriority w:val="99"/>
    <w:rsid w:val="00C553F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C553F1"/>
  </w:style>
  <w:style w:type="paragraph" w:customStyle="1" w:styleId="Title3">
    <w:name w:val="Title 3"/>
    <w:basedOn w:val="Title2"/>
    <w:next w:val="Title4"/>
    <w:uiPriority w:val="99"/>
    <w:rsid w:val="00C553F1"/>
    <w:rPr>
      <w:caps w:val="0"/>
    </w:rPr>
  </w:style>
  <w:style w:type="paragraph" w:customStyle="1" w:styleId="Title4">
    <w:name w:val="Title 4"/>
    <w:basedOn w:val="Title3"/>
    <w:next w:val="Heading1"/>
    <w:uiPriority w:val="99"/>
    <w:rsid w:val="00C553F1"/>
    <w:rPr>
      <w:b/>
    </w:rPr>
  </w:style>
  <w:style w:type="paragraph" w:customStyle="1" w:styleId="toc0">
    <w:name w:val="toc 0"/>
    <w:basedOn w:val="Normal"/>
    <w:next w:val="TOC1"/>
    <w:uiPriority w:val="99"/>
    <w:rsid w:val="00C553F1"/>
    <w:pPr>
      <w:tabs>
        <w:tab w:val="clear" w:pos="794"/>
        <w:tab w:val="clear" w:pos="1191"/>
        <w:tab w:val="clear" w:pos="1588"/>
        <w:tab w:val="clear" w:pos="1985"/>
        <w:tab w:val="right" w:pos="9639"/>
      </w:tabs>
    </w:pPr>
    <w:rPr>
      <w:b/>
    </w:rPr>
  </w:style>
  <w:style w:type="paragraph" w:styleId="TOC1">
    <w:name w:val="toc 1"/>
    <w:basedOn w:val="Normal"/>
    <w:uiPriority w:val="99"/>
    <w:semiHidden/>
    <w:rsid w:val="00C553F1"/>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C553F1"/>
    <w:pPr>
      <w:spacing w:before="80"/>
      <w:ind w:left="1531" w:hanging="851"/>
    </w:pPr>
  </w:style>
  <w:style w:type="paragraph" w:styleId="TOC3">
    <w:name w:val="toc 3"/>
    <w:basedOn w:val="TOC2"/>
    <w:uiPriority w:val="99"/>
    <w:semiHidden/>
    <w:rsid w:val="00C553F1"/>
  </w:style>
  <w:style w:type="paragraph" w:styleId="TOC4">
    <w:name w:val="toc 4"/>
    <w:basedOn w:val="TOC3"/>
    <w:uiPriority w:val="99"/>
    <w:semiHidden/>
    <w:rsid w:val="00C553F1"/>
  </w:style>
  <w:style w:type="paragraph" w:styleId="TOC5">
    <w:name w:val="toc 5"/>
    <w:basedOn w:val="TOC4"/>
    <w:uiPriority w:val="99"/>
    <w:semiHidden/>
    <w:rsid w:val="00C553F1"/>
  </w:style>
  <w:style w:type="paragraph" w:styleId="TOC6">
    <w:name w:val="toc 6"/>
    <w:basedOn w:val="TOC4"/>
    <w:uiPriority w:val="99"/>
    <w:semiHidden/>
    <w:rsid w:val="00C553F1"/>
  </w:style>
  <w:style w:type="paragraph" w:styleId="TOC7">
    <w:name w:val="toc 7"/>
    <w:basedOn w:val="TOC4"/>
    <w:uiPriority w:val="99"/>
    <w:semiHidden/>
    <w:rsid w:val="00C553F1"/>
  </w:style>
  <w:style w:type="paragraph" w:styleId="TOC8">
    <w:name w:val="toc 8"/>
    <w:basedOn w:val="TOC4"/>
    <w:uiPriority w:val="99"/>
    <w:semiHidden/>
    <w:rsid w:val="00C553F1"/>
  </w:style>
  <w:style w:type="paragraph" w:customStyle="1" w:styleId="FiguretitleBR">
    <w:name w:val="Figure_title_BR"/>
    <w:basedOn w:val="TabletitleBR"/>
    <w:next w:val="Figurewithouttitle"/>
    <w:uiPriority w:val="99"/>
    <w:rsid w:val="00C553F1"/>
    <w:pPr>
      <w:keepNext w:val="0"/>
      <w:spacing w:after="480"/>
    </w:pPr>
  </w:style>
  <w:style w:type="paragraph" w:customStyle="1" w:styleId="FigureNoBR">
    <w:name w:val="Figure_No_BR"/>
    <w:basedOn w:val="Normal"/>
    <w:next w:val="FiguretitleBR"/>
    <w:uiPriority w:val="99"/>
    <w:rsid w:val="00C553F1"/>
    <w:pPr>
      <w:keepNext/>
      <w:keepLines/>
      <w:spacing w:before="480" w:after="120"/>
      <w:jc w:val="center"/>
    </w:pPr>
    <w:rPr>
      <w:caps/>
    </w:rPr>
  </w:style>
  <w:style w:type="table" w:styleId="TableGrid">
    <w:name w:val="Table Grid"/>
    <w:basedOn w:val="TableNormal"/>
    <w:uiPriority w:val="99"/>
    <w:rsid w:val="00C553F1"/>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uiPriority w:val="99"/>
    <w:rsid w:val="00C553F1"/>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paragraph" w:customStyle="1" w:styleId="Times">
    <w:name w:val="Times"/>
    <w:basedOn w:val="Normal"/>
    <w:uiPriority w:val="99"/>
    <w:rsid w:val="00C553F1"/>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link w:val="BodyText3Char"/>
    <w:uiPriority w:val="99"/>
    <w:rsid w:val="00C553F1"/>
    <w:pPr>
      <w:tabs>
        <w:tab w:val="left" w:pos="284"/>
        <w:tab w:val="left" w:pos="568"/>
      </w:tabs>
      <w:overflowPunct/>
      <w:autoSpaceDE/>
      <w:autoSpaceDN/>
      <w:adjustRightInd/>
      <w:spacing w:before="0"/>
      <w:textAlignment w:val="auto"/>
    </w:pPr>
    <w:rPr>
      <w:rFonts w:eastAsia="MS Mincho"/>
      <w:sz w:val="16"/>
      <w:u w:val="single"/>
    </w:rPr>
  </w:style>
  <w:style w:type="character" w:customStyle="1" w:styleId="BodyText3Char">
    <w:name w:val="Body Text 3 Char"/>
    <w:basedOn w:val="DefaultParagraphFont"/>
    <w:link w:val="BodyText3"/>
    <w:uiPriority w:val="99"/>
    <w:semiHidden/>
    <w:rsid w:val="00635509"/>
    <w:rPr>
      <w:rFonts w:ascii="Times New Roman" w:hAnsi="Times New Roman"/>
      <w:sz w:val="16"/>
      <w:szCs w:val="16"/>
      <w:lang w:val="en-GB"/>
    </w:rPr>
  </w:style>
  <w:style w:type="paragraph" w:styleId="BodyTextIndent">
    <w:name w:val="Body Text Indent"/>
    <w:basedOn w:val="Normal"/>
    <w:link w:val="BodyTextIndentChar"/>
    <w:uiPriority w:val="99"/>
    <w:rsid w:val="00C553F1"/>
    <w:pPr>
      <w:tabs>
        <w:tab w:val="left" w:pos="284"/>
      </w:tabs>
      <w:overflowPunct/>
      <w:autoSpaceDE/>
      <w:autoSpaceDN/>
      <w:adjustRightInd/>
      <w:spacing w:before="0"/>
      <w:ind w:left="284" w:hanging="284"/>
      <w:textAlignment w:val="auto"/>
    </w:pPr>
    <w:rPr>
      <w:rFonts w:eastAsia="MS Mincho"/>
      <w:sz w:val="16"/>
    </w:rPr>
  </w:style>
  <w:style w:type="character" w:customStyle="1" w:styleId="BodyTextIndentChar">
    <w:name w:val="Body Text Indent Char"/>
    <w:basedOn w:val="DefaultParagraphFont"/>
    <w:link w:val="BodyTextIndent"/>
    <w:uiPriority w:val="99"/>
    <w:semiHidden/>
    <w:rsid w:val="00635509"/>
    <w:rPr>
      <w:rFonts w:ascii="Times New Roman" w:hAnsi="Times New Roman"/>
      <w:sz w:val="24"/>
      <w:szCs w:val="20"/>
      <w:lang w:val="en-GB"/>
    </w:rPr>
  </w:style>
  <w:style w:type="paragraph" w:customStyle="1" w:styleId="Normalaftertitle0">
    <w:name w:val="Normal after title"/>
    <w:basedOn w:val="Normal"/>
    <w:next w:val="Normal"/>
    <w:uiPriority w:val="99"/>
    <w:rsid w:val="00C553F1"/>
    <w:pPr>
      <w:overflowPunct/>
      <w:autoSpaceDE/>
      <w:autoSpaceDN/>
      <w:adjustRightInd/>
      <w:spacing w:before="320"/>
      <w:textAlignment w:val="auto"/>
    </w:pPr>
    <w:rPr>
      <w:rFonts w:eastAsia="MS Mincho"/>
    </w:rPr>
  </w:style>
  <w:style w:type="paragraph" w:customStyle="1" w:styleId="fig">
    <w:name w:val="fig"/>
    <w:basedOn w:val="Normal"/>
    <w:next w:val="Heading4"/>
    <w:uiPriority w:val="99"/>
    <w:rsid w:val="00C553F1"/>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styleId="Hyperlink">
    <w:name w:val="Hyperlink"/>
    <w:basedOn w:val="DefaultParagraphFont"/>
    <w:uiPriority w:val="99"/>
    <w:rsid w:val="00C553F1"/>
    <w:rPr>
      <w:rFonts w:cs="Times New Roman"/>
      <w:color w:val="0000FF"/>
      <w:u w:val="single"/>
    </w:rPr>
  </w:style>
  <w:style w:type="character" w:styleId="FollowedHyperlink">
    <w:name w:val="FollowedHyperlink"/>
    <w:basedOn w:val="DefaultParagraphFont"/>
    <w:uiPriority w:val="99"/>
    <w:rsid w:val="00C553F1"/>
    <w:rPr>
      <w:rFonts w:cs="Times New Roman"/>
      <w:color w:val="606420"/>
      <w:u w:val="single"/>
    </w:rPr>
  </w:style>
  <w:style w:type="paragraph" w:styleId="BodyText2">
    <w:name w:val="Body Text 2"/>
    <w:basedOn w:val="Normal"/>
    <w:link w:val="BodyText2Char"/>
    <w:uiPriority w:val="99"/>
    <w:rsid w:val="00C553F1"/>
    <w:pPr>
      <w:spacing w:after="120" w:line="480" w:lineRule="auto"/>
    </w:pPr>
  </w:style>
  <w:style w:type="character" w:customStyle="1" w:styleId="BodyText2Char">
    <w:name w:val="Body Text 2 Char"/>
    <w:basedOn w:val="DefaultParagraphFont"/>
    <w:link w:val="BodyText2"/>
    <w:uiPriority w:val="99"/>
    <w:semiHidden/>
    <w:rsid w:val="00635509"/>
    <w:rPr>
      <w:rFonts w:ascii="Times New Roman" w:hAnsi="Times New Roman"/>
      <w:sz w:val="24"/>
      <w:szCs w:val="20"/>
      <w:lang w:val="en-GB"/>
    </w:rPr>
  </w:style>
  <w:style w:type="paragraph" w:customStyle="1" w:styleId="Char1CharChar1Char">
    <w:name w:val="Char1 Char Char1 Char"/>
    <w:basedOn w:val="Normal"/>
    <w:uiPriority w:val="99"/>
    <w:rsid w:val="00C553F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ITUadres">
    <w:name w:val="ITU_adres"/>
    <w:basedOn w:val="Normal"/>
    <w:uiPriority w:val="99"/>
    <w:rsid w:val="00C553F1"/>
    <w:pPr>
      <w:tabs>
        <w:tab w:val="clear" w:pos="794"/>
        <w:tab w:val="clear" w:pos="1191"/>
        <w:tab w:val="clear" w:pos="1588"/>
        <w:tab w:val="clear" w:pos="1985"/>
        <w:tab w:val="left" w:pos="737"/>
        <w:tab w:val="left" w:pos="1134"/>
      </w:tabs>
      <w:spacing w:before="0"/>
    </w:pPr>
    <w:rPr>
      <w:rFonts w:ascii="Univers" w:hAnsi="Univers"/>
      <w:sz w:val="16"/>
      <w:lang w:val="en-US"/>
    </w:rPr>
  </w:style>
  <w:style w:type="paragraph" w:customStyle="1" w:styleId="Car3">
    <w:name w:val="Car3"/>
    <w:basedOn w:val="Normal"/>
    <w:uiPriority w:val="99"/>
    <w:rsid w:val="00C553F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headingb0">
    <w:name w:val="heading_b"/>
    <w:basedOn w:val="Heading3"/>
    <w:next w:val="Normal"/>
    <w:uiPriority w:val="99"/>
    <w:rsid w:val="00C553F1"/>
    <w:pPr>
      <w:tabs>
        <w:tab w:val="clear" w:pos="1191"/>
        <w:tab w:val="clear" w:pos="1588"/>
        <w:tab w:val="clear" w:pos="1985"/>
        <w:tab w:val="left" w:pos="2127"/>
        <w:tab w:val="left" w:pos="2410"/>
        <w:tab w:val="left" w:pos="2921"/>
        <w:tab w:val="left" w:pos="3261"/>
      </w:tabs>
      <w:ind w:left="0" w:firstLine="0"/>
      <w:outlineLvl w:val="9"/>
    </w:pPr>
    <w:rPr>
      <w:rFonts w:eastAsia="MS Mincho"/>
    </w:rPr>
  </w:style>
  <w:style w:type="paragraph" w:styleId="BalloonText">
    <w:name w:val="Balloon Text"/>
    <w:basedOn w:val="Normal"/>
    <w:link w:val="BalloonTextChar"/>
    <w:uiPriority w:val="99"/>
    <w:semiHidden/>
    <w:unhideWhenUsed/>
    <w:rsid w:val="005E5D3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D3A"/>
    <w:rPr>
      <w:rFonts w:ascii="Tahoma" w:hAnsi="Tahoma" w:cs="Tahoma"/>
      <w:sz w:val="16"/>
      <w:szCs w:val="16"/>
      <w:lang w:val="en-GB"/>
    </w:rPr>
  </w:style>
  <w:style w:type="paragraph" w:styleId="DocumentMap">
    <w:name w:val="Document Map"/>
    <w:basedOn w:val="Normal"/>
    <w:link w:val="DocumentMapChar"/>
    <w:uiPriority w:val="99"/>
    <w:semiHidden/>
    <w:unhideWhenUsed/>
    <w:rsid w:val="0090077E"/>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0077E"/>
    <w:rPr>
      <w:rFonts w:ascii="Tahoma" w:hAnsi="Tahoma" w:cs="Tahoma"/>
      <w:sz w:val="16"/>
      <w:szCs w:val="16"/>
      <w:lang w:val="en-GB"/>
    </w:rPr>
  </w:style>
  <w:style w:type="character" w:styleId="PlaceholderText">
    <w:name w:val="Placeholder Text"/>
    <w:basedOn w:val="DefaultParagraphFont"/>
    <w:uiPriority w:val="99"/>
    <w:semiHidden/>
    <w:rsid w:val="00CE43A4"/>
    <w:rPr>
      <w:color w:val="808080"/>
    </w:rPr>
  </w:style>
  <w:style w:type="paragraph" w:styleId="ListParagraph">
    <w:name w:val="List Paragraph"/>
    <w:basedOn w:val="Normal"/>
    <w:uiPriority w:val="34"/>
    <w:qFormat/>
    <w:rsid w:val="002102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0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rPr>
  </w:style>
  <w:style w:type="paragraph" w:styleId="Heading1">
    <w:name w:val="heading 1"/>
    <w:aliases w:val="Section of paper"/>
    <w:basedOn w:val="Normal"/>
    <w:next w:val="Normal"/>
    <w:link w:val="Heading1Char"/>
    <w:uiPriority w:val="99"/>
    <w:qFormat/>
    <w:rsid w:val="00C553F1"/>
    <w:pPr>
      <w:keepNext/>
      <w:keepLines/>
      <w:spacing w:before="360"/>
      <w:ind w:left="794" w:hanging="794"/>
      <w:outlineLvl w:val="0"/>
    </w:pPr>
    <w:rPr>
      <w:b/>
    </w:rPr>
  </w:style>
  <w:style w:type="paragraph" w:styleId="Heading2">
    <w:name w:val="heading 2"/>
    <w:basedOn w:val="Heading1"/>
    <w:next w:val="Normal"/>
    <w:link w:val="Heading2Char"/>
    <w:uiPriority w:val="99"/>
    <w:qFormat/>
    <w:rsid w:val="00C553F1"/>
    <w:pPr>
      <w:spacing w:before="240"/>
      <w:outlineLvl w:val="1"/>
    </w:pPr>
  </w:style>
  <w:style w:type="paragraph" w:styleId="Heading3">
    <w:name w:val="heading 3"/>
    <w:basedOn w:val="Heading1"/>
    <w:next w:val="Normal"/>
    <w:link w:val="Heading3Char"/>
    <w:uiPriority w:val="99"/>
    <w:qFormat/>
    <w:rsid w:val="00C553F1"/>
    <w:pPr>
      <w:spacing w:before="160"/>
      <w:outlineLvl w:val="2"/>
    </w:pPr>
  </w:style>
  <w:style w:type="paragraph" w:styleId="Heading4">
    <w:name w:val="heading 4"/>
    <w:basedOn w:val="Heading3"/>
    <w:next w:val="Normal"/>
    <w:link w:val="Heading4Char"/>
    <w:uiPriority w:val="99"/>
    <w:qFormat/>
    <w:rsid w:val="00C553F1"/>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C553F1"/>
    <w:pPr>
      <w:outlineLvl w:val="4"/>
    </w:pPr>
  </w:style>
  <w:style w:type="paragraph" w:styleId="Heading6">
    <w:name w:val="heading 6"/>
    <w:basedOn w:val="Heading4"/>
    <w:next w:val="Normal"/>
    <w:link w:val="Heading6Char"/>
    <w:uiPriority w:val="99"/>
    <w:qFormat/>
    <w:rsid w:val="00C553F1"/>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C553F1"/>
    <w:pPr>
      <w:outlineLvl w:val="6"/>
    </w:pPr>
  </w:style>
  <w:style w:type="paragraph" w:styleId="Heading8">
    <w:name w:val="heading 8"/>
    <w:basedOn w:val="Heading6"/>
    <w:next w:val="Normal"/>
    <w:link w:val="Heading8Char"/>
    <w:uiPriority w:val="99"/>
    <w:qFormat/>
    <w:rsid w:val="00C553F1"/>
    <w:pPr>
      <w:outlineLvl w:val="7"/>
    </w:pPr>
  </w:style>
  <w:style w:type="paragraph" w:styleId="Heading9">
    <w:name w:val="heading 9"/>
    <w:basedOn w:val="Heading6"/>
    <w:next w:val="Normal"/>
    <w:link w:val="Heading9Char"/>
    <w:uiPriority w:val="99"/>
    <w:qFormat/>
    <w:rsid w:val="00C553F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of paper Char"/>
    <w:basedOn w:val="DefaultParagraphFont"/>
    <w:link w:val="Heading1"/>
    <w:uiPriority w:val="99"/>
    <w:locked/>
    <w:rsid w:val="00C553F1"/>
    <w:rPr>
      <w:rFonts w:cs="Times New Roman"/>
      <w:b/>
      <w:sz w:val="24"/>
      <w:lang w:val="en-GB" w:eastAsia="en-US" w:bidi="ar-SA"/>
    </w:rPr>
  </w:style>
  <w:style w:type="character" w:customStyle="1" w:styleId="Heading2Char">
    <w:name w:val="Heading 2 Char"/>
    <w:basedOn w:val="DefaultParagraphFont"/>
    <w:link w:val="Heading2"/>
    <w:uiPriority w:val="9"/>
    <w:semiHidden/>
    <w:rsid w:val="00635509"/>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635509"/>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635509"/>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635509"/>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635509"/>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635509"/>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635509"/>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635509"/>
    <w:rPr>
      <w:rFonts w:asciiTheme="majorHAnsi" w:eastAsiaTheme="majorEastAsia" w:hAnsiTheme="majorHAnsi" w:cstheme="majorBidi"/>
      <w:lang w:val="en-GB"/>
    </w:rPr>
  </w:style>
  <w:style w:type="paragraph" w:customStyle="1" w:styleId="AnnexNotitle">
    <w:name w:val="Annex_No &amp; title"/>
    <w:basedOn w:val="Normal"/>
    <w:next w:val="Normalaftertitle"/>
    <w:uiPriority w:val="99"/>
    <w:rsid w:val="00C553F1"/>
    <w:pPr>
      <w:keepNext/>
      <w:keepLines/>
      <w:spacing w:before="480"/>
      <w:jc w:val="center"/>
    </w:pPr>
    <w:rPr>
      <w:b/>
      <w:sz w:val="28"/>
    </w:rPr>
  </w:style>
  <w:style w:type="paragraph" w:customStyle="1" w:styleId="Normalaftertitle">
    <w:name w:val="Normal_after_title"/>
    <w:basedOn w:val="Normal"/>
    <w:next w:val="Normal"/>
    <w:uiPriority w:val="99"/>
    <w:rsid w:val="00C553F1"/>
    <w:pPr>
      <w:spacing w:before="360"/>
    </w:pPr>
  </w:style>
  <w:style w:type="paragraph" w:customStyle="1" w:styleId="AppendixNotitle">
    <w:name w:val="Appendix_No &amp; title"/>
    <w:basedOn w:val="AnnexNotitle"/>
    <w:next w:val="Normalaftertitle"/>
    <w:uiPriority w:val="99"/>
    <w:rsid w:val="00C553F1"/>
  </w:style>
  <w:style w:type="paragraph" w:customStyle="1" w:styleId="Figure">
    <w:name w:val="Figure"/>
    <w:basedOn w:val="Normal"/>
    <w:next w:val="FigureNotitle"/>
    <w:uiPriority w:val="99"/>
    <w:rsid w:val="00C553F1"/>
    <w:pPr>
      <w:keepNext/>
      <w:keepLines/>
      <w:spacing w:before="240" w:after="120"/>
      <w:jc w:val="center"/>
    </w:pPr>
  </w:style>
  <w:style w:type="character" w:customStyle="1" w:styleId="Appdef">
    <w:name w:val="App_def"/>
    <w:basedOn w:val="DefaultParagraphFont"/>
    <w:uiPriority w:val="99"/>
    <w:rsid w:val="00C553F1"/>
    <w:rPr>
      <w:rFonts w:ascii="Times New Roman" w:hAnsi="Times New Roman" w:cs="Times New Roman"/>
      <w:b/>
    </w:rPr>
  </w:style>
  <w:style w:type="character" w:customStyle="1" w:styleId="Appref">
    <w:name w:val="App_ref"/>
    <w:basedOn w:val="DefaultParagraphFont"/>
    <w:uiPriority w:val="99"/>
    <w:rsid w:val="00C553F1"/>
    <w:rPr>
      <w:rFonts w:cs="Times New Roman"/>
    </w:rPr>
  </w:style>
  <w:style w:type="paragraph" w:customStyle="1" w:styleId="FigureNotitle">
    <w:name w:val="Figure_No &amp; title"/>
    <w:basedOn w:val="Normal"/>
    <w:next w:val="Normalaftertitle"/>
    <w:uiPriority w:val="99"/>
    <w:rsid w:val="00C553F1"/>
    <w:pPr>
      <w:keepLines/>
      <w:spacing w:before="240" w:after="120"/>
      <w:jc w:val="center"/>
    </w:pPr>
    <w:rPr>
      <w:b/>
    </w:rPr>
  </w:style>
  <w:style w:type="paragraph" w:customStyle="1" w:styleId="FooterQP">
    <w:name w:val="Footer_QP"/>
    <w:basedOn w:val="Normal"/>
    <w:uiPriority w:val="99"/>
    <w:rsid w:val="00C553F1"/>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C553F1"/>
    <w:rPr>
      <w:b w:val="0"/>
    </w:rPr>
  </w:style>
  <w:style w:type="paragraph" w:customStyle="1" w:styleId="ASN1">
    <w:name w:val="ASN.1"/>
    <w:basedOn w:val="Normal"/>
    <w:uiPriority w:val="99"/>
    <w:rsid w:val="00C553F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C553F1"/>
    <w:rPr>
      <w:rFonts w:ascii="Times New Roman" w:hAnsi="Times New Roman" w:cs="Times New Roman"/>
      <w:b/>
    </w:rPr>
  </w:style>
  <w:style w:type="paragraph" w:customStyle="1" w:styleId="Artheading">
    <w:name w:val="Art_heading"/>
    <w:basedOn w:val="Normal"/>
    <w:next w:val="Normalaftertitle"/>
    <w:uiPriority w:val="99"/>
    <w:rsid w:val="00C553F1"/>
    <w:pPr>
      <w:spacing w:before="480"/>
      <w:jc w:val="center"/>
    </w:pPr>
    <w:rPr>
      <w:b/>
      <w:sz w:val="28"/>
    </w:rPr>
  </w:style>
  <w:style w:type="paragraph" w:customStyle="1" w:styleId="ArtNo">
    <w:name w:val="Art_No"/>
    <w:basedOn w:val="Normal"/>
    <w:next w:val="Arttitle"/>
    <w:uiPriority w:val="99"/>
    <w:rsid w:val="00C553F1"/>
    <w:pPr>
      <w:keepNext/>
      <w:keepLines/>
      <w:spacing w:before="480"/>
      <w:jc w:val="center"/>
    </w:pPr>
    <w:rPr>
      <w:caps/>
      <w:sz w:val="28"/>
    </w:rPr>
  </w:style>
  <w:style w:type="paragraph" w:customStyle="1" w:styleId="Arttitle">
    <w:name w:val="Art_title"/>
    <w:basedOn w:val="Normal"/>
    <w:next w:val="Normalaftertitle"/>
    <w:uiPriority w:val="99"/>
    <w:rsid w:val="00C553F1"/>
    <w:pPr>
      <w:keepNext/>
      <w:keepLines/>
      <w:spacing w:before="240"/>
      <w:jc w:val="center"/>
    </w:pPr>
    <w:rPr>
      <w:b/>
      <w:sz w:val="28"/>
    </w:rPr>
  </w:style>
  <w:style w:type="character" w:customStyle="1" w:styleId="Artref">
    <w:name w:val="Art_ref"/>
    <w:basedOn w:val="DefaultParagraphFont"/>
    <w:uiPriority w:val="99"/>
    <w:rsid w:val="00C553F1"/>
    <w:rPr>
      <w:rFonts w:cs="Times New Roman"/>
    </w:rPr>
  </w:style>
  <w:style w:type="paragraph" w:customStyle="1" w:styleId="Call">
    <w:name w:val="Call"/>
    <w:basedOn w:val="Normal"/>
    <w:next w:val="Normal"/>
    <w:uiPriority w:val="99"/>
    <w:rsid w:val="00C553F1"/>
    <w:pPr>
      <w:keepNext/>
      <w:keepLines/>
      <w:spacing w:before="160"/>
      <w:ind w:left="794"/>
    </w:pPr>
    <w:rPr>
      <w:i/>
    </w:rPr>
  </w:style>
  <w:style w:type="paragraph" w:customStyle="1" w:styleId="ChapNo">
    <w:name w:val="Chap_No"/>
    <w:basedOn w:val="Normal"/>
    <w:next w:val="Chaptitle"/>
    <w:uiPriority w:val="99"/>
    <w:rsid w:val="00C553F1"/>
    <w:pPr>
      <w:keepNext/>
      <w:keepLines/>
      <w:spacing w:before="480"/>
      <w:jc w:val="center"/>
    </w:pPr>
    <w:rPr>
      <w:b/>
      <w:caps/>
      <w:sz w:val="28"/>
    </w:rPr>
  </w:style>
  <w:style w:type="paragraph" w:customStyle="1" w:styleId="Chaptitle">
    <w:name w:val="Chap_title"/>
    <w:basedOn w:val="Normal"/>
    <w:next w:val="Normalaftertitle"/>
    <w:uiPriority w:val="99"/>
    <w:rsid w:val="00C553F1"/>
    <w:pPr>
      <w:keepNext/>
      <w:keepLines/>
      <w:spacing w:before="240"/>
      <w:jc w:val="center"/>
    </w:pPr>
    <w:rPr>
      <w:b/>
      <w:sz w:val="28"/>
    </w:rPr>
  </w:style>
  <w:style w:type="character" w:styleId="PageNumber">
    <w:name w:val="page number"/>
    <w:basedOn w:val="DefaultParagraphFont"/>
    <w:uiPriority w:val="99"/>
    <w:rsid w:val="00C553F1"/>
    <w:rPr>
      <w:rFonts w:cs="Times New Roman"/>
    </w:rPr>
  </w:style>
  <w:style w:type="paragraph" w:customStyle="1" w:styleId="RecNoBR">
    <w:name w:val="Rec_No_BR"/>
    <w:basedOn w:val="Normal"/>
    <w:next w:val="Rectitle"/>
    <w:uiPriority w:val="99"/>
    <w:rsid w:val="00C553F1"/>
    <w:pPr>
      <w:keepNext/>
      <w:keepLines/>
      <w:spacing w:before="480"/>
      <w:jc w:val="center"/>
    </w:pPr>
    <w:rPr>
      <w:caps/>
      <w:sz w:val="28"/>
    </w:rPr>
  </w:style>
  <w:style w:type="paragraph" w:customStyle="1" w:styleId="Rectitle">
    <w:name w:val="Rec_title"/>
    <w:basedOn w:val="Normal"/>
    <w:next w:val="Normalaftertitle"/>
    <w:uiPriority w:val="99"/>
    <w:rsid w:val="00C553F1"/>
    <w:pPr>
      <w:keepNext/>
      <w:keepLines/>
      <w:spacing w:before="360"/>
      <w:jc w:val="center"/>
    </w:pPr>
    <w:rPr>
      <w:b/>
      <w:sz w:val="28"/>
    </w:rPr>
  </w:style>
  <w:style w:type="paragraph" w:customStyle="1" w:styleId="QuestionNoBR">
    <w:name w:val="Question_No_BR"/>
    <w:basedOn w:val="RecNoBR"/>
    <w:next w:val="Questiontitle"/>
    <w:uiPriority w:val="99"/>
    <w:rsid w:val="00C553F1"/>
  </w:style>
  <w:style w:type="paragraph" w:customStyle="1" w:styleId="Questiontitle">
    <w:name w:val="Question_title"/>
    <w:basedOn w:val="Rectitle"/>
    <w:next w:val="Questionref"/>
    <w:uiPriority w:val="99"/>
    <w:rsid w:val="00C553F1"/>
  </w:style>
  <w:style w:type="paragraph" w:customStyle="1" w:styleId="Questionref">
    <w:name w:val="Question_ref"/>
    <w:basedOn w:val="Recref"/>
    <w:next w:val="Questiondate"/>
    <w:uiPriority w:val="99"/>
    <w:rsid w:val="00C553F1"/>
  </w:style>
  <w:style w:type="paragraph" w:customStyle="1" w:styleId="Recref">
    <w:name w:val="Rec_ref"/>
    <w:basedOn w:val="Normal"/>
    <w:next w:val="Recdate"/>
    <w:uiPriority w:val="99"/>
    <w:rsid w:val="00C553F1"/>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C553F1"/>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C553F1"/>
  </w:style>
  <w:style w:type="character" w:styleId="EndnoteReference">
    <w:name w:val="endnote reference"/>
    <w:basedOn w:val="DefaultParagraphFont"/>
    <w:uiPriority w:val="99"/>
    <w:semiHidden/>
    <w:rsid w:val="00C553F1"/>
    <w:rPr>
      <w:rFonts w:cs="Times New Roman"/>
      <w:vertAlign w:val="superscript"/>
    </w:rPr>
  </w:style>
  <w:style w:type="paragraph" w:customStyle="1" w:styleId="enumlev1">
    <w:name w:val="enumlev1"/>
    <w:basedOn w:val="Normal"/>
    <w:uiPriority w:val="99"/>
    <w:rsid w:val="00C553F1"/>
    <w:pPr>
      <w:spacing w:before="80"/>
      <w:ind w:left="794" w:hanging="794"/>
    </w:pPr>
  </w:style>
  <w:style w:type="paragraph" w:customStyle="1" w:styleId="enumlev2">
    <w:name w:val="enumlev2"/>
    <w:basedOn w:val="enumlev1"/>
    <w:uiPriority w:val="99"/>
    <w:rsid w:val="00C553F1"/>
    <w:pPr>
      <w:ind w:left="1191" w:hanging="397"/>
    </w:pPr>
  </w:style>
  <w:style w:type="paragraph" w:customStyle="1" w:styleId="enumlev3">
    <w:name w:val="enumlev3"/>
    <w:basedOn w:val="enumlev2"/>
    <w:uiPriority w:val="99"/>
    <w:rsid w:val="00C553F1"/>
    <w:pPr>
      <w:ind w:left="1588"/>
    </w:pPr>
  </w:style>
  <w:style w:type="paragraph" w:customStyle="1" w:styleId="Equation">
    <w:name w:val="Equation"/>
    <w:basedOn w:val="Normal"/>
    <w:uiPriority w:val="99"/>
    <w:rsid w:val="00C553F1"/>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C553F1"/>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C553F1"/>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C553F1"/>
  </w:style>
  <w:style w:type="paragraph" w:customStyle="1" w:styleId="Reptitle">
    <w:name w:val="Rep_title"/>
    <w:basedOn w:val="Rectitle"/>
    <w:next w:val="Repref"/>
    <w:uiPriority w:val="99"/>
    <w:rsid w:val="00C553F1"/>
  </w:style>
  <w:style w:type="paragraph" w:customStyle="1" w:styleId="Repref">
    <w:name w:val="Rep_ref"/>
    <w:basedOn w:val="Recref"/>
    <w:next w:val="Repdate"/>
    <w:uiPriority w:val="99"/>
    <w:rsid w:val="00C553F1"/>
  </w:style>
  <w:style w:type="paragraph" w:customStyle="1" w:styleId="Repdate">
    <w:name w:val="Rep_date"/>
    <w:basedOn w:val="Recdate"/>
    <w:next w:val="Normalaftertitle"/>
    <w:uiPriority w:val="99"/>
    <w:rsid w:val="00C553F1"/>
  </w:style>
  <w:style w:type="paragraph" w:customStyle="1" w:styleId="ResNoBR">
    <w:name w:val="Res_No_BR"/>
    <w:basedOn w:val="RecNoBR"/>
    <w:next w:val="Restitle"/>
    <w:uiPriority w:val="99"/>
    <w:rsid w:val="00C553F1"/>
  </w:style>
  <w:style w:type="paragraph" w:customStyle="1" w:styleId="Restitle">
    <w:name w:val="Res_title"/>
    <w:basedOn w:val="Rectitle"/>
    <w:next w:val="Resref"/>
    <w:uiPriority w:val="99"/>
    <w:rsid w:val="00C553F1"/>
  </w:style>
  <w:style w:type="paragraph" w:customStyle="1" w:styleId="Resref">
    <w:name w:val="Res_ref"/>
    <w:basedOn w:val="Recref"/>
    <w:next w:val="Resdate"/>
    <w:uiPriority w:val="99"/>
    <w:rsid w:val="00C553F1"/>
  </w:style>
  <w:style w:type="paragraph" w:customStyle="1" w:styleId="Resdate">
    <w:name w:val="Res_date"/>
    <w:basedOn w:val="Recdate"/>
    <w:next w:val="Normalaftertitle"/>
    <w:uiPriority w:val="99"/>
    <w:rsid w:val="00C553F1"/>
  </w:style>
  <w:style w:type="paragraph" w:customStyle="1" w:styleId="Section1">
    <w:name w:val="Section_1"/>
    <w:basedOn w:val="Normal"/>
    <w:next w:val="Normal"/>
    <w:uiPriority w:val="99"/>
    <w:rsid w:val="00C553F1"/>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C553F1"/>
    <w:pPr>
      <w:keepLines/>
      <w:spacing w:before="240" w:after="120"/>
      <w:jc w:val="center"/>
    </w:pPr>
  </w:style>
  <w:style w:type="paragraph" w:styleId="Footer">
    <w:name w:val="footer"/>
    <w:basedOn w:val="Normal"/>
    <w:link w:val="FooterChar"/>
    <w:uiPriority w:val="99"/>
    <w:rsid w:val="00C553F1"/>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635509"/>
    <w:rPr>
      <w:rFonts w:ascii="Times New Roman" w:hAnsi="Times New Roman"/>
      <w:sz w:val="24"/>
      <w:szCs w:val="20"/>
      <w:lang w:val="en-GB"/>
    </w:rPr>
  </w:style>
  <w:style w:type="paragraph" w:customStyle="1" w:styleId="FirstFooter">
    <w:name w:val="FirstFooter"/>
    <w:basedOn w:val="Footer"/>
    <w:uiPriority w:val="99"/>
    <w:rsid w:val="00C553F1"/>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semiHidden/>
    <w:rsid w:val="00C553F1"/>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te"/>
    <w:link w:val="FootnoteTextChar"/>
    <w:uiPriority w:val="99"/>
    <w:semiHidden/>
    <w:rsid w:val="00C553F1"/>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635509"/>
    <w:rPr>
      <w:rFonts w:ascii="Times New Roman" w:hAnsi="Times New Roman"/>
      <w:sz w:val="20"/>
      <w:szCs w:val="20"/>
      <w:lang w:val="en-GB"/>
    </w:rPr>
  </w:style>
  <w:style w:type="paragraph" w:customStyle="1" w:styleId="Note">
    <w:name w:val="Note"/>
    <w:basedOn w:val="Normal"/>
    <w:uiPriority w:val="99"/>
    <w:rsid w:val="00C553F1"/>
    <w:pPr>
      <w:spacing w:before="80"/>
    </w:pPr>
  </w:style>
  <w:style w:type="paragraph" w:styleId="Header">
    <w:name w:val="header"/>
    <w:basedOn w:val="Normal"/>
    <w:link w:val="HeaderChar"/>
    <w:uiPriority w:val="99"/>
    <w:rsid w:val="00C553F1"/>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rsid w:val="00635509"/>
    <w:rPr>
      <w:rFonts w:ascii="Times New Roman" w:hAnsi="Times New Roman"/>
      <w:sz w:val="24"/>
      <w:szCs w:val="20"/>
      <w:lang w:val="en-GB"/>
    </w:rPr>
  </w:style>
  <w:style w:type="paragraph" w:customStyle="1" w:styleId="Headingb">
    <w:name w:val="Heading_b"/>
    <w:basedOn w:val="Normal"/>
    <w:next w:val="Normal"/>
    <w:rsid w:val="00C553F1"/>
    <w:pPr>
      <w:keepNext/>
      <w:spacing w:before="160"/>
    </w:pPr>
    <w:rPr>
      <w:b/>
    </w:rPr>
  </w:style>
  <w:style w:type="paragraph" w:customStyle="1" w:styleId="Headingi">
    <w:name w:val="Heading_i"/>
    <w:basedOn w:val="Normal"/>
    <w:next w:val="Normal"/>
    <w:uiPriority w:val="99"/>
    <w:rsid w:val="00C553F1"/>
    <w:pPr>
      <w:keepNext/>
      <w:spacing w:before="160"/>
    </w:pPr>
    <w:rPr>
      <w:i/>
    </w:rPr>
  </w:style>
  <w:style w:type="paragraph" w:styleId="Index1">
    <w:name w:val="index 1"/>
    <w:basedOn w:val="Normal"/>
    <w:next w:val="Normal"/>
    <w:uiPriority w:val="99"/>
    <w:semiHidden/>
    <w:rsid w:val="00C553F1"/>
  </w:style>
  <w:style w:type="paragraph" w:styleId="Index2">
    <w:name w:val="index 2"/>
    <w:basedOn w:val="Normal"/>
    <w:next w:val="Normal"/>
    <w:uiPriority w:val="99"/>
    <w:semiHidden/>
    <w:rsid w:val="00C553F1"/>
    <w:pPr>
      <w:ind w:left="283"/>
    </w:pPr>
  </w:style>
  <w:style w:type="paragraph" w:styleId="Index3">
    <w:name w:val="index 3"/>
    <w:basedOn w:val="Normal"/>
    <w:next w:val="Normal"/>
    <w:uiPriority w:val="99"/>
    <w:semiHidden/>
    <w:rsid w:val="00C553F1"/>
    <w:pPr>
      <w:ind w:left="566"/>
    </w:pPr>
  </w:style>
  <w:style w:type="paragraph" w:customStyle="1" w:styleId="Section2">
    <w:name w:val="Section_2"/>
    <w:basedOn w:val="Normal"/>
    <w:next w:val="Normal"/>
    <w:uiPriority w:val="99"/>
    <w:rsid w:val="00C553F1"/>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C553F1"/>
    <w:pPr>
      <w:keepNext/>
      <w:keepLines/>
      <w:spacing w:before="360" w:after="120"/>
      <w:jc w:val="center"/>
    </w:pPr>
    <w:rPr>
      <w:b/>
    </w:rPr>
  </w:style>
  <w:style w:type="paragraph" w:customStyle="1" w:styleId="Tablehead">
    <w:name w:val="Table_head"/>
    <w:basedOn w:val="Normal"/>
    <w:next w:val="Tabletext"/>
    <w:uiPriority w:val="99"/>
    <w:rsid w:val="00C553F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C553F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C553F1"/>
    <w:pPr>
      <w:keepNext/>
      <w:spacing w:before="560" w:after="120"/>
      <w:jc w:val="center"/>
    </w:pPr>
    <w:rPr>
      <w:caps/>
    </w:rPr>
  </w:style>
  <w:style w:type="paragraph" w:customStyle="1" w:styleId="TabletitleBR">
    <w:name w:val="Table_title_BR"/>
    <w:basedOn w:val="Normal"/>
    <w:next w:val="Tablehead"/>
    <w:uiPriority w:val="99"/>
    <w:rsid w:val="00C553F1"/>
    <w:pPr>
      <w:keepNext/>
      <w:keepLines/>
      <w:spacing w:before="0" w:after="120"/>
      <w:jc w:val="center"/>
    </w:pPr>
    <w:rPr>
      <w:b/>
    </w:rPr>
  </w:style>
  <w:style w:type="paragraph" w:customStyle="1" w:styleId="Infodoc">
    <w:name w:val="Infodoc"/>
    <w:basedOn w:val="Normal"/>
    <w:uiPriority w:val="99"/>
    <w:rsid w:val="00C553F1"/>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C553F1"/>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C553F1"/>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C553F1"/>
    <w:pPr>
      <w:keepNext/>
      <w:keepLines/>
      <w:spacing w:before="480" w:after="80"/>
      <w:jc w:val="center"/>
    </w:pPr>
    <w:rPr>
      <w:caps/>
      <w:sz w:val="28"/>
    </w:rPr>
  </w:style>
  <w:style w:type="paragraph" w:customStyle="1" w:styleId="Partref">
    <w:name w:val="Part_ref"/>
    <w:basedOn w:val="Normal"/>
    <w:next w:val="Parttitle"/>
    <w:uiPriority w:val="99"/>
    <w:rsid w:val="00C553F1"/>
    <w:pPr>
      <w:keepNext/>
      <w:keepLines/>
      <w:spacing w:before="280"/>
      <w:jc w:val="center"/>
    </w:pPr>
  </w:style>
  <w:style w:type="paragraph" w:customStyle="1" w:styleId="Parttitle">
    <w:name w:val="Part_title"/>
    <w:basedOn w:val="Normal"/>
    <w:next w:val="Normalaftertitle"/>
    <w:uiPriority w:val="99"/>
    <w:rsid w:val="00C553F1"/>
    <w:pPr>
      <w:keepNext/>
      <w:keepLines/>
      <w:spacing w:before="240" w:after="280"/>
      <w:jc w:val="center"/>
    </w:pPr>
    <w:rPr>
      <w:b/>
      <w:sz w:val="28"/>
    </w:rPr>
  </w:style>
  <w:style w:type="paragraph" w:customStyle="1" w:styleId="RecNo">
    <w:name w:val="Rec_No"/>
    <w:basedOn w:val="Normal"/>
    <w:next w:val="Rectitle"/>
    <w:uiPriority w:val="99"/>
    <w:rsid w:val="00C553F1"/>
    <w:pPr>
      <w:keepNext/>
      <w:keepLines/>
      <w:spacing w:before="0"/>
    </w:pPr>
    <w:rPr>
      <w:b/>
      <w:sz w:val="28"/>
    </w:rPr>
  </w:style>
  <w:style w:type="paragraph" w:customStyle="1" w:styleId="QuestionNo">
    <w:name w:val="Question_No"/>
    <w:basedOn w:val="RecNo"/>
    <w:next w:val="Questiontitle"/>
    <w:uiPriority w:val="99"/>
    <w:rsid w:val="00C553F1"/>
  </w:style>
  <w:style w:type="character" w:customStyle="1" w:styleId="Recdef">
    <w:name w:val="Rec_def"/>
    <w:basedOn w:val="DefaultParagraphFont"/>
    <w:uiPriority w:val="99"/>
    <w:rsid w:val="00C553F1"/>
    <w:rPr>
      <w:rFonts w:cs="Times New Roman"/>
      <w:b/>
    </w:rPr>
  </w:style>
  <w:style w:type="paragraph" w:customStyle="1" w:styleId="Reftext">
    <w:name w:val="Ref_text"/>
    <w:basedOn w:val="Normal"/>
    <w:uiPriority w:val="99"/>
    <w:rsid w:val="00C553F1"/>
    <w:pPr>
      <w:ind w:left="794" w:hanging="794"/>
    </w:pPr>
  </w:style>
  <w:style w:type="paragraph" w:customStyle="1" w:styleId="Reftitle">
    <w:name w:val="Ref_title"/>
    <w:basedOn w:val="Normal"/>
    <w:next w:val="Reftext"/>
    <w:uiPriority w:val="99"/>
    <w:rsid w:val="00C553F1"/>
    <w:pPr>
      <w:spacing w:before="480"/>
      <w:jc w:val="center"/>
    </w:pPr>
    <w:rPr>
      <w:b/>
    </w:rPr>
  </w:style>
  <w:style w:type="paragraph" w:customStyle="1" w:styleId="RepNo">
    <w:name w:val="Rep_No"/>
    <w:basedOn w:val="RecNo"/>
    <w:next w:val="Reptitle"/>
    <w:uiPriority w:val="99"/>
    <w:rsid w:val="00C553F1"/>
  </w:style>
  <w:style w:type="character" w:customStyle="1" w:styleId="Resdef">
    <w:name w:val="Res_def"/>
    <w:basedOn w:val="DefaultParagraphFont"/>
    <w:uiPriority w:val="99"/>
    <w:rsid w:val="00C553F1"/>
    <w:rPr>
      <w:rFonts w:ascii="Times New Roman" w:hAnsi="Times New Roman" w:cs="Times New Roman"/>
      <w:b/>
    </w:rPr>
  </w:style>
  <w:style w:type="paragraph" w:customStyle="1" w:styleId="ResNo">
    <w:name w:val="Res_No"/>
    <w:basedOn w:val="RecNo"/>
    <w:next w:val="Restitle"/>
    <w:uiPriority w:val="99"/>
    <w:rsid w:val="00C553F1"/>
  </w:style>
  <w:style w:type="paragraph" w:customStyle="1" w:styleId="SectionNo">
    <w:name w:val="Section_No"/>
    <w:basedOn w:val="Normal"/>
    <w:next w:val="Sectiontitle"/>
    <w:uiPriority w:val="99"/>
    <w:rsid w:val="00C553F1"/>
    <w:pPr>
      <w:keepNext/>
      <w:keepLines/>
      <w:spacing w:before="480" w:after="80"/>
      <w:jc w:val="center"/>
    </w:pPr>
    <w:rPr>
      <w:caps/>
      <w:sz w:val="28"/>
    </w:rPr>
  </w:style>
  <w:style w:type="paragraph" w:customStyle="1" w:styleId="Sectiontitle">
    <w:name w:val="Section_title"/>
    <w:basedOn w:val="Normal"/>
    <w:next w:val="Normalaftertitle"/>
    <w:uiPriority w:val="99"/>
    <w:rsid w:val="00C553F1"/>
    <w:pPr>
      <w:keepNext/>
      <w:keepLines/>
      <w:spacing w:before="480" w:after="280"/>
      <w:jc w:val="center"/>
    </w:pPr>
    <w:rPr>
      <w:b/>
      <w:sz w:val="28"/>
    </w:rPr>
  </w:style>
  <w:style w:type="paragraph" w:customStyle="1" w:styleId="Source">
    <w:name w:val="Source"/>
    <w:basedOn w:val="Normal"/>
    <w:next w:val="Normalaftertitle"/>
    <w:uiPriority w:val="99"/>
    <w:rsid w:val="00C553F1"/>
    <w:pPr>
      <w:spacing w:before="840" w:after="200"/>
      <w:jc w:val="center"/>
    </w:pPr>
    <w:rPr>
      <w:b/>
      <w:sz w:val="28"/>
    </w:rPr>
  </w:style>
  <w:style w:type="paragraph" w:customStyle="1" w:styleId="SpecialFooter">
    <w:name w:val="Special Footer"/>
    <w:basedOn w:val="Footer"/>
    <w:uiPriority w:val="99"/>
    <w:rsid w:val="00C553F1"/>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C553F1"/>
    <w:rPr>
      <w:rFonts w:cs="Times New Roman"/>
      <w:b/>
      <w:color w:val="auto"/>
    </w:rPr>
  </w:style>
  <w:style w:type="paragraph" w:customStyle="1" w:styleId="Tablelegend">
    <w:name w:val="Table_legend"/>
    <w:basedOn w:val="Normal"/>
    <w:uiPriority w:val="99"/>
    <w:rsid w:val="00C553F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C553F1"/>
    <w:pPr>
      <w:keepNext/>
      <w:spacing w:before="0" w:after="120"/>
      <w:jc w:val="center"/>
    </w:pPr>
  </w:style>
  <w:style w:type="paragraph" w:customStyle="1" w:styleId="Title1">
    <w:name w:val="Title 1"/>
    <w:basedOn w:val="Source"/>
    <w:next w:val="Title2"/>
    <w:uiPriority w:val="99"/>
    <w:rsid w:val="00C553F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C553F1"/>
  </w:style>
  <w:style w:type="paragraph" w:customStyle="1" w:styleId="Title3">
    <w:name w:val="Title 3"/>
    <w:basedOn w:val="Title2"/>
    <w:next w:val="Title4"/>
    <w:uiPriority w:val="99"/>
    <w:rsid w:val="00C553F1"/>
    <w:rPr>
      <w:caps w:val="0"/>
    </w:rPr>
  </w:style>
  <w:style w:type="paragraph" w:customStyle="1" w:styleId="Title4">
    <w:name w:val="Title 4"/>
    <w:basedOn w:val="Title3"/>
    <w:next w:val="Heading1"/>
    <w:uiPriority w:val="99"/>
    <w:rsid w:val="00C553F1"/>
    <w:rPr>
      <w:b/>
    </w:rPr>
  </w:style>
  <w:style w:type="paragraph" w:customStyle="1" w:styleId="toc0">
    <w:name w:val="toc 0"/>
    <w:basedOn w:val="Normal"/>
    <w:next w:val="TOC1"/>
    <w:uiPriority w:val="99"/>
    <w:rsid w:val="00C553F1"/>
    <w:pPr>
      <w:tabs>
        <w:tab w:val="clear" w:pos="794"/>
        <w:tab w:val="clear" w:pos="1191"/>
        <w:tab w:val="clear" w:pos="1588"/>
        <w:tab w:val="clear" w:pos="1985"/>
        <w:tab w:val="right" w:pos="9639"/>
      </w:tabs>
    </w:pPr>
    <w:rPr>
      <w:b/>
    </w:rPr>
  </w:style>
  <w:style w:type="paragraph" w:styleId="TOC1">
    <w:name w:val="toc 1"/>
    <w:basedOn w:val="Normal"/>
    <w:uiPriority w:val="99"/>
    <w:semiHidden/>
    <w:rsid w:val="00C553F1"/>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C553F1"/>
    <w:pPr>
      <w:spacing w:before="80"/>
      <w:ind w:left="1531" w:hanging="851"/>
    </w:pPr>
  </w:style>
  <w:style w:type="paragraph" w:styleId="TOC3">
    <w:name w:val="toc 3"/>
    <w:basedOn w:val="TOC2"/>
    <w:uiPriority w:val="99"/>
    <w:semiHidden/>
    <w:rsid w:val="00C553F1"/>
  </w:style>
  <w:style w:type="paragraph" w:styleId="TOC4">
    <w:name w:val="toc 4"/>
    <w:basedOn w:val="TOC3"/>
    <w:uiPriority w:val="99"/>
    <w:semiHidden/>
    <w:rsid w:val="00C553F1"/>
  </w:style>
  <w:style w:type="paragraph" w:styleId="TOC5">
    <w:name w:val="toc 5"/>
    <w:basedOn w:val="TOC4"/>
    <w:uiPriority w:val="99"/>
    <w:semiHidden/>
    <w:rsid w:val="00C553F1"/>
  </w:style>
  <w:style w:type="paragraph" w:styleId="TOC6">
    <w:name w:val="toc 6"/>
    <w:basedOn w:val="TOC4"/>
    <w:uiPriority w:val="99"/>
    <w:semiHidden/>
    <w:rsid w:val="00C553F1"/>
  </w:style>
  <w:style w:type="paragraph" w:styleId="TOC7">
    <w:name w:val="toc 7"/>
    <w:basedOn w:val="TOC4"/>
    <w:uiPriority w:val="99"/>
    <w:semiHidden/>
    <w:rsid w:val="00C553F1"/>
  </w:style>
  <w:style w:type="paragraph" w:styleId="TOC8">
    <w:name w:val="toc 8"/>
    <w:basedOn w:val="TOC4"/>
    <w:uiPriority w:val="99"/>
    <w:semiHidden/>
    <w:rsid w:val="00C553F1"/>
  </w:style>
  <w:style w:type="paragraph" w:customStyle="1" w:styleId="FiguretitleBR">
    <w:name w:val="Figure_title_BR"/>
    <w:basedOn w:val="TabletitleBR"/>
    <w:next w:val="Figurewithouttitle"/>
    <w:uiPriority w:val="99"/>
    <w:rsid w:val="00C553F1"/>
    <w:pPr>
      <w:keepNext w:val="0"/>
      <w:spacing w:after="480"/>
    </w:pPr>
  </w:style>
  <w:style w:type="paragraph" w:customStyle="1" w:styleId="FigureNoBR">
    <w:name w:val="Figure_No_BR"/>
    <w:basedOn w:val="Normal"/>
    <w:next w:val="FiguretitleBR"/>
    <w:uiPriority w:val="99"/>
    <w:rsid w:val="00C553F1"/>
    <w:pPr>
      <w:keepNext/>
      <w:keepLines/>
      <w:spacing w:before="480" w:after="120"/>
      <w:jc w:val="center"/>
    </w:pPr>
    <w:rPr>
      <w:caps/>
    </w:rPr>
  </w:style>
  <w:style w:type="table" w:styleId="TableGrid">
    <w:name w:val="Table Grid"/>
    <w:basedOn w:val="TableNormal"/>
    <w:uiPriority w:val="99"/>
    <w:rsid w:val="00C553F1"/>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uiPriority w:val="99"/>
    <w:rsid w:val="00C553F1"/>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paragraph" w:customStyle="1" w:styleId="Times">
    <w:name w:val="Times"/>
    <w:basedOn w:val="Normal"/>
    <w:uiPriority w:val="99"/>
    <w:rsid w:val="00C553F1"/>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link w:val="BodyText3Char"/>
    <w:uiPriority w:val="99"/>
    <w:rsid w:val="00C553F1"/>
    <w:pPr>
      <w:tabs>
        <w:tab w:val="left" w:pos="284"/>
        <w:tab w:val="left" w:pos="568"/>
      </w:tabs>
      <w:overflowPunct/>
      <w:autoSpaceDE/>
      <w:autoSpaceDN/>
      <w:adjustRightInd/>
      <w:spacing w:before="0"/>
      <w:textAlignment w:val="auto"/>
    </w:pPr>
    <w:rPr>
      <w:rFonts w:eastAsia="MS Mincho"/>
      <w:sz w:val="16"/>
      <w:u w:val="single"/>
    </w:rPr>
  </w:style>
  <w:style w:type="character" w:customStyle="1" w:styleId="BodyText3Char">
    <w:name w:val="Body Text 3 Char"/>
    <w:basedOn w:val="DefaultParagraphFont"/>
    <w:link w:val="BodyText3"/>
    <w:uiPriority w:val="99"/>
    <w:semiHidden/>
    <w:rsid w:val="00635509"/>
    <w:rPr>
      <w:rFonts w:ascii="Times New Roman" w:hAnsi="Times New Roman"/>
      <w:sz w:val="16"/>
      <w:szCs w:val="16"/>
      <w:lang w:val="en-GB"/>
    </w:rPr>
  </w:style>
  <w:style w:type="paragraph" w:styleId="BodyTextIndent">
    <w:name w:val="Body Text Indent"/>
    <w:basedOn w:val="Normal"/>
    <w:link w:val="BodyTextIndentChar"/>
    <w:uiPriority w:val="99"/>
    <w:rsid w:val="00C553F1"/>
    <w:pPr>
      <w:tabs>
        <w:tab w:val="left" w:pos="284"/>
      </w:tabs>
      <w:overflowPunct/>
      <w:autoSpaceDE/>
      <w:autoSpaceDN/>
      <w:adjustRightInd/>
      <w:spacing w:before="0"/>
      <w:ind w:left="284" w:hanging="284"/>
      <w:textAlignment w:val="auto"/>
    </w:pPr>
    <w:rPr>
      <w:rFonts w:eastAsia="MS Mincho"/>
      <w:sz w:val="16"/>
    </w:rPr>
  </w:style>
  <w:style w:type="character" w:customStyle="1" w:styleId="BodyTextIndentChar">
    <w:name w:val="Body Text Indent Char"/>
    <w:basedOn w:val="DefaultParagraphFont"/>
    <w:link w:val="BodyTextIndent"/>
    <w:uiPriority w:val="99"/>
    <w:semiHidden/>
    <w:rsid w:val="00635509"/>
    <w:rPr>
      <w:rFonts w:ascii="Times New Roman" w:hAnsi="Times New Roman"/>
      <w:sz w:val="24"/>
      <w:szCs w:val="20"/>
      <w:lang w:val="en-GB"/>
    </w:rPr>
  </w:style>
  <w:style w:type="paragraph" w:customStyle="1" w:styleId="Normalaftertitle0">
    <w:name w:val="Normal after title"/>
    <w:basedOn w:val="Normal"/>
    <w:next w:val="Normal"/>
    <w:uiPriority w:val="99"/>
    <w:rsid w:val="00C553F1"/>
    <w:pPr>
      <w:overflowPunct/>
      <w:autoSpaceDE/>
      <w:autoSpaceDN/>
      <w:adjustRightInd/>
      <w:spacing w:before="320"/>
      <w:textAlignment w:val="auto"/>
    </w:pPr>
    <w:rPr>
      <w:rFonts w:eastAsia="MS Mincho"/>
    </w:rPr>
  </w:style>
  <w:style w:type="paragraph" w:customStyle="1" w:styleId="fig">
    <w:name w:val="fig"/>
    <w:basedOn w:val="Normal"/>
    <w:next w:val="Heading4"/>
    <w:uiPriority w:val="99"/>
    <w:rsid w:val="00C553F1"/>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styleId="Hyperlink">
    <w:name w:val="Hyperlink"/>
    <w:basedOn w:val="DefaultParagraphFont"/>
    <w:uiPriority w:val="99"/>
    <w:rsid w:val="00C553F1"/>
    <w:rPr>
      <w:rFonts w:cs="Times New Roman"/>
      <w:color w:val="0000FF"/>
      <w:u w:val="single"/>
    </w:rPr>
  </w:style>
  <w:style w:type="character" w:styleId="FollowedHyperlink">
    <w:name w:val="FollowedHyperlink"/>
    <w:basedOn w:val="DefaultParagraphFont"/>
    <w:uiPriority w:val="99"/>
    <w:rsid w:val="00C553F1"/>
    <w:rPr>
      <w:rFonts w:cs="Times New Roman"/>
      <w:color w:val="606420"/>
      <w:u w:val="single"/>
    </w:rPr>
  </w:style>
  <w:style w:type="paragraph" w:styleId="BodyText2">
    <w:name w:val="Body Text 2"/>
    <w:basedOn w:val="Normal"/>
    <w:link w:val="BodyText2Char"/>
    <w:uiPriority w:val="99"/>
    <w:rsid w:val="00C553F1"/>
    <w:pPr>
      <w:spacing w:after="120" w:line="480" w:lineRule="auto"/>
    </w:pPr>
  </w:style>
  <w:style w:type="character" w:customStyle="1" w:styleId="BodyText2Char">
    <w:name w:val="Body Text 2 Char"/>
    <w:basedOn w:val="DefaultParagraphFont"/>
    <w:link w:val="BodyText2"/>
    <w:uiPriority w:val="99"/>
    <w:semiHidden/>
    <w:rsid w:val="00635509"/>
    <w:rPr>
      <w:rFonts w:ascii="Times New Roman" w:hAnsi="Times New Roman"/>
      <w:sz w:val="24"/>
      <w:szCs w:val="20"/>
      <w:lang w:val="en-GB"/>
    </w:rPr>
  </w:style>
  <w:style w:type="paragraph" w:customStyle="1" w:styleId="Char1CharChar1Char">
    <w:name w:val="Char1 Char Char1 Char"/>
    <w:basedOn w:val="Normal"/>
    <w:uiPriority w:val="99"/>
    <w:rsid w:val="00C553F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ITUadres">
    <w:name w:val="ITU_adres"/>
    <w:basedOn w:val="Normal"/>
    <w:uiPriority w:val="99"/>
    <w:rsid w:val="00C553F1"/>
    <w:pPr>
      <w:tabs>
        <w:tab w:val="clear" w:pos="794"/>
        <w:tab w:val="clear" w:pos="1191"/>
        <w:tab w:val="clear" w:pos="1588"/>
        <w:tab w:val="clear" w:pos="1985"/>
        <w:tab w:val="left" w:pos="737"/>
        <w:tab w:val="left" w:pos="1134"/>
      </w:tabs>
      <w:spacing w:before="0"/>
    </w:pPr>
    <w:rPr>
      <w:rFonts w:ascii="Univers" w:hAnsi="Univers"/>
      <w:sz w:val="16"/>
      <w:lang w:val="en-US"/>
    </w:rPr>
  </w:style>
  <w:style w:type="paragraph" w:customStyle="1" w:styleId="Car3">
    <w:name w:val="Car3"/>
    <w:basedOn w:val="Normal"/>
    <w:uiPriority w:val="99"/>
    <w:rsid w:val="00C553F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headingb0">
    <w:name w:val="heading_b"/>
    <w:basedOn w:val="Heading3"/>
    <w:next w:val="Normal"/>
    <w:uiPriority w:val="99"/>
    <w:rsid w:val="00C553F1"/>
    <w:pPr>
      <w:tabs>
        <w:tab w:val="clear" w:pos="1191"/>
        <w:tab w:val="clear" w:pos="1588"/>
        <w:tab w:val="clear" w:pos="1985"/>
        <w:tab w:val="left" w:pos="2127"/>
        <w:tab w:val="left" w:pos="2410"/>
        <w:tab w:val="left" w:pos="2921"/>
        <w:tab w:val="left" w:pos="3261"/>
      </w:tabs>
      <w:ind w:left="0" w:firstLine="0"/>
      <w:outlineLvl w:val="9"/>
    </w:pPr>
    <w:rPr>
      <w:rFonts w:eastAsia="MS Mincho"/>
    </w:rPr>
  </w:style>
  <w:style w:type="paragraph" w:styleId="BalloonText">
    <w:name w:val="Balloon Text"/>
    <w:basedOn w:val="Normal"/>
    <w:link w:val="BalloonTextChar"/>
    <w:uiPriority w:val="99"/>
    <w:semiHidden/>
    <w:unhideWhenUsed/>
    <w:rsid w:val="005E5D3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D3A"/>
    <w:rPr>
      <w:rFonts w:ascii="Tahoma" w:hAnsi="Tahoma" w:cs="Tahoma"/>
      <w:sz w:val="16"/>
      <w:szCs w:val="16"/>
      <w:lang w:val="en-GB"/>
    </w:rPr>
  </w:style>
  <w:style w:type="paragraph" w:styleId="DocumentMap">
    <w:name w:val="Document Map"/>
    <w:basedOn w:val="Normal"/>
    <w:link w:val="DocumentMapChar"/>
    <w:uiPriority w:val="99"/>
    <w:semiHidden/>
    <w:unhideWhenUsed/>
    <w:rsid w:val="0090077E"/>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0077E"/>
    <w:rPr>
      <w:rFonts w:ascii="Tahoma" w:hAnsi="Tahoma" w:cs="Tahoma"/>
      <w:sz w:val="16"/>
      <w:szCs w:val="16"/>
      <w:lang w:val="en-GB"/>
    </w:rPr>
  </w:style>
  <w:style w:type="character" w:styleId="PlaceholderText">
    <w:name w:val="Placeholder Text"/>
    <w:basedOn w:val="DefaultParagraphFont"/>
    <w:uiPriority w:val="99"/>
    <w:semiHidden/>
    <w:rsid w:val="00CE43A4"/>
    <w:rPr>
      <w:color w:val="808080"/>
    </w:rPr>
  </w:style>
  <w:style w:type="paragraph" w:styleId="ListParagraph">
    <w:name w:val="List Paragraph"/>
    <w:basedOn w:val="Normal"/>
    <w:uiPriority w:val="34"/>
    <w:qFormat/>
    <w:rsid w:val="00210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sg4@itu.int" TargetMode="External"/><Relationship Id="rId18" Type="http://schemas.openxmlformats.org/officeDocument/2006/relationships/hyperlink" Target="http://www.itu.int/travel/index.html" TargetMode="External"/><Relationship Id="rId26" Type="http://schemas.openxmlformats.org/officeDocument/2006/relationships/hyperlink" Target="http://www.itu.int/md/R07-SG04-C-0160/e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md/R07-SG04-C-0167/en" TargetMode="External"/><Relationship Id="rId34" Type="http://schemas.openxmlformats.org/officeDocument/2006/relationships/hyperlink" Target="http://www.itu.int/md/R07-WP4C-C-0595/en" TargetMode="External"/><Relationship Id="rId7" Type="http://schemas.openxmlformats.org/officeDocument/2006/relationships/footnotes" Target="footnotes.xml"/><Relationship Id="rId12" Type="http://schemas.openxmlformats.org/officeDocument/2006/relationships/hyperlink" Target="http://www.itu.int/md/R07-SG04-C/en" TargetMode="External"/><Relationship Id="rId17" Type="http://schemas.openxmlformats.org/officeDocument/2006/relationships/hyperlink" Target="http://www.itu.int/ITU-R/go/delegate-reg-info/en" TargetMode="External"/><Relationship Id="rId25" Type="http://schemas.openxmlformats.org/officeDocument/2006/relationships/hyperlink" Target="http://www.itu.int/md/R07-SG04-C-0158/en" TargetMode="External"/><Relationship Id="rId33" Type="http://schemas.openxmlformats.org/officeDocument/2006/relationships/hyperlink" Target="http://www.itu.int/md/R07-WP4C-C-0595/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sg4@itu.int" TargetMode="External"/><Relationship Id="rId20" Type="http://schemas.openxmlformats.org/officeDocument/2006/relationships/hyperlink" Target="http://www.itu.int/md/R07-SG04-C-0166/en" TargetMode="External"/><Relationship Id="rId29" Type="http://schemas.openxmlformats.org/officeDocument/2006/relationships/hyperlink" Target="http://www.itu.int/md/R07-WP4B-C-0172/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4/en" TargetMode="External"/><Relationship Id="rId24" Type="http://schemas.openxmlformats.org/officeDocument/2006/relationships/hyperlink" Target="http://www.itu.int/md/R07-SG04-C-0163/en" TargetMode="External"/><Relationship Id="rId32" Type="http://schemas.openxmlformats.org/officeDocument/2006/relationships/hyperlink" Target="http://www.itu.int/md/R07-WP4C-C-0595/en"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helpdesk@itu.int" TargetMode="External"/><Relationship Id="rId23" Type="http://schemas.openxmlformats.org/officeDocument/2006/relationships/hyperlink" Target="http://www.itu.int/md/R07-SG04-C-0162/en" TargetMode="External"/><Relationship Id="rId28" Type="http://schemas.openxmlformats.org/officeDocument/2006/relationships/hyperlink" Target="http://www.itu.int/md/R07-WP4A-C-0514/en" TargetMode="External"/><Relationship Id="rId36" Type="http://schemas.openxmlformats.org/officeDocument/2006/relationships/footer" Target="footer1.xml"/><Relationship Id="rId10" Type="http://schemas.openxmlformats.org/officeDocument/2006/relationships/hyperlink" Target="http://www.itu.int/md/R00-SG04-CIR-0104/en" TargetMode="External"/><Relationship Id="rId19" Type="http://schemas.openxmlformats.org/officeDocument/2006/relationships/hyperlink" Target="http://www.itu.int/md/R07-SG04-C-0147/en" TargetMode="External"/><Relationship Id="rId31" Type="http://schemas.openxmlformats.org/officeDocument/2006/relationships/hyperlink" Target="http://www.itu.int/md/R07-WP4C-C-0595/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cgi-bin/htsh/compass/cvc.param.sh?acvty_code=sg4" TargetMode="External"/><Relationship Id="rId22" Type="http://schemas.openxmlformats.org/officeDocument/2006/relationships/hyperlink" Target="http://www.itu.int/md/R07-SG04-C-0168/en" TargetMode="External"/><Relationship Id="rId27" Type="http://schemas.openxmlformats.org/officeDocument/2006/relationships/hyperlink" Target="http://www.itu.int/md/R07-WP4A-C-0514/en" TargetMode="External"/><Relationship Id="rId30" Type="http://schemas.openxmlformats.org/officeDocument/2006/relationships/hyperlink" Target="http://www.itu.int/md/R07-WP4C-C-0595/en"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aguti\Local%20Settings\Temporary%20Internet%20Files\Content.MSO\4353CA6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CB9E5-268C-47D5-A415-0D00D1D4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4353CA68</Template>
  <TotalTime>137</TotalTime>
  <Pages>9</Pages>
  <Words>2398</Words>
  <Characters>14896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detraz</cp:lastModifiedBy>
  <cp:revision>19</cp:revision>
  <cp:lastPrinted>2011-05-31T05:50:00Z</cp:lastPrinted>
  <dcterms:created xsi:type="dcterms:W3CDTF">2011-05-24T08:55:00Z</dcterms:created>
  <dcterms:modified xsi:type="dcterms:W3CDTF">2011-05-31T05:50:00Z</dcterms:modified>
</cp:coreProperties>
</file>