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bookmarkStart w:id="0" w:name="_GoBack"/>
            <w:bookmarkEnd w:id="0"/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9D6975" wp14:editId="11E392A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2F3D34" w:rsidRDefault="00B87E04">
            <w:pPr>
              <w:rPr>
                <w:b/>
                <w:smallCaps/>
                <w:sz w:val="20"/>
                <w:lang w:val="fr-CH"/>
              </w:rPr>
            </w:pPr>
            <w:r w:rsidRPr="002F3D34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2F3D34">
              <w:rPr>
                <w:b/>
                <w:sz w:val="18"/>
                <w:lang w:val="fr-CH"/>
              </w:rPr>
              <w:tab/>
            </w:r>
            <w:r w:rsidRPr="002F3D34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B87E04" w:rsidTr="002F3D34">
        <w:trPr>
          <w:cantSplit/>
        </w:trPr>
        <w:tc>
          <w:tcPr>
            <w:tcW w:w="2802" w:type="dxa"/>
          </w:tcPr>
          <w:p w:rsidR="00B87E04" w:rsidRPr="004F37BA" w:rsidRDefault="002F3D34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4F37BA" w:rsidRDefault="002F3D34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</w:t>
            </w:r>
            <w:r w:rsidR="004F37BA">
              <w:rPr>
                <w:b/>
                <w:bCs/>
              </w:rPr>
              <w:t>/</w:t>
            </w:r>
            <w:r>
              <w:rPr>
                <w:b/>
                <w:bCs/>
              </w:rPr>
              <w:t>531</w:t>
            </w:r>
          </w:p>
        </w:tc>
        <w:tc>
          <w:tcPr>
            <w:tcW w:w="7218" w:type="dxa"/>
          </w:tcPr>
          <w:p w:rsidR="00B87E04" w:rsidRPr="004F37BA" w:rsidRDefault="002F3D34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11 March</w:t>
            </w:r>
            <w:r w:rsidR="004F37BA">
              <w:rPr>
                <w:bCs/>
              </w:rPr>
              <w:t xml:space="preserve"> 2011</w:t>
            </w:r>
          </w:p>
        </w:tc>
      </w:tr>
    </w:tbl>
    <w:p w:rsidR="00B87E04" w:rsidRDefault="002F3D34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 xml:space="preserve">To Administrations of Member States of the ITU, </w:t>
      </w:r>
      <w:proofErr w:type="spellStart"/>
      <w:r>
        <w:rPr>
          <w:b/>
        </w:rPr>
        <w:t>Radiocommunication</w:t>
      </w:r>
      <w:proofErr w:type="spellEnd"/>
      <w:r>
        <w:rPr>
          <w:b/>
        </w:rPr>
        <w:t xml:space="preserve"> Sector Members, ITU-R Associates participating in the work of the </w:t>
      </w:r>
      <w:proofErr w:type="spellStart"/>
      <w:r>
        <w:rPr>
          <w:b/>
        </w:rPr>
        <w:t>Radiocommunication</w:t>
      </w:r>
      <w:proofErr w:type="spellEnd"/>
      <w:r>
        <w:rPr>
          <w:b/>
        </w:rPr>
        <w:t xml:space="preserve"> Study Group 6 </w:t>
      </w:r>
      <w:r>
        <w:rPr>
          <w:b/>
        </w:rPr>
        <w:br/>
        <w:t>and the Special Committee on Regulatory/Procedural Matters</w:t>
      </w:r>
    </w:p>
    <w:p w:rsidR="002F3D34" w:rsidRDefault="00B87E04" w:rsidP="002F3D3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4" w:name="dtitle1"/>
      <w:bookmarkEnd w:id="4"/>
      <w:proofErr w:type="spellStart"/>
      <w:r w:rsidR="002F3D34" w:rsidRPr="00081385">
        <w:t>Radiocommunication</w:t>
      </w:r>
      <w:proofErr w:type="spellEnd"/>
      <w:r w:rsidR="002F3D34" w:rsidRPr="00081385">
        <w:t xml:space="preserve"> Study Group </w:t>
      </w:r>
      <w:r w:rsidR="002F3D34">
        <w:t>6</w:t>
      </w:r>
    </w:p>
    <w:p w:rsidR="002F3D34" w:rsidRDefault="002F3D34" w:rsidP="002F3D34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>Appro</w:t>
      </w:r>
      <w:r>
        <w:t>val of 2 revised Recommendations</w:t>
      </w:r>
    </w:p>
    <w:p w:rsidR="002F3D34" w:rsidRDefault="002F3D34" w:rsidP="002F3D34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154B3F">
        <w:rPr>
          <w:lang w:val="en-GB"/>
        </w:rPr>
        <w:t xml:space="preserve">Suppression of </w:t>
      </w:r>
      <w:r>
        <w:rPr>
          <w:lang w:val="en-GB"/>
        </w:rPr>
        <w:t>9</w:t>
      </w:r>
      <w:r w:rsidRPr="00154B3F">
        <w:rPr>
          <w:lang w:val="en-GB"/>
        </w:rPr>
        <w:t xml:space="preserve"> Recommendations</w:t>
      </w:r>
    </w:p>
    <w:p w:rsidR="002F3D34" w:rsidRPr="0035484A" w:rsidRDefault="002F3D34" w:rsidP="002F3D34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Broadcasting service</w:t>
      </w:r>
    </w:p>
    <w:p w:rsidR="002F3D34" w:rsidRDefault="002F3D34" w:rsidP="002F3D34">
      <w:pPr>
        <w:pStyle w:val="Normalaftertitle0"/>
        <w:spacing w:before="360"/>
      </w:pPr>
      <w:r>
        <w:t>By Administrative Circular CAR/306 dated 2 December 2010, 2 draft revised Recommendations were submitted for approval following the procedure of Resolution ITU</w:t>
      </w:r>
      <w:r>
        <w:noBreakHyphen/>
        <w:t xml:space="preserve">R 1-5 (§ 10.4.5). </w:t>
      </w:r>
      <w:r w:rsidR="00D06CCF">
        <w:t>In </w:t>
      </w:r>
      <w:r w:rsidRPr="00154B3F">
        <w:t xml:space="preserve">addition, the Study Group proposed the suppression of </w:t>
      </w:r>
      <w:r>
        <w:t>9 </w:t>
      </w:r>
      <w:r w:rsidRPr="00154B3F">
        <w:t>Recommendations.</w:t>
      </w:r>
    </w:p>
    <w:p w:rsidR="002F3D34" w:rsidRDefault="002F3D34" w:rsidP="002F3D34">
      <w:pPr>
        <w:spacing w:before="136"/>
        <w:ind w:right="-426"/>
      </w:pPr>
      <w:r>
        <w:t>The conditions governing this procedure were met on 2 March 2011.</w:t>
      </w:r>
    </w:p>
    <w:p w:rsidR="002F3D34" w:rsidRDefault="002F3D34" w:rsidP="002F3D34">
      <w:pPr>
        <w:tabs>
          <w:tab w:val="left" w:pos="7938"/>
        </w:tabs>
        <w:spacing w:before="136"/>
      </w:pPr>
      <w:r>
        <w:t xml:space="preserve">The approved Recommendations will be published by the ITU and Annex 1 to this Circular provides their titles, with the assigned numbers. </w:t>
      </w:r>
      <w:r w:rsidRPr="00154B3F">
        <w:t>Annex 2 provides the list of suppressed Recommendations</w:t>
      </w:r>
      <w:r>
        <w:t>.</w:t>
      </w:r>
    </w:p>
    <w:p w:rsidR="002F3D34" w:rsidRPr="00E34461" w:rsidRDefault="002F3D34" w:rsidP="002F3D34">
      <w:pPr>
        <w:tabs>
          <w:tab w:val="left" w:pos="4820"/>
        </w:tabs>
        <w:spacing w:before="1080"/>
        <w:ind w:left="4820"/>
        <w:jc w:val="center"/>
        <w:rPr>
          <w:lang w:val="en-US"/>
        </w:rPr>
      </w:pPr>
      <w:r w:rsidRPr="00E34461">
        <w:rPr>
          <w:lang w:val="en-US"/>
        </w:rPr>
        <w:t xml:space="preserve">François </w:t>
      </w:r>
      <w:proofErr w:type="spellStart"/>
      <w:r w:rsidRPr="00E34461">
        <w:rPr>
          <w:lang w:val="en-US"/>
        </w:rPr>
        <w:t>Rancy</w:t>
      </w:r>
      <w:proofErr w:type="spellEnd"/>
      <w:r w:rsidRPr="00E34461">
        <w:rPr>
          <w:lang w:val="en-US"/>
        </w:rPr>
        <w:br/>
        <w:t xml:space="preserve">Director, </w:t>
      </w:r>
      <w:proofErr w:type="spellStart"/>
      <w:r w:rsidRPr="00E34461">
        <w:rPr>
          <w:lang w:val="en-US"/>
        </w:rPr>
        <w:t>Radiocommunication</w:t>
      </w:r>
      <w:proofErr w:type="spellEnd"/>
      <w:r w:rsidRPr="00E34461">
        <w:rPr>
          <w:lang w:val="en-US"/>
        </w:rPr>
        <w:t xml:space="preserve"> Bureau</w:t>
      </w:r>
    </w:p>
    <w:p w:rsidR="002F3D34" w:rsidRPr="00240EBB" w:rsidRDefault="002F3D34" w:rsidP="002F3D34">
      <w:pPr>
        <w:tabs>
          <w:tab w:val="left" w:pos="4820"/>
        </w:tabs>
        <w:rPr>
          <w:u w:val="single"/>
          <w:lang w:val="en-US"/>
        </w:rPr>
      </w:pPr>
      <w:r w:rsidRPr="000445B5">
        <w:rPr>
          <w:b/>
          <w:lang w:val="en-US"/>
        </w:rPr>
        <w:t>Annexes:</w:t>
      </w:r>
      <w:r w:rsidRPr="000445B5">
        <w:rPr>
          <w:lang w:val="en-US"/>
        </w:rPr>
        <w:t xml:space="preserve"> 2</w:t>
      </w:r>
    </w:p>
    <w:p w:rsidR="002F3D34" w:rsidRPr="00240EBB" w:rsidRDefault="002F3D34" w:rsidP="002F3D34">
      <w:pPr>
        <w:tabs>
          <w:tab w:val="left" w:pos="6237"/>
        </w:tabs>
        <w:rPr>
          <w:sz w:val="16"/>
          <w:u w:val="single"/>
          <w:lang w:val="en-US"/>
        </w:rPr>
      </w:pPr>
    </w:p>
    <w:p w:rsidR="002F3D34" w:rsidRPr="002F3D34" w:rsidRDefault="002F3D34" w:rsidP="002F3D34">
      <w:pPr>
        <w:tabs>
          <w:tab w:val="left" w:pos="6237"/>
        </w:tabs>
        <w:rPr>
          <w:b/>
          <w:bCs/>
          <w:sz w:val="18"/>
          <w:szCs w:val="18"/>
        </w:rPr>
      </w:pPr>
      <w:r w:rsidRPr="002F3D34">
        <w:rPr>
          <w:b/>
          <w:bCs/>
          <w:sz w:val="18"/>
          <w:szCs w:val="18"/>
        </w:rPr>
        <w:t>Distribution:</w:t>
      </w:r>
    </w:p>
    <w:p w:rsidR="002F3D34" w:rsidRPr="002F3D34" w:rsidRDefault="002F3D34" w:rsidP="002F3D34">
      <w:pPr>
        <w:tabs>
          <w:tab w:val="left" w:pos="567"/>
          <w:tab w:val="left" w:pos="6237"/>
        </w:tabs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 xml:space="preserve">Administrations of Member States and </w:t>
      </w:r>
      <w:proofErr w:type="spellStart"/>
      <w:r w:rsidRPr="002F3D34">
        <w:rPr>
          <w:sz w:val="18"/>
          <w:szCs w:val="18"/>
        </w:rPr>
        <w:t>Radiocommunication</w:t>
      </w:r>
      <w:proofErr w:type="spellEnd"/>
      <w:r w:rsidRPr="002F3D34">
        <w:rPr>
          <w:sz w:val="18"/>
          <w:szCs w:val="18"/>
        </w:rPr>
        <w:t xml:space="preserve"> Sector Members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2F3D34">
        <w:rPr>
          <w:sz w:val="18"/>
          <w:szCs w:val="18"/>
          <w:lang w:val="en-US"/>
        </w:rPr>
        <w:t>–</w:t>
      </w:r>
      <w:r w:rsidRPr="002F3D34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2F3D34">
        <w:rPr>
          <w:sz w:val="18"/>
          <w:szCs w:val="18"/>
          <w:lang w:val="en-US"/>
        </w:rPr>
        <w:t>Radiocommunication</w:t>
      </w:r>
      <w:proofErr w:type="spellEnd"/>
      <w:r w:rsidRPr="002F3D34">
        <w:rPr>
          <w:sz w:val="18"/>
          <w:szCs w:val="18"/>
          <w:lang w:val="en-US"/>
        </w:rPr>
        <w:t xml:space="preserve"> Study Group 6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 xml:space="preserve">Chairmen and Vice-Chairmen of </w:t>
      </w:r>
      <w:proofErr w:type="spellStart"/>
      <w:r w:rsidRPr="002F3D34">
        <w:rPr>
          <w:sz w:val="18"/>
          <w:szCs w:val="18"/>
        </w:rPr>
        <w:t>Radiocommunication</w:t>
      </w:r>
      <w:proofErr w:type="spellEnd"/>
      <w:r w:rsidRPr="002F3D34">
        <w:rPr>
          <w:sz w:val="18"/>
          <w:szCs w:val="18"/>
        </w:rPr>
        <w:t xml:space="preserve"> Study Groups and the Special Committee on Regulatory/Procedural Matters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Chairman and Vice-Chairmen of the Conference Preparatory Meeting</w:t>
      </w:r>
    </w:p>
    <w:p w:rsidR="002F3D34" w:rsidRPr="002F3D34" w:rsidRDefault="002F3D34" w:rsidP="002F3D3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Members of the Radio Regulations Board</w:t>
      </w:r>
    </w:p>
    <w:p w:rsidR="002F3D34" w:rsidRPr="002F3D34" w:rsidRDefault="002F3D34" w:rsidP="00844B51">
      <w:pPr>
        <w:pStyle w:val="BodyTextIndent"/>
        <w:tabs>
          <w:tab w:val="clear" w:pos="794"/>
        </w:tabs>
        <w:spacing w:before="0"/>
        <w:ind w:left="567" w:hanging="567"/>
        <w:rPr>
          <w:sz w:val="18"/>
          <w:szCs w:val="18"/>
        </w:rPr>
      </w:pPr>
      <w:r w:rsidRPr="002F3D34">
        <w:rPr>
          <w:sz w:val="18"/>
          <w:szCs w:val="18"/>
        </w:rPr>
        <w:t>–</w:t>
      </w:r>
      <w:r w:rsidRPr="002F3D34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F3D34" w:rsidRDefault="002F3D34" w:rsidP="002F3D34">
      <w:pPr>
        <w:pStyle w:val="AnnexNotitle"/>
      </w:pPr>
      <w:r>
        <w:br w:type="page"/>
      </w:r>
      <w:r w:rsidRPr="007A03C5">
        <w:lastRenderedPageBreak/>
        <w:t>Annex 1</w:t>
      </w:r>
      <w:r w:rsidRPr="007A03C5">
        <w:br/>
      </w:r>
      <w:r>
        <w:br/>
        <w:t>Titles of the approved Recommendations</w:t>
      </w:r>
    </w:p>
    <w:p w:rsidR="002F3D34" w:rsidRDefault="002F3D34" w:rsidP="00FE558B"/>
    <w:p w:rsidR="00FE558B" w:rsidRDefault="00FE558B" w:rsidP="00FE558B"/>
    <w:p w:rsidR="002F3D34" w:rsidRDefault="002F3D34" w:rsidP="002F3D34">
      <w:pPr>
        <w:tabs>
          <w:tab w:val="right" w:pos="9639"/>
        </w:tabs>
        <w:spacing w:before="360"/>
      </w:pPr>
      <w:r>
        <w:rPr>
          <w:u w:val="single"/>
        </w:rPr>
        <w:t>Recommendation ITU-R BS.1514-2</w:t>
      </w:r>
      <w:r>
        <w:tab/>
        <w:t>Doc. 6/BL/6</w:t>
      </w:r>
    </w:p>
    <w:p w:rsidR="002F3D34" w:rsidRDefault="002F3D34" w:rsidP="002F3D34">
      <w:pPr>
        <w:pStyle w:val="Rectitle"/>
      </w:pPr>
      <w:r w:rsidRPr="008267F2">
        <w:t>System for digital sound broadcasting in the broadcasting bands below 30 MHz</w:t>
      </w:r>
    </w:p>
    <w:p w:rsidR="002F3D34" w:rsidRDefault="002F3D34" w:rsidP="002F3D34">
      <w:pPr>
        <w:pStyle w:val="Normalaftertitle"/>
        <w:tabs>
          <w:tab w:val="right" w:pos="9639"/>
        </w:tabs>
        <w:rPr>
          <w:u w:val="single"/>
          <w:lang w:val="en-US"/>
        </w:rPr>
      </w:pPr>
    </w:p>
    <w:p w:rsidR="002F3D34" w:rsidRDefault="002F3D34" w:rsidP="002F3D34">
      <w:pPr>
        <w:pStyle w:val="Normalaftertitle"/>
        <w:tabs>
          <w:tab w:val="right" w:pos="9639"/>
        </w:tabs>
        <w:rPr>
          <w:lang w:val="en-US"/>
        </w:rPr>
      </w:pPr>
      <w:r>
        <w:rPr>
          <w:u w:val="single"/>
          <w:lang w:val="en-US"/>
        </w:rPr>
        <w:t>Recommendation ITU-R BT.1301-1</w:t>
      </w:r>
      <w:r>
        <w:rPr>
          <w:lang w:val="en-US"/>
        </w:rPr>
        <w:tab/>
        <w:t>Doc. 6/BL/7</w:t>
      </w:r>
    </w:p>
    <w:p w:rsidR="002F3D34" w:rsidRDefault="002F3D34" w:rsidP="002F3D34">
      <w:pPr>
        <w:pStyle w:val="Rectitle"/>
      </w:pPr>
      <w:r w:rsidRPr="008267F2">
        <w:t>Data services in digital television broadcasting</w:t>
      </w:r>
    </w:p>
    <w:p w:rsidR="002F3D34" w:rsidRDefault="002F3D34" w:rsidP="002F3D34"/>
    <w:p w:rsidR="002F3D34" w:rsidRDefault="002F3D34" w:rsidP="002F3D34">
      <w:r>
        <w:br w:type="page"/>
      </w:r>
    </w:p>
    <w:p w:rsidR="002F3D34" w:rsidRDefault="002F3D34" w:rsidP="002F3D34">
      <w:pPr>
        <w:pStyle w:val="AnnexNotitle"/>
      </w:pPr>
      <w:r w:rsidRPr="007A03C5">
        <w:t>Annex 2</w:t>
      </w:r>
      <w:r w:rsidRPr="007A03C5">
        <w:br/>
      </w:r>
      <w:r>
        <w:rPr>
          <w:bCs/>
          <w:szCs w:val="28"/>
        </w:rPr>
        <w:br/>
      </w:r>
      <w:r w:rsidRPr="00EC3AD4">
        <w:t xml:space="preserve">List of </w:t>
      </w:r>
      <w:r>
        <w:t>suppressed Recommendations</w:t>
      </w:r>
    </w:p>
    <w:p w:rsidR="002F3D34" w:rsidRDefault="002F3D34" w:rsidP="00FE558B"/>
    <w:p w:rsidR="002F3D34" w:rsidRDefault="002F3D34" w:rsidP="00FE558B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056"/>
      </w:tblGrid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head"/>
              <w:rPr>
                <w:szCs w:val="22"/>
                <w:lang w:val="fr-FR"/>
              </w:rPr>
            </w:pPr>
            <w:proofErr w:type="spellStart"/>
            <w:r w:rsidRPr="002F3D34">
              <w:rPr>
                <w:szCs w:val="22"/>
                <w:lang w:val="fr-FR"/>
              </w:rPr>
              <w:t>Recommendation</w:t>
            </w:r>
            <w:proofErr w:type="spellEnd"/>
            <w:r w:rsidRPr="002F3D34">
              <w:rPr>
                <w:szCs w:val="22"/>
                <w:lang w:val="fr-FR"/>
              </w:rPr>
              <w:br/>
              <w:t>ITU</w:t>
            </w:r>
            <w:r w:rsidRPr="002F3D34">
              <w:rPr>
                <w:szCs w:val="22"/>
                <w:lang w:val="fr-FR"/>
              </w:rPr>
              <w:noBreakHyphen/>
              <w:t>R</w:t>
            </w:r>
          </w:p>
        </w:tc>
        <w:tc>
          <w:tcPr>
            <w:tcW w:w="7056" w:type="dxa"/>
            <w:vAlign w:val="center"/>
          </w:tcPr>
          <w:p w:rsidR="002F3D34" w:rsidRPr="002F3D34" w:rsidRDefault="002F3D34" w:rsidP="002F3D34">
            <w:pPr>
              <w:pStyle w:val="Tablehead"/>
              <w:rPr>
                <w:szCs w:val="22"/>
                <w:lang w:val="fr-FR"/>
              </w:rPr>
            </w:pPr>
            <w:proofErr w:type="spellStart"/>
            <w:r w:rsidRPr="002F3D34">
              <w:rPr>
                <w:szCs w:val="22"/>
                <w:lang w:val="fr-FR"/>
              </w:rPr>
              <w:t>Title</w:t>
            </w:r>
            <w:proofErr w:type="spellEnd"/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Del="008267F2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BT.801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 xml:space="preserve">Test signals for digitally encoded </w:t>
            </w:r>
            <w:proofErr w:type="spellStart"/>
            <w:r w:rsidRPr="002F3D34">
              <w:rPr>
                <w:szCs w:val="22"/>
                <w:lang w:val="en-US"/>
              </w:rPr>
              <w:t>colour</w:t>
            </w:r>
            <w:proofErr w:type="spellEnd"/>
            <w:r w:rsidRPr="002F3D34">
              <w:rPr>
                <w:szCs w:val="22"/>
                <w:lang w:val="en-US"/>
              </w:rPr>
              <w:t xml:space="preserve"> television signals conforming with Recommendations ITU-R BT.601 (Part A) and ITU-R BT.656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BT.1117-2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 xml:space="preserve">Studio format parameters for enhanced 16:9 aspect ratio 625-line television systems (D- and D2-MAC, </w:t>
            </w:r>
            <w:proofErr w:type="spellStart"/>
            <w:r w:rsidRPr="002F3D34">
              <w:rPr>
                <w:szCs w:val="22"/>
                <w:lang w:val="en-US"/>
              </w:rPr>
              <w:t>PALplus</w:t>
            </w:r>
            <w:proofErr w:type="spellEnd"/>
            <w:r w:rsidRPr="002F3D34">
              <w:rPr>
                <w:szCs w:val="22"/>
                <w:lang w:val="en-US"/>
              </w:rPr>
              <w:t>, enhanced SECAM)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BT.1126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>Data transmission protocols and transmission control scheme for data broadcasting systems using a data channel in satellite television broadcasting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BT.1197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 xml:space="preserve">Enhanced wide-screen PAL TV transmission system (the </w:t>
            </w:r>
            <w:proofErr w:type="spellStart"/>
            <w:r w:rsidRPr="002F3D34">
              <w:rPr>
                <w:szCs w:val="22"/>
                <w:lang w:val="en-US"/>
              </w:rPr>
              <w:t>PALplus</w:t>
            </w:r>
            <w:proofErr w:type="spellEnd"/>
            <w:r w:rsidRPr="002F3D34">
              <w:rPr>
                <w:szCs w:val="22"/>
                <w:lang w:val="en-US"/>
              </w:rPr>
              <w:t xml:space="preserve"> system)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BT.1436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>Transmission systems for interactive cable television services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BT.1576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>Transport of alternate source formats through Recommendation IT</w:t>
            </w:r>
            <w:r>
              <w:rPr>
                <w:szCs w:val="22"/>
                <w:lang w:val="en-US"/>
              </w:rPr>
              <w:t>U</w:t>
            </w:r>
            <w:r>
              <w:rPr>
                <w:szCs w:val="22"/>
                <w:lang w:val="en-US"/>
              </w:rPr>
              <w:noBreakHyphen/>
              <w:t>R </w:t>
            </w:r>
            <w:r w:rsidRPr="002F3D34">
              <w:rPr>
                <w:szCs w:val="22"/>
                <w:lang w:val="en-US"/>
              </w:rPr>
              <w:t>BT.1120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BT.1578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Tabletext"/>
              <w:rPr>
                <w:szCs w:val="22"/>
                <w:lang w:val="en-US"/>
              </w:rPr>
            </w:pPr>
            <w:r w:rsidRPr="002F3D34">
              <w:rPr>
                <w:szCs w:val="22"/>
                <w:lang w:val="en-US"/>
              </w:rPr>
              <w:t>Content package format, elements, and metadata definition for applications in television production utilizing interfaces based on Recommendation ITU</w:t>
            </w:r>
            <w:r w:rsidRPr="002F3D34">
              <w:rPr>
                <w:szCs w:val="22"/>
                <w:lang w:val="en-US"/>
              </w:rPr>
              <w:noBreakHyphen/>
              <w:t>R BT.1381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BT.1616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NormalWeb"/>
              <w:spacing w:before="40" w:after="4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F3D3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Data stream format for the exchange of DV-based audio, data and compressed video over interfaces complying wi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th Recommendation ITU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noBreakHyphen/>
              <w:t>R BT.1381</w:t>
            </w:r>
            <w:r w:rsidRPr="002F3D3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F3D34" w:rsidRPr="002F3D34" w:rsidTr="00844B51">
        <w:trPr>
          <w:jc w:val="center"/>
        </w:trPr>
        <w:tc>
          <w:tcPr>
            <w:tcW w:w="2140" w:type="dxa"/>
            <w:vAlign w:val="center"/>
          </w:tcPr>
          <w:p w:rsidR="002F3D34" w:rsidRPr="002F3D34" w:rsidRDefault="002F3D34" w:rsidP="002F3D34">
            <w:pPr>
              <w:pStyle w:val="Tabletext"/>
              <w:jc w:val="center"/>
              <w:rPr>
                <w:szCs w:val="22"/>
                <w:lang w:val="fr-FR"/>
              </w:rPr>
            </w:pPr>
            <w:r w:rsidRPr="002F3D34">
              <w:rPr>
                <w:szCs w:val="22"/>
                <w:lang w:val="fr-FR"/>
              </w:rPr>
              <w:t>BT.1617</w:t>
            </w:r>
          </w:p>
        </w:tc>
        <w:tc>
          <w:tcPr>
            <w:tcW w:w="7056" w:type="dxa"/>
            <w:vAlign w:val="center"/>
          </w:tcPr>
          <w:p w:rsidR="002F3D34" w:rsidRPr="002F3D34" w:rsidDel="008267F2" w:rsidRDefault="002F3D34" w:rsidP="002F3D34">
            <w:pPr>
              <w:pStyle w:val="NormalWeb"/>
              <w:spacing w:before="40" w:after="4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F3D3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Format for transmission of DV compressed video, audio and data over interfaces complying with Recommendation ITU-R BT.1381</w:t>
            </w:r>
          </w:p>
        </w:tc>
      </w:tr>
    </w:tbl>
    <w:p w:rsidR="002F3D34" w:rsidRDefault="002F3D34" w:rsidP="002F3D34"/>
    <w:p w:rsidR="002F3D34" w:rsidRDefault="002F3D34" w:rsidP="002F3D34"/>
    <w:p w:rsidR="002F3D34" w:rsidRDefault="002F3D34" w:rsidP="002F3D34"/>
    <w:p w:rsidR="002F3D34" w:rsidRDefault="002F3D34" w:rsidP="002F3D34"/>
    <w:p w:rsidR="002F3D34" w:rsidRDefault="002F3D34" w:rsidP="002F3D34"/>
    <w:p w:rsidR="004F26AE" w:rsidRDefault="002F3D34" w:rsidP="002F3D34">
      <w:pPr>
        <w:jc w:val="center"/>
      </w:pPr>
      <w:bookmarkStart w:id="5" w:name="ddistribution"/>
      <w:bookmarkEnd w:id="5"/>
      <w:r>
        <w:t>________________</w:t>
      </w:r>
    </w:p>
    <w:sectPr w:rsidR="004F26A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51" w:rsidRDefault="00844B51">
      <w:r>
        <w:separator/>
      </w:r>
    </w:p>
  </w:endnote>
  <w:endnote w:type="continuationSeparator" w:id="0">
    <w:p w:rsidR="00844B51" w:rsidRDefault="008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51" w:rsidRDefault="00D06CCF">
    <w:pPr>
      <w:pStyle w:val="Footer"/>
    </w:pPr>
    <w:fldSimple w:instr=" FILENAME  \p  \* MERGEFORMAT ">
      <w:r>
        <w:t>Y:\APP\BR\CIRCS_DMS\CACE\500\531\531e.docx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44B5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44B51" w:rsidRDefault="00844B5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44B51" w:rsidRDefault="00844B5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44B51" w:rsidRDefault="00844B5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44B51" w:rsidRDefault="00844B5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44B51">
      <w:trPr>
        <w:cantSplit/>
      </w:trPr>
      <w:tc>
        <w:tcPr>
          <w:tcW w:w="1062" w:type="pct"/>
        </w:tcPr>
        <w:p w:rsidR="00844B51" w:rsidRDefault="00844B5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44B51" w:rsidRDefault="00844B5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44B51" w:rsidRDefault="00844B5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44B51" w:rsidRDefault="00844B5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44B51">
      <w:trPr>
        <w:cantSplit/>
      </w:trPr>
      <w:tc>
        <w:tcPr>
          <w:tcW w:w="1062" w:type="pct"/>
        </w:tcPr>
        <w:p w:rsidR="00844B51" w:rsidRDefault="00844B5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44B51" w:rsidRDefault="00844B5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44B51" w:rsidRDefault="00844B51">
          <w:pPr>
            <w:pStyle w:val="itu"/>
          </w:pPr>
        </w:p>
      </w:tc>
      <w:tc>
        <w:tcPr>
          <w:tcW w:w="1131" w:type="pct"/>
        </w:tcPr>
        <w:p w:rsidR="00844B51" w:rsidRDefault="00844B51">
          <w:pPr>
            <w:pStyle w:val="itu"/>
          </w:pPr>
        </w:p>
      </w:tc>
    </w:tr>
  </w:tbl>
  <w:p w:rsidR="00844B51" w:rsidRPr="009E1957" w:rsidRDefault="00844B51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51" w:rsidRDefault="00844B51">
      <w:r>
        <w:t>____________________</w:t>
      </w:r>
    </w:p>
  </w:footnote>
  <w:footnote w:type="continuationSeparator" w:id="0">
    <w:p w:rsidR="00844B51" w:rsidRDefault="00844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51" w:rsidRDefault="00844B5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5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44B51" w:rsidRPr="001E15AA" w:rsidRDefault="00844B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BA"/>
    <w:rsid w:val="00016557"/>
    <w:rsid w:val="000E15C1"/>
    <w:rsid w:val="000E64DA"/>
    <w:rsid w:val="000F527D"/>
    <w:rsid w:val="001E15AA"/>
    <w:rsid w:val="00210B45"/>
    <w:rsid w:val="00227F65"/>
    <w:rsid w:val="002F3D34"/>
    <w:rsid w:val="003D3993"/>
    <w:rsid w:val="0044634B"/>
    <w:rsid w:val="004A5AB1"/>
    <w:rsid w:val="004C1881"/>
    <w:rsid w:val="004F26AE"/>
    <w:rsid w:val="004F37BA"/>
    <w:rsid w:val="0050552C"/>
    <w:rsid w:val="00595800"/>
    <w:rsid w:val="005F130D"/>
    <w:rsid w:val="005F7F4C"/>
    <w:rsid w:val="006136BC"/>
    <w:rsid w:val="006B3F95"/>
    <w:rsid w:val="0071106C"/>
    <w:rsid w:val="00746900"/>
    <w:rsid w:val="00811467"/>
    <w:rsid w:val="00844B51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B07C5"/>
    <w:rsid w:val="00AB1815"/>
    <w:rsid w:val="00B57344"/>
    <w:rsid w:val="00B87E04"/>
    <w:rsid w:val="00CF65A2"/>
    <w:rsid w:val="00D06CCF"/>
    <w:rsid w:val="00D35752"/>
    <w:rsid w:val="00D463D0"/>
    <w:rsid w:val="00D61395"/>
    <w:rsid w:val="00D744B4"/>
    <w:rsid w:val="00EC710F"/>
    <w:rsid w:val="00FC6453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2F3D34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F3D34"/>
    <w:rPr>
      <w:rFonts w:ascii="Times New Roman" w:hAnsi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2F3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3D34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2F3D34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F3D34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2F3D34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F3D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116</TotalTime>
  <Pages>3</Pages>
  <Words>402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3112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5</cp:revision>
  <cp:lastPrinted>2011-03-07T11:08:00Z</cp:lastPrinted>
  <dcterms:created xsi:type="dcterms:W3CDTF">2011-03-04T12:16:00Z</dcterms:created>
  <dcterms:modified xsi:type="dcterms:W3CDTF">2011-03-07T11:17:00Z</dcterms:modified>
</cp:coreProperties>
</file>