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0385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 xml:space="preserve">مكتب الاتصالات </w:t>
            </w:r>
            <w:proofErr w:type="spellStart"/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54172E" w:rsidRDefault="004455A5" w:rsidP="00266354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266354">
              <w:rPr>
                <w:b/>
                <w:bCs/>
                <w:lang w:val="en-US" w:bidi="ar-AE"/>
              </w:rPr>
              <w:t>521</w:t>
            </w:r>
          </w:p>
        </w:tc>
        <w:tc>
          <w:tcPr>
            <w:tcW w:w="7313" w:type="dxa"/>
          </w:tcPr>
          <w:p w:rsidR="004455A5" w:rsidRPr="00206E2B" w:rsidRDefault="00266354" w:rsidP="00266354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20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ديسمبر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2010</w:t>
            </w:r>
          </w:p>
        </w:tc>
      </w:tr>
    </w:tbl>
    <w:p w:rsidR="004455A5" w:rsidRPr="00054872" w:rsidRDefault="004455A5">
      <w:pPr>
        <w:spacing w:before="0"/>
        <w:jc w:val="center"/>
        <w:rPr>
          <w:b/>
          <w:bCs/>
          <w:szCs w:val="24"/>
        </w:rPr>
      </w:pPr>
    </w:p>
    <w:p w:rsidR="004455A5" w:rsidRPr="003225C0" w:rsidRDefault="004455A5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>
        <w:rPr>
          <w:rFonts w:ascii="Times New Roman Bold" w:hAnsi="Times New Roman Bold"/>
          <w:bCs/>
          <w:noProof/>
          <w:spacing w:val="8"/>
          <w:sz w:val="26"/>
          <w:szCs w:val="36"/>
        </w:rPr>
        <w:t>4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واللجنة الخاصة المعنية بالمسائل التنظيمية والإجرائية</w:t>
      </w:r>
    </w:p>
    <w:p w:rsidR="004455A5" w:rsidRDefault="004455A5">
      <w:pPr>
        <w:spacing w:before="240" w:line="180" w:lineRule="auto"/>
        <w:jc w:val="center"/>
        <w:rPr>
          <w:b/>
          <w:bCs/>
          <w:sz w:val="34"/>
          <w:szCs w:val="32"/>
          <w:rtl/>
          <w:lang w:val="en-US"/>
        </w:rPr>
      </w:pPr>
    </w:p>
    <w:p w:rsidR="004455A5" w:rsidRPr="00576058" w:rsidRDefault="004455A5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b/>
          <w:bCs/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 w:rsidRPr="00576058">
        <w:rPr>
          <w:b/>
          <w:bCs/>
          <w:rtl/>
        </w:rPr>
        <w:tab/>
      </w:r>
      <w:r w:rsidRPr="00576058">
        <w:rPr>
          <w:rFonts w:hint="cs"/>
          <w:b/>
          <w:bCs/>
          <w:spacing w:val="-2"/>
          <w:rtl/>
        </w:rPr>
        <w:t xml:space="preserve">لجنة الدراسات </w:t>
      </w:r>
      <w:r w:rsidRPr="00576058">
        <w:rPr>
          <w:b/>
          <w:bCs/>
          <w:spacing w:val="-2"/>
          <w:lang w:val="en-US"/>
        </w:rPr>
        <w:t>4</w:t>
      </w:r>
      <w:r w:rsidRPr="00576058">
        <w:rPr>
          <w:rFonts w:hint="cs"/>
          <w:b/>
          <w:bCs/>
          <w:spacing w:val="-2"/>
          <w:rtl/>
          <w:lang w:val="en-US" w:bidi="ar-EG"/>
        </w:rPr>
        <w:t xml:space="preserve"> للاتصالات </w:t>
      </w:r>
      <w:proofErr w:type="spellStart"/>
      <w:r w:rsidRPr="00576058">
        <w:rPr>
          <w:rFonts w:hint="cs"/>
          <w:b/>
          <w:bCs/>
          <w:spacing w:val="-2"/>
          <w:rtl/>
          <w:lang w:val="en-US" w:bidi="ar-EG"/>
        </w:rPr>
        <w:t>الراديوية</w:t>
      </w:r>
      <w:proofErr w:type="spellEnd"/>
    </w:p>
    <w:p w:rsidR="004455A5" w:rsidRPr="007C68A4" w:rsidRDefault="004455A5" w:rsidP="008A1E7C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 w:rsidRPr="00576058">
        <w:rPr>
          <w:rFonts w:hint="cs"/>
          <w:b/>
          <w:bCs/>
          <w:spacing w:val="-2"/>
          <w:rtl/>
        </w:rPr>
        <w:tab/>
        <w:t>-</w:t>
      </w:r>
      <w:r w:rsidRPr="00576058">
        <w:rPr>
          <w:rFonts w:hint="cs"/>
          <w:b/>
          <w:bCs/>
          <w:spacing w:val="-2"/>
          <w:rtl/>
        </w:rPr>
        <w:tab/>
        <w:t xml:space="preserve">الموافقة على </w:t>
      </w:r>
      <w:r w:rsidR="008A1E7C" w:rsidRPr="00576058">
        <w:rPr>
          <w:rFonts w:hint="cs"/>
          <w:b/>
          <w:bCs/>
          <w:spacing w:val="-2"/>
          <w:rtl/>
          <w:lang w:bidi="ar-EG"/>
        </w:rPr>
        <w:t xml:space="preserve">مراجعة </w:t>
      </w:r>
      <w:r w:rsidRPr="00576058">
        <w:rPr>
          <w:rFonts w:hint="cs"/>
          <w:b/>
          <w:bCs/>
          <w:spacing w:val="-2"/>
          <w:rtl/>
          <w:lang w:bidi="ar-EG"/>
        </w:rPr>
        <w:t>توصية واحدة</w:t>
      </w:r>
    </w:p>
    <w:p w:rsidR="004455A5" w:rsidRDefault="004455A5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240" w:after="240" w:line="180" w:lineRule="auto"/>
        <w:ind w:left="915" w:hanging="915"/>
        <w:jc w:val="center"/>
        <w:rPr>
          <w:b/>
          <w:bCs/>
          <w:spacing w:val="-2"/>
          <w:rtl/>
          <w:lang w:bidi="ar-EG"/>
        </w:rPr>
      </w:pPr>
      <w:r>
        <w:rPr>
          <w:rFonts w:hint="cs"/>
          <w:b/>
          <w:bCs/>
          <w:spacing w:val="-2"/>
          <w:rtl/>
          <w:lang w:bidi="ar-EG"/>
        </w:rPr>
        <w:t xml:space="preserve">الخدمات </w:t>
      </w:r>
      <w:proofErr w:type="spellStart"/>
      <w:r>
        <w:rPr>
          <w:rFonts w:hint="cs"/>
          <w:b/>
          <w:bCs/>
          <w:spacing w:val="-2"/>
          <w:rtl/>
          <w:lang w:bidi="ar-EG"/>
        </w:rPr>
        <w:t>الساتلية</w:t>
      </w:r>
      <w:proofErr w:type="spellEnd"/>
    </w:p>
    <w:p w:rsidR="004455A5" w:rsidRDefault="004455A5" w:rsidP="008A1E7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تم بموجب النشرة الإدارية </w:t>
      </w:r>
      <w:r>
        <w:rPr>
          <w:lang w:val="en-US"/>
        </w:rPr>
        <w:t>CAR/</w:t>
      </w:r>
      <w:r w:rsidR="00266354">
        <w:rPr>
          <w:lang w:val="en-US"/>
        </w:rPr>
        <w:t>298</w:t>
      </w:r>
      <w:r>
        <w:rPr>
          <w:rFonts w:hint="cs"/>
          <w:rtl/>
          <w:lang w:val="en-US"/>
        </w:rPr>
        <w:t xml:space="preserve"> المؤرخة </w:t>
      </w:r>
      <w:r w:rsidR="00266354">
        <w:rPr>
          <w:lang w:val="en-US"/>
        </w:rPr>
        <w:t>17</w:t>
      </w:r>
      <w:r>
        <w:rPr>
          <w:rFonts w:hint="cs"/>
          <w:rtl/>
          <w:lang w:val="en-US"/>
        </w:rPr>
        <w:t xml:space="preserve"> </w:t>
      </w:r>
      <w:r w:rsidR="00266354">
        <w:rPr>
          <w:rFonts w:hint="cs"/>
          <w:rtl/>
          <w:lang w:val="en-US"/>
        </w:rPr>
        <w:t xml:space="preserve">سبتمبر </w:t>
      </w:r>
      <w:r w:rsidR="00266354">
        <w:rPr>
          <w:lang w:val="en-US"/>
        </w:rPr>
        <w:t>2010</w:t>
      </w:r>
      <w:r>
        <w:rPr>
          <w:rFonts w:hint="cs"/>
          <w:rtl/>
          <w:lang w:val="en-US"/>
        </w:rPr>
        <w:t>، تقديم مشروع</w:t>
      </w:r>
      <w:r w:rsidR="003E2D24">
        <w:rPr>
          <w:rFonts w:hint="cs"/>
          <w:rtl/>
          <w:lang w:val="en-US" w:bidi="ar-EG"/>
        </w:rPr>
        <w:t xml:space="preserve"> مراجعة</w:t>
      </w:r>
      <w:r>
        <w:rPr>
          <w:rFonts w:hint="cs"/>
          <w:rtl/>
          <w:lang w:val="en-US"/>
        </w:rPr>
        <w:t xml:space="preserve"> توصية واحدة</w:t>
      </w:r>
      <w:r w:rsidR="00F532B7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fr-FR" w:bidi="ar-EG"/>
        </w:rPr>
        <w:t xml:space="preserve">للموافقة عليها </w:t>
      </w:r>
      <w:proofErr w:type="spellStart"/>
      <w:r>
        <w:rPr>
          <w:rFonts w:hint="cs"/>
          <w:rtl/>
          <w:lang w:val="en-US"/>
        </w:rPr>
        <w:t>باتباع</w:t>
      </w:r>
      <w:proofErr w:type="spellEnd"/>
      <w:r>
        <w:rPr>
          <w:rFonts w:hint="cs"/>
          <w:rtl/>
          <w:lang w:val="en-US"/>
        </w:rPr>
        <w:t xml:space="preserve"> الإجراء المنصوص عليه في القرار </w:t>
      </w:r>
      <w:r>
        <w:rPr>
          <w:lang w:val="en-US"/>
        </w:rPr>
        <w:t>ITU-R 1-5</w:t>
      </w:r>
      <w:r>
        <w:rPr>
          <w:rFonts w:hint="cs"/>
          <w:rtl/>
          <w:lang w:val="en-US"/>
        </w:rPr>
        <w:t xml:space="preserve"> (الفقرة </w:t>
      </w:r>
      <w:r>
        <w:rPr>
          <w:lang w:val="en-US"/>
        </w:rPr>
        <w:t>5.4.10</w:t>
      </w:r>
      <w:r>
        <w:rPr>
          <w:rFonts w:hint="cs"/>
          <w:rtl/>
          <w:lang w:val="en-US"/>
        </w:rPr>
        <w:t>).</w:t>
      </w:r>
    </w:p>
    <w:p w:rsidR="004455A5" w:rsidRPr="0054172E" w:rsidRDefault="004455A5" w:rsidP="00266354">
      <w:pPr>
        <w:rPr>
          <w:spacing w:val="-2"/>
          <w:rtl/>
          <w:lang w:val="en-US"/>
        </w:rPr>
      </w:pPr>
      <w:r w:rsidRPr="0054172E">
        <w:rPr>
          <w:rFonts w:hint="cs"/>
          <w:spacing w:val="-2"/>
          <w:rtl/>
          <w:lang w:val="en-US"/>
        </w:rPr>
        <w:t xml:space="preserve">وقد تحققت الشروط التي تحكم هذا الإجراء في </w:t>
      </w:r>
      <w:r w:rsidR="00266354">
        <w:rPr>
          <w:spacing w:val="-2"/>
          <w:lang w:val="en-US"/>
        </w:rPr>
        <w:t>17</w:t>
      </w:r>
      <w:r w:rsidR="00266354">
        <w:rPr>
          <w:rFonts w:hint="cs"/>
          <w:spacing w:val="-2"/>
          <w:rtl/>
          <w:lang w:val="en-US" w:bidi="ar-EG"/>
        </w:rPr>
        <w:t xml:space="preserve"> ديسمبر</w:t>
      </w:r>
      <w:r w:rsidRPr="0054172E">
        <w:rPr>
          <w:rFonts w:hint="cs"/>
          <w:spacing w:val="-2"/>
          <w:rtl/>
          <w:lang w:val="en-US"/>
        </w:rPr>
        <w:t xml:space="preserve"> </w:t>
      </w:r>
      <w:r w:rsidR="00F532B7">
        <w:rPr>
          <w:spacing w:val="-2"/>
          <w:lang w:val="en-US"/>
        </w:rPr>
        <w:t>2010</w:t>
      </w:r>
      <w:r w:rsidRPr="0054172E">
        <w:rPr>
          <w:rFonts w:hint="cs"/>
          <w:spacing w:val="-2"/>
          <w:rtl/>
          <w:lang w:val="fr-FR"/>
        </w:rPr>
        <w:t>.</w:t>
      </w:r>
    </w:p>
    <w:p w:rsidR="004455A5" w:rsidRDefault="004455A5" w:rsidP="00266354">
      <w:pPr>
        <w:rPr>
          <w:rtl/>
          <w:lang w:val="en-US"/>
        </w:rPr>
      </w:pPr>
      <w:r>
        <w:rPr>
          <w:rFonts w:hint="cs"/>
          <w:rtl/>
          <w:lang w:val="en-US"/>
        </w:rPr>
        <w:t>وسينشر الاتحاد التوصي</w:t>
      </w:r>
      <w:r w:rsidR="00266354">
        <w:rPr>
          <w:rFonts w:hint="cs"/>
          <w:rtl/>
          <w:lang w:val="en-US"/>
        </w:rPr>
        <w:t>ة</w:t>
      </w:r>
      <w:r>
        <w:rPr>
          <w:rFonts w:hint="cs"/>
          <w:rtl/>
          <w:lang w:val="en-US"/>
        </w:rPr>
        <w:t xml:space="preserve"> الموافَق عليها، ويتضمن الملحق </w:t>
      </w:r>
      <w:r w:rsidR="00F532B7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 xml:space="preserve">هذه النشرة </w:t>
      </w:r>
      <w:r w:rsidR="00266354">
        <w:rPr>
          <w:rFonts w:hint="cs"/>
          <w:rtl/>
          <w:lang w:val="en-US"/>
        </w:rPr>
        <w:t xml:space="preserve">عنوان التوصية </w:t>
      </w:r>
      <w:r>
        <w:rPr>
          <w:rFonts w:hint="cs"/>
          <w:rtl/>
          <w:lang w:val="en-US"/>
        </w:rPr>
        <w:t xml:space="preserve">مع بيان </w:t>
      </w:r>
      <w:r w:rsidR="00266354">
        <w:rPr>
          <w:rFonts w:hint="cs"/>
          <w:rtl/>
          <w:lang w:val="en-US"/>
        </w:rPr>
        <w:t xml:space="preserve">الرقم المخصص </w:t>
      </w:r>
      <w:r>
        <w:rPr>
          <w:rFonts w:hint="cs"/>
          <w:rtl/>
          <w:lang w:val="en-US"/>
        </w:rPr>
        <w:t>لها.</w:t>
      </w:r>
    </w:p>
    <w:p w:rsidR="004455A5" w:rsidRDefault="004455A5">
      <w:pPr>
        <w:spacing w:before="1440" w:line="180" w:lineRule="auto"/>
        <w:ind w:left="6379"/>
        <w:jc w:val="center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فاليري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تيموفيف</w:t>
      </w:r>
      <w:proofErr w:type="spellEnd"/>
      <w:r>
        <w:rPr>
          <w:rtl/>
          <w:lang w:val="en-US"/>
        </w:rPr>
        <w:br/>
        <w:t xml:space="preserve">مدير مكتب الاتصالات </w:t>
      </w:r>
      <w:proofErr w:type="spellStart"/>
      <w:r>
        <w:rPr>
          <w:rtl/>
          <w:lang w:val="en-US"/>
        </w:rPr>
        <w:t>الراديوية</w:t>
      </w:r>
      <w:proofErr w:type="spellEnd"/>
    </w:p>
    <w:p w:rsidR="004455A5" w:rsidRPr="00D333C2" w:rsidRDefault="004455A5">
      <w:pPr>
        <w:tabs>
          <w:tab w:val="clear" w:pos="794"/>
          <w:tab w:val="clear" w:pos="1191"/>
          <w:tab w:val="left" w:pos="1417"/>
        </w:tabs>
        <w:spacing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fr-FR"/>
        </w:rPr>
        <w:t>1</w:t>
      </w:r>
    </w:p>
    <w:p w:rsidR="004455A5" w:rsidRDefault="004455A5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إدارات الدول الأعضاء وأعضاء قطاع الاتصالات </w:t>
      </w:r>
      <w:proofErr w:type="spellStart"/>
      <w:r w:rsidRPr="00482D2D">
        <w:rPr>
          <w:rFonts w:hint="cs"/>
          <w:sz w:val="16"/>
          <w:szCs w:val="22"/>
          <w:rtl/>
          <w:lang w:val="en-US"/>
        </w:rPr>
        <w:t>الراديوية</w:t>
      </w:r>
      <w:proofErr w:type="spellEnd"/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</w:t>
      </w:r>
      <w:proofErr w:type="spellStart"/>
      <w:r w:rsidRPr="00482D2D">
        <w:rPr>
          <w:rFonts w:hint="cs"/>
          <w:sz w:val="16"/>
          <w:szCs w:val="22"/>
          <w:rtl/>
          <w:lang w:val="en-US"/>
        </w:rPr>
        <w:t>الراديوية</w:t>
      </w:r>
      <w:proofErr w:type="spellEnd"/>
      <w:r w:rsidRPr="00482D2D">
        <w:rPr>
          <w:rFonts w:hint="cs"/>
          <w:sz w:val="16"/>
          <w:szCs w:val="22"/>
          <w:rtl/>
          <w:lang w:val="en-US"/>
        </w:rPr>
        <w:t xml:space="preserve"> المشاركون في أعمال لجنة الدراسات </w:t>
      </w:r>
      <w:r>
        <w:rPr>
          <w:sz w:val="16"/>
          <w:szCs w:val="22"/>
          <w:lang w:val="en-US"/>
        </w:rPr>
        <w:t>4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</w:t>
      </w:r>
      <w:proofErr w:type="spellStart"/>
      <w:r w:rsidRPr="00482D2D">
        <w:rPr>
          <w:rFonts w:hint="cs"/>
          <w:sz w:val="16"/>
          <w:szCs w:val="22"/>
          <w:rtl/>
          <w:lang w:val="en-US"/>
        </w:rPr>
        <w:t>الراديوية</w:t>
      </w:r>
      <w:proofErr w:type="spellEnd"/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رؤساء لجان دراسات الاتصالات </w:t>
      </w:r>
      <w:proofErr w:type="spellStart"/>
      <w:r w:rsidRPr="00482D2D">
        <w:rPr>
          <w:rFonts w:hint="cs"/>
          <w:sz w:val="16"/>
          <w:szCs w:val="22"/>
          <w:rtl/>
          <w:lang w:val="en-US"/>
        </w:rPr>
        <w:t>الراديوية</w:t>
      </w:r>
      <w:proofErr w:type="spellEnd"/>
      <w:r w:rsidRPr="00482D2D">
        <w:rPr>
          <w:rFonts w:hint="cs"/>
          <w:sz w:val="16"/>
          <w:szCs w:val="22"/>
          <w:rtl/>
          <w:lang w:val="en-US"/>
        </w:rPr>
        <w:t xml:space="preserve">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 xml:space="preserve">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رؤساء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Pr="00482D2D">
        <w:rPr>
          <w:rFonts w:hint="cs"/>
          <w:sz w:val="16"/>
          <w:szCs w:val="22"/>
          <w:rtl/>
          <w:lang w:val="en-US"/>
        </w:rPr>
        <w:t xml:space="preserve">ونواب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رئيس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الأمين العام للاتحاد ومدير مكتب </w:t>
      </w:r>
      <w:proofErr w:type="spellStart"/>
      <w:r w:rsidRPr="00482D2D">
        <w:rPr>
          <w:rFonts w:hint="cs"/>
          <w:sz w:val="16"/>
          <w:szCs w:val="22"/>
          <w:rtl/>
          <w:lang w:val="en-US"/>
        </w:rPr>
        <w:t>تقييس</w:t>
      </w:r>
      <w:proofErr w:type="spellEnd"/>
      <w:r w:rsidRPr="00482D2D">
        <w:rPr>
          <w:rFonts w:hint="cs"/>
          <w:sz w:val="16"/>
          <w:szCs w:val="22"/>
          <w:rtl/>
          <w:lang w:val="en-US"/>
        </w:rPr>
        <w:t xml:space="preserve"> الاتصالات ومدير مكتب تنمية الاتصالات</w:t>
      </w:r>
    </w:p>
    <w:p w:rsidR="004455A5" w:rsidRPr="00CC31FD" w:rsidRDefault="004455A5" w:rsidP="00CC31FD">
      <w:pPr>
        <w:pStyle w:val="AnnexNO"/>
        <w:rPr>
          <w:rtl/>
        </w:rPr>
      </w:pPr>
      <w:r w:rsidRPr="00CC31FD">
        <w:rPr>
          <w:rtl/>
        </w:rPr>
        <w:br w:type="page"/>
      </w:r>
      <w:r w:rsidR="00266354" w:rsidRPr="00CC31FD">
        <w:rPr>
          <w:rFonts w:hint="cs"/>
          <w:rtl/>
        </w:rPr>
        <w:lastRenderedPageBreak/>
        <w:t>الم</w:t>
      </w:r>
      <w:r w:rsidR="009365E9" w:rsidRPr="00CC31FD">
        <w:rPr>
          <w:rFonts w:hint="cs"/>
          <w:rtl/>
        </w:rPr>
        <w:t>لحـق</w:t>
      </w:r>
    </w:p>
    <w:p w:rsidR="004455A5" w:rsidRPr="00CC31FD" w:rsidRDefault="00266354" w:rsidP="00CC31FD">
      <w:pPr>
        <w:pStyle w:val="AnnexTitle"/>
        <w:rPr>
          <w:b/>
          <w:rtl/>
        </w:rPr>
      </w:pPr>
      <w:r w:rsidRPr="00CC31FD">
        <w:rPr>
          <w:rFonts w:hint="cs"/>
          <w:rtl/>
        </w:rPr>
        <w:t xml:space="preserve">عنوان التوصية </w:t>
      </w:r>
      <w:r w:rsidR="004455A5" w:rsidRPr="00CC31FD">
        <w:rPr>
          <w:rFonts w:hint="cs"/>
          <w:rtl/>
        </w:rPr>
        <w:t>الموافَق عليها</w:t>
      </w:r>
    </w:p>
    <w:p w:rsidR="004455A5" w:rsidRPr="00555769" w:rsidRDefault="00266354" w:rsidP="008A1E7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 xml:space="preserve">التوصية </w:t>
      </w:r>
      <w:r>
        <w:rPr>
          <w:u w:val="single"/>
          <w:lang w:val="en-US" w:bidi="ar-EG"/>
        </w:rPr>
        <w:t>ITU-R S.100</w:t>
      </w:r>
      <w:r w:rsidR="008A1E7C">
        <w:rPr>
          <w:u w:val="single"/>
          <w:lang w:val="en-US" w:bidi="ar-EG"/>
        </w:rPr>
        <w:t>3-2</w:t>
      </w:r>
      <w:r w:rsidR="004455A5" w:rsidRPr="008563FB">
        <w:rPr>
          <w:rFonts w:hint="cs"/>
          <w:rtl/>
          <w:lang w:val="en-US" w:bidi="ar-EG"/>
        </w:rPr>
        <w:tab/>
      </w:r>
      <w:r w:rsidR="004455A5">
        <w:rPr>
          <w:rFonts w:hint="cs"/>
          <w:rtl/>
          <w:lang w:val="en-US"/>
        </w:rPr>
        <w:t xml:space="preserve">الوثيقة </w:t>
      </w:r>
      <w:r w:rsidR="004455A5">
        <w:rPr>
          <w:lang w:val="en-US"/>
        </w:rPr>
        <w:t>4/BL/</w:t>
      </w:r>
      <w:r>
        <w:rPr>
          <w:lang w:val="en-US"/>
        </w:rPr>
        <w:t>13</w:t>
      </w:r>
    </w:p>
    <w:p w:rsidR="00817199" w:rsidRDefault="00266354" w:rsidP="009365E9">
      <w:pPr>
        <w:pStyle w:val="Rectitle"/>
        <w:rPr>
          <w:rtl/>
        </w:rPr>
      </w:pPr>
      <w:r>
        <w:rPr>
          <w:rFonts w:hint="cs"/>
          <w:rtl/>
          <w:lang w:bidi="ar-SY"/>
        </w:rPr>
        <w:t xml:space="preserve">الحماية البيئية لمدار </w:t>
      </w:r>
      <w:proofErr w:type="spellStart"/>
      <w:r>
        <w:rPr>
          <w:rFonts w:hint="cs"/>
          <w:rtl/>
          <w:lang w:bidi="ar-SY"/>
        </w:rPr>
        <w:t>السواتل</w:t>
      </w:r>
      <w:proofErr w:type="spellEnd"/>
      <w:r>
        <w:rPr>
          <w:rFonts w:hint="cs"/>
          <w:rtl/>
          <w:lang w:bidi="ar-SY"/>
        </w:rPr>
        <w:t xml:space="preserve"> المستقرة بالنسبة إلى الأرض</w:t>
      </w:r>
    </w:p>
    <w:p w:rsidR="004455A5" w:rsidRDefault="009365E9" w:rsidP="009365E9">
      <w:pPr>
        <w:spacing w:before="600"/>
        <w:jc w:val="center"/>
        <w:rPr>
          <w:b/>
          <w:bCs/>
          <w:sz w:val="26"/>
          <w:szCs w:val="34"/>
          <w:rtl/>
          <w:lang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_________</w:t>
      </w:r>
    </w:p>
    <w:sectPr w:rsidR="004455A5" w:rsidSect="00A635B2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06" w:rsidRDefault="00554F06">
      <w:r>
        <w:separator/>
      </w:r>
    </w:p>
  </w:endnote>
  <w:endnote w:type="continuationSeparator" w:id="0">
    <w:p w:rsidR="00554F06" w:rsidRDefault="0055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75" w:rsidRPr="00576058" w:rsidRDefault="00576058" w:rsidP="00576058">
    <w:pPr>
      <w:pStyle w:val="Footer"/>
      <w:rPr>
        <w:szCs w:val="16"/>
      </w:rPr>
    </w:pPr>
    <w:fldSimple w:instr=" FILENAME  \p  \* MERGEFORMAT ">
      <w:r w:rsidR="00F610EF">
        <w:rPr>
          <w:szCs w:val="16"/>
        </w:rPr>
        <w:t>Y:\APP\BR\CIRCS_DMS\CACE\500\521\521A.docx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C2275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2275" w:rsidRDefault="000C2275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C2275" w:rsidRDefault="000C2275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C2275" w:rsidRDefault="000C2275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2275" w:rsidRDefault="000C2275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C2275">
      <w:trPr>
        <w:cantSplit/>
        <w:jc w:val="center"/>
      </w:trPr>
      <w:tc>
        <w:tcPr>
          <w:tcW w:w="1062" w:type="pct"/>
        </w:tcPr>
        <w:p w:rsidR="000C2275" w:rsidRDefault="000C2275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C2275" w:rsidRDefault="000C2275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C2275" w:rsidRDefault="000C2275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C2275" w:rsidRDefault="000C2275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C2275">
      <w:trPr>
        <w:cantSplit/>
        <w:jc w:val="center"/>
      </w:trPr>
      <w:tc>
        <w:tcPr>
          <w:tcW w:w="1062" w:type="pct"/>
        </w:tcPr>
        <w:p w:rsidR="000C2275" w:rsidRDefault="000C2275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C2275" w:rsidRDefault="000C2275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C2275" w:rsidRDefault="000C2275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C2275" w:rsidRDefault="000C2275">
          <w:pPr>
            <w:pStyle w:val="itu"/>
            <w:bidi w:val="0"/>
            <w:spacing w:line="240" w:lineRule="auto"/>
          </w:pPr>
        </w:p>
      </w:tc>
    </w:tr>
  </w:tbl>
  <w:p w:rsidR="000C2275" w:rsidRPr="00B60F3C" w:rsidRDefault="000C2275">
    <w:pPr>
      <w:pStyle w:val="Footer"/>
      <w:spacing w:before="0" w:line="12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06" w:rsidRDefault="00554F06">
      <w:r>
        <w:t>____________________</w:t>
      </w:r>
    </w:p>
  </w:footnote>
  <w:footnote w:type="continuationSeparator" w:id="0">
    <w:p w:rsidR="00554F06" w:rsidRDefault="00554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75" w:rsidRPr="008B665A" w:rsidRDefault="000C2275">
    <w:pPr>
      <w:pStyle w:val="Header"/>
      <w:bidi w:val="0"/>
      <w:rPr>
        <w:rStyle w:val="PageNumber"/>
        <w:sz w:val="20"/>
        <w:szCs w:val="20"/>
        <w:lang w:val="en-US"/>
      </w:rPr>
    </w:pPr>
    <w:r w:rsidRPr="008B665A">
      <w:rPr>
        <w:sz w:val="20"/>
        <w:szCs w:val="20"/>
        <w:lang w:val="en-US"/>
      </w:rPr>
      <w:t xml:space="preserve">- </w:t>
    </w:r>
    <w:r w:rsidR="00F7330F" w:rsidRPr="008B665A">
      <w:rPr>
        <w:rStyle w:val="PageNumber"/>
        <w:sz w:val="20"/>
        <w:szCs w:val="20"/>
      </w:rPr>
      <w:fldChar w:fldCharType="begin"/>
    </w:r>
    <w:r w:rsidRPr="008B665A">
      <w:rPr>
        <w:rStyle w:val="PageNumber"/>
        <w:sz w:val="20"/>
        <w:szCs w:val="20"/>
      </w:rPr>
      <w:instrText xml:space="preserve"> PAGE </w:instrText>
    </w:r>
    <w:r w:rsidR="00F7330F" w:rsidRPr="008B665A">
      <w:rPr>
        <w:rStyle w:val="PageNumber"/>
        <w:sz w:val="20"/>
        <w:szCs w:val="20"/>
      </w:rPr>
      <w:fldChar w:fldCharType="separate"/>
    </w:r>
    <w:r w:rsidR="00F610EF">
      <w:rPr>
        <w:rStyle w:val="PageNumber"/>
        <w:noProof/>
        <w:sz w:val="20"/>
        <w:szCs w:val="20"/>
      </w:rPr>
      <w:t>2</w:t>
    </w:r>
    <w:r w:rsidR="00F7330F" w:rsidRPr="008B665A">
      <w:rPr>
        <w:rStyle w:val="PageNumber"/>
        <w:sz w:val="20"/>
        <w:szCs w:val="20"/>
      </w:rPr>
      <w:fldChar w:fldCharType="end"/>
    </w:r>
    <w:r w:rsidRPr="008B665A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55A5"/>
    <w:rsid w:val="000A5989"/>
    <w:rsid w:val="000C2275"/>
    <w:rsid w:val="000F4F61"/>
    <w:rsid w:val="0015472E"/>
    <w:rsid w:val="0017387F"/>
    <w:rsid w:val="002245D5"/>
    <w:rsid w:val="00266354"/>
    <w:rsid w:val="003A6D51"/>
    <w:rsid w:val="003E2D24"/>
    <w:rsid w:val="003E6E31"/>
    <w:rsid w:val="0041280C"/>
    <w:rsid w:val="004455A5"/>
    <w:rsid w:val="00473EBF"/>
    <w:rsid w:val="00523C53"/>
    <w:rsid w:val="00530244"/>
    <w:rsid w:val="00544220"/>
    <w:rsid w:val="00554F06"/>
    <w:rsid w:val="00571BB2"/>
    <w:rsid w:val="00576058"/>
    <w:rsid w:val="005A305F"/>
    <w:rsid w:val="0061258A"/>
    <w:rsid w:val="00720DFC"/>
    <w:rsid w:val="007C68A4"/>
    <w:rsid w:val="007D77E5"/>
    <w:rsid w:val="007D7A10"/>
    <w:rsid w:val="00817199"/>
    <w:rsid w:val="0086049D"/>
    <w:rsid w:val="008A1E7C"/>
    <w:rsid w:val="008D585D"/>
    <w:rsid w:val="008E648F"/>
    <w:rsid w:val="00907D16"/>
    <w:rsid w:val="00917B22"/>
    <w:rsid w:val="009365E9"/>
    <w:rsid w:val="00993234"/>
    <w:rsid w:val="00993A11"/>
    <w:rsid w:val="00995371"/>
    <w:rsid w:val="009E4B8E"/>
    <w:rsid w:val="00A635B2"/>
    <w:rsid w:val="00BA0A41"/>
    <w:rsid w:val="00BF4B64"/>
    <w:rsid w:val="00C717D5"/>
    <w:rsid w:val="00C71C57"/>
    <w:rsid w:val="00C861A8"/>
    <w:rsid w:val="00CC31FD"/>
    <w:rsid w:val="00D13C0F"/>
    <w:rsid w:val="00DC70D0"/>
    <w:rsid w:val="00E623F7"/>
    <w:rsid w:val="00ED25DB"/>
    <w:rsid w:val="00ED5113"/>
    <w:rsid w:val="00F03851"/>
    <w:rsid w:val="00F042C1"/>
    <w:rsid w:val="00F05C97"/>
    <w:rsid w:val="00F26342"/>
    <w:rsid w:val="00F532B7"/>
    <w:rsid w:val="00F610EF"/>
    <w:rsid w:val="00F7330F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5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35B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35B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35B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35B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35B2"/>
    <w:pPr>
      <w:outlineLvl w:val="4"/>
    </w:pPr>
  </w:style>
  <w:style w:type="paragraph" w:styleId="Heading6">
    <w:name w:val="heading 6"/>
    <w:basedOn w:val="Heading4"/>
    <w:next w:val="Normal"/>
    <w:qFormat/>
    <w:rsid w:val="00A635B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35B2"/>
    <w:pPr>
      <w:outlineLvl w:val="6"/>
    </w:pPr>
  </w:style>
  <w:style w:type="paragraph" w:styleId="Heading8">
    <w:name w:val="heading 8"/>
    <w:basedOn w:val="Heading6"/>
    <w:next w:val="Normal"/>
    <w:qFormat/>
    <w:rsid w:val="00A635B2"/>
    <w:pPr>
      <w:outlineLvl w:val="7"/>
    </w:pPr>
  </w:style>
  <w:style w:type="paragraph" w:styleId="Heading9">
    <w:name w:val="heading 9"/>
    <w:basedOn w:val="Heading6"/>
    <w:next w:val="Normal"/>
    <w:qFormat/>
    <w:rsid w:val="00A635B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35B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35B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35B2"/>
  </w:style>
  <w:style w:type="paragraph" w:customStyle="1" w:styleId="Figure">
    <w:name w:val="Figure"/>
    <w:basedOn w:val="Normal"/>
    <w:next w:val="FigureNotitle"/>
    <w:rsid w:val="00A635B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35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35B2"/>
  </w:style>
  <w:style w:type="paragraph" w:customStyle="1" w:styleId="FigureNotitle">
    <w:name w:val="Figure_No &amp; title"/>
    <w:basedOn w:val="Normal"/>
    <w:next w:val="Normalaftertitle"/>
    <w:rsid w:val="00A635B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35B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35B2"/>
    <w:rPr>
      <w:b w:val="0"/>
    </w:rPr>
  </w:style>
  <w:style w:type="paragraph" w:customStyle="1" w:styleId="ASN1">
    <w:name w:val="ASN.1"/>
    <w:basedOn w:val="Normal"/>
    <w:rsid w:val="00A635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35B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35B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C31FD"/>
    <w:pPr>
      <w:keepNext/>
      <w:keepLines/>
      <w:spacing w:before="480"/>
      <w:jc w:val="center"/>
    </w:pPr>
    <w:rPr>
      <w:caps/>
      <w:sz w:val="28"/>
      <w:szCs w:val="40"/>
      <w:lang w:val="en-US"/>
    </w:rPr>
  </w:style>
  <w:style w:type="paragraph" w:customStyle="1" w:styleId="Arttitle">
    <w:name w:val="Art_title"/>
    <w:basedOn w:val="Normal"/>
    <w:next w:val="Normalaftertitle"/>
    <w:rsid w:val="00A635B2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35B2"/>
  </w:style>
  <w:style w:type="paragraph" w:customStyle="1" w:styleId="Call">
    <w:name w:val="Call"/>
    <w:basedOn w:val="Normal"/>
    <w:next w:val="Normal"/>
    <w:rsid w:val="00A635B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35B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35B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35B2"/>
  </w:style>
  <w:style w:type="paragraph" w:customStyle="1" w:styleId="RecNoBR">
    <w:name w:val="Rec_No_BR"/>
    <w:basedOn w:val="Normal"/>
    <w:next w:val="Rectitle"/>
    <w:rsid w:val="00A635B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C31FD"/>
    <w:pPr>
      <w:keepNext/>
      <w:keepLines/>
      <w:spacing w:before="24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A635B2"/>
  </w:style>
  <w:style w:type="paragraph" w:customStyle="1" w:styleId="Questiontitle">
    <w:name w:val="Question_title"/>
    <w:basedOn w:val="Rectitle"/>
    <w:next w:val="Questionref"/>
    <w:rsid w:val="00A635B2"/>
  </w:style>
  <w:style w:type="paragraph" w:customStyle="1" w:styleId="Questionref">
    <w:name w:val="Question_ref"/>
    <w:basedOn w:val="Recref"/>
    <w:next w:val="Questiondate"/>
    <w:rsid w:val="00A635B2"/>
  </w:style>
  <w:style w:type="paragraph" w:customStyle="1" w:styleId="Recref">
    <w:name w:val="Rec_ref"/>
    <w:basedOn w:val="Normal"/>
    <w:next w:val="Recdate"/>
    <w:rsid w:val="00A635B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35B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35B2"/>
  </w:style>
  <w:style w:type="character" w:styleId="EndnoteReference">
    <w:name w:val="endnote reference"/>
    <w:basedOn w:val="DefaultParagraphFont"/>
    <w:semiHidden/>
    <w:rsid w:val="00A635B2"/>
    <w:rPr>
      <w:vertAlign w:val="superscript"/>
    </w:rPr>
  </w:style>
  <w:style w:type="paragraph" w:customStyle="1" w:styleId="enumlev1">
    <w:name w:val="enumlev1"/>
    <w:basedOn w:val="Normal"/>
    <w:rsid w:val="00A635B2"/>
    <w:pPr>
      <w:spacing w:before="80"/>
      <w:ind w:left="794" w:hanging="794"/>
    </w:pPr>
  </w:style>
  <w:style w:type="paragraph" w:customStyle="1" w:styleId="enumlev2">
    <w:name w:val="enumlev2"/>
    <w:basedOn w:val="enumlev1"/>
    <w:rsid w:val="00A635B2"/>
    <w:pPr>
      <w:ind w:left="1191" w:hanging="397"/>
    </w:pPr>
  </w:style>
  <w:style w:type="paragraph" w:customStyle="1" w:styleId="enumlev3">
    <w:name w:val="enumlev3"/>
    <w:basedOn w:val="enumlev2"/>
    <w:rsid w:val="00A635B2"/>
    <w:pPr>
      <w:ind w:left="1588"/>
    </w:pPr>
  </w:style>
  <w:style w:type="paragraph" w:customStyle="1" w:styleId="Equation">
    <w:name w:val="Equation"/>
    <w:basedOn w:val="Normal"/>
    <w:rsid w:val="00A635B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35B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35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35B2"/>
  </w:style>
  <w:style w:type="paragraph" w:customStyle="1" w:styleId="Reptitle">
    <w:name w:val="Rep_title"/>
    <w:basedOn w:val="Rectitle"/>
    <w:next w:val="Repref"/>
    <w:rsid w:val="00A635B2"/>
  </w:style>
  <w:style w:type="paragraph" w:customStyle="1" w:styleId="Repref">
    <w:name w:val="Rep_ref"/>
    <w:basedOn w:val="Recref"/>
    <w:next w:val="Repdate"/>
    <w:rsid w:val="00A635B2"/>
  </w:style>
  <w:style w:type="paragraph" w:customStyle="1" w:styleId="Repdate">
    <w:name w:val="Rep_date"/>
    <w:basedOn w:val="Recdate"/>
    <w:next w:val="Normalaftertitle"/>
    <w:rsid w:val="00A635B2"/>
  </w:style>
  <w:style w:type="paragraph" w:customStyle="1" w:styleId="ResNoBR">
    <w:name w:val="Res_No_BR"/>
    <w:basedOn w:val="RecNoBR"/>
    <w:next w:val="Restitle"/>
    <w:rsid w:val="00A635B2"/>
  </w:style>
  <w:style w:type="paragraph" w:customStyle="1" w:styleId="Restitle">
    <w:name w:val="Res_title"/>
    <w:basedOn w:val="Rectitle"/>
    <w:next w:val="Resref"/>
    <w:rsid w:val="00A635B2"/>
  </w:style>
  <w:style w:type="paragraph" w:customStyle="1" w:styleId="Resref">
    <w:name w:val="Res_ref"/>
    <w:basedOn w:val="Recref"/>
    <w:next w:val="Resdate"/>
    <w:rsid w:val="00A635B2"/>
  </w:style>
  <w:style w:type="paragraph" w:customStyle="1" w:styleId="Resdate">
    <w:name w:val="Res_date"/>
    <w:basedOn w:val="Recdate"/>
    <w:next w:val="Normalaftertitle"/>
    <w:rsid w:val="00A635B2"/>
  </w:style>
  <w:style w:type="paragraph" w:customStyle="1" w:styleId="Section1">
    <w:name w:val="Section_1"/>
    <w:basedOn w:val="Normal"/>
    <w:next w:val="Normal"/>
    <w:rsid w:val="00A635B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35B2"/>
    <w:pPr>
      <w:keepLines/>
      <w:spacing w:before="240" w:after="120"/>
      <w:jc w:val="center"/>
    </w:pPr>
  </w:style>
  <w:style w:type="paragraph" w:styleId="Footer">
    <w:name w:val="footer"/>
    <w:basedOn w:val="Normal"/>
    <w:rsid w:val="00A635B2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35B2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35B2"/>
    <w:rPr>
      <w:position w:val="6"/>
      <w:sz w:val="18"/>
    </w:rPr>
  </w:style>
  <w:style w:type="paragraph" w:styleId="FootnoteText">
    <w:name w:val="footnote text"/>
    <w:basedOn w:val="Note"/>
    <w:semiHidden/>
    <w:rsid w:val="00A635B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35B2"/>
    <w:pPr>
      <w:spacing w:before="80"/>
    </w:pPr>
  </w:style>
  <w:style w:type="paragraph" w:styleId="Header">
    <w:name w:val="header"/>
    <w:basedOn w:val="Normal"/>
    <w:rsid w:val="00A635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35B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35B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35B2"/>
  </w:style>
  <w:style w:type="paragraph" w:styleId="Index2">
    <w:name w:val="index 2"/>
    <w:basedOn w:val="Normal"/>
    <w:next w:val="Normal"/>
    <w:semiHidden/>
    <w:rsid w:val="00A635B2"/>
    <w:pPr>
      <w:ind w:left="283"/>
    </w:pPr>
  </w:style>
  <w:style w:type="paragraph" w:styleId="Index3">
    <w:name w:val="index 3"/>
    <w:basedOn w:val="Normal"/>
    <w:next w:val="Normal"/>
    <w:semiHidden/>
    <w:rsid w:val="00A635B2"/>
    <w:pPr>
      <w:ind w:left="566"/>
    </w:pPr>
  </w:style>
  <w:style w:type="paragraph" w:customStyle="1" w:styleId="Section2">
    <w:name w:val="Section_2"/>
    <w:basedOn w:val="Normal"/>
    <w:next w:val="Normal"/>
    <w:rsid w:val="00A635B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35B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35B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35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35B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35B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35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35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35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35B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35B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35B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35B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35B2"/>
  </w:style>
  <w:style w:type="character" w:customStyle="1" w:styleId="Recdef">
    <w:name w:val="Rec_def"/>
    <w:basedOn w:val="DefaultParagraphFont"/>
    <w:rsid w:val="00A635B2"/>
    <w:rPr>
      <w:b/>
    </w:rPr>
  </w:style>
  <w:style w:type="paragraph" w:customStyle="1" w:styleId="Reftext">
    <w:name w:val="Ref_text"/>
    <w:basedOn w:val="Normal"/>
    <w:rsid w:val="00A635B2"/>
    <w:pPr>
      <w:ind w:left="794" w:hanging="794"/>
    </w:pPr>
  </w:style>
  <w:style w:type="paragraph" w:customStyle="1" w:styleId="Reftitle">
    <w:name w:val="Ref_title"/>
    <w:basedOn w:val="Normal"/>
    <w:next w:val="Reftext"/>
    <w:rsid w:val="00A635B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35B2"/>
  </w:style>
  <w:style w:type="character" w:customStyle="1" w:styleId="Resdef">
    <w:name w:val="Res_def"/>
    <w:basedOn w:val="DefaultParagraphFont"/>
    <w:rsid w:val="00A635B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35B2"/>
  </w:style>
  <w:style w:type="paragraph" w:customStyle="1" w:styleId="SectionNo">
    <w:name w:val="Section_No"/>
    <w:basedOn w:val="Normal"/>
    <w:next w:val="Sectiontitle"/>
    <w:rsid w:val="00A635B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35B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35B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35B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35B2"/>
    <w:rPr>
      <w:b/>
      <w:color w:val="auto"/>
    </w:rPr>
  </w:style>
  <w:style w:type="paragraph" w:customStyle="1" w:styleId="Tablelegend">
    <w:name w:val="Table_legend"/>
    <w:basedOn w:val="Normal"/>
    <w:rsid w:val="00A635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35B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35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35B2"/>
  </w:style>
  <w:style w:type="paragraph" w:customStyle="1" w:styleId="Title3">
    <w:name w:val="Title 3"/>
    <w:basedOn w:val="Title2"/>
    <w:next w:val="Title4"/>
    <w:rsid w:val="00A635B2"/>
    <w:rPr>
      <w:caps w:val="0"/>
    </w:rPr>
  </w:style>
  <w:style w:type="paragraph" w:customStyle="1" w:styleId="Title4">
    <w:name w:val="Title 4"/>
    <w:basedOn w:val="Title3"/>
    <w:next w:val="Heading1"/>
    <w:rsid w:val="00A635B2"/>
    <w:rPr>
      <w:b/>
    </w:rPr>
  </w:style>
  <w:style w:type="paragraph" w:customStyle="1" w:styleId="toc0">
    <w:name w:val="toc 0"/>
    <w:basedOn w:val="Normal"/>
    <w:next w:val="TOC1"/>
    <w:rsid w:val="00A635B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35B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35B2"/>
    <w:pPr>
      <w:spacing w:before="80"/>
      <w:ind w:left="1531" w:hanging="851"/>
    </w:pPr>
  </w:style>
  <w:style w:type="paragraph" w:styleId="TOC3">
    <w:name w:val="toc 3"/>
    <w:basedOn w:val="TOC2"/>
    <w:semiHidden/>
    <w:rsid w:val="00A635B2"/>
  </w:style>
  <w:style w:type="paragraph" w:styleId="TOC4">
    <w:name w:val="toc 4"/>
    <w:basedOn w:val="TOC3"/>
    <w:semiHidden/>
    <w:rsid w:val="00A635B2"/>
  </w:style>
  <w:style w:type="paragraph" w:styleId="TOC5">
    <w:name w:val="toc 5"/>
    <w:basedOn w:val="TOC4"/>
    <w:semiHidden/>
    <w:rsid w:val="00A635B2"/>
  </w:style>
  <w:style w:type="paragraph" w:styleId="TOC6">
    <w:name w:val="toc 6"/>
    <w:basedOn w:val="TOC4"/>
    <w:semiHidden/>
    <w:rsid w:val="00A635B2"/>
  </w:style>
  <w:style w:type="paragraph" w:styleId="TOC7">
    <w:name w:val="toc 7"/>
    <w:basedOn w:val="TOC4"/>
    <w:semiHidden/>
    <w:rsid w:val="00A635B2"/>
  </w:style>
  <w:style w:type="paragraph" w:styleId="TOC8">
    <w:name w:val="toc 8"/>
    <w:basedOn w:val="TOC4"/>
    <w:semiHidden/>
    <w:rsid w:val="00A635B2"/>
  </w:style>
  <w:style w:type="paragraph" w:customStyle="1" w:styleId="FiguretitleBR">
    <w:name w:val="Figure_title_BR"/>
    <w:basedOn w:val="TabletitleBR"/>
    <w:next w:val="Figurewithouttitle"/>
    <w:rsid w:val="00A635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35B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635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A635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AnnexNO">
    <w:name w:val="Annex_NO"/>
    <w:basedOn w:val="ArtNo"/>
    <w:qFormat/>
    <w:rsid w:val="00CC31FD"/>
  </w:style>
  <w:style w:type="paragraph" w:customStyle="1" w:styleId="AnnexTitle">
    <w:name w:val="Annex_Title"/>
    <w:basedOn w:val="AnnexNotitle"/>
    <w:qFormat/>
    <w:rsid w:val="00CC31FD"/>
    <w:pPr>
      <w:spacing w:before="360"/>
    </w:pPr>
    <w:rPr>
      <w:b w:val="0"/>
      <w:bCs/>
      <w:w w:val="110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3</TotalTime>
  <Pages>2</Pages>
  <Words>201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1383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4</cp:revision>
  <cp:lastPrinted>2010-12-10T15:38:00Z</cp:lastPrinted>
  <dcterms:created xsi:type="dcterms:W3CDTF">2010-12-10T15:36:00Z</dcterms:created>
  <dcterms:modified xsi:type="dcterms:W3CDTF">2010-12-10T15:38:00Z</dcterms:modified>
</cp:coreProperties>
</file>