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54872" w:rsidRDefault="00054872" w:rsidP="00054872">
            <w:pPr>
              <w:spacing w:before="0"/>
            </w:pPr>
            <w:r w:rsidRPr="00054872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AA7F2E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9470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 xml:space="preserve">مكتب الاتصالات </w:t>
            </w:r>
            <w:proofErr w:type="spellStart"/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الراديوية</w:t>
            </w:r>
            <w:proofErr w:type="spellEnd"/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B87E04" w:rsidRPr="00054872" w:rsidRDefault="00B87E04" w:rsidP="00216842">
      <w:pPr>
        <w:tabs>
          <w:tab w:val="left" w:pos="7513"/>
        </w:tabs>
        <w:spacing w:before="0"/>
      </w:pPr>
    </w:p>
    <w:p w:rsidR="00D35752" w:rsidRPr="00054872" w:rsidRDefault="00D35752" w:rsidP="00216842">
      <w:pPr>
        <w:tabs>
          <w:tab w:val="left" w:pos="7513"/>
        </w:tabs>
        <w:spacing w:before="0"/>
      </w:pPr>
    </w:p>
    <w:tbl>
      <w:tblPr>
        <w:bidiVisual/>
        <w:tblW w:w="9733" w:type="dxa"/>
        <w:tblLayout w:type="fixed"/>
        <w:tblLook w:val="0000"/>
      </w:tblPr>
      <w:tblGrid>
        <w:gridCol w:w="2518"/>
        <w:gridCol w:w="7215"/>
      </w:tblGrid>
      <w:tr w:rsidR="00B87E04" w:rsidRPr="00054872">
        <w:trPr>
          <w:cantSplit/>
        </w:trPr>
        <w:tc>
          <w:tcPr>
            <w:tcW w:w="2518" w:type="dxa"/>
          </w:tcPr>
          <w:p w:rsidR="0071106C" w:rsidRPr="00926E8A" w:rsidRDefault="00276C25" w:rsidP="004D32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 w:line="280" w:lineRule="exact"/>
              <w:ind w:right="460"/>
              <w:jc w:val="center"/>
              <w:rPr>
                <w:b/>
                <w:bCs/>
                <w:lang w:bidi="ar-EG"/>
              </w:rPr>
            </w:pPr>
            <w:bookmarkStart w:id="0" w:name="dletter"/>
            <w:bookmarkEnd w:id="0"/>
            <w:r w:rsidRPr="00926E8A">
              <w:rPr>
                <w:rFonts w:hint="cs"/>
                <w:b/>
                <w:bCs/>
                <w:rtl/>
                <w:lang w:val="en-US" w:bidi="ar-AE"/>
              </w:rPr>
              <w:t>النشرة الإدارية</w:t>
            </w:r>
            <w:r w:rsidRPr="00926E8A">
              <w:rPr>
                <w:rFonts w:hint="cs"/>
                <w:b/>
                <w:bCs/>
                <w:rtl/>
                <w:lang w:val="en-US" w:bidi="ar-AE"/>
              </w:rPr>
              <w:br/>
            </w:r>
            <w:r w:rsidRPr="00926E8A">
              <w:rPr>
                <w:b/>
                <w:bCs/>
                <w:lang w:val="en-US" w:bidi="ar-AE"/>
              </w:rPr>
              <w:t>CACE/</w:t>
            </w:r>
            <w:r w:rsidR="004D32BB">
              <w:rPr>
                <w:b/>
                <w:bCs/>
                <w:lang w:val="en-US" w:bidi="ar-AE"/>
              </w:rPr>
              <w:t>519</w:t>
            </w:r>
          </w:p>
        </w:tc>
        <w:tc>
          <w:tcPr>
            <w:tcW w:w="7215" w:type="dxa"/>
          </w:tcPr>
          <w:p w:rsidR="00B87E04" w:rsidRPr="00206E2B" w:rsidRDefault="004D32BB" w:rsidP="004D32BB">
            <w:pPr>
              <w:spacing w:before="80" w:after="80" w:line="280" w:lineRule="exact"/>
              <w:ind w:right="162"/>
              <w:jc w:val="right"/>
              <w:rPr>
                <w:lang w:val="en-US" w:bidi="ar-EG"/>
              </w:rPr>
            </w:pPr>
            <w:bookmarkStart w:id="1" w:name="ddate"/>
            <w:bookmarkEnd w:id="1"/>
            <w:r>
              <w:rPr>
                <w:lang w:val="en-US" w:bidi="ar-EG"/>
              </w:rPr>
              <w:t>17</w:t>
            </w:r>
            <w:r w:rsidR="00646171">
              <w:rPr>
                <w:rFonts w:hint="cs"/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ديسمبر</w:t>
            </w:r>
            <w:r w:rsidR="00206E2B">
              <w:rPr>
                <w:rFonts w:hint="cs"/>
                <w:rtl/>
                <w:lang w:val="en-US" w:bidi="ar-EG"/>
              </w:rPr>
              <w:t xml:space="preserve"> </w:t>
            </w:r>
            <w:r w:rsidR="00A63686">
              <w:rPr>
                <w:lang w:val="en-US" w:bidi="ar-EG"/>
              </w:rPr>
              <w:t>2010</w:t>
            </w:r>
          </w:p>
        </w:tc>
      </w:tr>
    </w:tbl>
    <w:p w:rsidR="00276C25" w:rsidRPr="00365262" w:rsidRDefault="00276C25" w:rsidP="004D32BB">
      <w:pPr>
        <w:pStyle w:val="Source"/>
        <w:spacing w:before="480" w:after="480" w:line="187" w:lineRule="auto"/>
        <w:rPr>
          <w:rFonts w:ascii="Times New Roman Bold" w:hAnsi="Times New Roman Bold"/>
          <w:bCs/>
          <w:sz w:val="26"/>
          <w:szCs w:val="36"/>
          <w:rtl/>
        </w:rPr>
      </w:pPr>
      <w:r w:rsidRPr="00365262">
        <w:rPr>
          <w:rFonts w:ascii="Times New Roman Bold" w:hAnsi="Times New Roman Bold" w:hint="cs"/>
          <w:bCs/>
          <w:sz w:val="26"/>
          <w:szCs w:val="36"/>
          <w:rtl/>
        </w:rPr>
        <w:t xml:space="preserve">إلى إدارات الدول الأعضاء في الاتحاد وأعضاء قطاع الاتصالات </w:t>
      </w:r>
      <w:proofErr w:type="spellStart"/>
      <w:r w:rsidRPr="00365262">
        <w:rPr>
          <w:rFonts w:ascii="Times New Roman Bold" w:hAnsi="Times New Roman Bold" w:hint="cs"/>
          <w:bCs/>
          <w:sz w:val="26"/>
          <w:szCs w:val="36"/>
          <w:rtl/>
        </w:rPr>
        <w:t>الراديوية</w:t>
      </w:r>
      <w:proofErr w:type="spellEnd"/>
      <w:r w:rsidR="00453EB9" w:rsidRPr="00365262">
        <w:rPr>
          <w:rFonts w:ascii="Times New Roman Bold" w:hAnsi="Times New Roman Bold" w:hint="cs"/>
          <w:bCs/>
          <w:sz w:val="26"/>
          <w:szCs w:val="36"/>
          <w:rtl/>
          <w:lang w:bidi="ar-EG"/>
        </w:rPr>
        <w:t xml:space="preserve"> والمنتسبين إليه</w:t>
      </w:r>
      <w:r w:rsidRPr="00365262">
        <w:rPr>
          <w:rFonts w:ascii="Times New Roman Bold" w:hAnsi="Times New Roman Bold" w:hint="cs"/>
          <w:bCs/>
          <w:sz w:val="26"/>
          <w:szCs w:val="36"/>
          <w:rtl/>
        </w:rPr>
        <w:br/>
        <w:t xml:space="preserve">المشاركين في أعمال </w:t>
      </w:r>
      <w:r w:rsidR="00453EB9" w:rsidRPr="00365262">
        <w:rPr>
          <w:rFonts w:ascii="Times New Roman Bold" w:hAnsi="Times New Roman Bold" w:hint="cs"/>
          <w:bCs/>
          <w:sz w:val="26"/>
          <w:szCs w:val="36"/>
          <w:rtl/>
        </w:rPr>
        <w:t>لجنة</w:t>
      </w:r>
      <w:r w:rsidRPr="00365262">
        <w:rPr>
          <w:rFonts w:ascii="Times New Roman Bold" w:hAnsi="Times New Roman Bold" w:hint="cs"/>
          <w:bCs/>
          <w:sz w:val="26"/>
          <w:szCs w:val="36"/>
          <w:rtl/>
        </w:rPr>
        <w:t xml:space="preserve"> </w:t>
      </w:r>
      <w:r w:rsidR="00B03461" w:rsidRPr="00365262">
        <w:rPr>
          <w:rFonts w:ascii="Times New Roman Bold" w:hAnsi="Times New Roman Bold" w:hint="cs"/>
          <w:bCs/>
          <w:sz w:val="26"/>
          <w:szCs w:val="36"/>
          <w:rtl/>
        </w:rPr>
        <w:t>ال</w:t>
      </w:r>
      <w:r w:rsidRPr="00365262">
        <w:rPr>
          <w:rFonts w:ascii="Times New Roman Bold" w:hAnsi="Times New Roman Bold" w:hint="cs"/>
          <w:bCs/>
          <w:sz w:val="26"/>
          <w:szCs w:val="36"/>
          <w:rtl/>
        </w:rPr>
        <w:t>دراسات</w:t>
      </w:r>
      <w:r w:rsidR="00453EB9" w:rsidRPr="00365262">
        <w:rPr>
          <w:rFonts w:ascii="Times New Roman Bold" w:hAnsi="Times New Roman Bold" w:hint="cs"/>
          <w:bCs/>
          <w:sz w:val="26"/>
          <w:szCs w:val="36"/>
          <w:rtl/>
        </w:rPr>
        <w:t xml:space="preserve"> </w:t>
      </w:r>
      <w:r w:rsidR="004D32BB">
        <w:rPr>
          <w:rFonts w:ascii="Times New Roman Bold" w:hAnsi="Times New Roman Bold"/>
          <w:bCs/>
          <w:sz w:val="26"/>
          <w:szCs w:val="36"/>
          <w:lang w:val="en-US"/>
        </w:rPr>
        <w:t>4</w:t>
      </w:r>
      <w:r w:rsidRPr="00365262">
        <w:rPr>
          <w:rFonts w:ascii="Times New Roman Bold" w:hAnsi="Times New Roman Bold" w:hint="cs"/>
          <w:bCs/>
          <w:sz w:val="26"/>
          <w:szCs w:val="36"/>
          <w:rtl/>
        </w:rPr>
        <w:t xml:space="preserve"> </w:t>
      </w:r>
      <w:r w:rsidR="00453EB9" w:rsidRPr="00365262">
        <w:rPr>
          <w:rFonts w:ascii="Times New Roman Bold" w:hAnsi="Times New Roman Bold" w:hint="cs"/>
          <w:bCs/>
          <w:sz w:val="26"/>
          <w:szCs w:val="36"/>
          <w:rtl/>
        </w:rPr>
        <w:t xml:space="preserve">للاتصالات </w:t>
      </w:r>
      <w:proofErr w:type="spellStart"/>
      <w:r w:rsidR="00453EB9" w:rsidRPr="00365262">
        <w:rPr>
          <w:rFonts w:ascii="Times New Roman Bold" w:hAnsi="Times New Roman Bold" w:hint="cs"/>
          <w:bCs/>
          <w:sz w:val="26"/>
          <w:szCs w:val="36"/>
          <w:rtl/>
        </w:rPr>
        <w:t>الراديوية</w:t>
      </w:r>
      <w:proofErr w:type="spellEnd"/>
      <w:r w:rsidR="00745011" w:rsidRPr="00365262">
        <w:rPr>
          <w:rFonts w:ascii="Times New Roman Bold" w:hAnsi="Times New Roman Bold"/>
          <w:bCs/>
          <w:sz w:val="26"/>
          <w:szCs w:val="36"/>
          <w:rtl/>
        </w:rPr>
        <w:br/>
      </w:r>
      <w:r w:rsidRPr="00365262">
        <w:rPr>
          <w:rFonts w:ascii="Times New Roman Bold" w:hAnsi="Times New Roman Bold" w:hint="cs"/>
          <w:bCs/>
          <w:sz w:val="26"/>
          <w:szCs w:val="36"/>
          <w:rtl/>
        </w:rPr>
        <w:t>واللجنة الخاصة</w:t>
      </w:r>
      <w:r w:rsidR="00745011" w:rsidRPr="00365262">
        <w:rPr>
          <w:rFonts w:ascii="Times New Roman Bold" w:hAnsi="Times New Roman Bold" w:hint="cs"/>
          <w:bCs/>
          <w:sz w:val="26"/>
          <w:szCs w:val="36"/>
          <w:rtl/>
        </w:rPr>
        <w:t xml:space="preserve"> </w:t>
      </w:r>
      <w:r w:rsidRPr="00365262">
        <w:rPr>
          <w:rFonts w:ascii="Times New Roman Bold" w:hAnsi="Times New Roman Bold" w:hint="cs"/>
          <w:bCs/>
          <w:sz w:val="26"/>
          <w:szCs w:val="36"/>
          <w:rtl/>
        </w:rPr>
        <w:t>المعنية بالمسائل التنظيمية والإجرائية</w:t>
      </w:r>
    </w:p>
    <w:p w:rsidR="00276C25" w:rsidRPr="0094685C" w:rsidRDefault="00276C25" w:rsidP="004D32BB">
      <w:pPr>
        <w:pStyle w:val="Heading2"/>
        <w:tabs>
          <w:tab w:val="clear" w:pos="794"/>
          <w:tab w:val="clear" w:pos="1191"/>
          <w:tab w:val="clear" w:pos="1588"/>
          <w:tab w:val="clear" w:pos="198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28"/>
        </w:tabs>
        <w:spacing w:before="120" w:line="187" w:lineRule="auto"/>
        <w:ind w:left="1134" w:hanging="1134"/>
        <w:rPr>
          <w:rFonts w:ascii="Times New Roman Bold" w:hAnsi="Times New Roman Bold"/>
          <w:bCs/>
          <w:rtl/>
          <w:lang w:val="en-US" w:bidi="ar-EG"/>
        </w:rPr>
      </w:pPr>
      <w:r w:rsidRPr="00B03461">
        <w:rPr>
          <w:rFonts w:ascii="Times New Roman Bold" w:hAnsi="Times New Roman Bold" w:hint="cs"/>
          <w:bCs/>
          <w:rtl/>
        </w:rPr>
        <w:t>الموضوع:</w:t>
      </w:r>
      <w:r w:rsidRPr="0094685C">
        <w:rPr>
          <w:rFonts w:ascii="Times New Roman Bold" w:hAnsi="Times New Roman Bold"/>
          <w:bCs/>
          <w:rtl/>
        </w:rPr>
        <w:tab/>
      </w:r>
      <w:r w:rsidRPr="0094685C">
        <w:rPr>
          <w:rFonts w:ascii="Times New Roman Bold" w:hAnsi="Times New Roman Bold" w:hint="cs"/>
          <w:bCs/>
          <w:rtl/>
        </w:rPr>
        <w:t xml:space="preserve">لجنة الدراسات </w:t>
      </w:r>
      <w:r w:rsidR="004D32BB" w:rsidRPr="0094685C">
        <w:rPr>
          <w:bCs/>
          <w:lang w:val="fr-CH"/>
        </w:rPr>
        <w:t>4</w:t>
      </w:r>
      <w:r w:rsidRPr="0094685C">
        <w:rPr>
          <w:rFonts w:ascii="Times New Roman Bold" w:hAnsi="Times New Roman Bold" w:hint="cs"/>
          <w:bCs/>
          <w:rtl/>
          <w:lang w:val="en-US" w:bidi="ar-EG"/>
        </w:rPr>
        <w:t xml:space="preserve"> للاتصالات </w:t>
      </w:r>
      <w:proofErr w:type="spellStart"/>
      <w:r w:rsidRPr="0094685C">
        <w:rPr>
          <w:rFonts w:ascii="Times New Roman Bold" w:hAnsi="Times New Roman Bold" w:hint="cs"/>
          <w:bCs/>
          <w:rtl/>
          <w:lang w:val="en-US" w:bidi="ar-EG"/>
        </w:rPr>
        <w:t>الراديوية</w:t>
      </w:r>
      <w:proofErr w:type="spellEnd"/>
    </w:p>
    <w:p w:rsidR="00CA6EBD" w:rsidRPr="00926E8A" w:rsidRDefault="00CA6EBD" w:rsidP="004D32BB">
      <w:pPr>
        <w:tabs>
          <w:tab w:val="clear" w:pos="794"/>
          <w:tab w:val="clear" w:pos="1191"/>
          <w:tab w:val="clear" w:pos="1588"/>
          <w:tab w:val="clear" w:pos="1985"/>
          <w:tab w:val="left" w:pos="1758"/>
        </w:tabs>
        <w:spacing w:before="60" w:line="180" w:lineRule="auto"/>
        <w:ind w:left="1185" w:hanging="1185"/>
        <w:rPr>
          <w:lang w:val="en-US" w:bidi="ar-EG"/>
        </w:rPr>
      </w:pPr>
      <w:r w:rsidRPr="0094685C">
        <w:rPr>
          <w:rFonts w:hint="cs"/>
          <w:b/>
          <w:bCs/>
          <w:rtl/>
          <w:lang w:val="en-US"/>
        </w:rPr>
        <w:tab/>
        <w:t>-</w:t>
      </w:r>
      <w:r w:rsidRPr="0094685C">
        <w:rPr>
          <w:rFonts w:hint="cs"/>
          <w:b/>
          <w:bCs/>
          <w:rtl/>
          <w:lang w:val="en-US"/>
        </w:rPr>
        <w:tab/>
        <w:t xml:space="preserve">إلغاء </w:t>
      </w:r>
      <w:r w:rsidR="004D32BB" w:rsidRPr="0094685C">
        <w:rPr>
          <w:b/>
          <w:bCs/>
          <w:lang w:val="fr-FR"/>
        </w:rPr>
        <w:t>3</w:t>
      </w:r>
      <w:r w:rsidRPr="0094685C">
        <w:rPr>
          <w:rFonts w:hint="cs"/>
          <w:b/>
          <w:bCs/>
          <w:rtl/>
          <w:lang w:val="fr-FR" w:bidi="ar-EG"/>
        </w:rPr>
        <w:t xml:space="preserve"> </w:t>
      </w:r>
      <w:r w:rsidR="00974F12" w:rsidRPr="0094685C">
        <w:rPr>
          <w:rFonts w:hint="cs"/>
          <w:b/>
          <w:bCs/>
          <w:rtl/>
          <w:lang w:val="en-US"/>
        </w:rPr>
        <w:t>مسائل</w:t>
      </w:r>
      <w:r w:rsidRPr="0094685C">
        <w:rPr>
          <w:rFonts w:hint="cs"/>
          <w:b/>
          <w:bCs/>
          <w:rtl/>
          <w:lang w:val="en-US"/>
        </w:rPr>
        <w:t xml:space="preserve"> من مسائل القطاع</w:t>
      </w:r>
    </w:p>
    <w:p w:rsidR="00CA6EBD" w:rsidRDefault="00CA6EBD" w:rsidP="00BB6D26">
      <w:pPr>
        <w:tabs>
          <w:tab w:val="clear" w:pos="794"/>
          <w:tab w:val="clear" w:pos="1191"/>
          <w:tab w:val="clear" w:pos="1588"/>
          <w:tab w:val="clear" w:pos="1985"/>
        </w:tabs>
        <w:spacing w:before="840"/>
        <w:rPr>
          <w:rtl/>
          <w:lang w:val="en-US" w:bidi="ar-EG"/>
        </w:rPr>
      </w:pPr>
      <w:r>
        <w:rPr>
          <w:rFonts w:hint="cs"/>
          <w:rtl/>
          <w:lang w:val="en-US"/>
        </w:rPr>
        <w:t xml:space="preserve">بموجب النشرة الإدارية </w:t>
      </w:r>
      <w:r>
        <w:rPr>
          <w:lang w:val="en-US"/>
        </w:rPr>
        <w:t>CAR/</w:t>
      </w:r>
      <w:r w:rsidR="004D32BB">
        <w:rPr>
          <w:lang w:val="en-US"/>
        </w:rPr>
        <w:t>297</w:t>
      </w:r>
      <w:r>
        <w:rPr>
          <w:rFonts w:hint="cs"/>
          <w:rtl/>
          <w:lang w:val="en-US" w:bidi="ar-EG"/>
        </w:rPr>
        <w:t xml:space="preserve"> المؤرخة </w:t>
      </w:r>
      <w:r w:rsidR="00974F12">
        <w:rPr>
          <w:lang w:val="en-US" w:bidi="ar-EG"/>
        </w:rPr>
        <w:t>1</w:t>
      </w:r>
      <w:r w:rsidR="004D32BB">
        <w:rPr>
          <w:lang w:val="en-US" w:bidi="ar-EG"/>
        </w:rPr>
        <w:t>5</w:t>
      </w:r>
      <w:r>
        <w:rPr>
          <w:rFonts w:hint="cs"/>
          <w:rtl/>
          <w:lang w:val="en-US" w:bidi="ar-EG"/>
        </w:rPr>
        <w:t xml:space="preserve"> </w:t>
      </w:r>
      <w:r w:rsidR="004D32BB">
        <w:rPr>
          <w:rFonts w:hint="cs"/>
          <w:rtl/>
          <w:lang w:val="en-US" w:bidi="ar-EG"/>
        </w:rPr>
        <w:t>سبتمبر</w:t>
      </w:r>
      <w:r>
        <w:rPr>
          <w:rFonts w:hint="cs"/>
          <w:rtl/>
          <w:lang w:val="en-US" w:bidi="ar-EG"/>
        </w:rPr>
        <w:t xml:space="preserve"> </w:t>
      </w:r>
      <w:r w:rsidR="004D32BB">
        <w:rPr>
          <w:lang w:val="en-US" w:bidi="ar-EG"/>
        </w:rPr>
        <w:t>2010</w:t>
      </w:r>
      <w:r>
        <w:rPr>
          <w:rFonts w:hint="cs"/>
          <w:rtl/>
          <w:lang w:val="en-US" w:bidi="ar-EG"/>
        </w:rPr>
        <w:t xml:space="preserve">، </w:t>
      </w:r>
      <w:r w:rsidR="00FD7271">
        <w:rPr>
          <w:rFonts w:hint="cs"/>
          <w:rtl/>
          <w:lang w:val="en-US" w:bidi="ar-EG"/>
        </w:rPr>
        <w:t xml:space="preserve">قدمت لجنة الدراسات اقتراحاً بإلغاء </w:t>
      </w:r>
      <w:r w:rsidR="004D32BB">
        <w:rPr>
          <w:lang w:val="fr-FR" w:bidi="ar-EG"/>
        </w:rPr>
        <w:t>3</w:t>
      </w:r>
      <w:r w:rsidR="00FD7271">
        <w:rPr>
          <w:rFonts w:hint="cs"/>
          <w:rtl/>
          <w:lang w:val="fr-FR" w:bidi="ar-EG"/>
        </w:rPr>
        <w:t xml:space="preserve"> </w:t>
      </w:r>
      <w:r w:rsidR="00974F12">
        <w:rPr>
          <w:rFonts w:hint="cs"/>
          <w:rtl/>
          <w:lang w:val="fr-FR" w:bidi="ar-EG"/>
        </w:rPr>
        <w:t>مسائل</w:t>
      </w:r>
      <w:r w:rsidR="00FD7271">
        <w:rPr>
          <w:rFonts w:hint="cs"/>
          <w:rtl/>
          <w:lang w:val="en-US" w:bidi="ar-EG"/>
        </w:rPr>
        <w:t xml:space="preserve"> من مسائل القطاع </w:t>
      </w:r>
      <w:r>
        <w:rPr>
          <w:rFonts w:hint="cs"/>
          <w:rtl/>
          <w:lang w:val="en-US" w:bidi="ar-SY"/>
        </w:rPr>
        <w:t xml:space="preserve">للموافقة </w:t>
      </w:r>
      <w:r>
        <w:rPr>
          <w:rFonts w:hint="cs"/>
          <w:rtl/>
          <w:lang w:val="en-US" w:bidi="ar-EG"/>
        </w:rPr>
        <w:t xml:space="preserve">عليه عن طريق المراسلة وفقاً للقرار </w:t>
      </w:r>
      <w:r>
        <w:rPr>
          <w:lang w:val="en-US" w:bidi="ar-EG"/>
        </w:rPr>
        <w:t>ITU-R</w:t>
      </w:r>
      <w:r w:rsidR="00BB6D26">
        <w:rPr>
          <w:lang w:val="en-US" w:bidi="ar-EG"/>
        </w:rPr>
        <w:t> </w:t>
      </w:r>
      <w:r>
        <w:rPr>
          <w:lang w:val="en-US" w:bidi="ar-EG"/>
        </w:rPr>
        <w:t>1-</w:t>
      </w:r>
      <w:r w:rsidR="00685BC0">
        <w:rPr>
          <w:lang w:val="en-US" w:bidi="ar-EG"/>
        </w:rPr>
        <w:t>5</w:t>
      </w:r>
      <w:r>
        <w:rPr>
          <w:rFonts w:hint="cs"/>
          <w:rtl/>
          <w:lang w:val="en-US" w:bidi="ar-EG"/>
        </w:rPr>
        <w:t xml:space="preserve"> (الفقرة </w:t>
      </w:r>
      <w:r w:rsidR="00FD7271">
        <w:rPr>
          <w:lang w:val="en-US" w:bidi="ar-EG"/>
        </w:rPr>
        <w:t>7</w:t>
      </w:r>
      <w:r>
        <w:rPr>
          <w:lang w:val="en-US" w:bidi="ar-EG"/>
        </w:rPr>
        <w:t>.3</w:t>
      </w:r>
      <w:r>
        <w:rPr>
          <w:rFonts w:hint="cs"/>
          <w:rtl/>
          <w:lang w:val="en-US" w:bidi="ar-EG"/>
        </w:rPr>
        <w:t>).</w:t>
      </w:r>
    </w:p>
    <w:p w:rsidR="00CA6EBD" w:rsidRPr="007B2D68" w:rsidRDefault="00CA6EBD" w:rsidP="00D84BC9">
      <w:pPr>
        <w:tabs>
          <w:tab w:val="clear" w:pos="794"/>
          <w:tab w:val="clear" w:pos="1191"/>
          <w:tab w:val="clear" w:pos="1588"/>
          <w:tab w:val="clear" w:pos="1985"/>
        </w:tabs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وقد تم استيفاء الشروط التي تحكم هذا الإجراء يوم </w:t>
      </w:r>
      <w:r w:rsidR="00974F12">
        <w:rPr>
          <w:lang w:val="en-US" w:bidi="ar-EG"/>
        </w:rPr>
        <w:t>1</w:t>
      </w:r>
      <w:r w:rsidR="004D32BB">
        <w:rPr>
          <w:lang w:val="en-US" w:bidi="ar-EG"/>
        </w:rPr>
        <w:t>5</w:t>
      </w:r>
      <w:r w:rsidR="00685BC0">
        <w:rPr>
          <w:rFonts w:hint="cs"/>
          <w:rtl/>
          <w:lang w:val="en-US" w:bidi="ar-EG"/>
        </w:rPr>
        <w:t xml:space="preserve"> </w:t>
      </w:r>
      <w:r w:rsidR="004D32BB">
        <w:rPr>
          <w:rFonts w:hint="cs"/>
          <w:rtl/>
          <w:lang w:val="en-US" w:bidi="ar-EG"/>
        </w:rPr>
        <w:t>ديسمبر</w:t>
      </w:r>
      <w:r w:rsidR="00685BC0">
        <w:rPr>
          <w:rFonts w:hint="cs"/>
          <w:rtl/>
          <w:lang w:val="en-US" w:bidi="ar-EG"/>
        </w:rPr>
        <w:t xml:space="preserve"> </w:t>
      </w:r>
      <w:r w:rsidR="00974F12">
        <w:rPr>
          <w:lang w:val="en-US" w:bidi="ar-EG"/>
        </w:rPr>
        <w:t>2010</w:t>
      </w:r>
      <w:r w:rsidR="004D32BB">
        <w:rPr>
          <w:rFonts w:hint="cs"/>
          <w:rtl/>
          <w:lang w:val="en-US" w:bidi="ar-EG"/>
        </w:rPr>
        <w:t>.</w:t>
      </w:r>
    </w:p>
    <w:p w:rsidR="00CA6EBD" w:rsidRPr="00775D9D" w:rsidRDefault="00BC78E8" w:rsidP="00552FD3">
      <w:pPr>
        <w:tabs>
          <w:tab w:val="clear" w:pos="794"/>
          <w:tab w:val="clear" w:pos="1191"/>
          <w:tab w:val="clear" w:pos="1588"/>
          <w:tab w:val="clear" w:pos="1985"/>
        </w:tabs>
        <w:rPr>
          <w:rtl/>
          <w:lang w:val="en-US" w:bidi="ar-EG"/>
        </w:rPr>
      </w:pPr>
      <w:r>
        <w:rPr>
          <w:rFonts w:hint="cs"/>
          <w:rtl/>
          <w:lang w:val="en-US" w:bidi="ar-EG"/>
        </w:rPr>
        <w:t>ويبين الملحق المسائل الملغاة.</w:t>
      </w:r>
    </w:p>
    <w:p w:rsidR="00CA6EBD" w:rsidRDefault="00CA6EBD" w:rsidP="00445A5F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ind w:left="6379"/>
        <w:jc w:val="center"/>
        <w:rPr>
          <w:rtl/>
          <w:lang w:val="en-US"/>
        </w:rPr>
      </w:pPr>
      <w:proofErr w:type="spellStart"/>
      <w:r>
        <w:rPr>
          <w:rFonts w:hint="cs"/>
          <w:rtl/>
          <w:lang w:val="en-US"/>
        </w:rPr>
        <w:t>فاليري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تيموفيف</w:t>
      </w:r>
      <w:proofErr w:type="spellEnd"/>
      <w:r>
        <w:rPr>
          <w:rtl/>
          <w:lang w:val="en-US"/>
        </w:rPr>
        <w:br/>
        <w:t xml:space="preserve">مدير مكتب الاتصالات </w:t>
      </w:r>
      <w:proofErr w:type="spellStart"/>
      <w:r>
        <w:rPr>
          <w:rtl/>
          <w:lang w:val="en-US"/>
        </w:rPr>
        <w:t>الراديوية</w:t>
      </w:r>
      <w:proofErr w:type="spellEnd"/>
    </w:p>
    <w:p w:rsidR="00CA6EBD" w:rsidRPr="00AB0524" w:rsidRDefault="00CA6EBD" w:rsidP="00AB0524">
      <w:pPr>
        <w:rPr>
          <w:lang w:val="fr-CH" w:bidi="ar-EG"/>
        </w:rPr>
      </w:pPr>
      <w:r>
        <w:rPr>
          <w:rFonts w:hint="cs"/>
          <w:b/>
          <w:bCs/>
          <w:rtl/>
          <w:lang w:val="en-US"/>
        </w:rPr>
        <w:t>الملحقات:</w:t>
      </w:r>
      <w:r>
        <w:rPr>
          <w:rFonts w:hint="cs"/>
          <w:rtl/>
          <w:lang w:val="en-US"/>
        </w:rPr>
        <w:t xml:space="preserve"> </w:t>
      </w:r>
      <w:r w:rsidR="00AB0524">
        <w:rPr>
          <w:lang w:val="en-US"/>
        </w:rPr>
        <w:t>1</w:t>
      </w:r>
    </w:p>
    <w:p w:rsidR="00CA6EBD" w:rsidRDefault="00CA6EBD" w:rsidP="00BB6D26">
      <w:pPr>
        <w:tabs>
          <w:tab w:val="clear" w:pos="794"/>
          <w:tab w:val="clear" w:pos="1191"/>
          <w:tab w:val="clear" w:pos="1588"/>
          <w:tab w:val="clear" w:pos="1985"/>
        </w:tabs>
        <w:spacing w:before="720" w:line="180" w:lineRule="auto"/>
        <w:rPr>
          <w:sz w:val="16"/>
          <w:szCs w:val="22"/>
          <w:rtl/>
          <w:lang w:val="en-US"/>
        </w:rPr>
      </w:pPr>
      <w:r>
        <w:rPr>
          <w:rFonts w:hint="cs"/>
          <w:sz w:val="16"/>
          <w:szCs w:val="22"/>
          <w:u w:val="single"/>
          <w:rtl/>
          <w:lang w:val="en-US"/>
        </w:rPr>
        <w:t>التوزيع</w:t>
      </w:r>
      <w:r>
        <w:rPr>
          <w:rFonts w:hint="cs"/>
          <w:sz w:val="16"/>
          <w:szCs w:val="22"/>
          <w:rtl/>
          <w:lang w:val="en-US"/>
        </w:rPr>
        <w:t>:</w:t>
      </w:r>
    </w:p>
    <w:p w:rsidR="00CA6EBD" w:rsidRDefault="00CA6EBD" w:rsidP="00607077">
      <w:pPr>
        <w:tabs>
          <w:tab w:val="clear" w:pos="794"/>
          <w:tab w:val="left" w:pos="279"/>
        </w:tabs>
        <w:spacing w:line="180" w:lineRule="auto"/>
        <w:rPr>
          <w:sz w:val="16"/>
          <w:szCs w:val="22"/>
          <w:rtl/>
          <w:lang w:val="en-US" w:bidi="ar-EG"/>
        </w:rPr>
      </w:pPr>
      <w:r>
        <w:rPr>
          <w:rFonts w:hint="cs"/>
          <w:sz w:val="16"/>
          <w:szCs w:val="22"/>
          <w:rtl/>
          <w:lang w:val="en-US"/>
        </w:rPr>
        <w:t>-</w:t>
      </w:r>
      <w:r>
        <w:rPr>
          <w:rFonts w:hint="cs"/>
          <w:sz w:val="16"/>
          <w:szCs w:val="22"/>
          <w:rtl/>
          <w:lang w:val="en-US"/>
        </w:rPr>
        <w:tab/>
        <w:t xml:space="preserve">إدارات الدول الأعضاء في </w:t>
      </w:r>
      <w:r>
        <w:rPr>
          <w:rFonts w:hint="cs"/>
          <w:sz w:val="16"/>
          <w:szCs w:val="22"/>
          <w:rtl/>
          <w:lang w:val="en-US" w:bidi="ar-EG"/>
        </w:rPr>
        <w:t xml:space="preserve">الاتحاد وأعضاء قطاع الاتصالات </w:t>
      </w:r>
      <w:proofErr w:type="spellStart"/>
      <w:r>
        <w:rPr>
          <w:rFonts w:hint="cs"/>
          <w:sz w:val="16"/>
          <w:szCs w:val="22"/>
          <w:rtl/>
          <w:lang w:val="en-US" w:bidi="ar-EG"/>
        </w:rPr>
        <w:t>الراديوية</w:t>
      </w:r>
      <w:proofErr w:type="spellEnd"/>
    </w:p>
    <w:p w:rsidR="00AB0524" w:rsidRDefault="00AB0524" w:rsidP="00D463E1">
      <w:pPr>
        <w:tabs>
          <w:tab w:val="clear" w:pos="794"/>
          <w:tab w:val="left" w:pos="279"/>
        </w:tabs>
        <w:spacing w:before="0" w:line="180" w:lineRule="auto"/>
        <w:rPr>
          <w:sz w:val="16"/>
          <w:szCs w:val="22"/>
          <w:rtl/>
          <w:lang w:val="en-US" w:bidi="ar-EG"/>
        </w:rPr>
      </w:pPr>
      <w:r>
        <w:rPr>
          <w:rFonts w:hint="cs"/>
          <w:sz w:val="16"/>
          <w:szCs w:val="22"/>
          <w:rtl/>
          <w:lang w:val="en-US"/>
        </w:rPr>
        <w:t>-</w:t>
      </w:r>
      <w:r>
        <w:rPr>
          <w:rFonts w:hint="cs"/>
          <w:sz w:val="16"/>
          <w:szCs w:val="22"/>
          <w:rtl/>
          <w:lang w:val="en-US"/>
        </w:rPr>
        <w:tab/>
        <w:t xml:space="preserve">المنتسبون إلى قطاع الاتصالات </w:t>
      </w:r>
      <w:proofErr w:type="spellStart"/>
      <w:r>
        <w:rPr>
          <w:rFonts w:hint="cs"/>
          <w:sz w:val="16"/>
          <w:szCs w:val="22"/>
          <w:rtl/>
          <w:lang w:val="en-US"/>
        </w:rPr>
        <w:t>الراديوية</w:t>
      </w:r>
      <w:proofErr w:type="spellEnd"/>
      <w:r>
        <w:rPr>
          <w:rFonts w:hint="cs"/>
          <w:sz w:val="16"/>
          <w:szCs w:val="22"/>
          <w:rtl/>
          <w:lang w:val="en-US"/>
        </w:rPr>
        <w:t xml:space="preserve"> المشاركون في أعمال لجنة الدراسات </w:t>
      </w:r>
      <w:r w:rsidR="00D463E1">
        <w:rPr>
          <w:sz w:val="16"/>
          <w:szCs w:val="22"/>
          <w:lang w:val="en-US"/>
        </w:rPr>
        <w:t>4</w:t>
      </w:r>
      <w:r>
        <w:rPr>
          <w:rFonts w:hint="cs"/>
          <w:sz w:val="16"/>
          <w:szCs w:val="22"/>
          <w:rtl/>
          <w:lang w:val="en-US"/>
        </w:rPr>
        <w:t xml:space="preserve"> للاتصالات </w:t>
      </w:r>
      <w:proofErr w:type="spellStart"/>
      <w:r>
        <w:rPr>
          <w:rFonts w:hint="cs"/>
          <w:sz w:val="16"/>
          <w:szCs w:val="22"/>
          <w:rtl/>
          <w:lang w:val="en-US"/>
        </w:rPr>
        <w:t>الراديوية</w:t>
      </w:r>
      <w:proofErr w:type="spellEnd"/>
    </w:p>
    <w:p w:rsidR="00CA6EBD" w:rsidRDefault="00CA6EBD" w:rsidP="00CA6EBD">
      <w:pPr>
        <w:tabs>
          <w:tab w:val="clear" w:pos="794"/>
          <w:tab w:val="left" w:pos="279"/>
        </w:tabs>
        <w:spacing w:before="0" w:line="180" w:lineRule="auto"/>
        <w:rPr>
          <w:sz w:val="16"/>
          <w:szCs w:val="22"/>
          <w:rtl/>
          <w:lang w:val="en-US" w:bidi="ar-EG"/>
        </w:rPr>
      </w:pPr>
      <w:r>
        <w:rPr>
          <w:rFonts w:hint="cs"/>
          <w:sz w:val="16"/>
          <w:szCs w:val="22"/>
          <w:rtl/>
          <w:lang w:val="en-US" w:bidi="ar-EG"/>
        </w:rPr>
        <w:t>-</w:t>
      </w:r>
      <w:r>
        <w:rPr>
          <w:rFonts w:hint="cs"/>
          <w:sz w:val="16"/>
          <w:szCs w:val="22"/>
          <w:rtl/>
          <w:lang w:val="en-US" w:bidi="ar-EG"/>
        </w:rPr>
        <w:tab/>
        <w:t>رؤساء لجان الدراسات واللجنة الخاصة المعنية بالمسائل التنظيمية والإجرائية</w:t>
      </w:r>
      <w:r w:rsidRPr="002946DB">
        <w:rPr>
          <w:rFonts w:hint="cs"/>
          <w:sz w:val="16"/>
          <w:szCs w:val="22"/>
          <w:rtl/>
          <w:lang w:val="en-US" w:bidi="ar-EG"/>
        </w:rPr>
        <w:t xml:space="preserve"> </w:t>
      </w:r>
      <w:r>
        <w:rPr>
          <w:rFonts w:hint="cs"/>
          <w:sz w:val="16"/>
          <w:szCs w:val="22"/>
          <w:rtl/>
          <w:lang w:val="en-US" w:bidi="ar-EG"/>
        </w:rPr>
        <w:t>ونواب رؤسائها</w:t>
      </w:r>
    </w:p>
    <w:p w:rsidR="00CA6EBD" w:rsidRDefault="00CA6EBD" w:rsidP="00CA6EBD">
      <w:pPr>
        <w:tabs>
          <w:tab w:val="clear" w:pos="794"/>
          <w:tab w:val="left" w:pos="279"/>
        </w:tabs>
        <w:spacing w:before="0" w:line="180" w:lineRule="auto"/>
        <w:rPr>
          <w:sz w:val="16"/>
          <w:szCs w:val="22"/>
          <w:rtl/>
          <w:lang w:val="en-US" w:bidi="ar-EG"/>
        </w:rPr>
      </w:pPr>
      <w:r>
        <w:rPr>
          <w:rFonts w:hint="cs"/>
          <w:sz w:val="16"/>
          <w:szCs w:val="22"/>
          <w:rtl/>
          <w:lang w:val="en-US" w:bidi="ar-EG"/>
        </w:rPr>
        <w:t>-</w:t>
      </w:r>
      <w:r>
        <w:rPr>
          <w:rFonts w:hint="cs"/>
          <w:sz w:val="16"/>
          <w:szCs w:val="22"/>
          <w:rtl/>
          <w:lang w:val="en-US" w:bidi="ar-EG"/>
        </w:rPr>
        <w:tab/>
        <w:t>رئيس الاجتماع التحضيري للمؤتمر</w:t>
      </w:r>
      <w:r w:rsidRPr="002946DB">
        <w:rPr>
          <w:rFonts w:hint="cs"/>
          <w:sz w:val="16"/>
          <w:szCs w:val="22"/>
          <w:rtl/>
          <w:lang w:val="en-US" w:bidi="ar-EG"/>
        </w:rPr>
        <w:t xml:space="preserve"> </w:t>
      </w:r>
      <w:r>
        <w:rPr>
          <w:rFonts w:hint="cs"/>
          <w:sz w:val="16"/>
          <w:szCs w:val="22"/>
          <w:rtl/>
          <w:lang w:val="en-US" w:bidi="ar-EG"/>
        </w:rPr>
        <w:t>ونواب الرئيس</w:t>
      </w:r>
    </w:p>
    <w:p w:rsidR="00CA6EBD" w:rsidRDefault="00CA6EBD" w:rsidP="00CA6EBD">
      <w:pPr>
        <w:tabs>
          <w:tab w:val="clear" w:pos="794"/>
          <w:tab w:val="left" w:pos="279"/>
        </w:tabs>
        <w:spacing w:before="0" w:line="180" w:lineRule="auto"/>
        <w:rPr>
          <w:sz w:val="16"/>
          <w:szCs w:val="22"/>
          <w:rtl/>
          <w:lang w:val="en-US"/>
        </w:rPr>
      </w:pPr>
      <w:r>
        <w:rPr>
          <w:rFonts w:hint="cs"/>
          <w:sz w:val="16"/>
          <w:szCs w:val="22"/>
          <w:rtl/>
          <w:lang w:val="en-US" w:bidi="ar-EG"/>
        </w:rPr>
        <w:t>-</w:t>
      </w:r>
      <w:r>
        <w:rPr>
          <w:rFonts w:hint="cs"/>
          <w:sz w:val="16"/>
          <w:szCs w:val="22"/>
          <w:rtl/>
          <w:lang w:val="en-US" w:bidi="ar-EG"/>
        </w:rPr>
        <w:tab/>
        <w:t>أعضاء لجنة لوائح الراديو</w:t>
      </w:r>
    </w:p>
    <w:p w:rsidR="00926E8A" w:rsidRDefault="00CA6EBD" w:rsidP="00926E8A">
      <w:pPr>
        <w:tabs>
          <w:tab w:val="clear" w:pos="794"/>
          <w:tab w:val="left" w:pos="279"/>
        </w:tabs>
        <w:spacing w:before="0" w:line="180" w:lineRule="auto"/>
        <w:rPr>
          <w:sz w:val="16"/>
          <w:szCs w:val="22"/>
          <w:rtl/>
          <w:lang w:val="en-US"/>
        </w:rPr>
      </w:pPr>
      <w:r>
        <w:rPr>
          <w:rFonts w:hint="cs"/>
          <w:sz w:val="16"/>
          <w:szCs w:val="22"/>
          <w:rtl/>
          <w:lang w:val="en-US"/>
        </w:rPr>
        <w:t>-</w:t>
      </w:r>
      <w:r>
        <w:rPr>
          <w:rFonts w:hint="cs"/>
          <w:sz w:val="16"/>
          <w:szCs w:val="22"/>
          <w:rtl/>
          <w:lang w:val="en-US"/>
        </w:rPr>
        <w:tab/>
        <w:t xml:space="preserve">الأمين العام للاتحاد، ومدير مكتب </w:t>
      </w:r>
      <w:proofErr w:type="spellStart"/>
      <w:r>
        <w:rPr>
          <w:rFonts w:hint="cs"/>
          <w:sz w:val="16"/>
          <w:szCs w:val="22"/>
          <w:rtl/>
          <w:lang w:val="en-US"/>
        </w:rPr>
        <w:t>تقييس</w:t>
      </w:r>
      <w:proofErr w:type="spellEnd"/>
      <w:r>
        <w:rPr>
          <w:rFonts w:hint="cs"/>
          <w:sz w:val="16"/>
          <w:szCs w:val="22"/>
          <w:rtl/>
          <w:lang w:val="en-US"/>
        </w:rPr>
        <w:t xml:space="preserve"> الاتصالات، ومدير مكتب تنمية الاتصالات</w:t>
      </w:r>
      <w:r w:rsidR="00926E8A">
        <w:rPr>
          <w:rFonts w:hint="cs"/>
          <w:sz w:val="16"/>
          <w:szCs w:val="22"/>
          <w:rtl/>
          <w:lang w:val="en-US"/>
        </w:rPr>
        <w:t>.</w:t>
      </w:r>
    </w:p>
    <w:p w:rsidR="002D4279" w:rsidRPr="00597998" w:rsidRDefault="002D4279" w:rsidP="00552FD3">
      <w:pPr>
        <w:pStyle w:val="AnnexNotitle"/>
        <w:rPr>
          <w:rtl/>
        </w:rPr>
      </w:pPr>
      <w:r w:rsidRPr="00597998">
        <w:rPr>
          <w:sz w:val="16"/>
          <w:szCs w:val="26"/>
          <w:rtl/>
        </w:rPr>
        <w:br w:type="page"/>
      </w:r>
      <w:r w:rsidRPr="00597998">
        <w:rPr>
          <w:rtl/>
        </w:rPr>
        <w:t>الملحـق</w:t>
      </w:r>
      <w:r w:rsidR="00197575" w:rsidRPr="00597998">
        <w:rPr>
          <w:rFonts w:hint="cs"/>
          <w:rtl/>
        </w:rPr>
        <w:t xml:space="preserve"> </w:t>
      </w:r>
    </w:p>
    <w:p w:rsidR="002D4279" w:rsidRPr="00597998" w:rsidRDefault="00BC78E8" w:rsidP="00597998">
      <w:pPr>
        <w:pStyle w:val="Annextitle"/>
        <w:spacing w:after="240"/>
        <w:rPr>
          <w:rtl/>
        </w:rPr>
      </w:pPr>
      <w:r>
        <w:rPr>
          <w:rFonts w:hint="cs"/>
          <w:rtl/>
          <w:lang w:bidi="ar-EG"/>
        </w:rPr>
        <w:t>قائمة ب</w:t>
      </w:r>
      <w:r w:rsidRPr="00A9449A">
        <w:rPr>
          <w:rFonts w:hint="cs"/>
          <w:rtl/>
        </w:rPr>
        <w:t xml:space="preserve">المسائل </w:t>
      </w:r>
      <w:r>
        <w:rPr>
          <w:rFonts w:hint="cs"/>
          <w:rtl/>
        </w:rPr>
        <w:t>الملغاة</w:t>
      </w:r>
    </w:p>
    <w:tbl>
      <w:tblPr>
        <w:bidiVisual/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7614"/>
      </w:tblGrid>
      <w:tr w:rsidR="004E4C2A" w:rsidTr="00BA7DCA">
        <w:trPr>
          <w:tblHeader/>
          <w:jc w:val="center"/>
        </w:trPr>
        <w:tc>
          <w:tcPr>
            <w:tcW w:w="1063" w:type="dxa"/>
            <w:vAlign w:val="center"/>
          </w:tcPr>
          <w:p w:rsidR="004E4C2A" w:rsidRDefault="004E4C2A" w:rsidP="00BA7DCA">
            <w:pPr>
              <w:pStyle w:val="Tablehead"/>
              <w:spacing w:before="60" w:after="60" w:line="320" w:lineRule="exact"/>
            </w:pPr>
            <w:r>
              <w:rPr>
                <w:rFonts w:hint="cs"/>
                <w:b w:val="0"/>
                <w:bCs/>
                <w:rtl/>
                <w:lang w:val="en-US" w:bidi="ar-EG"/>
              </w:rPr>
              <w:t>المسألة</w:t>
            </w:r>
            <w:r>
              <w:t>ITU-R</w:t>
            </w:r>
          </w:p>
        </w:tc>
        <w:tc>
          <w:tcPr>
            <w:tcW w:w="7614" w:type="dxa"/>
            <w:vAlign w:val="center"/>
          </w:tcPr>
          <w:p w:rsidR="004E4C2A" w:rsidRDefault="004E4C2A" w:rsidP="00BA7DCA">
            <w:pPr>
              <w:pStyle w:val="Tablehead"/>
              <w:spacing w:before="60" w:after="60" w:line="320" w:lineRule="exact"/>
              <w:rPr>
                <w:b w:val="0"/>
                <w:bCs/>
              </w:rPr>
            </w:pPr>
            <w:r>
              <w:rPr>
                <w:rFonts w:hint="cs"/>
                <w:b w:val="0"/>
                <w:bCs/>
                <w:rtl/>
              </w:rPr>
              <w:t>العنوان</w:t>
            </w:r>
          </w:p>
        </w:tc>
      </w:tr>
      <w:tr w:rsidR="004E4C2A" w:rsidTr="00BA7DCA">
        <w:trPr>
          <w:jc w:val="center"/>
        </w:trPr>
        <w:tc>
          <w:tcPr>
            <w:tcW w:w="1063" w:type="dxa"/>
          </w:tcPr>
          <w:p w:rsidR="004E4C2A" w:rsidRPr="004E43CB" w:rsidRDefault="00D84BC9" w:rsidP="00D84BC9">
            <w:pPr>
              <w:pStyle w:val="Tabletext"/>
              <w:spacing w:before="120" w:after="120" w:line="300" w:lineRule="exact"/>
              <w:jc w:val="center"/>
              <w:rPr>
                <w:lang w:val="en-US" w:eastAsia="zh-CN" w:bidi="ar-EG"/>
              </w:rPr>
            </w:pPr>
            <w:r w:rsidRPr="00D84BC9">
              <w:rPr>
                <w:rFonts w:eastAsia="SimSun"/>
                <w:bCs/>
                <w:szCs w:val="22"/>
              </w:rPr>
              <w:t>2</w:t>
            </w:r>
            <w:r>
              <w:rPr>
                <w:rFonts w:eastAsia="SimSun"/>
                <w:bCs/>
                <w:szCs w:val="22"/>
              </w:rPr>
              <w:t>2-1/6</w:t>
            </w:r>
          </w:p>
        </w:tc>
        <w:tc>
          <w:tcPr>
            <w:tcW w:w="7614" w:type="dxa"/>
          </w:tcPr>
          <w:p w:rsidR="004E4C2A" w:rsidRPr="00A65BB6" w:rsidRDefault="004E43CB" w:rsidP="00A65BB6">
            <w:pPr>
              <w:pStyle w:val="Tabletext"/>
              <w:spacing w:before="120" w:after="120" w:line="300" w:lineRule="exact"/>
              <w:rPr>
                <w:color w:val="000000"/>
                <w:lang w:val="en-US" w:eastAsia="zh-CN" w:bidi="ar-EG"/>
              </w:rPr>
            </w:pPr>
            <w:r w:rsidRPr="00A65BB6">
              <w:rPr>
                <w:rFonts w:hint="cs"/>
                <w:rtl/>
                <w:lang w:bidi="ar-EG"/>
              </w:rPr>
              <w:t xml:space="preserve">تكنولوجيا المحطات الفضائية والمدارات </w:t>
            </w:r>
            <w:proofErr w:type="spellStart"/>
            <w:r w:rsidRPr="00A65BB6">
              <w:rPr>
                <w:rFonts w:hint="cs"/>
                <w:rtl/>
                <w:lang w:bidi="ar-EG"/>
              </w:rPr>
              <w:t>الساتلية</w:t>
            </w:r>
            <w:proofErr w:type="spellEnd"/>
            <w:r w:rsidRPr="00A65BB6">
              <w:rPr>
                <w:rFonts w:hint="cs"/>
                <w:rtl/>
                <w:lang w:bidi="ar-EG"/>
              </w:rPr>
              <w:t xml:space="preserve"> من أجل الخدمة الإذاعية </w:t>
            </w:r>
            <w:proofErr w:type="spellStart"/>
            <w:r w:rsidRPr="00A65BB6">
              <w:rPr>
                <w:rFonts w:hint="cs"/>
                <w:rtl/>
                <w:lang w:bidi="ar-EG"/>
              </w:rPr>
              <w:t>الساتلية</w:t>
            </w:r>
            <w:proofErr w:type="spellEnd"/>
            <w:r w:rsidR="00A65BB6">
              <w:rPr>
                <w:rFonts w:hint="cs"/>
                <w:rtl/>
                <w:lang w:bidi="ar-EG"/>
              </w:rPr>
              <w:t xml:space="preserve"> </w:t>
            </w:r>
            <w:r w:rsidRPr="00A65BB6">
              <w:rPr>
                <w:rFonts w:hint="cs"/>
                <w:rtl/>
                <w:lang w:bidi="ar-EG"/>
              </w:rPr>
              <w:t>(الصوتية والتلفزيونية)</w:t>
            </w:r>
          </w:p>
        </w:tc>
      </w:tr>
      <w:tr w:rsidR="00D84BC9" w:rsidTr="00BA7DCA">
        <w:trPr>
          <w:jc w:val="center"/>
        </w:trPr>
        <w:tc>
          <w:tcPr>
            <w:tcW w:w="1063" w:type="dxa"/>
          </w:tcPr>
          <w:p w:rsidR="00D84BC9" w:rsidRDefault="00D84BC9" w:rsidP="00597998">
            <w:pPr>
              <w:pStyle w:val="Tabletext"/>
              <w:spacing w:before="120" w:after="120" w:line="300" w:lineRule="exact"/>
              <w:jc w:val="center"/>
            </w:pPr>
            <w:r>
              <w:rPr>
                <w:rFonts w:eastAsia="SimSun"/>
                <w:bCs/>
                <w:szCs w:val="22"/>
              </w:rPr>
              <w:t>82/6</w:t>
            </w:r>
          </w:p>
        </w:tc>
        <w:tc>
          <w:tcPr>
            <w:tcW w:w="7614" w:type="dxa"/>
          </w:tcPr>
          <w:p w:rsidR="00D84BC9" w:rsidRPr="00A65BB6" w:rsidRDefault="00D84BC9" w:rsidP="00A65BB6">
            <w:pPr>
              <w:pStyle w:val="Tabletext"/>
              <w:spacing w:before="120" w:after="120" w:line="300" w:lineRule="exact"/>
              <w:rPr>
                <w:rtl/>
                <w:lang w:bidi="ar-EG"/>
              </w:rPr>
            </w:pPr>
            <w:r>
              <w:rPr>
                <w:rFonts w:ascii="Traditional Arabic" w:hAnsi="Traditional Arabic" w:hint="cs"/>
                <w:rtl/>
                <w:lang w:bidi="ar-EG"/>
              </w:rPr>
              <w:t xml:space="preserve">الخصائص التقنية لوصلات التغذية </w:t>
            </w:r>
            <w:proofErr w:type="spellStart"/>
            <w:r>
              <w:rPr>
                <w:rFonts w:ascii="Traditional Arabic" w:hAnsi="Traditional Arabic" w:hint="cs"/>
                <w:rtl/>
                <w:lang w:bidi="ar-EG"/>
              </w:rPr>
              <w:t>للسواتل</w:t>
            </w:r>
            <w:proofErr w:type="spellEnd"/>
            <w:r>
              <w:rPr>
                <w:rFonts w:ascii="Traditional Arabic" w:hAnsi="Traditional Arabic" w:hint="cs"/>
                <w:rtl/>
                <w:lang w:bidi="ar-EG"/>
              </w:rPr>
              <w:t xml:space="preserve"> الإذاعية العاملة في النطاقات </w:t>
            </w:r>
            <w:r w:rsidRPr="00B41E16">
              <w:rPr>
                <w:rFonts w:asciiTheme="majorBidi" w:hAnsiTheme="majorBidi" w:cstheme="majorBidi"/>
                <w:lang w:val="en-US" w:bidi="ar-EG"/>
              </w:rPr>
              <w:t>12</w:t>
            </w:r>
            <w:r>
              <w:rPr>
                <w:rFonts w:ascii="Calibri" w:hAnsi="Calibri" w:hint="cs"/>
                <w:rtl/>
                <w:lang w:val="en-US" w:bidi="ar-SY"/>
              </w:rPr>
              <w:t xml:space="preserve"> و</w:t>
            </w:r>
            <w:r w:rsidRPr="00B41E16">
              <w:rPr>
                <w:rFonts w:asciiTheme="majorBidi" w:hAnsiTheme="majorBidi" w:cstheme="majorBidi"/>
                <w:lang w:val="en-US" w:bidi="ar-SY"/>
              </w:rPr>
              <w:t>17</w:t>
            </w:r>
            <w:r>
              <w:rPr>
                <w:rFonts w:ascii="Calibri" w:hAnsi="Calibri" w:hint="cs"/>
                <w:rtl/>
                <w:lang w:val="en-US" w:bidi="ar-SY"/>
              </w:rPr>
              <w:t xml:space="preserve"> و</w:t>
            </w:r>
            <w:r w:rsidRPr="00B41E16">
              <w:rPr>
                <w:rFonts w:asciiTheme="majorBidi" w:hAnsiTheme="majorBidi" w:cstheme="majorBidi"/>
                <w:lang w:val="en-US" w:bidi="ar-SY"/>
              </w:rPr>
              <w:t>GHz 21</w:t>
            </w:r>
          </w:p>
        </w:tc>
      </w:tr>
      <w:tr w:rsidR="00D84BC9" w:rsidTr="00BA7DCA">
        <w:trPr>
          <w:jc w:val="center"/>
        </w:trPr>
        <w:tc>
          <w:tcPr>
            <w:tcW w:w="1063" w:type="dxa"/>
          </w:tcPr>
          <w:p w:rsidR="00D84BC9" w:rsidRDefault="000B1A01" w:rsidP="00597998">
            <w:pPr>
              <w:pStyle w:val="Tabletext"/>
              <w:spacing w:before="120" w:after="120" w:line="300" w:lineRule="exact"/>
              <w:jc w:val="center"/>
            </w:pPr>
            <w:hyperlink r:id="rId8" w:history="1">
              <w:r w:rsidR="00D84BC9">
                <w:rPr>
                  <w:rStyle w:val="Hyperlink"/>
                  <w:rFonts w:eastAsia="SimSun"/>
                  <w:bCs/>
                  <w:color w:val="auto"/>
                  <w:szCs w:val="22"/>
                  <w:u w:val="none"/>
                </w:rPr>
                <w:t>104/6</w:t>
              </w:r>
            </w:hyperlink>
          </w:p>
        </w:tc>
        <w:tc>
          <w:tcPr>
            <w:tcW w:w="7614" w:type="dxa"/>
          </w:tcPr>
          <w:p w:rsidR="00D84BC9" w:rsidRPr="00A65BB6" w:rsidRDefault="00D84BC9" w:rsidP="00A65BB6">
            <w:pPr>
              <w:pStyle w:val="Tabletext"/>
              <w:spacing w:before="120" w:after="12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 xml:space="preserve">معايير التقاسم لشبكات الخدمة الإذاعية </w:t>
            </w:r>
            <w:proofErr w:type="spellStart"/>
            <w:r>
              <w:rPr>
                <w:rFonts w:hint="cs"/>
                <w:rtl/>
                <w:lang w:bidi="ar-SY"/>
              </w:rPr>
              <w:t>الساتلية</w:t>
            </w:r>
            <w:proofErr w:type="spellEnd"/>
            <w:r>
              <w:rPr>
                <w:rFonts w:hint="cs"/>
                <w:rtl/>
                <w:lang w:bidi="ar-SY"/>
              </w:rPr>
              <w:t xml:space="preserve"> ووصلات التغذية المصاحبة لها، في النطاق</w:t>
            </w:r>
            <w:r>
              <w:rPr>
                <w:rtl/>
                <w:lang w:bidi="ar-SY"/>
              </w:rPr>
              <w:br/>
            </w:r>
            <w:r>
              <w:rPr>
                <w:lang w:val="en-US" w:bidi="ar-SY"/>
              </w:rPr>
              <w:t>GHz 17,8-17,3</w:t>
            </w:r>
            <w:r>
              <w:rPr>
                <w:rFonts w:hint="cs"/>
                <w:color w:val="000000"/>
                <w:rtl/>
                <w:lang w:val="en-US" w:eastAsia="zh-CN" w:bidi="ar-SY"/>
              </w:rPr>
              <w:t xml:space="preserve"> في الإقليم </w:t>
            </w:r>
            <w:r>
              <w:rPr>
                <w:color w:val="000000"/>
                <w:lang w:val="en-US" w:eastAsia="zh-CN" w:bidi="ar-SY"/>
              </w:rPr>
              <w:t>2</w:t>
            </w:r>
            <w:r>
              <w:rPr>
                <w:rFonts w:hint="cs"/>
                <w:color w:val="000000"/>
                <w:rtl/>
                <w:lang w:val="en-US" w:eastAsia="zh-CN" w:bidi="ar-SY"/>
              </w:rPr>
              <w:t xml:space="preserve">، وفي النطاق </w:t>
            </w:r>
            <w:r>
              <w:rPr>
                <w:color w:val="000000"/>
                <w:lang w:val="en-US" w:eastAsia="zh-CN" w:bidi="ar-SY"/>
              </w:rPr>
              <w:t>GHz 22-21,4</w:t>
            </w:r>
            <w:r>
              <w:rPr>
                <w:rFonts w:hint="cs"/>
                <w:color w:val="000000"/>
                <w:rtl/>
                <w:lang w:val="en-US" w:eastAsia="zh-CN" w:bidi="ar-SY"/>
              </w:rPr>
              <w:t xml:space="preserve"> في الإقليمين </w:t>
            </w:r>
            <w:r>
              <w:rPr>
                <w:color w:val="000000"/>
                <w:lang w:val="en-US" w:eastAsia="zh-CN" w:bidi="ar-SY"/>
              </w:rPr>
              <w:t>1</w:t>
            </w:r>
            <w:r>
              <w:rPr>
                <w:rFonts w:hint="cs"/>
                <w:color w:val="000000"/>
                <w:rtl/>
                <w:lang w:val="en-US" w:eastAsia="zh-CN" w:bidi="ar-SY"/>
              </w:rPr>
              <w:t xml:space="preserve"> و</w:t>
            </w:r>
            <w:r>
              <w:rPr>
                <w:color w:val="000000"/>
                <w:lang w:val="en-US" w:eastAsia="zh-CN" w:bidi="ar-SY"/>
              </w:rPr>
              <w:t>3</w:t>
            </w:r>
          </w:p>
        </w:tc>
      </w:tr>
    </w:tbl>
    <w:p w:rsidR="00CA6EBD" w:rsidRPr="00A9449A" w:rsidRDefault="002D4279" w:rsidP="00A9449A">
      <w:pPr>
        <w:spacing w:before="600"/>
        <w:jc w:val="center"/>
        <w:rPr>
          <w:rtl/>
          <w:lang w:bidi="ar-EG"/>
        </w:rPr>
      </w:pPr>
      <w:r>
        <w:rPr>
          <w:rFonts w:hint="cs"/>
          <w:rtl/>
        </w:rPr>
        <w:t>__________</w:t>
      </w:r>
    </w:p>
    <w:sectPr w:rsidR="00CA6EBD" w:rsidRPr="00A9449A" w:rsidSect="00CD2E70">
      <w:headerReference w:type="default" r:id="rId9"/>
      <w:footerReference w:type="default" r:id="rId10"/>
      <w:footerReference w:type="first" r:id="rId11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077" w:rsidRDefault="00607077">
      <w:r>
        <w:separator/>
      </w:r>
    </w:p>
  </w:endnote>
  <w:endnote w:type="continuationSeparator" w:id="0">
    <w:p w:rsidR="00607077" w:rsidRDefault="00607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077" w:rsidRPr="0094685C" w:rsidRDefault="000B1A01" w:rsidP="0094685C">
    <w:pPr>
      <w:pStyle w:val="Footer"/>
      <w:rPr>
        <w:szCs w:val="16"/>
      </w:rPr>
    </w:pPr>
    <w:fldSimple w:instr=" FILENAME  \p  \* MERGEFORMAT ">
      <w:r w:rsidR="00E715F9" w:rsidRPr="00E715F9">
        <w:rPr>
          <w:szCs w:val="16"/>
        </w:rPr>
        <w:t>Y:\APP\BR\CIRCS_DMS\CACE\500\519\519a.docx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60707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07077" w:rsidRDefault="00607077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07077" w:rsidRDefault="00607077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07077" w:rsidRDefault="00607077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07077" w:rsidRDefault="00607077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607077">
      <w:trPr>
        <w:cantSplit/>
      </w:trPr>
      <w:tc>
        <w:tcPr>
          <w:tcW w:w="1062" w:type="pct"/>
        </w:tcPr>
        <w:p w:rsidR="00607077" w:rsidRDefault="00607077" w:rsidP="00206E2B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607077" w:rsidRDefault="00607077" w:rsidP="00206E2B">
          <w:pPr>
            <w:pStyle w:val="itu"/>
            <w:bidi w:val="0"/>
            <w:spacing w:line="240" w:lineRule="auto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607077" w:rsidRDefault="00607077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607077" w:rsidRDefault="00607077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607077">
      <w:trPr>
        <w:cantSplit/>
      </w:trPr>
      <w:tc>
        <w:tcPr>
          <w:tcW w:w="1062" w:type="pct"/>
        </w:tcPr>
        <w:p w:rsidR="00607077" w:rsidRDefault="00607077" w:rsidP="00206E2B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607077" w:rsidRDefault="00607077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607077" w:rsidRDefault="00607077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607077" w:rsidRDefault="00607077" w:rsidP="00206E2B">
          <w:pPr>
            <w:pStyle w:val="itu"/>
            <w:bidi w:val="0"/>
            <w:spacing w:line="240" w:lineRule="auto"/>
          </w:pPr>
        </w:p>
      </w:tc>
    </w:tr>
  </w:tbl>
  <w:p w:rsidR="00607077" w:rsidRPr="00276C25" w:rsidRDefault="00607077" w:rsidP="00276C25">
    <w:pPr>
      <w:bidi w:val="0"/>
      <w:spacing w:before="0"/>
      <w:rPr>
        <w:lang w:val="en-US"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077" w:rsidRDefault="00607077">
      <w:r>
        <w:t>____________________</w:t>
      </w:r>
    </w:p>
  </w:footnote>
  <w:footnote w:type="continuationSeparator" w:id="0">
    <w:p w:rsidR="00607077" w:rsidRDefault="00607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077" w:rsidRPr="00607077" w:rsidRDefault="00607077" w:rsidP="00995564">
    <w:pPr>
      <w:pStyle w:val="Header"/>
      <w:bidi w:val="0"/>
      <w:spacing w:line="240" w:lineRule="auto"/>
      <w:rPr>
        <w:rStyle w:val="PageNumber"/>
        <w:sz w:val="22"/>
        <w:szCs w:val="22"/>
      </w:rPr>
    </w:pPr>
    <w:r w:rsidRPr="00607077">
      <w:rPr>
        <w:sz w:val="22"/>
        <w:szCs w:val="22"/>
        <w:lang w:val="en-US"/>
      </w:rPr>
      <w:t xml:space="preserve">- </w:t>
    </w:r>
    <w:r w:rsidR="000B1A01" w:rsidRPr="00607077">
      <w:rPr>
        <w:rStyle w:val="PageNumber"/>
        <w:sz w:val="22"/>
        <w:szCs w:val="22"/>
      </w:rPr>
      <w:fldChar w:fldCharType="begin"/>
    </w:r>
    <w:r w:rsidRPr="00607077">
      <w:rPr>
        <w:rStyle w:val="PageNumber"/>
        <w:sz w:val="22"/>
        <w:szCs w:val="22"/>
      </w:rPr>
      <w:instrText xml:space="preserve"> PAGE </w:instrText>
    </w:r>
    <w:r w:rsidR="000B1A01" w:rsidRPr="00607077">
      <w:rPr>
        <w:rStyle w:val="PageNumber"/>
        <w:sz w:val="22"/>
        <w:szCs w:val="22"/>
      </w:rPr>
      <w:fldChar w:fldCharType="separate"/>
    </w:r>
    <w:r w:rsidR="00E715F9">
      <w:rPr>
        <w:rStyle w:val="PageNumber"/>
        <w:noProof/>
        <w:sz w:val="22"/>
        <w:szCs w:val="22"/>
      </w:rPr>
      <w:t>2</w:t>
    </w:r>
    <w:r w:rsidR="000B1A01" w:rsidRPr="00607077">
      <w:rPr>
        <w:rStyle w:val="PageNumber"/>
        <w:sz w:val="22"/>
        <w:szCs w:val="22"/>
      </w:rPr>
      <w:fldChar w:fldCharType="end"/>
    </w:r>
    <w:r w:rsidRPr="00607077">
      <w:rPr>
        <w:rStyle w:val="PageNumber"/>
        <w:sz w:val="22"/>
        <w:szCs w:val="22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0CBB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66A9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F2D7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F8C41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4015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4C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AA7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A62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C25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CAD3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C94D2A"/>
    <w:rsid w:val="000046FB"/>
    <w:rsid w:val="00016557"/>
    <w:rsid w:val="00017C80"/>
    <w:rsid w:val="00022CE8"/>
    <w:rsid w:val="00033836"/>
    <w:rsid w:val="0003569C"/>
    <w:rsid w:val="00054872"/>
    <w:rsid w:val="0006465C"/>
    <w:rsid w:val="000B1A01"/>
    <w:rsid w:val="000E15C1"/>
    <w:rsid w:val="000E64DA"/>
    <w:rsid w:val="000F527D"/>
    <w:rsid w:val="00105694"/>
    <w:rsid w:val="001135BF"/>
    <w:rsid w:val="001214B1"/>
    <w:rsid w:val="001579AD"/>
    <w:rsid w:val="001636CB"/>
    <w:rsid w:val="00176EA4"/>
    <w:rsid w:val="001974CB"/>
    <w:rsid w:val="00197575"/>
    <w:rsid w:val="001E15AA"/>
    <w:rsid w:val="001E387D"/>
    <w:rsid w:val="001F3161"/>
    <w:rsid w:val="00206E2B"/>
    <w:rsid w:val="00210B45"/>
    <w:rsid w:val="00216842"/>
    <w:rsid w:val="00227F65"/>
    <w:rsid w:val="00240CAE"/>
    <w:rsid w:val="00252C9B"/>
    <w:rsid w:val="00261A2C"/>
    <w:rsid w:val="00276C25"/>
    <w:rsid w:val="00292863"/>
    <w:rsid w:val="00296032"/>
    <w:rsid w:val="002A0F2C"/>
    <w:rsid w:val="002A6287"/>
    <w:rsid w:val="002C7802"/>
    <w:rsid w:val="002D4279"/>
    <w:rsid w:val="00306C97"/>
    <w:rsid w:val="00316364"/>
    <w:rsid w:val="00326743"/>
    <w:rsid w:val="0033613F"/>
    <w:rsid w:val="00343581"/>
    <w:rsid w:val="003519BF"/>
    <w:rsid w:val="00365262"/>
    <w:rsid w:val="00372BE2"/>
    <w:rsid w:val="00387DD0"/>
    <w:rsid w:val="003B41E5"/>
    <w:rsid w:val="003C3F62"/>
    <w:rsid w:val="003D3993"/>
    <w:rsid w:val="003E3DE7"/>
    <w:rsid w:val="003F18DA"/>
    <w:rsid w:val="00413BE5"/>
    <w:rsid w:val="004347F8"/>
    <w:rsid w:val="004406E3"/>
    <w:rsid w:val="00444297"/>
    <w:rsid w:val="00445A5F"/>
    <w:rsid w:val="0044634B"/>
    <w:rsid w:val="00453EB9"/>
    <w:rsid w:val="00473F8E"/>
    <w:rsid w:val="0049283A"/>
    <w:rsid w:val="004A5AB1"/>
    <w:rsid w:val="004C16E5"/>
    <w:rsid w:val="004C1881"/>
    <w:rsid w:val="004D32BB"/>
    <w:rsid w:val="004E0220"/>
    <w:rsid w:val="004E43CB"/>
    <w:rsid w:val="004E4C2A"/>
    <w:rsid w:val="004F26AE"/>
    <w:rsid w:val="005070D9"/>
    <w:rsid w:val="00526A73"/>
    <w:rsid w:val="00552FD3"/>
    <w:rsid w:val="00562271"/>
    <w:rsid w:val="00563A1A"/>
    <w:rsid w:val="00595800"/>
    <w:rsid w:val="00597998"/>
    <w:rsid w:val="005C3360"/>
    <w:rsid w:val="005D43D3"/>
    <w:rsid w:val="005D5D8C"/>
    <w:rsid w:val="005D610E"/>
    <w:rsid w:val="005F130D"/>
    <w:rsid w:val="005F7F4C"/>
    <w:rsid w:val="00607077"/>
    <w:rsid w:val="006136BC"/>
    <w:rsid w:val="00624358"/>
    <w:rsid w:val="0063039B"/>
    <w:rsid w:val="00637C9D"/>
    <w:rsid w:val="00646171"/>
    <w:rsid w:val="00662E1B"/>
    <w:rsid w:val="00674006"/>
    <w:rsid w:val="00685BC0"/>
    <w:rsid w:val="006B099F"/>
    <w:rsid w:val="006B3F95"/>
    <w:rsid w:val="006E417B"/>
    <w:rsid w:val="006E5F8F"/>
    <w:rsid w:val="0071106C"/>
    <w:rsid w:val="007237B2"/>
    <w:rsid w:val="00730A07"/>
    <w:rsid w:val="00730FAA"/>
    <w:rsid w:val="00734496"/>
    <w:rsid w:val="00745011"/>
    <w:rsid w:val="00746900"/>
    <w:rsid w:val="00755908"/>
    <w:rsid w:val="00767BA4"/>
    <w:rsid w:val="007809CF"/>
    <w:rsid w:val="007A5AFF"/>
    <w:rsid w:val="007B2D68"/>
    <w:rsid w:val="008105D6"/>
    <w:rsid w:val="00811467"/>
    <w:rsid w:val="008338E1"/>
    <w:rsid w:val="00853C99"/>
    <w:rsid w:val="0086030E"/>
    <w:rsid w:val="00862CDC"/>
    <w:rsid w:val="00881D43"/>
    <w:rsid w:val="008D4874"/>
    <w:rsid w:val="00904B50"/>
    <w:rsid w:val="0090583B"/>
    <w:rsid w:val="00914062"/>
    <w:rsid w:val="00926E8A"/>
    <w:rsid w:val="0093776F"/>
    <w:rsid w:val="0094685C"/>
    <w:rsid w:val="009676DC"/>
    <w:rsid w:val="00970807"/>
    <w:rsid w:val="00973B44"/>
    <w:rsid w:val="009746CA"/>
    <w:rsid w:val="00974F12"/>
    <w:rsid w:val="00976721"/>
    <w:rsid w:val="00980D6F"/>
    <w:rsid w:val="009846D5"/>
    <w:rsid w:val="00985E07"/>
    <w:rsid w:val="00986CE9"/>
    <w:rsid w:val="00995564"/>
    <w:rsid w:val="009A1F66"/>
    <w:rsid w:val="009E14F3"/>
    <w:rsid w:val="009E1957"/>
    <w:rsid w:val="00A04056"/>
    <w:rsid w:val="00A06093"/>
    <w:rsid w:val="00A07C07"/>
    <w:rsid w:val="00A6259E"/>
    <w:rsid w:val="00A63686"/>
    <w:rsid w:val="00A65BB6"/>
    <w:rsid w:val="00A9449A"/>
    <w:rsid w:val="00AA12C5"/>
    <w:rsid w:val="00AA7F2E"/>
    <w:rsid w:val="00AB0524"/>
    <w:rsid w:val="00AB07C5"/>
    <w:rsid w:val="00AC1BF9"/>
    <w:rsid w:val="00AD0421"/>
    <w:rsid w:val="00AD4E9D"/>
    <w:rsid w:val="00B03461"/>
    <w:rsid w:val="00B1205F"/>
    <w:rsid w:val="00B25D99"/>
    <w:rsid w:val="00B33CE8"/>
    <w:rsid w:val="00B47323"/>
    <w:rsid w:val="00B50D0C"/>
    <w:rsid w:val="00B57344"/>
    <w:rsid w:val="00B722F3"/>
    <w:rsid w:val="00B81B1F"/>
    <w:rsid w:val="00B87E04"/>
    <w:rsid w:val="00BA135C"/>
    <w:rsid w:val="00BA4DE7"/>
    <w:rsid w:val="00BA7DCA"/>
    <w:rsid w:val="00BB6CCF"/>
    <w:rsid w:val="00BB6D26"/>
    <w:rsid w:val="00BC78E8"/>
    <w:rsid w:val="00C0304D"/>
    <w:rsid w:val="00C05D51"/>
    <w:rsid w:val="00C0773D"/>
    <w:rsid w:val="00C13535"/>
    <w:rsid w:val="00C156B4"/>
    <w:rsid w:val="00C30704"/>
    <w:rsid w:val="00C94D2A"/>
    <w:rsid w:val="00CA6EBD"/>
    <w:rsid w:val="00CB4CC7"/>
    <w:rsid w:val="00CC6CBE"/>
    <w:rsid w:val="00CD2E70"/>
    <w:rsid w:val="00CD6489"/>
    <w:rsid w:val="00CD6B9B"/>
    <w:rsid w:val="00CE21A9"/>
    <w:rsid w:val="00D1345F"/>
    <w:rsid w:val="00D16AF3"/>
    <w:rsid w:val="00D31412"/>
    <w:rsid w:val="00D35752"/>
    <w:rsid w:val="00D463D0"/>
    <w:rsid w:val="00D463E1"/>
    <w:rsid w:val="00D47AFE"/>
    <w:rsid w:val="00D57433"/>
    <w:rsid w:val="00D61395"/>
    <w:rsid w:val="00D744B4"/>
    <w:rsid w:val="00D84A4F"/>
    <w:rsid w:val="00D84BC9"/>
    <w:rsid w:val="00DB5A14"/>
    <w:rsid w:val="00DF7172"/>
    <w:rsid w:val="00E01128"/>
    <w:rsid w:val="00E54EFA"/>
    <w:rsid w:val="00E715F9"/>
    <w:rsid w:val="00EC66D6"/>
    <w:rsid w:val="00EC710F"/>
    <w:rsid w:val="00EE154D"/>
    <w:rsid w:val="00F67760"/>
    <w:rsid w:val="00F82245"/>
    <w:rsid w:val="00F83285"/>
    <w:rsid w:val="00F90A26"/>
    <w:rsid w:val="00FB4AF1"/>
    <w:rsid w:val="00FB65B9"/>
    <w:rsid w:val="00FC148E"/>
    <w:rsid w:val="00FC6453"/>
    <w:rsid w:val="00FC6B13"/>
    <w:rsid w:val="00FD7271"/>
    <w:rsid w:val="00FF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FB4AF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B4AF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B4AF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B4AF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B4AF1"/>
    <w:pPr>
      <w:outlineLvl w:val="4"/>
    </w:pPr>
  </w:style>
  <w:style w:type="paragraph" w:styleId="Heading6">
    <w:name w:val="heading 6"/>
    <w:basedOn w:val="Heading4"/>
    <w:next w:val="Normal"/>
    <w:qFormat/>
    <w:rsid w:val="00FB4AF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B4AF1"/>
    <w:pPr>
      <w:outlineLvl w:val="6"/>
    </w:pPr>
  </w:style>
  <w:style w:type="paragraph" w:styleId="Heading8">
    <w:name w:val="heading 8"/>
    <w:basedOn w:val="Heading6"/>
    <w:next w:val="Normal"/>
    <w:qFormat/>
    <w:rsid w:val="00FB4AF1"/>
    <w:pPr>
      <w:outlineLvl w:val="7"/>
    </w:pPr>
  </w:style>
  <w:style w:type="paragraph" w:styleId="Heading9">
    <w:name w:val="heading 9"/>
    <w:basedOn w:val="Heading6"/>
    <w:next w:val="Normal"/>
    <w:qFormat/>
    <w:rsid w:val="00FB4AF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autoRedefine/>
    <w:rsid w:val="00597998"/>
    <w:pPr>
      <w:keepNext/>
      <w:keepLines/>
      <w:spacing w:before="480"/>
      <w:jc w:val="center"/>
    </w:pPr>
    <w:rPr>
      <w:rFonts w:eastAsiaTheme="minorEastAsia"/>
      <w:sz w:val="26"/>
      <w:szCs w:val="36"/>
      <w:lang w:val="en-US"/>
    </w:rPr>
  </w:style>
  <w:style w:type="paragraph" w:customStyle="1" w:styleId="Normalaftertitle">
    <w:name w:val="Normal_after_title"/>
    <w:basedOn w:val="Normal"/>
    <w:next w:val="Normal"/>
    <w:rsid w:val="00FB4AF1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B4AF1"/>
  </w:style>
  <w:style w:type="paragraph" w:customStyle="1" w:styleId="Figure">
    <w:name w:val="Figure"/>
    <w:basedOn w:val="Normal"/>
    <w:next w:val="FigureNotitle"/>
    <w:rsid w:val="00FB4AF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B4AF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B4AF1"/>
  </w:style>
  <w:style w:type="paragraph" w:customStyle="1" w:styleId="FigureNotitle">
    <w:name w:val="Figure_No &amp; title"/>
    <w:basedOn w:val="Normal"/>
    <w:next w:val="Normalaftertitle"/>
    <w:rsid w:val="00FB4AF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B4AF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FB4AF1"/>
    <w:rPr>
      <w:b w:val="0"/>
    </w:rPr>
  </w:style>
  <w:style w:type="paragraph" w:customStyle="1" w:styleId="ASN1">
    <w:name w:val="ASN.1"/>
    <w:basedOn w:val="Normal"/>
    <w:rsid w:val="00FB4AF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B4AF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FB4AF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B4AF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FB4AF1"/>
  </w:style>
  <w:style w:type="paragraph" w:customStyle="1" w:styleId="Call">
    <w:name w:val="Call"/>
    <w:basedOn w:val="Normal"/>
    <w:next w:val="Normal"/>
    <w:link w:val="CallChar"/>
    <w:rsid w:val="00FB4AF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B4AF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B4AF1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FB4AF1"/>
  </w:style>
  <w:style w:type="paragraph" w:customStyle="1" w:styleId="RecNoBR">
    <w:name w:val="Rec_No_BR"/>
    <w:basedOn w:val="Normal"/>
    <w:next w:val="Rectitle"/>
    <w:rsid w:val="00FB4AF1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FB4AF1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FB4AF1"/>
  </w:style>
  <w:style w:type="paragraph" w:customStyle="1" w:styleId="Questiontitle">
    <w:name w:val="Question_title"/>
    <w:basedOn w:val="Rectitle"/>
    <w:next w:val="Questionref"/>
    <w:rsid w:val="00FB4AF1"/>
  </w:style>
  <w:style w:type="paragraph" w:customStyle="1" w:styleId="Questionref">
    <w:name w:val="Question_ref"/>
    <w:basedOn w:val="Recref"/>
    <w:next w:val="Questiondate"/>
    <w:rsid w:val="00FB4AF1"/>
  </w:style>
  <w:style w:type="paragraph" w:customStyle="1" w:styleId="Recref">
    <w:name w:val="Rec_ref"/>
    <w:basedOn w:val="Normal"/>
    <w:next w:val="Recdate"/>
    <w:rsid w:val="00FB4AF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B4AF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FB4AF1"/>
  </w:style>
  <w:style w:type="character" w:styleId="EndnoteReference">
    <w:name w:val="endnote reference"/>
    <w:basedOn w:val="DefaultParagraphFont"/>
    <w:semiHidden/>
    <w:rsid w:val="00FB4AF1"/>
    <w:rPr>
      <w:vertAlign w:val="superscript"/>
    </w:rPr>
  </w:style>
  <w:style w:type="paragraph" w:customStyle="1" w:styleId="enumlev1">
    <w:name w:val="enumlev1"/>
    <w:basedOn w:val="Normal"/>
    <w:rsid w:val="00FB4AF1"/>
    <w:pPr>
      <w:spacing w:before="80"/>
      <w:ind w:left="794" w:hanging="794"/>
    </w:pPr>
  </w:style>
  <w:style w:type="paragraph" w:customStyle="1" w:styleId="enumlev2">
    <w:name w:val="enumlev2"/>
    <w:basedOn w:val="enumlev1"/>
    <w:rsid w:val="00FB4AF1"/>
    <w:pPr>
      <w:ind w:left="1191" w:hanging="397"/>
    </w:pPr>
  </w:style>
  <w:style w:type="paragraph" w:customStyle="1" w:styleId="enumlev3">
    <w:name w:val="enumlev3"/>
    <w:basedOn w:val="enumlev2"/>
    <w:rsid w:val="00FB4AF1"/>
    <w:pPr>
      <w:ind w:left="1588"/>
    </w:pPr>
  </w:style>
  <w:style w:type="paragraph" w:customStyle="1" w:styleId="Equation">
    <w:name w:val="Equation"/>
    <w:basedOn w:val="Normal"/>
    <w:rsid w:val="00FB4AF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B4AF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B4AF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B4AF1"/>
  </w:style>
  <w:style w:type="paragraph" w:customStyle="1" w:styleId="Reptitle">
    <w:name w:val="Rep_title"/>
    <w:basedOn w:val="Rectitle"/>
    <w:next w:val="Repref"/>
    <w:rsid w:val="00FB4AF1"/>
  </w:style>
  <w:style w:type="paragraph" w:customStyle="1" w:styleId="Repref">
    <w:name w:val="Rep_ref"/>
    <w:basedOn w:val="Recref"/>
    <w:next w:val="Repdate"/>
    <w:rsid w:val="00FB4AF1"/>
  </w:style>
  <w:style w:type="paragraph" w:customStyle="1" w:styleId="Repdate">
    <w:name w:val="Rep_date"/>
    <w:basedOn w:val="Recdate"/>
    <w:next w:val="Normalaftertitle"/>
    <w:rsid w:val="00FB4AF1"/>
  </w:style>
  <w:style w:type="paragraph" w:customStyle="1" w:styleId="ResNoBR">
    <w:name w:val="Res_No_BR"/>
    <w:basedOn w:val="RecNoBR"/>
    <w:next w:val="Restitle"/>
    <w:rsid w:val="00FB4AF1"/>
  </w:style>
  <w:style w:type="paragraph" w:customStyle="1" w:styleId="Restitle">
    <w:name w:val="Res_title"/>
    <w:basedOn w:val="Rectitle"/>
    <w:next w:val="Resref"/>
    <w:rsid w:val="00FB4AF1"/>
  </w:style>
  <w:style w:type="paragraph" w:customStyle="1" w:styleId="Resref">
    <w:name w:val="Res_ref"/>
    <w:basedOn w:val="Recref"/>
    <w:next w:val="Resdate"/>
    <w:rsid w:val="00FB4AF1"/>
  </w:style>
  <w:style w:type="paragraph" w:customStyle="1" w:styleId="Resdate">
    <w:name w:val="Res_date"/>
    <w:basedOn w:val="Recdate"/>
    <w:next w:val="Normalaftertitle"/>
    <w:rsid w:val="00FB4AF1"/>
  </w:style>
  <w:style w:type="paragraph" w:customStyle="1" w:styleId="Section1">
    <w:name w:val="Section_1"/>
    <w:basedOn w:val="Normal"/>
    <w:next w:val="Normal"/>
    <w:rsid w:val="00FB4AF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B4AF1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FB4AF1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FB4AF1"/>
    <w:rPr>
      <w:position w:val="6"/>
      <w:sz w:val="18"/>
    </w:rPr>
  </w:style>
  <w:style w:type="paragraph" w:styleId="FootnoteText">
    <w:name w:val="footnote text"/>
    <w:aliases w:val="footnote text,ALTS FOOTNOTE"/>
    <w:basedOn w:val="Note"/>
    <w:semiHidden/>
    <w:rsid w:val="00FB4AF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B4AF1"/>
    <w:pPr>
      <w:spacing w:before="80"/>
    </w:pPr>
  </w:style>
  <w:style w:type="paragraph" w:styleId="Header">
    <w:name w:val="header"/>
    <w:basedOn w:val="Normal"/>
    <w:rsid w:val="00FB4AF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B4AF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B4AF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B4AF1"/>
  </w:style>
  <w:style w:type="paragraph" w:styleId="Index2">
    <w:name w:val="index 2"/>
    <w:basedOn w:val="Normal"/>
    <w:next w:val="Normal"/>
    <w:semiHidden/>
    <w:rsid w:val="00FB4AF1"/>
    <w:pPr>
      <w:ind w:left="283"/>
    </w:pPr>
  </w:style>
  <w:style w:type="paragraph" w:styleId="Index3">
    <w:name w:val="index 3"/>
    <w:basedOn w:val="Normal"/>
    <w:next w:val="Normal"/>
    <w:semiHidden/>
    <w:rsid w:val="00FB4AF1"/>
    <w:pPr>
      <w:ind w:left="566"/>
    </w:pPr>
  </w:style>
  <w:style w:type="paragraph" w:customStyle="1" w:styleId="Section2">
    <w:name w:val="Section_2"/>
    <w:basedOn w:val="Normal"/>
    <w:next w:val="Normal"/>
    <w:rsid w:val="00FB4AF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B4AF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FB4AF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FB4AF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FB4AF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B4AF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B4AF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B4AF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B4AF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FB4AF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B4AF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B4AF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B4AF1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B4AF1"/>
  </w:style>
  <w:style w:type="character" w:customStyle="1" w:styleId="Recdef">
    <w:name w:val="Rec_def"/>
    <w:basedOn w:val="DefaultParagraphFont"/>
    <w:rsid w:val="00FB4AF1"/>
    <w:rPr>
      <w:b/>
    </w:rPr>
  </w:style>
  <w:style w:type="paragraph" w:customStyle="1" w:styleId="Reftext">
    <w:name w:val="Ref_text"/>
    <w:basedOn w:val="Normal"/>
    <w:rsid w:val="00FB4AF1"/>
    <w:pPr>
      <w:ind w:left="794" w:hanging="794"/>
    </w:pPr>
  </w:style>
  <w:style w:type="paragraph" w:customStyle="1" w:styleId="Reftitle">
    <w:name w:val="Ref_title"/>
    <w:basedOn w:val="Normal"/>
    <w:next w:val="Reftext"/>
    <w:rsid w:val="00FB4AF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B4AF1"/>
  </w:style>
  <w:style w:type="character" w:customStyle="1" w:styleId="Resdef">
    <w:name w:val="Res_def"/>
    <w:basedOn w:val="DefaultParagraphFont"/>
    <w:rsid w:val="00FB4AF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B4AF1"/>
  </w:style>
  <w:style w:type="paragraph" w:customStyle="1" w:styleId="SectionNo">
    <w:name w:val="Section_No"/>
    <w:basedOn w:val="Normal"/>
    <w:next w:val="Sectiontitle"/>
    <w:rsid w:val="00FB4AF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B4AF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B4AF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B4AF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FB4AF1"/>
    <w:rPr>
      <w:b/>
      <w:color w:val="auto"/>
    </w:rPr>
  </w:style>
  <w:style w:type="paragraph" w:customStyle="1" w:styleId="Tablelegend">
    <w:name w:val="Table_legend"/>
    <w:basedOn w:val="Normal"/>
    <w:rsid w:val="00FB4AF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FB4AF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B4AF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B4AF1"/>
  </w:style>
  <w:style w:type="paragraph" w:customStyle="1" w:styleId="Title3">
    <w:name w:val="Title 3"/>
    <w:basedOn w:val="Title2"/>
    <w:next w:val="Title4"/>
    <w:rsid w:val="00FB4AF1"/>
    <w:rPr>
      <w:caps w:val="0"/>
    </w:rPr>
  </w:style>
  <w:style w:type="paragraph" w:customStyle="1" w:styleId="Title4">
    <w:name w:val="Title 4"/>
    <w:basedOn w:val="Title3"/>
    <w:next w:val="Heading1"/>
    <w:rsid w:val="00FB4AF1"/>
    <w:rPr>
      <w:b/>
    </w:rPr>
  </w:style>
  <w:style w:type="paragraph" w:customStyle="1" w:styleId="toc0">
    <w:name w:val="toc 0"/>
    <w:basedOn w:val="Normal"/>
    <w:next w:val="TOC1"/>
    <w:rsid w:val="00FB4AF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B4AF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B4AF1"/>
    <w:pPr>
      <w:spacing w:before="80"/>
      <w:ind w:left="1531" w:hanging="851"/>
    </w:pPr>
  </w:style>
  <w:style w:type="paragraph" w:styleId="TOC3">
    <w:name w:val="toc 3"/>
    <w:basedOn w:val="TOC2"/>
    <w:semiHidden/>
    <w:rsid w:val="00FB4AF1"/>
  </w:style>
  <w:style w:type="paragraph" w:styleId="TOC4">
    <w:name w:val="toc 4"/>
    <w:basedOn w:val="TOC3"/>
    <w:semiHidden/>
    <w:rsid w:val="00FB4AF1"/>
  </w:style>
  <w:style w:type="paragraph" w:styleId="TOC5">
    <w:name w:val="toc 5"/>
    <w:basedOn w:val="TOC4"/>
    <w:semiHidden/>
    <w:rsid w:val="00FB4AF1"/>
  </w:style>
  <w:style w:type="paragraph" w:styleId="TOC6">
    <w:name w:val="toc 6"/>
    <w:basedOn w:val="TOC4"/>
    <w:semiHidden/>
    <w:rsid w:val="00FB4AF1"/>
  </w:style>
  <w:style w:type="paragraph" w:styleId="TOC7">
    <w:name w:val="toc 7"/>
    <w:basedOn w:val="TOC4"/>
    <w:semiHidden/>
    <w:rsid w:val="00FB4AF1"/>
  </w:style>
  <w:style w:type="paragraph" w:styleId="TOC8">
    <w:name w:val="toc 8"/>
    <w:basedOn w:val="TOC4"/>
    <w:semiHidden/>
    <w:rsid w:val="00FB4AF1"/>
  </w:style>
  <w:style w:type="paragraph" w:customStyle="1" w:styleId="FiguretitleBR">
    <w:name w:val="Figure_title_BR"/>
    <w:basedOn w:val="TabletitleBR"/>
    <w:next w:val="Figurewithouttitle"/>
    <w:rsid w:val="00FB4AF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B4AF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76C25"/>
    <w:rPr>
      <w:color w:val="0000FF"/>
      <w:u w:val="single"/>
    </w:rPr>
  </w:style>
  <w:style w:type="paragraph" w:styleId="ListBullet">
    <w:name w:val="List Bullet"/>
    <w:basedOn w:val="Normal"/>
    <w:rsid w:val="00CA6EBD"/>
    <w:pPr>
      <w:numPr>
        <w:numId w:val="2"/>
      </w:numPr>
    </w:pPr>
  </w:style>
  <w:style w:type="paragraph" w:customStyle="1" w:styleId="TableText0">
    <w:name w:val="Table_Text"/>
    <w:basedOn w:val="Normal"/>
    <w:rsid w:val="002D42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paragraph" w:customStyle="1" w:styleId="Annextitle">
    <w:name w:val="Annex_title"/>
    <w:basedOn w:val="Normal"/>
    <w:next w:val="Normal"/>
    <w:link w:val="AnnextitleChar"/>
    <w:rsid w:val="002D4279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CallChar">
    <w:name w:val="Call Char"/>
    <w:basedOn w:val="DefaultParagraphFont"/>
    <w:link w:val="Call"/>
    <w:rsid w:val="002D4279"/>
    <w:rPr>
      <w:rFonts w:cs="Traditional Arabic"/>
      <w:i/>
      <w:sz w:val="22"/>
      <w:szCs w:val="30"/>
      <w:lang w:val="en-GB" w:eastAsia="en-US" w:bidi="ar-SA"/>
    </w:rPr>
  </w:style>
  <w:style w:type="character" w:customStyle="1" w:styleId="AnnextitleChar">
    <w:name w:val="Annex_title Char"/>
    <w:basedOn w:val="DefaultParagraphFont"/>
    <w:link w:val="Annextitle"/>
    <w:rsid w:val="003C3F62"/>
    <w:rPr>
      <w:rFonts w:ascii="Times New Roman Bold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Char1CharChar1Char">
    <w:name w:val=" Char1 Char Char1 Char"/>
    <w:basedOn w:val="Normal"/>
    <w:rsid w:val="00BC78E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l/R-QUE-SG01.2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</Template>
  <TotalTime>8</TotalTime>
  <Pages>2</Pages>
  <Words>233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INTERNATIONAL TELECOMMUNICATION UNION</vt:lpstr>
      <vt:lpstr>    الموضوع:	لجنة الدراسات 4 للاتصالات الراديوية</vt:lpstr>
    </vt:vector>
  </TitlesOfParts>
  <Company>ITU</Company>
  <LinksUpToDate>false</LinksUpToDate>
  <CharactersWithSpaces>1636</CharactersWithSpaces>
  <SharedDoc>false</SharedDoc>
  <HLinks>
    <vt:vector size="36" baseType="variant">
      <vt:variant>
        <vt:i4>3604586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http://www.itu.int/publ/R-QUE-SG01.231</vt:lpwstr>
      </vt:variant>
      <vt:variant>
        <vt:lpwstr/>
      </vt:variant>
      <vt:variant>
        <vt:i4>3342443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http://www.itu.int/publ/R-QUE-SG01.225</vt:lpwstr>
      </vt:variant>
      <vt:variant>
        <vt:lpwstr/>
      </vt:variant>
      <vt:variant>
        <vt:i4>3539051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http://www.itu.int/publ/R-QUE-SG01.220</vt:lpwstr>
      </vt:variant>
      <vt:variant>
        <vt:lpwstr/>
      </vt:variant>
      <vt:variant>
        <vt:i4>3342440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http://www.itu.int/publ/R-QUE-SG01.215</vt:lpwstr>
      </vt:variant>
      <vt:variant>
        <vt:lpwstr/>
      </vt:variant>
      <vt:variant>
        <vt:i4>3407977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http://www.itu.int/publ/R-QUE-SG01.202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 ITU</dc:creator>
  <cp:keywords/>
  <dc:description/>
  <cp:lastModifiedBy>capdessu</cp:lastModifiedBy>
  <cp:revision>7</cp:revision>
  <cp:lastPrinted>2010-12-16T09:51:00Z</cp:lastPrinted>
  <dcterms:created xsi:type="dcterms:W3CDTF">2010-12-15T09:45:00Z</dcterms:created>
  <dcterms:modified xsi:type="dcterms:W3CDTF">2010-12-16T09:51:00Z</dcterms:modified>
</cp:coreProperties>
</file>