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AE050F" w:rsidP="00234177">
            <w:pPr>
              <w:spacing w:before="0"/>
              <w:jc w:val="right"/>
              <w:rPr>
                <w:lang w:bidi="ar-EG"/>
              </w:rPr>
            </w:pPr>
            <w:r w:rsidRPr="00DA51CA">
              <w:rPr>
                <w:lang w:val="fr-FR" w:bidi="ar-E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3.5pt">
                  <v:imagedata r:id="rId7" o:title=""/>
                </v:shape>
              </w:pict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E050F" w:rsidP="00125F99">
            <w:pPr>
              <w:bidi w:val="0"/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0" w:name="dletter"/>
            <w:bookmarkStart w:id="1" w:name="dnum"/>
            <w:bookmarkEnd w:id="0"/>
            <w:bookmarkEnd w:id="1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Pr="0004070C">
              <w:rPr>
                <w:b/>
                <w:bCs/>
                <w:lang w:bidi="ar-EG"/>
              </w:rPr>
              <w:t>CACE/</w:t>
            </w:r>
            <w:r>
              <w:rPr>
                <w:b/>
                <w:bCs/>
                <w:lang w:val="en-US" w:bidi="ar-EG"/>
              </w:rPr>
              <w:t>503</w:t>
            </w:r>
          </w:p>
        </w:tc>
        <w:tc>
          <w:tcPr>
            <w:tcW w:w="7502" w:type="dxa"/>
          </w:tcPr>
          <w:p w:rsidR="00AE050F" w:rsidRPr="00206E2B" w:rsidRDefault="00AE050F" w:rsidP="00125F99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5</w:t>
            </w:r>
            <w:r>
              <w:rPr>
                <w:rtl/>
                <w:lang w:val="en-US" w:bidi="ar-EG"/>
              </w:rPr>
              <w:t xml:space="preserve"> فبراير </w:t>
            </w:r>
            <w:r>
              <w:rPr>
                <w:lang w:val="en-US" w:bidi="ar-EG"/>
              </w:rPr>
              <w:t>2010</w:t>
            </w:r>
          </w:p>
        </w:tc>
      </w:tr>
    </w:tbl>
    <w:p w:rsidR="00AE050F" w:rsidRPr="006075B8" w:rsidRDefault="00AE050F" w:rsidP="009F72D8">
      <w:pPr>
        <w:spacing w:before="360"/>
        <w:jc w:val="center"/>
        <w:rPr>
          <w:b/>
          <w:bCs/>
          <w:sz w:val="26"/>
          <w:szCs w:val="36"/>
          <w:rtl/>
          <w:lang w:val="en-US" w:bidi="ar-EG"/>
        </w:rPr>
      </w:pPr>
      <w:r w:rsidRPr="006075B8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>
        <w:rPr>
          <w:b/>
          <w:bCs/>
          <w:sz w:val="26"/>
          <w:szCs w:val="36"/>
          <w:rtl/>
          <w:lang w:bidi="ar-EG"/>
        </w:rPr>
        <w:t>،</w:t>
      </w:r>
      <w:r w:rsidRPr="006075B8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>
        <w:rPr>
          <w:rFonts w:ascii="Times New Roman Bold" w:hAnsi="Times New Roman Bold"/>
          <w:b/>
          <w:bCs/>
          <w:sz w:val="26"/>
          <w:szCs w:val="36"/>
          <w:lang w:val="en-US" w:bidi="ar-EG"/>
        </w:rPr>
        <w:t>4</w:t>
      </w:r>
      <w:r w:rsidRPr="006075B8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6075B8">
        <w:rPr>
          <w:b/>
          <w:bCs/>
          <w:sz w:val="26"/>
          <w:szCs w:val="36"/>
          <w:rtl/>
          <w:lang w:bidi="ar-EG"/>
        </w:rPr>
        <w:br/>
        <w:t>واللجنة الخاصة المعنية بالمسائل التنظيمية والإجرائية</w:t>
      </w:r>
    </w:p>
    <w:p w:rsidR="00AE050F" w:rsidRPr="001E5AB0" w:rsidRDefault="00AE050F" w:rsidP="00C00246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>
        <w:rPr>
          <w:rFonts w:ascii="Times New Roman Bold" w:hAnsi="Times New Roman Bold" w:hint="eastAsia"/>
          <w:b/>
          <w:bCs/>
          <w:spacing w:val="-4"/>
          <w:rtl/>
          <w:lang w:bidi="ar-EG"/>
        </w:rPr>
        <w:t>الموضوع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>: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ab/>
      </w:r>
      <w:r w:rsidRPr="001E5AB0">
        <w:rPr>
          <w:b/>
          <w:bCs/>
          <w:spacing w:val="-4"/>
          <w:rtl/>
          <w:lang w:bidi="ar-EG"/>
        </w:rPr>
        <w:t xml:space="preserve">لجنة الدراسات </w:t>
      </w:r>
      <w:r w:rsidRPr="001E5AB0">
        <w:rPr>
          <w:rFonts w:hAnsi="Times New Roman Bold"/>
          <w:b/>
          <w:bCs/>
          <w:spacing w:val="-4"/>
          <w:lang w:val="en-US" w:bidi="ar-EG"/>
        </w:rPr>
        <w:t>4</w:t>
      </w:r>
      <w:r w:rsidRPr="001E5AB0">
        <w:rPr>
          <w:b/>
          <w:bCs/>
          <w:spacing w:val="-4"/>
          <w:rtl/>
          <w:lang w:val="en-US" w:bidi="ar-EG"/>
        </w:rPr>
        <w:t xml:space="preserve"> للاتصالات الراديوية</w:t>
      </w:r>
    </w:p>
    <w:p w:rsidR="00AE050F" w:rsidRPr="001E5AB0" w:rsidRDefault="00AE050F" w:rsidP="00C00246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b/>
          <w:bCs/>
          <w:spacing w:val="-2"/>
          <w:rtl/>
          <w:lang w:val="fr-FR" w:bidi="ar-EG"/>
        </w:rPr>
      </w:pPr>
      <w:r w:rsidRPr="001E5AB0">
        <w:rPr>
          <w:b/>
          <w:bCs/>
          <w:rtl/>
          <w:lang w:bidi="ar-EG"/>
        </w:rPr>
        <w:t>-</w:t>
      </w:r>
      <w:r w:rsidRPr="001E5AB0">
        <w:rPr>
          <w:b/>
          <w:bCs/>
          <w:rtl/>
          <w:lang w:bidi="ar-EG"/>
        </w:rPr>
        <w:tab/>
      </w:r>
      <w:r w:rsidRPr="001E5AB0">
        <w:rPr>
          <w:b/>
          <w:bCs/>
          <w:spacing w:val="-2"/>
          <w:rtl/>
          <w:lang w:bidi="ar-EG"/>
        </w:rPr>
        <w:t xml:space="preserve">اعتماد </w:t>
      </w:r>
      <w:r w:rsidRPr="001E5AB0">
        <w:rPr>
          <w:b/>
          <w:bCs/>
          <w:spacing w:val="-2"/>
          <w:lang w:val="en-US" w:bidi="ar-EG"/>
        </w:rPr>
        <w:t>4</w:t>
      </w:r>
      <w:r w:rsidRPr="001E5AB0">
        <w:rPr>
          <w:b/>
          <w:bCs/>
          <w:spacing w:val="-2"/>
          <w:rtl/>
          <w:lang w:val="en-US" w:bidi="ar-SY"/>
        </w:rPr>
        <w:t xml:space="preserve"> توصيات</w:t>
      </w:r>
      <w:r w:rsidRPr="001E5AB0">
        <w:rPr>
          <w:b/>
          <w:bCs/>
          <w:spacing w:val="-2"/>
          <w:rtl/>
          <w:lang w:val="fr-FR" w:bidi="ar-EG"/>
        </w:rPr>
        <w:t xml:space="preserve"> جديدة ومراجعة </w:t>
      </w:r>
      <w:r w:rsidRPr="001E5AB0">
        <w:rPr>
          <w:b/>
          <w:bCs/>
          <w:spacing w:val="-2"/>
          <w:lang w:val="en-US" w:bidi="ar-EG"/>
        </w:rPr>
        <w:t>3</w:t>
      </w:r>
      <w:r w:rsidRPr="001E5AB0">
        <w:rPr>
          <w:b/>
          <w:bCs/>
          <w:spacing w:val="-2"/>
          <w:rtl/>
          <w:lang w:val="fr-FR" w:bidi="ar-EG"/>
        </w:rPr>
        <w:t xml:space="preserve"> توصيات عن طريق المراسلة والموافقة عليها في نفس الوقت وفقاً للفقرة </w:t>
      </w:r>
      <w:r w:rsidRPr="001E5AB0">
        <w:rPr>
          <w:b/>
          <w:bCs/>
          <w:spacing w:val="-2"/>
          <w:lang w:val="fr-FR" w:bidi="ar-EG"/>
        </w:rPr>
        <w:t>3.10</w:t>
      </w:r>
      <w:r w:rsidRPr="001E5AB0">
        <w:rPr>
          <w:b/>
          <w:bCs/>
          <w:spacing w:val="-2"/>
          <w:rtl/>
          <w:lang w:val="fr-FR" w:bidi="ar-EG"/>
        </w:rPr>
        <w:t xml:space="preserve"> من القرار </w:t>
      </w:r>
      <w:r w:rsidRPr="001E5AB0">
        <w:rPr>
          <w:b/>
          <w:bCs/>
          <w:spacing w:val="-2"/>
          <w:lang w:val="fr-FR" w:bidi="ar-EG"/>
        </w:rPr>
        <w:t>ITU-R 1-5</w:t>
      </w:r>
      <w:r w:rsidRPr="001E5AB0">
        <w:rPr>
          <w:b/>
          <w:bCs/>
          <w:spacing w:val="-2"/>
          <w:rtl/>
          <w:lang w:val="fr-FR" w:bidi="ar-EG"/>
        </w:rPr>
        <w:t xml:space="preserve"> (إجراء الاعتماد والموافقة في نفس الوقت بالمراسلة)</w:t>
      </w:r>
    </w:p>
    <w:p w:rsidR="00AE050F" w:rsidRPr="001E5AB0" w:rsidRDefault="00AE050F" w:rsidP="00244139">
      <w:pPr>
        <w:tabs>
          <w:tab w:val="clear" w:pos="794"/>
          <w:tab w:val="clear" w:pos="1191"/>
          <w:tab w:val="clear" w:pos="1588"/>
          <w:tab w:val="clear" w:pos="1985"/>
        </w:tabs>
        <w:ind w:left="1701" w:hanging="489"/>
        <w:rPr>
          <w:b/>
          <w:bCs/>
          <w:spacing w:val="-2"/>
          <w:rtl/>
          <w:lang w:val="en-US" w:bidi="ar-EG"/>
        </w:rPr>
      </w:pPr>
      <w:r w:rsidRPr="001E5AB0">
        <w:rPr>
          <w:b/>
          <w:bCs/>
          <w:spacing w:val="-2"/>
          <w:rtl/>
          <w:lang w:val="fr-FR" w:bidi="ar-EG"/>
        </w:rPr>
        <w:t>-</w:t>
      </w:r>
      <w:r w:rsidRPr="001E5AB0">
        <w:rPr>
          <w:b/>
          <w:bCs/>
          <w:spacing w:val="-2"/>
          <w:rtl/>
          <w:lang w:val="fr-FR" w:bidi="ar-EG"/>
        </w:rPr>
        <w:tab/>
        <w:t xml:space="preserve">إلغاء </w:t>
      </w:r>
      <w:r w:rsidRPr="001E5AB0">
        <w:rPr>
          <w:b/>
          <w:bCs/>
          <w:spacing w:val="-2"/>
          <w:rtl/>
          <w:lang w:val="en-US" w:bidi="ar-EG"/>
        </w:rPr>
        <w:t>توصية واحدة</w:t>
      </w:r>
    </w:p>
    <w:p w:rsidR="00AE050F" w:rsidRPr="002750E2" w:rsidRDefault="00AE050F" w:rsidP="002D5FFC">
      <w:pPr>
        <w:jc w:val="center"/>
        <w:rPr>
          <w:b/>
          <w:bCs/>
          <w:sz w:val="26"/>
          <w:szCs w:val="24"/>
          <w:rtl/>
        </w:rPr>
      </w:pPr>
      <w:r w:rsidRPr="002750E2">
        <w:rPr>
          <w:b/>
          <w:bCs/>
          <w:sz w:val="24"/>
          <w:szCs w:val="32"/>
          <w:rtl/>
          <w:lang w:val="en-US" w:bidi="ar-EG"/>
        </w:rPr>
        <w:t xml:space="preserve">الخدمات </w:t>
      </w:r>
      <w:r>
        <w:rPr>
          <w:b/>
          <w:bCs/>
          <w:sz w:val="24"/>
          <w:szCs w:val="32"/>
          <w:rtl/>
          <w:lang w:val="en-US" w:bidi="ar-EG"/>
        </w:rPr>
        <w:t>الساتلية</w:t>
      </w:r>
    </w:p>
    <w:p w:rsidR="00AE050F" w:rsidRPr="0001410A" w:rsidRDefault="00AE050F" w:rsidP="005F1D97">
      <w:pPr>
        <w:spacing w:before="240"/>
        <w:rPr>
          <w:rtl/>
          <w:lang w:val="en-US" w:bidi="ar-EG"/>
        </w:rPr>
      </w:pPr>
      <w:r w:rsidRPr="0001410A">
        <w:rPr>
          <w:rtl/>
          <w:lang w:val="en-US" w:bidi="ar-EG"/>
        </w:rPr>
        <w:t xml:space="preserve">تم بموجب النشرة الإدارية </w:t>
      </w:r>
      <w:r w:rsidRPr="0001410A">
        <w:rPr>
          <w:lang w:val="en-US" w:bidi="ar-EG"/>
        </w:rPr>
        <w:t>CAR/</w:t>
      </w:r>
      <w:r>
        <w:rPr>
          <w:lang w:val="en-US" w:bidi="ar-EG"/>
        </w:rPr>
        <w:t>284</w:t>
      </w:r>
      <w:r w:rsidRPr="0001410A">
        <w:rPr>
          <w:rtl/>
          <w:lang w:val="en-US" w:bidi="ar-EG"/>
        </w:rPr>
        <w:t xml:space="preserve"> المؤرخة </w:t>
      </w:r>
      <w:r>
        <w:rPr>
          <w:lang w:val="en-US" w:bidi="ar-EG"/>
        </w:rPr>
        <w:t>23</w:t>
      </w:r>
      <w:r w:rsidRPr="0001410A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>أكتوبر</w:t>
      </w:r>
      <w:r w:rsidRPr="0001410A">
        <w:rPr>
          <w:rtl/>
          <w:lang w:val="en-US" w:bidi="ar-EG"/>
        </w:rPr>
        <w:t xml:space="preserve"> </w:t>
      </w:r>
      <w:r w:rsidRPr="0001410A">
        <w:rPr>
          <w:lang w:val="en-US" w:bidi="ar-EG"/>
        </w:rPr>
        <w:t>200</w:t>
      </w:r>
      <w:r>
        <w:rPr>
          <w:lang w:val="en-US" w:bidi="ar-EG"/>
        </w:rPr>
        <w:t>9</w:t>
      </w:r>
      <w:r w:rsidRPr="0001410A">
        <w:rPr>
          <w:rtl/>
          <w:lang w:val="en-US" w:bidi="ar-EG"/>
        </w:rPr>
        <w:t xml:space="preserve">، تقديم </w:t>
      </w:r>
      <w:r>
        <w:rPr>
          <w:rtl/>
          <w:lang w:val="en-US" w:bidi="ar-EG"/>
        </w:rPr>
        <w:t xml:space="preserve">مشاريع </w:t>
      </w:r>
      <w:r>
        <w:rPr>
          <w:lang w:val="en-US" w:bidi="ar-EG"/>
        </w:rPr>
        <w:t>4</w:t>
      </w:r>
      <w:r>
        <w:rPr>
          <w:rtl/>
          <w:lang w:val="en-US" w:bidi="ar-SY"/>
        </w:rPr>
        <w:t xml:space="preserve"> توصيات </w:t>
      </w:r>
      <w:r>
        <w:rPr>
          <w:rtl/>
          <w:lang w:val="en-US" w:bidi="ar-EG"/>
        </w:rPr>
        <w:t xml:space="preserve">جديدة ومشاريع مراجعة </w:t>
      </w:r>
      <w:r>
        <w:rPr>
          <w:lang w:val="en-US" w:bidi="ar-EG"/>
        </w:rPr>
        <w:t>3</w:t>
      </w:r>
      <w:r>
        <w:rPr>
          <w:rtl/>
          <w:lang w:val="fr-FR" w:bidi="ar-EG"/>
        </w:rPr>
        <w:t xml:space="preserve"> توصيات 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 وفقاً للإجراء المنصوص عليه في القرار </w:t>
      </w:r>
      <w:r w:rsidRPr="0001410A">
        <w:rPr>
          <w:lang w:val="en-US" w:bidi="ar-EG"/>
        </w:rPr>
        <w:t>ITU-R 1-5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 xml:space="preserve">). كما اقترحت لجنة الدراسات </w:t>
      </w:r>
      <w:r>
        <w:rPr>
          <w:spacing w:val="-2"/>
          <w:rtl/>
          <w:lang w:val="fr-FR" w:bidi="ar-EG"/>
        </w:rPr>
        <w:t xml:space="preserve">إلغاء </w:t>
      </w:r>
      <w:r>
        <w:rPr>
          <w:spacing w:val="-2"/>
          <w:rtl/>
          <w:lang w:val="en-US" w:bidi="ar-EG"/>
        </w:rPr>
        <w:t>توصية واحدة</w:t>
      </w:r>
      <w:r>
        <w:rPr>
          <w:rtl/>
          <w:lang w:val="en-US" w:bidi="ar-EG"/>
        </w:rPr>
        <w:t>.</w:t>
      </w:r>
    </w:p>
    <w:p w:rsidR="00AE050F" w:rsidRDefault="00AE050F" w:rsidP="008320D7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وقد استوفيت الشروط التي ينص عليها هذا الإجراء في </w:t>
      </w:r>
      <w:r>
        <w:rPr>
          <w:lang w:val="en-US" w:bidi="ar-EG"/>
        </w:rPr>
        <w:t>23</w:t>
      </w:r>
      <w:r>
        <w:rPr>
          <w:rtl/>
          <w:lang w:val="en-US" w:bidi="ar-EG"/>
        </w:rPr>
        <w:t xml:space="preserve"> يناير</w:t>
      </w:r>
      <w:r w:rsidRPr="00EE3858">
        <w:rPr>
          <w:rtl/>
          <w:lang w:val="en-US" w:bidi="ar-EG"/>
        </w:rPr>
        <w:t xml:space="preserve"> </w:t>
      </w:r>
      <w:r>
        <w:rPr>
          <w:lang w:val="en-US" w:bidi="ar-EG"/>
        </w:rPr>
        <w:t>2010</w:t>
      </w:r>
      <w:r>
        <w:rPr>
          <w:rtl/>
          <w:lang w:val="en-US" w:bidi="ar-EG"/>
        </w:rPr>
        <w:t>.</w:t>
      </w:r>
    </w:p>
    <w:p w:rsidR="00AE050F" w:rsidRPr="00506F48" w:rsidRDefault="00AE050F" w:rsidP="00251013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وسينشر الاتحاد التوصيات الموافق عليها، ويتضمن الملحق 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لهذه النشرة عناوين التوصيات والأرقام المخصصة لها. ويتضمن الملحق </w:t>
      </w:r>
      <w:r>
        <w:rPr>
          <w:lang w:val="en-US" w:bidi="ar-EG"/>
        </w:rPr>
        <w:t>2</w:t>
      </w:r>
      <w:r>
        <w:rPr>
          <w:rtl/>
          <w:lang w:val="en-US" w:bidi="ar-EG"/>
        </w:rPr>
        <w:t xml:space="preserve"> التوصية الملغاة.</w:t>
      </w:r>
    </w:p>
    <w:p w:rsidR="00AE050F" w:rsidRDefault="00AE050F" w:rsidP="002D5FFC">
      <w:pPr>
        <w:spacing w:before="1440"/>
        <w:ind w:left="6390"/>
        <w:jc w:val="center"/>
        <w:rPr>
          <w:sz w:val="30"/>
          <w:rtl/>
          <w:lang w:val="en-US" w:bidi="ar-EG"/>
        </w:rPr>
      </w:pPr>
      <w:r w:rsidRPr="00CB4CC7">
        <w:rPr>
          <w:sz w:val="30"/>
          <w:rtl/>
          <w:lang w:val="en-US" w:bidi="ar-EG"/>
        </w:rPr>
        <w:t>فاليري تيموفيف</w:t>
      </w:r>
      <w:r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1879A0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>
        <w:rPr>
          <w:szCs w:val="22"/>
          <w:lang w:val="en-US" w:bidi="ar-EG"/>
        </w:rPr>
        <w:t>2</w:t>
      </w:r>
    </w:p>
    <w:p w:rsidR="00AE050F" w:rsidRDefault="00AE050F" w:rsidP="00106760">
      <w:pPr>
        <w:spacing w:line="168" w:lineRule="auto"/>
        <w:rPr>
          <w:sz w:val="18"/>
          <w:szCs w:val="24"/>
          <w:rtl/>
          <w:lang w:val="en-US" w:bidi="ar-EG"/>
        </w:rPr>
      </w:pPr>
      <w:bookmarkStart w:id="3" w:name="ddistribution"/>
      <w:bookmarkEnd w:id="3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Default="00AE050F" w:rsidP="00106760">
      <w:pPr>
        <w:tabs>
          <w:tab w:val="left" w:pos="425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وأعضاء قطاع الاتصالات الراديوية</w:t>
      </w:r>
    </w:p>
    <w:p w:rsidR="00AE050F" w:rsidRDefault="00AE050F" w:rsidP="0025101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val="en-US" w:bidi="ar-EG"/>
        </w:rPr>
        <w:t>4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AE050F" w:rsidRDefault="00AE050F" w:rsidP="003F67A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Default="00AE050F" w:rsidP="00D9532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Default="00AE050F" w:rsidP="00106760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Default="00AE050F" w:rsidP="000F38A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0F38AE" w:rsidRDefault="00AE050F" w:rsidP="000F38AE">
      <w:pPr>
        <w:pStyle w:val="AnnexNotitle"/>
        <w:rPr>
          <w:rFonts w:ascii="Times New Roman Bold" w:hAnsi="Times New Roman Bold"/>
          <w:bCs/>
          <w:szCs w:val="40"/>
          <w:rtl/>
          <w:lang w:val="en-US" w:bidi="ar-EG"/>
        </w:rPr>
      </w:pPr>
      <w:r>
        <w:rPr>
          <w:rtl/>
          <w:lang w:bidi="ar-EG"/>
        </w:rPr>
        <w:br w:type="page"/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t>الملح</w:t>
      </w:r>
      <w:r>
        <w:rPr>
          <w:rFonts w:ascii="Times New Roman Bold" w:hAnsi="Times New Roman Bold" w:hint="eastAsia"/>
          <w:bCs/>
          <w:szCs w:val="40"/>
          <w:rtl/>
          <w:lang w:bidi="ar-EG"/>
        </w:rPr>
        <w:t>ـ</w:t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t>ق</w:t>
      </w:r>
      <w:r w:rsidRPr="000F38AE">
        <w:rPr>
          <w:rFonts w:ascii="Times New Roman Bold" w:hAnsi="Times New Roman Bold"/>
          <w:bCs/>
          <w:szCs w:val="40"/>
          <w:rtl/>
          <w:lang w:bidi="ar-EG"/>
        </w:rPr>
        <w:t xml:space="preserve"> </w:t>
      </w:r>
      <w:r w:rsidRPr="000F38AE">
        <w:rPr>
          <w:rFonts w:ascii="Times New Roman Bold" w:hAnsi="Times New Roman Bold"/>
          <w:bCs/>
          <w:szCs w:val="40"/>
          <w:lang w:val="en-US" w:bidi="ar-EG"/>
        </w:rPr>
        <w:t>1</w:t>
      </w:r>
    </w:p>
    <w:p w:rsidR="00AE050F" w:rsidRPr="000F38AE" w:rsidRDefault="00AE050F" w:rsidP="00D9532B">
      <w:pPr>
        <w:pStyle w:val="AnnexNotitle"/>
        <w:spacing w:before="240" w:after="720"/>
        <w:rPr>
          <w:rFonts w:ascii="Times New Roman Bold" w:hAnsi="Times New Roman Bold"/>
          <w:bCs/>
          <w:szCs w:val="40"/>
          <w:rtl/>
          <w:lang w:val="en-US" w:bidi="ar-EG"/>
        </w:rPr>
      </w:pP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عناوين</w:t>
      </w:r>
      <w:r w:rsidRPr="000F38AE"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التوصيات</w:t>
      </w:r>
      <w:r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الموافق</w:t>
      </w:r>
      <w:r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عليها</w:t>
      </w:r>
    </w:p>
    <w:p w:rsidR="00AE050F" w:rsidRPr="00416965" w:rsidRDefault="00AE050F" w:rsidP="00F45E6E">
      <w:pPr>
        <w:keepNext/>
        <w:keepLines/>
        <w:tabs>
          <w:tab w:val="right" w:pos="9497"/>
        </w:tabs>
        <w:spacing w:before="240"/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 M.</w:t>
      </w:r>
      <w:r>
        <w:rPr>
          <w:u w:val="single"/>
        </w:rPr>
        <w:t>1854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4/94</w:t>
      </w:r>
      <w:r w:rsidRPr="00416965">
        <w:rPr>
          <w:lang w:val="en-US" w:bidi="ar-EG"/>
        </w:rPr>
        <w:t>(Rev.1)</w:t>
      </w:r>
    </w:p>
    <w:p w:rsidR="00AE050F" w:rsidRPr="009B6AEF" w:rsidRDefault="00AE050F" w:rsidP="00F45E6E">
      <w:pPr>
        <w:pStyle w:val="Rectitle"/>
        <w:tabs>
          <w:tab w:val="center" w:pos="4819"/>
        </w:tabs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b w:val="0"/>
          <w:bCs/>
          <w:sz w:val="36"/>
          <w:szCs w:val="36"/>
          <w:rtl/>
          <w:lang w:bidi="ar-EG"/>
        </w:rPr>
        <w:t xml:space="preserve">استعمال الخدمة المتنقلة الساتلية </w:t>
      </w:r>
      <w:r w:rsidRPr="009B6AEF">
        <w:rPr>
          <w:rFonts w:ascii="Times New Roman Bold" w:hAnsi="Times New Roman Bold"/>
          <w:bCs/>
          <w:sz w:val="26"/>
          <w:szCs w:val="36"/>
          <w:lang w:val="en-US" w:bidi="ar-EG"/>
        </w:rPr>
        <w:t>(MSS)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الاستجابة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للكوارث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والإغاثة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عند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وقوعها</w:t>
      </w:r>
    </w:p>
    <w:p w:rsidR="00AE050F" w:rsidRPr="008A6806" w:rsidRDefault="00AE050F" w:rsidP="00F45E6E">
      <w:pPr>
        <w:tabs>
          <w:tab w:val="clear" w:pos="1191"/>
          <w:tab w:val="clear" w:pos="1588"/>
          <w:tab w:val="clear" w:pos="1985"/>
        </w:tabs>
        <w:spacing w:before="0"/>
        <w:rPr>
          <w:rtl/>
          <w:lang w:val="en-US" w:bidi="ar-EG"/>
        </w:rPr>
      </w:pPr>
    </w:p>
    <w:p w:rsidR="00AE050F" w:rsidRPr="00416965" w:rsidRDefault="00AE050F" w:rsidP="00F45E6E">
      <w:pPr>
        <w:keepNext/>
        <w:keepLines/>
        <w:tabs>
          <w:tab w:val="right" w:pos="9497"/>
        </w:tabs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S</w:t>
      </w:r>
      <w:r>
        <w:rPr>
          <w:u w:val="single"/>
          <w:lang w:val="en-US"/>
        </w:rPr>
        <w:t>.1855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4/102</w:t>
      </w:r>
      <w:r w:rsidRPr="00416965">
        <w:rPr>
          <w:lang w:val="en-US" w:bidi="ar-EG"/>
        </w:rPr>
        <w:t>(Rev.1)</w:t>
      </w:r>
    </w:p>
    <w:p w:rsidR="00AE050F" w:rsidRPr="00D231C7" w:rsidRDefault="00AE050F" w:rsidP="00F45E6E">
      <w:pPr>
        <w:pStyle w:val="Rectitle"/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مخطط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إشعاع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مرجعي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بديل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لهوائيات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المحطات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الأرضية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المستعملة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السواتل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الموجودة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br/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المدارات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الساتلية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المستقرة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بالنسبة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إلى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الأرض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من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أجل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استعمالها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br/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التنسيق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و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>/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أو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تقييم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التداخل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مدى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التردد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من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/>
          <w:bCs/>
          <w:sz w:val="26"/>
          <w:szCs w:val="36"/>
          <w:lang w:val="en-US" w:bidi="ar-EG"/>
        </w:rPr>
        <w:t>2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إلى</w:t>
      </w:r>
      <w:r w:rsidRPr="00D231C7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 w:rsidRPr="00D231C7">
        <w:rPr>
          <w:rFonts w:ascii="Times New Roman Bold" w:hAnsi="Times New Roman Bold"/>
          <w:bCs/>
          <w:sz w:val="26"/>
          <w:szCs w:val="36"/>
          <w:lang w:val="en-US" w:bidi="ar-EG"/>
        </w:rPr>
        <w:t>GHz 31</w:t>
      </w:r>
    </w:p>
    <w:p w:rsidR="00AE050F" w:rsidRPr="00C53DD3" w:rsidRDefault="00AE050F" w:rsidP="00F45E6E">
      <w:pPr>
        <w:spacing w:before="0"/>
        <w:rPr>
          <w:rtl/>
          <w:lang w:val="en-US" w:bidi="ar-EG"/>
        </w:rPr>
      </w:pPr>
    </w:p>
    <w:p w:rsidR="00AE050F" w:rsidRPr="00416965" w:rsidRDefault="00AE050F" w:rsidP="004C7217">
      <w:pPr>
        <w:keepNext/>
        <w:keepLines/>
        <w:tabs>
          <w:tab w:val="right" w:pos="9497"/>
        </w:tabs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S.1856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4/105</w:t>
      </w:r>
      <w:r w:rsidRPr="00416965">
        <w:rPr>
          <w:lang w:val="en-US" w:bidi="ar-EG"/>
        </w:rPr>
        <w:t>(Rev.</w:t>
      </w:r>
      <w:r>
        <w:rPr>
          <w:lang w:val="en-US" w:bidi="ar-EG"/>
        </w:rPr>
        <w:t>2</w:t>
      </w:r>
      <w:r w:rsidRPr="00416965">
        <w:rPr>
          <w:lang w:val="en-US" w:bidi="ar-EG"/>
        </w:rPr>
        <w:t>)</w:t>
      </w:r>
    </w:p>
    <w:p w:rsidR="00AE050F" w:rsidRPr="00905178" w:rsidRDefault="00AE050F" w:rsidP="00587A96">
      <w:pPr>
        <w:pStyle w:val="Rectitle"/>
        <w:rPr>
          <w:rFonts w:ascii="Times New Roman Bold" w:hAnsi="Times New Roman Bold"/>
          <w:bCs/>
          <w:sz w:val="26"/>
          <w:szCs w:val="36"/>
          <w:rtl/>
          <w:lang w:val="en-US"/>
        </w:rPr>
      </w:pP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منهجيات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لتحديد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ما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> 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إذا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كانت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محطة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اتصالات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متنقلة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دولية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موجودة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موقع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معين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br/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وتعمل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النطاق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/>
          <w:bCs/>
          <w:sz w:val="26"/>
          <w:szCs w:val="36"/>
          <w:lang w:val="en-US" w:bidi="ar-EG"/>
        </w:rPr>
        <w:t>MHz 3 600</w:t>
      </w:r>
      <w:r>
        <w:rPr>
          <w:rFonts w:ascii="Times New Roman Bold" w:hAnsi="Times New Roman Bold"/>
          <w:bCs/>
          <w:sz w:val="26"/>
          <w:szCs w:val="36"/>
          <w:lang w:val="en-US" w:bidi="ar-EG"/>
        </w:rPr>
        <w:noBreakHyphen/>
        <w:t>3 400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تقوم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بالإرسال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بما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> 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لا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> 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يتجاوز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حدود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br/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كثافة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تدفق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القدرة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الواردة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في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الأرقام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/>
          <w:bCs/>
          <w:sz w:val="26"/>
          <w:szCs w:val="36"/>
          <w:lang w:val="en-US"/>
        </w:rPr>
        <w:t>430A.5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و</w:t>
      </w:r>
      <w:r>
        <w:rPr>
          <w:rFonts w:ascii="Times New Roman Bold" w:hAnsi="Times New Roman Bold"/>
          <w:bCs/>
          <w:sz w:val="26"/>
          <w:szCs w:val="36"/>
          <w:lang w:val="en-US"/>
        </w:rPr>
        <w:t>432A.5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و</w:t>
      </w:r>
      <w:r>
        <w:rPr>
          <w:rFonts w:ascii="Times New Roman Bold" w:hAnsi="Times New Roman Bold"/>
          <w:bCs/>
          <w:sz w:val="26"/>
          <w:szCs w:val="36"/>
          <w:lang w:val="en-US"/>
        </w:rPr>
        <w:t>432B.5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و</w:t>
      </w:r>
      <w:r>
        <w:rPr>
          <w:rFonts w:ascii="Times New Roman Bold" w:hAnsi="Times New Roman Bold"/>
          <w:bCs/>
          <w:sz w:val="26"/>
          <w:szCs w:val="36"/>
          <w:lang w:val="en-US"/>
        </w:rPr>
        <w:t>433A.5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br/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من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لوائح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الراديو</w:t>
      </w:r>
    </w:p>
    <w:p w:rsidR="00AE050F" w:rsidRPr="00C90BC5" w:rsidRDefault="00AE050F" w:rsidP="00CD49E0">
      <w:pPr>
        <w:keepNext/>
        <w:keepLines/>
        <w:tabs>
          <w:tab w:val="right" w:pos="9497"/>
        </w:tabs>
        <w:spacing w:before="240"/>
        <w:rPr>
          <w:u w:val="single"/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C90BC5">
        <w:rPr>
          <w:u w:val="single"/>
          <w:lang w:val="en-US" w:bidi="ar-EG"/>
        </w:rPr>
        <w:t>ITU-R S.</w:t>
      </w:r>
      <w:r>
        <w:rPr>
          <w:u w:val="single"/>
          <w:lang w:val="en-US" w:bidi="ar-EG"/>
        </w:rPr>
        <w:t>1857</w:t>
      </w:r>
      <w:r w:rsidRPr="00C90BC5">
        <w:rPr>
          <w:rtl/>
          <w:lang w:val="en-US" w:bidi="ar-EG"/>
        </w:rPr>
        <w:tab/>
      </w:r>
      <w:r w:rsidRPr="00C90BC5">
        <w:rPr>
          <w:u w:val="single"/>
          <w:rtl/>
          <w:lang w:val="en-US" w:bidi="ar-EG"/>
        </w:rPr>
        <w:t xml:space="preserve">الوثيقـة </w:t>
      </w:r>
      <w:r w:rsidRPr="00C90BC5">
        <w:rPr>
          <w:u w:val="single"/>
          <w:lang w:val="en-US" w:bidi="ar-EG"/>
        </w:rPr>
        <w:t>4/107(Rev.1)</w:t>
      </w:r>
    </w:p>
    <w:p w:rsidR="00AE050F" w:rsidRPr="00905178" w:rsidRDefault="00AE050F" w:rsidP="00F45E6E">
      <w:pPr>
        <w:pStyle w:val="Rectitle"/>
        <w:rPr>
          <w:rFonts w:ascii="Times New Roman Bold" w:hAnsi="Times New Roman Bold"/>
          <w:bCs/>
          <w:sz w:val="26"/>
          <w:szCs w:val="36"/>
          <w:lang w:val="en-US"/>
        </w:rPr>
      </w:pP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منهجيات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لتقدير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مستويات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كثافة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القدرة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المشعة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المكافئة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المتناحية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/>
          <w:bCs/>
          <w:sz w:val="26"/>
          <w:szCs w:val="36"/>
          <w:lang w:val="en-US" w:bidi="ar-EG"/>
        </w:rPr>
        <w:t>(e.i.r.p.)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خارج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المحـور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br/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ولتقييم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التداخل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على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السواتل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المجاورة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الناجمة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عن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أخطاء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التسديد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للمحطات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الأرضية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br/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المركبة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على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مركبات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في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النطاق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الترددي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/>
          <w:bCs/>
          <w:sz w:val="26"/>
          <w:szCs w:val="36"/>
          <w:lang w:val="en-US"/>
        </w:rPr>
        <w:t>GHz 14</w:t>
      </w:r>
    </w:p>
    <w:p w:rsidR="00AE050F" w:rsidRDefault="00AE050F" w:rsidP="00F45E6E">
      <w:pPr>
        <w:spacing w:before="0"/>
        <w:rPr>
          <w:rtl/>
          <w:lang w:val="en-US"/>
        </w:rPr>
      </w:pPr>
    </w:p>
    <w:p w:rsidR="00AE050F" w:rsidRPr="00416965" w:rsidRDefault="00AE050F" w:rsidP="002D5FFC">
      <w:pPr>
        <w:keepNext/>
        <w:keepLines/>
        <w:tabs>
          <w:tab w:val="right" w:pos="9497"/>
        </w:tabs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S</w:t>
      </w:r>
      <w:r w:rsidRPr="00416965">
        <w:rPr>
          <w:u w:val="single"/>
        </w:rPr>
        <w:t>.</w:t>
      </w:r>
      <w:r>
        <w:rPr>
          <w:u w:val="single"/>
        </w:rPr>
        <w:t>1521-1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4/101</w:t>
      </w:r>
      <w:r w:rsidRPr="00416965">
        <w:rPr>
          <w:lang w:val="en-US" w:bidi="ar-EG"/>
        </w:rPr>
        <w:t>(Rev.1)</w:t>
      </w:r>
    </w:p>
    <w:p w:rsidR="00AE050F" w:rsidRDefault="00AE050F" w:rsidP="00E43B86">
      <w:pPr>
        <w:pStyle w:val="Rectitle"/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الأخطاء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المسموح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بها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الأداء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على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المسيرات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الرقمية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المرجعية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الافتراضية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br/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القائمة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على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التراتب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الرقمي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المتزامن</w:t>
      </w:r>
    </w:p>
    <w:p w:rsidR="00AE050F" w:rsidRPr="00751BD8" w:rsidRDefault="00AE050F" w:rsidP="00F45E6E">
      <w:pPr>
        <w:spacing w:before="0"/>
        <w:rPr>
          <w:rtl/>
          <w:lang w:val="en-US"/>
        </w:rPr>
      </w:pPr>
    </w:p>
    <w:p w:rsidR="00AE050F" w:rsidRPr="00416965" w:rsidRDefault="00AE050F" w:rsidP="00F838F2">
      <w:pPr>
        <w:keepNext/>
        <w:keepLines/>
        <w:tabs>
          <w:tab w:val="right" w:pos="9497"/>
        </w:tabs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S</w:t>
      </w:r>
      <w:r w:rsidRPr="00416965">
        <w:rPr>
          <w:u w:val="single"/>
        </w:rPr>
        <w:t>.</w:t>
      </w:r>
      <w:r>
        <w:rPr>
          <w:u w:val="single"/>
        </w:rPr>
        <w:t>465-6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4/104</w:t>
      </w:r>
      <w:r w:rsidRPr="00416965">
        <w:rPr>
          <w:lang w:val="en-US" w:bidi="ar-EG"/>
        </w:rPr>
        <w:t>(Rev.1)</w:t>
      </w:r>
    </w:p>
    <w:p w:rsidR="00AE050F" w:rsidRDefault="00AE050F" w:rsidP="00E85333">
      <w:pPr>
        <w:pStyle w:val="Rectitle"/>
        <w:rPr>
          <w:rFonts w:ascii="Times New Roman Bold" w:hAnsi="Times New Roman Bold"/>
          <w:bCs/>
          <w:sz w:val="26"/>
          <w:szCs w:val="36"/>
          <w:lang w:val="en-US"/>
        </w:rPr>
      </w:pP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مخطط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الإشعاع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المرجعي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لهوائيات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المحطات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الأرضية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الخدمة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الثابتة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الساتلية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br/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للاستخدام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التنسيق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وفي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تقييم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التداخل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مدى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الترددات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بين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/>
          <w:bCs/>
          <w:sz w:val="26"/>
          <w:szCs w:val="36"/>
          <w:lang w:val="en-US" w:bidi="ar-EG"/>
        </w:rPr>
        <w:t>2</w:t>
      </w:r>
      <w:r>
        <w:rPr>
          <w:rFonts w:ascii="Times New Roman Bold" w:hAnsi="Times New Roman Bold"/>
          <w:bCs/>
          <w:sz w:val="26"/>
          <w:szCs w:val="36"/>
          <w:rtl/>
          <w:lang w:val="en-US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/>
        </w:rPr>
        <w:t>و</w:t>
      </w:r>
      <w:r>
        <w:rPr>
          <w:rFonts w:ascii="Times New Roman Bold" w:hAnsi="Times New Roman Bold"/>
          <w:bCs/>
          <w:sz w:val="26"/>
          <w:szCs w:val="36"/>
          <w:lang w:val="en-US"/>
        </w:rPr>
        <w:t>GHz 31</w:t>
      </w:r>
    </w:p>
    <w:p w:rsidR="00AE050F" w:rsidRPr="004826EC" w:rsidRDefault="00AE050F" w:rsidP="004826EC">
      <w:pPr>
        <w:pStyle w:val="Normalaftertitle"/>
        <w:rPr>
          <w:rtl/>
          <w:lang w:val="en-US"/>
        </w:rPr>
      </w:pPr>
    </w:p>
    <w:p w:rsidR="00AE050F" w:rsidRPr="00416965" w:rsidRDefault="00AE050F" w:rsidP="004826EC">
      <w:pPr>
        <w:keepNext/>
        <w:keepLines/>
        <w:tabs>
          <w:tab w:val="right" w:pos="9497"/>
        </w:tabs>
        <w:rPr>
          <w:lang w:val="en-US" w:bidi="ar-EG"/>
        </w:rPr>
      </w:pPr>
      <w:r w:rsidRPr="00416965">
        <w:rPr>
          <w:u w:val="single"/>
          <w:rtl/>
          <w:lang w:val="en-US" w:bidi="ar-EG"/>
        </w:rPr>
        <w:t>التوصيـة</w:t>
      </w:r>
      <w:r>
        <w:rPr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 xml:space="preserve">ITU-R </w:t>
      </w:r>
      <w:r>
        <w:rPr>
          <w:u w:val="single"/>
        </w:rPr>
        <w:t>S</w:t>
      </w:r>
      <w:r w:rsidRPr="00416965">
        <w:rPr>
          <w:u w:val="single"/>
        </w:rPr>
        <w:t>.</w:t>
      </w:r>
      <w:r>
        <w:rPr>
          <w:u w:val="single"/>
        </w:rPr>
        <w:t>1001-2</w:t>
      </w:r>
      <w:r w:rsidRPr="00416965">
        <w:rPr>
          <w:rtl/>
          <w:lang w:val="en-US" w:bidi="ar-EG"/>
        </w:rPr>
        <w:tab/>
        <w:t>الوثيق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>
        <w:rPr>
          <w:lang w:val="en-US" w:bidi="ar-EG"/>
        </w:rPr>
        <w:t>4/109</w:t>
      </w:r>
      <w:r w:rsidRPr="00416965">
        <w:rPr>
          <w:lang w:val="en-US" w:bidi="ar-EG"/>
        </w:rPr>
        <w:t>(Rev.1)</w:t>
      </w:r>
    </w:p>
    <w:p w:rsidR="00AE050F" w:rsidRDefault="00AE050F" w:rsidP="00947214">
      <w:pPr>
        <w:pStyle w:val="Rectitle"/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استعمال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أنظمة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الخدمة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الثابتة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الساتلية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في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حال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حدوث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كوارث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طبيعية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br/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وحالات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طوارئ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مماثلة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من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أجل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عمليات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الإنذار</w:t>
      </w:r>
      <w:r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 w:val="26"/>
          <w:szCs w:val="36"/>
          <w:rtl/>
          <w:lang w:val="en-US" w:bidi="ar-EG"/>
        </w:rPr>
        <w:t>والإغاثة</w:t>
      </w:r>
    </w:p>
    <w:p w:rsidR="00AE050F" w:rsidRPr="00A609F8" w:rsidRDefault="00AE050F" w:rsidP="004826EC">
      <w:pPr>
        <w:jc w:val="center"/>
        <w:rPr>
          <w:rtl/>
          <w:lang w:bidi="ar-EG"/>
        </w:rPr>
      </w:pPr>
      <w:r>
        <w:rPr>
          <w:rtl/>
          <w:lang w:val="en-US" w:bidi="ar-EG"/>
        </w:rPr>
        <w:br w:type="page"/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t>الملح</w:t>
      </w:r>
      <w:r>
        <w:rPr>
          <w:rFonts w:ascii="Times New Roman Bold" w:hAnsi="Times New Roman Bold" w:hint="eastAsia"/>
          <w:bCs/>
          <w:szCs w:val="40"/>
          <w:rtl/>
          <w:lang w:bidi="ar-EG"/>
        </w:rPr>
        <w:t>ـ</w:t>
      </w:r>
      <w:r w:rsidRPr="000F38AE">
        <w:rPr>
          <w:rFonts w:ascii="Times New Roman Bold" w:hAnsi="Times New Roman Bold" w:hint="eastAsia"/>
          <w:bCs/>
          <w:szCs w:val="40"/>
          <w:rtl/>
          <w:lang w:bidi="ar-EG"/>
        </w:rPr>
        <w:t>ق</w:t>
      </w:r>
      <w:r w:rsidRPr="000F38AE">
        <w:rPr>
          <w:rFonts w:ascii="Times New Roman Bold" w:hAnsi="Times New Roman Bold"/>
          <w:bCs/>
          <w:szCs w:val="40"/>
          <w:rtl/>
          <w:lang w:bidi="ar-EG"/>
        </w:rPr>
        <w:t xml:space="preserve"> </w:t>
      </w:r>
      <w:r w:rsidRPr="003C5F59">
        <w:rPr>
          <w:rFonts w:ascii="Times New Roman Bold" w:hAnsi="Times New Roman Bold"/>
          <w:bCs/>
          <w:sz w:val="28"/>
          <w:szCs w:val="28"/>
          <w:lang w:val="en-US" w:bidi="ar-EG"/>
        </w:rPr>
        <w:t>2</w:t>
      </w:r>
    </w:p>
    <w:p w:rsidR="00AE050F" w:rsidRPr="008753C7" w:rsidRDefault="00AE050F" w:rsidP="00A341B6">
      <w:pPr>
        <w:pStyle w:val="AnnexNotitle"/>
        <w:spacing w:before="240" w:after="720"/>
        <w:rPr>
          <w:rFonts w:ascii="Times New Roman Bold" w:hAnsi="Times New Roman Bold"/>
          <w:bCs/>
          <w:szCs w:val="40"/>
          <w:rtl/>
          <w:lang w:val="en-US" w:bidi="ar-EG"/>
        </w:rPr>
      </w:pPr>
      <w:r w:rsidRPr="008753C7">
        <w:rPr>
          <w:rFonts w:ascii="Times New Roman Bold" w:hAnsi="Times New Roman Bold" w:hint="eastAsia"/>
          <w:bCs/>
          <w:szCs w:val="40"/>
          <w:rtl/>
          <w:lang w:val="en-US" w:bidi="ar-EG"/>
        </w:rPr>
        <w:t>التوصيـة</w:t>
      </w:r>
      <w:r w:rsidRPr="008753C7"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الملغاة</w:t>
      </w:r>
    </w:p>
    <w:tbl>
      <w:tblPr>
        <w:bidiVisual/>
        <w:tblW w:w="98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6"/>
        <w:gridCol w:w="8091"/>
      </w:tblGrid>
      <w:tr w:rsidR="00AE050F" w:rsidRPr="009A28D0" w:rsidTr="00A52902">
        <w:trPr>
          <w:cantSplit/>
          <w:tblHeader/>
        </w:trPr>
        <w:tc>
          <w:tcPr>
            <w:tcW w:w="1736" w:type="dxa"/>
          </w:tcPr>
          <w:p w:rsidR="00AE050F" w:rsidRPr="009A28D0" w:rsidRDefault="00AE050F" w:rsidP="00A52902">
            <w:pPr>
              <w:pStyle w:val="Tablehead"/>
              <w:spacing w:before="120" w:after="120"/>
              <w:rPr>
                <w:rFonts w:ascii="Times New Roman Bold" w:hAnsi="Times New Roman Bold"/>
                <w:bCs/>
                <w:lang w:eastAsia="zh-CN"/>
              </w:rPr>
            </w:pPr>
            <w:r>
              <w:rPr>
                <w:rFonts w:ascii="Times New Roman Bold" w:hAnsi="Times New Roman Bold" w:hint="eastAsia"/>
                <w:bCs/>
                <w:rtl/>
              </w:rPr>
              <w:t>التوصية</w:t>
            </w:r>
            <w:r w:rsidRPr="009A28D0">
              <w:rPr>
                <w:rFonts w:ascii="Times New Roman Bold" w:hAnsi="Times New Roman Bold"/>
                <w:bCs/>
                <w:rtl/>
              </w:rPr>
              <w:br/>
            </w:r>
            <w:r w:rsidRPr="009A28D0">
              <w:rPr>
                <w:rFonts w:ascii="Times New Roman Bold" w:hAnsi="Times New Roman Bold"/>
                <w:bCs/>
                <w:lang w:eastAsia="zh-CN"/>
              </w:rPr>
              <w:t>ITU-R</w:t>
            </w:r>
          </w:p>
        </w:tc>
        <w:tc>
          <w:tcPr>
            <w:tcW w:w="8091" w:type="dxa"/>
          </w:tcPr>
          <w:p w:rsidR="00AE050F" w:rsidRPr="009A28D0" w:rsidRDefault="00AE050F" w:rsidP="00A52902">
            <w:pPr>
              <w:pStyle w:val="Tablehead"/>
              <w:spacing w:before="120" w:after="120"/>
              <w:rPr>
                <w:rFonts w:ascii="Times New Roman Bold" w:hAnsi="Times New Roman Bold"/>
                <w:bCs/>
              </w:rPr>
            </w:pPr>
            <w:r w:rsidRPr="009A28D0">
              <w:rPr>
                <w:rFonts w:ascii="Times New Roman Bold" w:hAnsi="Times New Roman Bold" w:hint="eastAsia"/>
                <w:bCs/>
                <w:rtl/>
              </w:rPr>
              <w:t>العن</w:t>
            </w:r>
            <w:r>
              <w:rPr>
                <w:rFonts w:ascii="Times New Roman Bold" w:hAnsi="Times New Roman Bold" w:hint="eastAsia"/>
                <w:bCs/>
                <w:rtl/>
              </w:rPr>
              <w:t>ـ</w:t>
            </w:r>
            <w:r w:rsidRPr="009A28D0">
              <w:rPr>
                <w:rFonts w:ascii="Times New Roman Bold" w:hAnsi="Times New Roman Bold" w:hint="eastAsia"/>
                <w:bCs/>
                <w:rtl/>
              </w:rPr>
              <w:t>وان</w:t>
            </w:r>
          </w:p>
        </w:tc>
      </w:tr>
      <w:tr w:rsidR="00AE050F" w:rsidRPr="00F931BB" w:rsidTr="00631B5F">
        <w:trPr>
          <w:cantSplit/>
        </w:trPr>
        <w:tc>
          <w:tcPr>
            <w:tcW w:w="1736" w:type="dxa"/>
          </w:tcPr>
          <w:p w:rsidR="00AE050F" w:rsidRPr="005C2F59" w:rsidDel="004E5232" w:rsidRDefault="00AE050F" w:rsidP="00631B5F">
            <w:pPr>
              <w:pStyle w:val="Tabletext"/>
              <w:bidi w:val="0"/>
              <w:spacing w:before="120" w:after="120"/>
              <w:jc w:val="center"/>
              <w:rPr>
                <w:rFonts w:eastAsia="MS Mincho"/>
                <w:szCs w:val="22"/>
                <w:lang w:val="en-US"/>
              </w:rPr>
            </w:pPr>
            <w:r>
              <w:rPr>
                <w:rFonts w:eastAsia="MS Mincho"/>
                <w:szCs w:val="22"/>
                <w:lang w:val="en-US"/>
              </w:rPr>
              <w:t>S.727-2</w:t>
            </w:r>
          </w:p>
        </w:tc>
        <w:tc>
          <w:tcPr>
            <w:tcW w:w="8091" w:type="dxa"/>
          </w:tcPr>
          <w:p w:rsidR="00AE050F" w:rsidDel="004E5232" w:rsidRDefault="00AE050F" w:rsidP="00631B5F">
            <w:pPr>
              <w:pStyle w:val="Tabletext"/>
              <w:spacing w:before="120" w:after="120"/>
              <w:rPr>
                <w:lang w:bidi="ar-EG"/>
              </w:rPr>
            </w:pPr>
            <w:r w:rsidRPr="0014668A">
              <w:rPr>
                <w:rtl/>
              </w:rPr>
              <w:t xml:space="preserve">تمييز الاستقطاب المتقاطع من مطاريف ذات فتحة صغيرة جداً </w:t>
            </w:r>
            <w:r w:rsidRPr="0014668A">
              <w:t>(VSAT)</w:t>
            </w:r>
          </w:p>
        </w:tc>
      </w:tr>
    </w:tbl>
    <w:p w:rsidR="00AE050F" w:rsidRDefault="00AE050F" w:rsidP="001307AE">
      <w:pPr>
        <w:spacing w:before="840"/>
        <w:jc w:val="center"/>
        <w:rPr>
          <w:rtl/>
          <w:lang w:eastAsia="zh-CN" w:bidi="ar-EG"/>
        </w:rPr>
      </w:pPr>
      <w:r>
        <w:rPr>
          <w:rtl/>
          <w:lang w:eastAsia="zh-CN" w:bidi="ar-EG"/>
        </w:rPr>
        <w:t>ــــــــــ</w:t>
      </w:r>
    </w:p>
    <w:sectPr w:rsidR="00AE050F" w:rsidSect="00411C73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0F" w:rsidRDefault="00AE050F">
      <w:r>
        <w:separator/>
      </w:r>
    </w:p>
  </w:endnote>
  <w:endnote w:type="continuationSeparator" w:id="1">
    <w:p w:rsidR="00AE050F" w:rsidRDefault="00AE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0F" w:rsidRPr="00441904" w:rsidRDefault="00AE050F" w:rsidP="00441904">
    <w:pPr>
      <w:pStyle w:val="Footer"/>
      <w:spacing w:before="0"/>
    </w:pPr>
    <w:fldSimple w:instr=" FILENAME \p \* MERGEFORMAT ">
      <w:r>
        <w:t>Y:\APP\BR\CIRCS_DMS\CACE\500\503\503A.DOCX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AE05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AE050F">
      <w:trPr>
        <w:cantSplit/>
      </w:trPr>
      <w:tc>
        <w:tcPr>
          <w:tcW w:w="1062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E050F">
      <w:trPr>
        <w:cantSplit/>
      </w:trPr>
      <w:tc>
        <w:tcPr>
          <w:tcW w:w="1062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AE050F" w:rsidRDefault="00AE050F" w:rsidP="00206E2B">
          <w:pPr>
            <w:pStyle w:val="itu"/>
            <w:bidi w:val="0"/>
            <w:spacing w:line="240" w:lineRule="auto"/>
          </w:pPr>
        </w:p>
      </w:tc>
    </w:tr>
  </w:tbl>
  <w:p w:rsidR="00AE050F" w:rsidRPr="005D7A94" w:rsidRDefault="00AE050F" w:rsidP="005D7A94">
    <w:pPr>
      <w:bidi w:val="0"/>
      <w:spacing w:before="0"/>
      <w:rPr>
        <w:lang w:val="en-US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0F" w:rsidRDefault="00AE050F">
      <w:r>
        <w:t>____________________</w:t>
      </w:r>
    </w:p>
  </w:footnote>
  <w:footnote w:type="continuationSeparator" w:id="1">
    <w:p w:rsidR="00AE050F" w:rsidRDefault="00AE0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0F" w:rsidRPr="00274EA6" w:rsidRDefault="00AE050F" w:rsidP="005D7A94">
    <w:pPr>
      <w:pStyle w:val="Header"/>
      <w:bidi w:val="0"/>
      <w:rPr>
        <w:rStyle w:val="PageNumber"/>
        <w:rFonts w:cs="Traditional Arabic"/>
        <w:sz w:val="20"/>
        <w:szCs w:val="20"/>
      </w:rPr>
    </w:pPr>
    <w:r w:rsidRPr="00274EA6">
      <w:rPr>
        <w:sz w:val="20"/>
        <w:szCs w:val="20"/>
        <w:lang w:val="en-US"/>
      </w:rPr>
      <w:t xml:space="preserve">- </w:t>
    </w:r>
    <w:r w:rsidRPr="00274EA6">
      <w:rPr>
        <w:rStyle w:val="PageNumber"/>
        <w:rFonts w:cs="Traditional Arabic"/>
        <w:sz w:val="20"/>
        <w:szCs w:val="20"/>
      </w:rPr>
      <w:fldChar w:fldCharType="begin"/>
    </w:r>
    <w:r w:rsidRPr="00274EA6">
      <w:rPr>
        <w:rStyle w:val="PageNumber"/>
        <w:rFonts w:cs="Traditional Arabic"/>
        <w:sz w:val="20"/>
        <w:szCs w:val="20"/>
      </w:rPr>
      <w:instrText xml:space="preserve"> PAGE </w:instrText>
    </w:r>
    <w:r w:rsidRPr="00274EA6">
      <w:rPr>
        <w:rStyle w:val="PageNumber"/>
        <w:rFonts w:cs="Traditional Arabic"/>
        <w:sz w:val="20"/>
        <w:szCs w:val="20"/>
      </w:rPr>
      <w:fldChar w:fldCharType="separate"/>
    </w:r>
    <w:r>
      <w:rPr>
        <w:rStyle w:val="PageNumber"/>
        <w:rFonts w:cs="Traditional Arabic"/>
        <w:noProof/>
        <w:sz w:val="20"/>
        <w:szCs w:val="20"/>
      </w:rPr>
      <w:t>3</w:t>
    </w:r>
    <w:r w:rsidRPr="00274EA6">
      <w:rPr>
        <w:rStyle w:val="PageNumber"/>
        <w:rFonts w:cs="Traditional Arabic"/>
        <w:sz w:val="20"/>
        <w:szCs w:val="20"/>
      </w:rPr>
      <w:fldChar w:fldCharType="end"/>
    </w:r>
    <w:r w:rsidRPr="00274EA6">
      <w:rPr>
        <w:rStyle w:val="PageNumber"/>
        <w:rFonts w:cs="Traditional Arabic"/>
        <w:sz w:val="20"/>
        <w:szCs w:val="20"/>
      </w:rPr>
      <w:t xml:space="preserve"> -</w:t>
    </w:r>
  </w:p>
  <w:p w:rsidR="00AE050F" w:rsidRPr="001E15AA" w:rsidRDefault="00AE050F" w:rsidP="005D7A94">
    <w:pPr>
      <w:pStyle w:val="Header"/>
      <w:bidi w:val="0"/>
      <w:rPr>
        <w:lang w:val="en-US"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782"/>
    <w:rsid w:val="0001410A"/>
    <w:rsid w:val="00016557"/>
    <w:rsid w:val="00017CFE"/>
    <w:rsid w:val="000347DE"/>
    <w:rsid w:val="0004070C"/>
    <w:rsid w:val="00051EEA"/>
    <w:rsid w:val="00054872"/>
    <w:rsid w:val="000B5C3B"/>
    <w:rsid w:val="000B6E18"/>
    <w:rsid w:val="000C6738"/>
    <w:rsid w:val="000E0EEB"/>
    <w:rsid w:val="000E15C1"/>
    <w:rsid w:val="000E64DA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4668A"/>
    <w:rsid w:val="001541D8"/>
    <w:rsid w:val="001708DB"/>
    <w:rsid w:val="001879A0"/>
    <w:rsid w:val="001B0C6D"/>
    <w:rsid w:val="001C02EC"/>
    <w:rsid w:val="001C2DF4"/>
    <w:rsid w:val="001D0B93"/>
    <w:rsid w:val="001E0782"/>
    <w:rsid w:val="001E15AA"/>
    <w:rsid w:val="001E5AB0"/>
    <w:rsid w:val="001F3B2A"/>
    <w:rsid w:val="00206E2B"/>
    <w:rsid w:val="00210B45"/>
    <w:rsid w:val="00227F65"/>
    <w:rsid w:val="00234177"/>
    <w:rsid w:val="00244139"/>
    <w:rsid w:val="00251013"/>
    <w:rsid w:val="00253405"/>
    <w:rsid w:val="00266C81"/>
    <w:rsid w:val="0027032C"/>
    <w:rsid w:val="00274377"/>
    <w:rsid w:val="00274EA6"/>
    <w:rsid w:val="002750E2"/>
    <w:rsid w:val="00282A09"/>
    <w:rsid w:val="002966D5"/>
    <w:rsid w:val="002A4340"/>
    <w:rsid w:val="002C3F64"/>
    <w:rsid w:val="002C7607"/>
    <w:rsid w:val="002D5FFC"/>
    <w:rsid w:val="002E43E0"/>
    <w:rsid w:val="00307384"/>
    <w:rsid w:val="003250B5"/>
    <w:rsid w:val="00327BB4"/>
    <w:rsid w:val="00343581"/>
    <w:rsid w:val="00344931"/>
    <w:rsid w:val="00352DE6"/>
    <w:rsid w:val="0036292F"/>
    <w:rsid w:val="00376A60"/>
    <w:rsid w:val="003B2AF6"/>
    <w:rsid w:val="003B3F9E"/>
    <w:rsid w:val="003C51CD"/>
    <w:rsid w:val="003C5F59"/>
    <w:rsid w:val="003D3993"/>
    <w:rsid w:val="003E03B0"/>
    <w:rsid w:val="003E64E5"/>
    <w:rsid w:val="003F18DA"/>
    <w:rsid w:val="003F67A8"/>
    <w:rsid w:val="0040383D"/>
    <w:rsid w:val="00411C73"/>
    <w:rsid w:val="004140EA"/>
    <w:rsid w:val="00416965"/>
    <w:rsid w:val="004406E3"/>
    <w:rsid w:val="00441904"/>
    <w:rsid w:val="0044634B"/>
    <w:rsid w:val="00471F5C"/>
    <w:rsid w:val="004826EC"/>
    <w:rsid w:val="004843CC"/>
    <w:rsid w:val="004A5AB1"/>
    <w:rsid w:val="004C1881"/>
    <w:rsid w:val="004C7217"/>
    <w:rsid w:val="004E5232"/>
    <w:rsid w:val="004E7028"/>
    <w:rsid w:val="004F26AE"/>
    <w:rsid w:val="00506F48"/>
    <w:rsid w:val="005078C6"/>
    <w:rsid w:val="0052066D"/>
    <w:rsid w:val="00533BA0"/>
    <w:rsid w:val="005818D3"/>
    <w:rsid w:val="00587A96"/>
    <w:rsid w:val="005933D1"/>
    <w:rsid w:val="00595800"/>
    <w:rsid w:val="005B589A"/>
    <w:rsid w:val="005C2F59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1B5F"/>
    <w:rsid w:val="00636C9E"/>
    <w:rsid w:val="00637C9D"/>
    <w:rsid w:val="00640E54"/>
    <w:rsid w:val="00671439"/>
    <w:rsid w:val="00691FF0"/>
    <w:rsid w:val="006B3F95"/>
    <w:rsid w:val="006D44F6"/>
    <w:rsid w:val="00702A71"/>
    <w:rsid w:val="0070484E"/>
    <w:rsid w:val="0070638A"/>
    <w:rsid w:val="0071106C"/>
    <w:rsid w:val="0072288B"/>
    <w:rsid w:val="00734796"/>
    <w:rsid w:val="00740E51"/>
    <w:rsid w:val="00746900"/>
    <w:rsid w:val="00747BF3"/>
    <w:rsid w:val="00750B39"/>
    <w:rsid w:val="00751BD8"/>
    <w:rsid w:val="00757481"/>
    <w:rsid w:val="0076553E"/>
    <w:rsid w:val="00767F28"/>
    <w:rsid w:val="00771005"/>
    <w:rsid w:val="0077439C"/>
    <w:rsid w:val="007953DC"/>
    <w:rsid w:val="00811467"/>
    <w:rsid w:val="00827AF6"/>
    <w:rsid w:val="008320D7"/>
    <w:rsid w:val="00847B1A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C5635"/>
    <w:rsid w:val="008D4874"/>
    <w:rsid w:val="00905178"/>
    <w:rsid w:val="009129EA"/>
    <w:rsid w:val="0093776F"/>
    <w:rsid w:val="00947214"/>
    <w:rsid w:val="009676DC"/>
    <w:rsid w:val="00970EFC"/>
    <w:rsid w:val="009746CA"/>
    <w:rsid w:val="00980D6F"/>
    <w:rsid w:val="00981A82"/>
    <w:rsid w:val="009846D5"/>
    <w:rsid w:val="009A28D0"/>
    <w:rsid w:val="009B6AEF"/>
    <w:rsid w:val="009C7D03"/>
    <w:rsid w:val="009E14F3"/>
    <w:rsid w:val="009E1957"/>
    <w:rsid w:val="009F72D8"/>
    <w:rsid w:val="00A01D89"/>
    <w:rsid w:val="00A06093"/>
    <w:rsid w:val="00A06F64"/>
    <w:rsid w:val="00A12083"/>
    <w:rsid w:val="00A341B6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B07C5"/>
    <w:rsid w:val="00AC47DF"/>
    <w:rsid w:val="00AD6E16"/>
    <w:rsid w:val="00AE050F"/>
    <w:rsid w:val="00AF5B54"/>
    <w:rsid w:val="00B01711"/>
    <w:rsid w:val="00B06335"/>
    <w:rsid w:val="00B1030C"/>
    <w:rsid w:val="00B21CD3"/>
    <w:rsid w:val="00B31898"/>
    <w:rsid w:val="00B57344"/>
    <w:rsid w:val="00B74977"/>
    <w:rsid w:val="00B758DB"/>
    <w:rsid w:val="00B76590"/>
    <w:rsid w:val="00B87E04"/>
    <w:rsid w:val="00BA08FD"/>
    <w:rsid w:val="00BA1358"/>
    <w:rsid w:val="00BA53CC"/>
    <w:rsid w:val="00BB5F44"/>
    <w:rsid w:val="00BC23AD"/>
    <w:rsid w:val="00BD6FF5"/>
    <w:rsid w:val="00BE4430"/>
    <w:rsid w:val="00C00246"/>
    <w:rsid w:val="00C021C9"/>
    <w:rsid w:val="00C11C9A"/>
    <w:rsid w:val="00C22686"/>
    <w:rsid w:val="00C35132"/>
    <w:rsid w:val="00C42255"/>
    <w:rsid w:val="00C44A3C"/>
    <w:rsid w:val="00C53DD3"/>
    <w:rsid w:val="00C57D87"/>
    <w:rsid w:val="00C60F9A"/>
    <w:rsid w:val="00C72584"/>
    <w:rsid w:val="00C90BC5"/>
    <w:rsid w:val="00CA1979"/>
    <w:rsid w:val="00CA4464"/>
    <w:rsid w:val="00CB4CC7"/>
    <w:rsid w:val="00CC2143"/>
    <w:rsid w:val="00CD49E0"/>
    <w:rsid w:val="00CE7DDC"/>
    <w:rsid w:val="00CF523A"/>
    <w:rsid w:val="00D02208"/>
    <w:rsid w:val="00D02FA2"/>
    <w:rsid w:val="00D15681"/>
    <w:rsid w:val="00D231C7"/>
    <w:rsid w:val="00D35752"/>
    <w:rsid w:val="00D45DA3"/>
    <w:rsid w:val="00D463D0"/>
    <w:rsid w:val="00D61395"/>
    <w:rsid w:val="00D61661"/>
    <w:rsid w:val="00D744B4"/>
    <w:rsid w:val="00D835B9"/>
    <w:rsid w:val="00D9532B"/>
    <w:rsid w:val="00DA2FBF"/>
    <w:rsid w:val="00DA51CA"/>
    <w:rsid w:val="00DC68DE"/>
    <w:rsid w:val="00DE6042"/>
    <w:rsid w:val="00E22745"/>
    <w:rsid w:val="00E25F9F"/>
    <w:rsid w:val="00E43B86"/>
    <w:rsid w:val="00E642EB"/>
    <w:rsid w:val="00E66D15"/>
    <w:rsid w:val="00E67237"/>
    <w:rsid w:val="00E75C8D"/>
    <w:rsid w:val="00E85333"/>
    <w:rsid w:val="00E86407"/>
    <w:rsid w:val="00E931DD"/>
    <w:rsid w:val="00EA3EC1"/>
    <w:rsid w:val="00EA65A3"/>
    <w:rsid w:val="00EC710F"/>
    <w:rsid w:val="00EE3858"/>
    <w:rsid w:val="00EE4CC4"/>
    <w:rsid w:val="00F1170C"/>
    <w:rsid w:val="00F42740"/>
    <w:rsid w:val="00F45E6E"/>
    <w:rsid w:val="00F73F2C"/>
    <w:rsid w:val="00F838F2"/>
    <w:rsid w:val="00F9140A"/>
    <w:rsid w:val="00F931BB"/>
    <w:rsid w:val="00FA74ED"/>
    <w:rsid w:val="00FC6453"/>
    <w:rsid w:val="00FD2EF8"/>
    <w:rsid w:val="00FE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72288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ctitle"/>
    <w:next w:val="Resref"/>
    <w:uiPriority w:val="99"/>
    <w:rsid w:val="0072288B"/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3</TotalTime>
  <Pages>4</Pages>
  <Words>462</Words>
  <Characters>2634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capdessu</cp:lastModifiedBy>
  <cp:revision>3</cp:revision>
  <cp:lastPrinted>2010-02-04T14:05:00Z</cp:lastPrinted>
  <dcterms:created xsi:type="dcterms:W3CDTF">2010-02-04T14:05:00Z</dcterms:created>
  <dcterms:modified xsi:type="dcterms:W3CDTF">2010-02-04T14:07:00Z</dcterms:modified>
</cp:coreProperties>
</file>