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5" w:type="dxa"/>
        <w:jc w:val="center"/>
        <w:tblLayout w:type="fixed"/>
        <w:tblLook w:val="04A0" w:firstRow="1" w:lastRow="0" w:firstColumn="1" w:lastColumn="0" w:noHBand="0" w:noVBand="1"/>
      </w:tblPr>
      <w:tblGrid>
        <w:gridCol w:w="1302"/>
        <w:gridCol w:w="5528"/>
        <w:gridCol w:w="2835"/>
      </w:tblGrid>
      <w:tr w:rsidR="00E53DCE" w:rsidRPr="007B3DB1" w14:paraId="14F3B148" w14:textId="77777777" w:rsidTr="007809E4">
        <w:trPr>
          <w:jc w:val="center"/>
        </w:trPr>
        <w:tc>
          <w:tcPr>
            <w:tcW w:w="9665" w:type="dxa"/>
            <w:gridSpan w:val="3"/>
          </w:tcPr>
          <w:p w14:paraId="581CFE4A" w14:textId="77777777" w:rsidR="00AB486E" w:rsidRPr="001E66C1" w:rsidRDefault="00AB486E" w:rsidP="00AB486E">
            <w:pPr>
              <w:spacing w:before="0" w:line="240" w:lineRule="auto"/>
              <w:jc w:val="left"/>
              <w:rPr>
                <w:rFonts w:asciiTheme="majorEastAsia" w:eastAsiaTheme="majorEastAsia" w:hAnsiTheme="majorEastAsia" w:cstheme="minorHAnsi"/>
                <w:b/>
                <w:bCs/>
                <w:color w:val="808080"/>
                <w:sz w:val="28"/>
                <w:szCs w:val="28"/>
                <w:lang w:val="en-GB" w:eastAsia="zh-CN"/>
              </w:rPr>
            </w:pPr>
            <w:r w:rsidRPr="009C6A12">
              <w:rPr>
                <w:rFonts w:asciiTheme="majorEastAsia" w:eastAsiaTheme="majorEastAsia" w:hAnsiTheme="majorEastAsia" w:cstheme="minorHAnsi"/>
                <w:b/>
                <w:bCs/>
                <w:color w:val="808080"/>
                <w:sz w:val="28"/>
                <w:lang w:val="en-GB" w:eastAsia="zh-CN"/>
              </w:rPr>
              <w:t>无线电通信局</w:t>
            </w:r>
            <w:r w:rsidRPr="007616E7">
              <w:rPr>
                <w:rFonts w:asciiTheme="minorHAnsi" w:eastAsiaTheme="majorEastAsia" w:hAnsiTheme="minorHAnsi" w:cstheme="minorHAnsi"/>
                <w:b/>
                <w:bCs/>
                <w:color w:val="808080"/>
                <w:sz w:val="28"/>
                <w:lang w:val="en-GB" w:eastAsia="zh-CN"/>
              </w:rPr>
              <w:t>（</w:t>
            </w:r>
            <w:r w:rsidRPr="007616E7">
              <w:rPr>
                <w:rFonts w:asciiTheme="minorHAnsi" w:eastAsiaTheme="majorEastAsia" w:hAnsiTheme="minorHAnsi" w:cstheme="minorHAnsi"/>
                <w:b/>
                <w:bCs/>
                <w:color w:val="808080"/>
                <w:sz w:val="28"/>
                <w:lang w:val="en-GB" w:eastAsia="zh-CN"/>
              </w:rPr>
              <w:t>BR</w:t>
            </w:r>
            <w:r w:rsidRPr="007616E7">
              <w:rPr>
                <w:rFonts w:asciiTheme="minorHAnsi" w:eastAsiaTheme="majorEastAsia" w:hAnsiTheme="minorHAnsi" w:cstheme="minorHAnsi"/>
                <w:b/>
                <w:bCs/>
                <w:color w:val="808080"/>
                <w:sz w:val="28"/>
                <w:lang w:val="en-GB" w:eastAsia="zh-CN"/>
              </w:rPr>
              <w:t>）</w:t>
            </w:r>
          </w:p>
          <w:p w14:paraId="468C71B9" w14:textId="77777777" w:rsidR="00E53DCE" w:rsidRPr="00AF70DA" w:rsidRDefault="00E53DCE" w:rsidP="006160CB">
            <w:pPr>
              <w:spacing w:before="0"/>
              <w:jc w:val="left"/>
              <w:rPr>
                <w:rFonts w:cs="Times New Roman Bold"/>
                <w:b/>
                <w:bCs/>
                <w:color w:val="808080"/>
                <w:sz w:val="28"/>
                <w:szCs w:val="28"/>
                <w:lang w:val="en-GB" w:eastAsia="zh-CN"/>
              </w:rPr>
            </w:pPr>
          </w:p>
        </w:tc>
      </w:tr>
      <w:tr w:rsidR="00E53DCE" w:rsidRPr="00334544" w14:paraId="5CA04B5D" w14:textId="77777777" w:rsidTr="007809E4">
        <w:trPr>
          <w:jc w:val="center"/>
        </w:trPr>
        <w:tc>
          <w:tcPr>
            <w:tcW w:w="6830" w:type="dxa"/>
            <w:gridSpan w:val="2"/>
          </w:tcPr>
          <w:p w14:paraId="63E4E049" w14:textId="77777777" w:rsidR="00E53DCE" w:rsidRPr="00AB486E" w:rsidRDefault="009C6A12" w:rsidP="006160CB">
            <w:pPr>
              <w:spacing w:before="0"/>
              <w:jc w:val="left"/>
              <w:rPr>
                <w:szCs w:val="24"/>
                <w:lang w:val="fr-CH"/>
              </w:rPr>
            </w:pPr>
            <w:r w:rsidRPr="00334544">
              <w:rPr>
                <w:rFonts w:ascii="SimSun" w:hAnsi="SimSun" w:hint="eastAsia"/>
                <w:szCs w:val="24"/>
                <w:lang w:eastAsia="zh-CN"/>
              </w:rPr>
              <w:t>行政通函</w:t>
            </w:r>
            <w:r w:rsidR="00091DF4" w:rsidRPr="00AB486E">
              <w:rPr>
                <w:rFonts w:ascii="SimSun" w:hAnsi="SimSun" w:hint="eastAsia"/>
                <w:szCs w:val="24"/>
                <w:lang w:val="fr-CH" w:eastAsia="zh-CN"/>
              </w:rPr>
              <w:t>/</w:t>
            </w:r>
            <w:r w:rsidR="00091DF4" w:rsidRPr="00334544">
              <w:rPr>
                <w:rFonts w:ascii="SimSun" w:hAnsi="SimSun" w:hint="eastAsia"/>
                <w:szCs w:val="24"/>
                <w:lang w:eastAsia="zh-CN"/>
              </w:rPr>
              <w:t>通函</w:t>
            </w:r>
          </w:p>
          <w:p w14:paraId="5E7D3526" w14:textId="009A46E2" w:rsidR="00E53DCE" w:rsidRPr="00AB486E" w:rsidRDefault="00257461" w:rsidP="006160CB">
            <w:pPr>
              <w:spacing w:before="0"/>
              <w:jc w:val="left"/>
              <w:rPr>
                <w:b/>
                <w:bCs/>
                <w:szCs w:val="24"/>
                <w:lang w:val="fr-CH"/>
              </w:rPr>
            </w:pPr>
            <w:r>
              <w:rPr>
                <w:b/>
                <w:bCs/>
                <w:szCs w:val="24"/>
                <w:lang w:val="fr-CH"/>
              </w:rPr>
              <w:t>CA/2</w:t>
            </w:r>
            <w:r>
              <w:rPr>
                <w:rFonts w:hint="eastAsia"/>
                <w:b/>
                <w:bCs/>
                <w:szCs w:val="24"/>
                <w:lang w:val="fr-CH" w:eastAsia="zh-CN"/>
              </w:rPr>
              <w:t>86</w:t>
            </w:r>
          </w:p>
        </w:tc>
        <w:tc>
          <w:tcPr>
            <w:tcW w:w="2835" w:type="dxa"/>
          </w:tcPr>
          <w:p w14:paraId="046CCA7A" w14:textId="2EB9101B" w:rsidR="00E53DCE" w:rsidRPr="00BF77AA" w:rsidRDefault="00257461" w:rsidP="006160CB">
            <w:pPr>
              <w:spacing w:before="0"/>
              <w:jc w:val="right"/>
              <w:rPr>
                <w:rFonts w:asciiTheme="minorHAnsi" w:hAnsiTheme="minorHAnsi" w:cstheme="minorHAnsi"/>
                <w:szCs w:val="24"/>
                <w:lang w:val="en-GB"/>
              </w:rPr>
            </w:pPr>
            <w:r w:rsidRPr="00BF77AA">
              <w:rPr>
                <w:rFonts w:asciiTheme="minorHAnsi" w:hAnsiTheme="minorHAnsi" w:cstheme="minorHAnsi"/>
                <w:szCs w:val="24"/>
                <w:lang w:eastAsia="zh-CN"/>
              </w:rPr>
              <w:t>2026</w:t>
            </w:r>
            <w:r w:rsidRPr="00BF77AA">
              <w:rPr>
                <w:rFonts w:asciiTheme="minorHAnsi" w:hAnsiTheme="minorHAnsi" w:cstheme="minorHAnsi"/>
                <w:szCs w:val="24"/>
                <w:lang w:eastAsia="zh-CN"/>
              </w:rPr>
              <w:t>年</w:t>
            </w:r>
            <w:r w:rsidRPr="00BF77AA">
              <w:rPr>
                <w:rFonts w:asciiTheme="minorHAnsi" w:hAnsiTheme="minorHAnsi" w:cstheme="minorHAnsi"/>
                <w:szCs w:val="24"/>
                <w:lang w:eastAsia="zh-CN"/>
              </w:rPr>
              <w:t>10</w:t>
            </w:r>
            <w:r w:rsidRPr="00BF77AA">
              <w:rPr>
                <w:rFonts w:asciiTheme="minorHAnsi" w:hAnsiTheme="minorHAnsi" w:cstheme="minorHAnsi"/>
                <w:szCs w:val="24"/>
                <w:lang w:eastAsia="zh-CN"/>
              </w:rPr>
              <w:t>月</w:t>
            </w:r>
            <w:r w:rsidR="00F8533E">
              <w:rPr>
                <w:rFonts w:asciiTheme="minorHAnsi" w:hAnsiTheme="minorHAnsi" w:cstheme="minorHAnsi"/>
                <w:szCs w:val="24"/>
                <w:lang w:eastAsia="zh-CN"/>
              </w:rPr>
              <w:t>2</w:t>
            </w:r>
            <w:r w:rsidRPr="00BF77AA">
              <w:rPr>
                <w:rFonts w:asciiTheme="minorHAnsi" w:hAnsiTheme="minorHAnsi" w:cstheme="minorHAnsi"/>
                <w:szCs w:val="24"/>
                <w:lang w:eastAsia="zh-CN"/>
              </w:rPr>
              <w:t>日</w:t>
            </w:r>
          </w:p>
        </w:tc>
      </w:tr>
      <w:tr w:rsidR="00E53DCE" w:rsidRPr="00334544" w14:paraId="74880CF1" w14:textId="77777777" w:rsidTr="007809E4">
        <w:trPr>
          <w:jc w:val="center"/>
        </w:trPr>
        <w:tc>
          <w:tcPr>
            <w:tcW w:w="9665" w:type="dxa"/>
            <w:gridSpan w:val="3"/>
          </w:tcPr>
          <w:p w14:paraId="0C780C99" w14:textId="77777777" w:rsidR="00E53DCE" w:rsidRPr="00334544" w:rsidRDefault="00E53DCE" w:rsidP="006160CB">
            <w:pPr>
              <w:spacing w:before="0"/>
              <w:jc w:val="left"/>
              <w:rPr>
                <w:rFonts w:cs="Arial"/>
                <w:szCs w:val="24"/>
                <w:lang w:val="en-GB"/>
              </w:rPr>
            </w:pPr>
          </w:p>
        </w:tc>
      </w:tr>
      <w:tr w:rsidR="00E53DCE" w:rsidRPr="00334544" w14:paraId="25EF01A0" w14:textId="77777777" w:rsidTr="007809E4">
        <w:trPr>
          <w:jc w:val="center"/>
        </w:trPr>
        <w:tc>
          <w:tcPr>
            <w:tcW w:w="9665" w:type="dxa"/>
            <w:gridSpan w:val="3"/>
          </w:tcPr>
          <w:p w14:paraId="22655EB5" w14:textId="77777777" w:rsidR="00E53DCE" w:rsidRPr="00334544" w:rsidRDefault="00E53DCE" w:rsidP="006160CB">
            <w:pPr>
              <w:spacing w:before="0"/>
              <w:jc w:val="left"/>
              <w:rPr>
                <w:szCs w:val="24"/>
              </w:rPr>
            </w:pPr>
          </w:p>
        </w:tc>
      </w:tr>
      <w:tr w:rsidR="00E53DCE" w:rsidRPr="00334544" w14:paraId="67924876" w14:textId="77777777" w:rsidTr="007809E4">
        <w:trPr>
          <w:jc w:val="center"/>
        </w:trPr>
        <w:tc>
          <w:tcPr>
            <w:tcW w:w="9665" w:type="dxa"/>
            <w:gridSpan w:val="3"/>
          </w:tcPr>
          <w:p w14:paraId="5D1E0F9F" w14:textId="1FA453AD" w:rsidR="00E53DCE" w:rsidRPr="00334544" w:rsidRDefault="00257461" w:rsidP="006160CB">
            <w:pPr>
              <w:spacing w:before="0"/>
              <w:jc w:val="left"/>
              <w:rPr>
                <w:b/>
                <w:bCs/>
                <w:szCs w:val="24"/>
                <w:lang w:eastAsia="zh-CN"/>
              </w:rPr>
            </w:pPr>
            <w:r>
              <w:rPr>
                <w:rFonts w:ascii="SimSun" w:eastAsia="SimSun" w:hAnsi="SimSun"/>
                <w:b/>
                <w:bCs/>
                <w:szCs w:val="24"/>
                <w:lang w:eastAsia="zh-CN"/>
              </w:rPr>
              <w:t>致国际电联成员国主管部门和无线电通信部门成员</w:t>
            </w:r>
          </w:p>
          <w:p w14:paraId="654A1EF3" w14:textId="77777777" w:rsidR="00E53DCE" w:rsidRPr="00334544" w:rsidRDefault="00E53DCE" w:rsidP="006160CB">
            <w:pPr>
              <w:spacing w:before="0"/>
              <w:jc w:val="left"/>
              <w:rPr>
                <w:b/>
                <w:bCs/>
                <w:szCs w:val="24"/>
                <w:lang w:eastAsia="zh-CN"/>
              </w:rPr>
            </w:pPr>
          </w:p>
        </w:tc>
      </w:tr>
      <w:tr w:rsidR="00E53DCE" w:rsidRPr="00334544" w14:paraId="08774A27" w14:textId="77777777" w:rsidTr="007809E4">
        <w:trPr>
          <w:jc w:val="center"/>
        </w:trPr>
        <w:tc>
          <w:tcPr>
            <w:tcW w:w="9665" w:type="dxa"/>
            <w:gridSpan w:val="3"/>
          </w:tcPr>
          <w:p w14:paraId="71F2BE31" w14:textId="77777777" w:rsidR="00E53DCE" w:rsidRPr="00334544" w:rsidRDefault="00E53DCE" w:rsidP="006160CB">
            <w:pPr>
              <w:spacing w:before="0"/>
              <w:jc w:val="left"/>
              <w:rPr>
                <w:szCs w:val="24"/>
                <w:lang w:eastAsia="zh-CN"/>
              </w:rPr>
            </w:pPr>
          </w:p>
        </w:tc>
      </w:tr>
      <w:tr w:rsidR="00E53DCE" w:rsidRPr="00334544" w14:paraId="1DFB2477" w14:textId="77777777" w:rsidTr="007809E4">
        <w:trPr>
          <w:jc w:val="center"/>
        </w:trPr>
        <w:tc>
          <w:tcPr>
            <w:tcW w:w="1302" w:type="dxa"/>
          </w:tcPr>
          <w:p w14:paraId="3B53A7AB" w14:textId="77777777" w:rsidR="00E53DCE" w:rsidRPr="00334544" w:rsidRDefault="009C6A12" w:rsidP="006160CB">
            <w:pPr>
              <w:tabs>
                <w:tab w:val="clear" w:pos="1588"/>
                <w:tab w:val="left" w:pos="1560"/>
              </w:tabs>
              <w:spacing w:before="0"/>
              <w:jc w:val="left"/>
              <w:rPr>
                <w:rFonts w:asciiTheme="majorEastAsia" w:eastAsiaTheme="majorEastAsia" w:hAnsiTheme="majorEastAsia"/>
                <w:szCs w:val="24"/>
              </w:rPr>
            </w:pPr>
            <w:proofErr w:type="spellStart"/>
            <w:r w:rsidRPr="00334544">
              <w:rPr>
                <w:rFonts w:asciiTheme="majorEastAsia" w:eastAsiaTheme="majorEastAsia" w:hAnsiTheme="majorEastAsia" w:hint="eastAsia"/>
                <w:szCs w:val="24"/>
                <w:lang w:val="en-CA"/>
              </w:rPr>
              <w:t>事由</w:t>
            </w:r>
            <w:proofErr w:type="spellEnd"/>
            <w:r w:rsidRPr="00334544">
              <w:rPr>
                <w:rFonts w:asciiTheme="majorEastAsia" w:eastAsiaTheme="majorEastAsia" w:hAnsiTheme="majorEastAsia" w:hint="eastAsia"/>
                <w:szCs w:val="24"/>
                <w:lang w:val="en-CA"/>
              </w:rPr>
              <w:t>：</w:t>
            </w:r>
          </w:p>
        </w:tc>
        <w:tc>
          <w:tcPr>
            <w:tcW w:w="8363" w:type="dxa"/>
            <w:gridSpan w:val="2"/>
            <w:vMerge w:val="restart"/>
          </w:tcPr>
          <w:p w14:paraId="13542424" w14:textId="4DBF8CBD" w:rsidR="00E53DCE" w:rsidRPr="00334544" w:rsidRDefault="00257461" w:rsidP="006160CB">
            <w:pPr>
              <w:tabs>
                <w:tab w:val="clear" w:pos="1588"/>
                <w:tab w:val="left" w:pos="1560"/>
              </w:tabs>
              <w:spacing w:before="0"/>
              <w:rPr>
                <w:b/>
                <w:bCs/>
                <w:szCs w:val="24"/>
                <w:lang w:eastAsia="zh-CN"/>
              </w:rPr>
            </w:pPr>
            <w:r>
              <w:rPr>
                <w:rFonts w:eastAsia="SimSun"/>
                <w:b/>
                <w:bCs/>
                <w:szCs w:val="24"/>
                <w:lang w:eastAsia="zh-CN"/>
              </w:rPr>
              <w:t>202</w:t>
            </w:r>
            <w:r>
              <w:rPr>
                <w:rFonts w:eastAsia="SimSun" w:hint="eastAsia"/>
                <w:b/>
                <w:bCs/>
                <w:szCs w:val="24"/>
                <w:lang w:eastAsia="zh-CN"/>
              </w:rPr>
              <w:t>7</w:t>
            </w:r>
            <w:r>
              <w:rPr>
                <w:rFonts w:eastAsia="SimSun" w:cs="Microsoft YaHei" w:hint="eastAsia"/>
                <w:b/>
                <w:bCs/>
                <w:szCs w:val="24"/>
                <w:lang w:eastAsia="zh-CN"/>
              </w:rPr>
              <w:t>年大会筹备会议第二次会议（</w:t>
            </w:r>
            <w:r>
              <w:rPr>
                <w:rFonts w:eastAsia="SimSun"/>
                <w:b/>
                <w:bCs/>
                <w:szCs w:val="24"/>
                <w:lang w:eastAsia="zh-CN"/>
              </w:rPr>
              <w:t>202</w:t>
            </w:r>
            <w:r>
              <w:rPr>
                <w:rFonts w:eastAsia="SimSun" w:hint="eastAsia"/>
                <w:b/>
                <w:bCs/>
                <w:szCs w:val="24"/>
                <w:lang w:eastAsia="zh-CN"/>
              </w:rPr>
              <w:t>7</w:t>
            </w:r>
            <w:r>
              <w:rPr>
                <w:rFonts w:eastAsia="SimSun" w:cs="Microsoft YaHei" w:hint="eastAsia"/>
                <w:b/>
                <w:bCs/>
                <w:szCs w:val="24"/>
                <w:lang w:eastAsia="zh-CN"/>
              </w:rPr>
              <w:t>年</w:t>
            </w:r>
            <w:r>
              <w:rPr>
                <w:rFonts w:eastAsia="SimSun" w:cs="Microsoft YaHei" w:hint="eastAsia"/>
                <w:b/>
                <w:bCs/>
                <w:szCs w:val="24"/>
                <w:lang w:eastAsia="zh-CN"/>
              </w:rPr>
              <w:t>4</w:t>
            </w:r>
            <w:r>
              <w:rPr>
                <w:rFonts w:eastAsia="SimSun" w:cs="Microsoft YaHei" w:hint="eastAsia"/>
                <w:b/>
                <w:bCs/>
                <w:szCs w:val="24"/>
                <w:lang w:eastAsia="zh-CN"/>
              </w:rPr>
              <w:t>月</w:t>
            </w:r>
            <w:r>
              <w:rPr>
                <w:rFonts w:eastAsia="SimSun" w:cs="Microsoft YaHei" w:hint="eastAsia"/>
                <w:b/>
                <w:bCs/>
                <w:szCs w:val="24"/>
                <w:lang w:eastAsia="zh-CN"/>
              </w:rPr>
              <w:t>5</w:t>
            </w:r>
            <w:r w:rsidR="00BF77AA">
              <w:rPr>
                <w:rFonts w:eastAsia="SimSun" w:hint="eastAsia"/>
                <w:b/>
                <w:bCs/>
                <w:szCs w:val="24"/>
                <w:lang w:eastAsia="zh-CN"/>
              </w:rPr>
              <w:t>-</w:t>
            </w:r>
            <w:r>
              <w:rPr>
                <w:rFonts w:eastAsia="SimSun" w:hint="eastAsia"/>
                <w:b/>
                <w:bCs/>
                <w:szCs w:val="24"/>
                <w:lang w:eastAsia="zh-CN"/>
              </w:rPr>
              <w:t>15</w:t>
            </w:r>
            <w:r>
              <w:rPr>
                <w:rFonts w:eastAsia="SimSun" w:cs="Microsoft YaHei" w:hint="eastAsia"/>
                <w:b/>
                <w:bCs/>
                <w:szCs w:val="24"/>
                <w:lang w:eastAsia="zh-CN"/>
              </w:rPr>
              <w:t>日，日内瓦）制定提交</w:t>
            </w:r>
            <w:r>
              <w:rPr>
                <w:rFonts w:eastAsia="SimSun"/>
                <w:b/>
                <w:bCs/>
                <w:szCs w:val="24"/>
                <w:lang w:eastAsia="zh-CN"/>
              </w:rPr>
              <w:t>202</w:t>
            </w:r>
            <w:r>
              <w:rPr>
                <w:rFonts w:eastAsia="SimSun" w:hint="eastAsia"/>
                <w:b/>
                <w:bCs/>
                <w:szCs w:val="24"/>
                <w:lang w:eastAsia="zh-CN"/>
              </w:rPr>
              <w:t>7</w:t>
            </w:r>
            <w:r>
              <w:rPr>
                <w:rFonts w:eastAsia="SimSun" w:cs="Microsoft YaHei" w:hint="eastAsia"/>
                <w:b/>
                <w:bCs/>
                <w:szCs w:val="24"/>
                <w:lang w:eastAsia="zh-CN"/>
              </w:rPr>
              <w:t>年世界无线电通信大会（</w:t>
            </w:r>
            <w:r>
              <w:rPr>
                <w:rFonts w:eastAsia="SimSun"/>
                <w:b/>
                <w:bCs/>
                <w:szCs w:val="24"/>
                <w:lang w:eastAsia="zh-CN"/>
              </w:rPr>
              <w:t>WRC-2</w:t>
            </w:r>
            <w:r>
              <w:rPr>
                <w:rFonts w:eastAsia="SimSun" w:hint="eastAsia"/>
                <w:b/>
                <w:bCs/>
                <w:szCs w:val="24"/>
                <w:lang w:eastAsia="zh-CN"/>
              </w:rPr>
              <w:t>7</w:t>
            </w:r>
            <w:r>
              <w:rPr>
                <w:rFonts w:eastAsia="SimSun" w:cs="Microsoft YaHei" w:hint="eastAsia"/>
                <w:b/>
                <w:bCs/>
                <w:szCs w:val="24"/>
                <w:lang w:eastAsia="zh-CN"/>
              </w:rPr>
              <w:t>）的</w:t>
            </w:r>
            <w:r>
              <w:rPr>
                <w:rFonts w:eastAsia="SimSun"/>
                <w:b/>
                <w:bCs/>
                <w:szCs w:val="24"/>
                <w:lang w:eastAsia="zh-CN"/>
              </w:rPr>
              <w:t>CPM</w:t>
            </w:r>
            <w:r>
              <w:rPr>
                <w:rFonts w:eastAsia="SimSun" w:cs="Microsoft YaHei" w:hint="eastAsia"/>
                <w:b/>
                <w:bCs/>
                <w:szCs w:val="24"/>
                <w:lang w:eastAsia="zh-CN"/>
              </w:rPr>
              <w:t>报告，并针对之后的一届大会进行预备性研究</w:t>
            </w:r>
          </w:p>
        </w:tc>
      </w:tr>
      <w:tr w:rsidR="00E53DCE" w:rsidRPr="00334544" w14:paraId="23BC347A" w14:textId="77777777" w:rsidTr="007809E4">
        <w:trPr>
          <w:jc w:val="center"/>
        </w:trPr>
        <w:tc>
          <w:tcPr>
            <w:tcW w:w="1302" w:type="dxa"/>
          </w:tcPr>
          <w:p w14:paraId="46B2A33A"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4E2CB22D"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0E92B16F" w14:textId="77777777" w:rsidTr="007809E4">
        <w:trPr>
          <w:jc w:val="center"/>
        </w:trPr>
        <w:tc>
          <w:tcPr>
            <w:tcW w:w="1302" w:type="dxa"/>
          </w:tcPr>
          <w:p w14:paraId="0635F4C8"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5EFC4292" w14:textId="77777777" w:rsidR="00E53DCE" w:rsidRPr="00334544" w:rsidRDefault="00E53DCE" w:rsidP="006160CB">
            <w:pPr>
              <w:tabs>
                <w:tab w:val="clear" w:pos="1588"/>
                <w:tab w:val="left" w:pos="1560"/>
              </w:tabs>
              <w:spacing w:before="0"/>
              <w:rPr>
                <w:b/>
                <w:bCs/>
                <w:szCs w:val="24"/>
                <w:lang w:val="en-GB" w:eastAsia="zh-CN"/>
              </w:rPr>
            </w:pPr>
          </w:p>
        </w:tc>
      </w:tr>
    </w:tbl>
    <w:p w14:paraId="42EC09D3" w14:textId="77777777" w:rsidR="00257461" w:rsidRDefault="00257461" w:rsidP="00257461">
      <w:pPr>
        <w:pStyle w:val="Heading1"/>
        <w:spacing w:before="360"/>
        <w:rPr>
          <w:rFonts w:eastAsia="SimSun"/>
          <w:szCs w:val="24"/>
          <w:lang w:eastAsia="zh-CN"/>
        </w:rPr>
      </w:pPr>
      <w:r>
        <w:rPr>
          <w:rFonts w:eastAsia="SimSun"/>
          <w:szCs w:val="24"/>
          <w:lang w:eastAsia="zh-CN"/>
        </w:rPr>
        <w:t>1</w:t>
      </w:r>
      <w:r>
        <w:rPr>
          <w:rFonts w:eastAsia="SimSun"/>
          <w:szCs w:val="24"/>
          <w:lang w:eastAsia="zh-CN"/>
        </w:rPr>
        <w:tab/>
      </w:r>
      <w:r>
        <w:rPr>
          <w:rFonts w:eastAsia="SimSun" w:hint="eastAsia"/>
          <w:szCs w:val="24"/>
          <w:lang w:eastAsia="zh-CN"/>
        </w:rPr>
        <w:t>引言</w:t>
      </w:r>
    </w:p>
    <w:p w14:paraId="7441CEF2" w14:textId="051D4C69" w:rsidR="00257461" w:rsidRDefault="00257461" w:rsidP="00257461">
      <w:pPr>
        <w:tabs>
          <w:tab w:val="clear" w:pos="794"/>
          <w:tab w:val="clear" w:pos="1191"/>
          <w:tab w:val="clear" w:pos="1588"/>
          <w:tab w:val="clear" w:pos="1985"/>
        </w:tabs>
        <w:rPr>
          <w:rFonts w:eastAsia="SimSun"/>
          <w:szCs w:val="24"/>
          <w:lang w:eastAsia="zh-CN"/>
        </w:rPr>
      </w:pPr>
      <w:r>
        <w:rPr>
          <w:rFonts w:eastAsia="SimSun"/>
          <w:szCs w:val="24"/>
          <w:lang w:eastAsia="zh-CN"/>
        </w:rPr>
        <w:t>1.1</w:t>
      </w:r>
      <w:r>
        <w:rPr>
          <w:rFonts w:eastAsia="SimSun"/>
          <w:szCs w:val="24"/>
          <w:lang w:eastAsia="zh-CN"/>
        </w:rPr>
        <w:tab/>
      </w:r>
      <w:r>
        <w:rPr>
          <w:rFonts w:eastAsia="SimSun" w:hint="eastAsia"/>
          <w:szCs w:val="24"/>
          <w:lang w:eastAsia="zh-CN"/>
        </w:rPr>
        <w:t>根据</w:t>
      </w:r>
      <w:hyperlink r:id="rId8" w:history="1">
        <w:r>
          <w:rPr>
            <w:rStyle w:val="Hyperlink"/>
            <w:rFonts w:eastAsia="SimSun" w:hint="eastAsia"/>
            <w:lang w:eastAsia="zh-CN"/>
          </w:rPr>
          <w:t>第</w:t>
        </w:r>
        <w:r>
          <w:rPr>
            <w:rStyle w:val="Hyperlink"/>
            <w:rFonts w:eastAsia="SimSun"/>
            <w:lang w:eastAsia="zh-CN"/>
          </w:rPr>
          <w:t>81</w:t>
        </w:r>
        <w:r>
          <w:rPr>
            <w:rStyle w:val="Hyperlink"/>
            <w:rFonts w:eastAsia="SimSun" w:hint="eastAsia"/>
            <w:lang w:eastAsia="zh-CN"/>
          </w:rPr>
          <w:t>3</w:t>
        </w:r>
        <w:r>
          <w:rPr>
            <w:rStyle w:val="Hyperlink"/>
            <w:rFonts w:eastAsia="SimSun" w:hint="eastAsia"/>
            <w:lang w:eastAsia="zh-CN"/>
          </w:rPr>
          <w:t>号决</w:t>
        </w:r>
        <w:r w:rsidR="00C47399">
          <w:rPr>
            <w:rStyle w:val="Hyperlink"/>
            <w:rFonts w:eastAsia="SimSun" w:hint="eastAsia"/>
            <w:lang w:eastAsia="zh-CN"/>
          </w:rPr>
          <w:t>议（</w:t>
        </w:r>
        <w:r w:rsidR="00C47399">
          <w:rPr>
            <w:rStyle w:val="Hyperlink"/>
            <w:rFonts w:eastAsia="SimSun" w:hint="eastAsia"/>
            <w:lang w:eastAsia="zh-CN"/>
          </w:rPr>
          <w:t>WRC-23</w:t>
        </w:r>
        <w:r w:rsidR="00C47399">
          <w:rPr>
            <w:rStyle w:val="Hyperlink"/>
            <w:rFonts w:eastAsia="SimSun" w:hint="eastAsia"/>
            <w:lang w:eastAsia="zh-CN"/>
          </w:rPr>
          <w:t>）</w:t>
        </w:r>
      </w:hyperlink>
      <w:r>
        <w:rPr>
          <w:rFonts w:eastAsia="SimSun" w:hint="eastAsia"/>
          <w:lang w:eastAsia="zh-CN"/>
        </w:rPr>
        <w:t>，</w:t>
      </w:r>
      <w:r>
        <w:rPr>
          <w:rFonts w:eastAsia="SimSun"/>
          <w:lang w:eastAsia="zh-CN"/>
        </w:rPr>
        <w:t>20</w:t>
      </w:r>
      <w:r>
        <w:rPr>
          <w:rFonts w:eastAsia="SimSun" w:hint="eastAsia"/>
          <w:lang w:eastAsia="zh-CN"/>
        </w:rPr>
        <w:t>23</w:t>
      </w:r>
      <w:r>
        <w:rPr>
          <w:rFonts w:eastAsia="SimSun" w:hint="eastAsia"/>
          <w:lang w:eastAsia="zh-CN"/>
        </w:rPr>
        <w:t>年世界无线电通信大会（</w:t>
      </w:r>
      <w:r>
        <w:rPr>
          <w:rFonts w:eastAsia="SimSun" w:hint="eastAsia"/>
          <w:lang w:eastAsia="zh-CN"/>
        </w:rPr>
        <w:t>WRC-23</w:t>
      </w:r>
      <w:r>
        <w:rPr>
          <w:rFonts w:eastAsia="SimSun" w:hint="eastAsia"/>
          <w:lang w:eastAsia="zh-CN"/>
        </w:rPr>
        <w:t>）做出决议，启动大会筹备会议（</w:t>
      </w:r>
      <w:r>
        <w:rPr>
          <w:rFonts w:eastAsia="SimSun"/>
          <w:lang w:eastAsia="zh-CN"/>
        </w:rPr>
        <w:t>CPM</w:t>
      </w:r>
      <w:r>
        <w:rPr>
          <w:rFonts w:eastAsia="SimSun" w:hint="eastAsia"/>
          <w:lang w:eastAsia="zh-CN"/>
        </w:rPr>
        <w:t>）的工作。</w:t>
      </w:r>
    </w:p>
    <w:p w14:paraId="1BAD1E51" w14:textId="77777777" w:rsidR="00257461" w:rsidRDefault="00257461" w:rsidP="00257461">
      <w:pPr>
        <w:tabs>
          <w:tab w:val="clear" w:pos="794"/>
          <w:tab w:val="clear" w:pos="1191"/>
          <w:tab w:val="clear" w:pos="1588"/>
          <w:tab w:val="clear" w:pos="1985"/>
        </w:tabs>
        <w:rPr>
          <w:rFonts w:eastAsia="SimSun"/>
          <w:szCs w:val="24"/>
          <w:lang w:eastAsia="zh-CN"/>
        </w:rPr>
      </w:pPr>
      <w:r>
        <w:rPr>
          <w:rFonts w:eastAsia="SimSun"/>
          <w:szCs w:val="24"/>
          <w:lang w:eastAsia="zh-CN"/>
        </w:rPr>
        <w:t>1.2</w:t>
      </w:r>
      <w:r>
        <w:rPr>
          <w:rFonts w:eastAsia="SimSun"/>
          <w:szCs w:val="24"/>
          <w:lang w:eastAsia="zh-CN"/>
        </w:rPr>
        <w:tab/>
      </w:r>
      <w:r>
        <w:rPr>
          <w:rFonts w:eastAsia="SimSun"/>
          <w:lang w:eastAsia="zh-CN"/>
        </w:rPr>
        <w:t>CPM</w:t>
      </w:r>
      <w:r>
        <w:rPr>
          <w:rFonts w:eastAsia="SimSun" w:hint="eastAsia"/>
          <w:lang w:eastAsia="zh-CN"/>
        </w:rPr>
        <w:t>及其范围和工作方法应遵循的原则已经</w:t>
      </w:r>
      <w:r>
        <w:rPr>
          <w:rFonts w:eastAsia="SimSun" w:hint="eastAsia"/>
          <w:lang w:eastAsia="zh-CN"/>
        </w:rPr>
        <w:t>2023</w:t>
      </w:r>
      <w:r>
        <w:rPr>
          <w:rFonts w:eastAsia="SimSun" w:hint="eastAsia"/>
          <w:lang w:eastAsia="zh-CN"/>
        </w:rPr>
        <w:t>年无线电通信全会（</w:t>
      </w:r>
      <w:r>
        <w:rPr>
          <w:rFonts w:eastAsia="SimSun"/>
          <w:szCs w:val="24"/>
          <w:lang w:eastAsia="zh-CN"/>
        </w:rPr>
        <w:t>RA-</w:t>
      </w:r>
      <w:r>
        <w:rPr>
          <w:rFonts w:eastAsia="SimSun" w:hint="eastAsia"/>
          <w:szCs w:val="24"/>
          <w:lang w:eastAsia="zh-CN"/>
        </w:rPr>
        <w:t>23</w:t>
      </w:r>
      <w:r>
        <w:rPr>
          <w:rFonts w:eastAsia="SimSun" w:hint="eastAsia"/>
          <w:lang w:eastAsia="zh-CN"/>
        </w:rPr>
        <w:t>）</w:t>
      </w:r>
      <w:hyperlink r:id="rId9" w:history="1">
        <w:r>
          <w:rPr>
            <w:rStyle w:val="Hyperlink"/>
            <w:rFonts w:eastAsia="SimSun" w:hint="eastAsia"/>
            <w:lang w:eastAsia="zh-CN"/>
          </w:rPr>
          <w:t>ITU-R</w:t>
        </w:r>
        <w:r>
          <w:rPr>
            <w:rStyle w:val="Hyperlink"/>
            <w:rFonts w:eastAsia="SimSun" w:hint="eastAsia"/>
            <w:lang w:eastAsia="zh-CN"/>
          </w:rPr>
          <w:t>第</w:t>
        </w:r>
        <w:r>
          <w:rPr>
            <w:rStyle w:val="Hyperlink"/>
            <w:rFonts w:eastAsia="SimSun" w:hint="eastAsia"/>
            <w:lang w:eastAsia="zh-CN"/>
          </w:rPr>
          <w:t>2-9</w:t>
        </w:r>
        <w:r>
          <w:rPr>
            <w:rStyle w:val="Hyperlink"/>
            <w:rFonts w:eastAsia="SimSun" w:hint="eastAsia"/>
            <w:lang w:eastAsia="zh-CN"/>
          </w:rPr>
          <w:t>号</w:t>
        </w:r>
      </w:hyperlink>
      <w:r>
        <w:rPr>
          <w:rFonts w:eastAsia="SimSun" w:hint="eastAsia"/>
          <w:lang w:eastAsia="zh-CN"/>
        </w:rPr>
        <w:t>决议批准。</w:t>
      </w:r>
    </w:p>
    <w:p w14:paraId="5B70BB67" w14:textId="77777777" w:rsidR="00257461" w:rsidRDefault="00257461" w:rsidP="00257461">
      <w:pPr>
        <w:rPr>
          <w:rFonts w:eastAsia="SimSun"/>
          <w:lang w:eastAsia="zh-CN"/>
        </w:rPr>
      </w:pPr>
      <w:r>
        <w:rPr>
          <w:rFonts w:eastAsia="SimSun"/>
          <w:szCs w:val="24"/>
          <w:lang w:eastAsia="zh-CN"/>
        </w:rPr>
        <w:t>1.3</w:t>
      </w:r>
      <w:r>
        <w:rPr>
          <w:rFonts w:eastAsia="SimSun"/>
          <w:szCs w:val="24"/>
          <w:lang w:eastAsia="zh-CN"/>
        </w:rPr>
        <w:tab/>
      </w:r>
      <w:r>
        <w:rPr>
          <w:rFonts w:eastAsia="SimSun" w:hint="eastAsia"/>
          <w:lang w:eastAsia="zh-CN"/>
        </w:rPr>
        <w:t>2024</w:t>
      </w:r>
      <w:r>
        <w:rPr>
          <w:rFonts w:eastAsia="SimSun" w:hint="eastAsia"/>
          <w:lang w:eastAsia="zh-CN"/>
        </w:rPr>
        <w:t>年</w:t>
      </w:r>
      <w:r>
        <w:rPr>
          <w:rFonts w:eastAsia="SimSun"/>
          <w:lang w:eastAsia="zh-CN"/>
        </w:rPr>
        <w:t>1</w:t>
      </w:r>
      <w:r>
        <w:rPr>
          <w:rFonts w:eastAsia="SimSun" w:hint="eastAsia"/>
          <w:lang w:eastAsia="zh-CN"/>
        </w:rPr>
        <w:t>月</w:t>
      </w:r>
      <w:r>
        <w:rPr>
          <w:rFonts w:eastAsia="SimSun" w:hint="eastAsia"/>
          <w:lang w:eastAsia="zh-CN"/>
        </w:rPr>
        <w:t>26</w:t>
      </w:r>
      <w:r>
        <w:rPr>
          <w:rFonts w:eastAsia="SimSun" w:hint="eastAsia"/>
          <w:lang w:eastAsia="zh-CN"/>
        </w:rPr>
        <w:t>日的第</w:t>
      </w:r>
      <w:hyperlink r:id="rId10" w:history="1">
        <w:r w:rsidRPr="004457BE">
          <w:rPr>
            <w:rStyle w:val="Hyperlink"/>
            <w:rFonts w:eastAsia="SimSun"/>
            <w:lang w:eastAsia="zh-CN"/>
          </w:rPr>
          <w:t>CA/2</w:t>
        </w:r>
        <w:r w:rsidRPr="004457BE">
          <w:rPr>
            <w:rStyle w:val="Hyperlink"/>
            <w:lang w:eastAsia="zh-CN"/>
          </w:rPr>
          <w:t>70</w:t>
        </w:r>
      </w:hyperlink>
      <w:r>
        <w:rPr>
          <w:rFonts w:eastAsia="SimSun" w:hint="eastAsia"/>
          <w:lang w:eastAsia="zh-CN"/>
        </w:rPr>
        <w:t>号行政通函包含了</w:t>
      </w:r>
      <w:r>
        <w:rPr>
          <w:rFonts w:eastAsia="SimSun" w:hint="eastAsia"/>
          <w:lang w:eastAsia="zh-CN"/>
        </w:rPr>
        <w:t>20</w:t>
      </w:r>
      <w:r>
        <w:rPr>
          <w:rFonts w:eastAsia="SimSun"/>
          <w:lang w:eastAsia="zh-CN"/>
        </w:rPr>
        <w:t>2</w:t>
      </w:r>
      <w:r>
        <w:rPr>
          <w:rFonts w:eastAsia="SimSun" w:hint="eastAsia"/>
          <w:lang w:eastAsia="zh-CN"/>
        </w:rPr>
        <w:t>7</w:t>
      </w:r>
      <w:r>
        <w:rPr>
          <w:rFonts w:eastAsia="SimSun" w:hint="eastAsia"/>
          <w:lang w:eastAsia="zh-CN"/>
        </w:rPr>
        <w:t>年大会筹备会议第一次会议（</w:t>
      </w:r>
      <w:r>
        <w:rPr>
          <w:rFonts w:eastAsia="SimSun"/>
          <w:lang w:eastAsia="zh-CN"/>
        </w:rPr>
        <w:t>CPM2</w:t>
      </w:r>
      <w:r>
        <w:rPr>
          <w:rFonts w:eastAsia="SimSun" w:hint="eastAsia"/>
          <w:lang w:eastAsia="zh-CN"/>
        </w:rPr>
        <w:t>7</w:t>
      </w:r>
      <w:r>
        <w:rPr>
          <w:rFonts w:eastAsia="SimSun"/>
          <w:lang w:eastAsia="zh-CN"/>
        </w:rPr>
        <w:t>-1</w:t>
      </w:r>
      <w:r>
        <w:rPr>
          <w:rFonts w:eastAsia="SimSun" w:hint="eastAsia"/>
          <w:lang w:eastAsia="zh-CN"/>
        </w:rPr>
        <w:t>，</w:t>
      </w:r>
      <w:r>
        <w:rPr>
          <w:rFonts w:eastAsia="SimSun" w:hint="eastAsia"/>
          <w:lang w:eastAsia="zh-CN"/>
        </w:rPr>
        <w:t>2023</w:t>
      </w:r>
      <w:r>
        <w:rPr>
          <w:rFonts w:eastAsia="SimSun" w:hint="eastAsia"/>
          <w:lang w:eastAsia="zh-CN"/>
        </w:rPr>
        <w:t>年</w:t>
      </w:r>
      <w:r>
        <w:rPr>
          <w:rFonts w:eastAsia="SimSun"/>
          <w:lang w:eastAsia="zh-CN"/>
        </w:rPr>
        <w:t>1</w:t>
      </w:r>
      <w:r>
        <w:rPr>
          <w:rFonts w:eastAsia="SimSun" w:hint="eastAsia"/>
          <w:lang w:eastAsia="zh-CN"/>
        </w:rPr>
        <w:t>2</w:t>
      </w:r>
      <w:r>
        <w:rPr>
          <w:rFonts w:eastAsia="SimSun" w:hint="eastAsia"/>
          <w:lang w:eastAsia="zh-CN"/>
        </w:rPr>
        <w:t>月</w:t>
      </w:r>
      <w:r>
        <w:rPr>
          <w:rFonts w:eastAsia="SimSun"/>
          <w:lang w:eastAsia="zh-CN"/>
        </w:rPr>
        <w:t>18-19</w:t>
      </w:r>
      <w:r>
        <w:rPr>
          <w:rFonts w:eastAsia="SimSun" w:hint="eastAsia"/>
          <w:lang w:eastAsia="zh-CN"/>
        </w:rPr>
        <w:t>日，迪拜）的结果。</w:t>
      </w:r>
      <w:r>
        <w:rPr>
          <w:rFonts w:eastAsia="SimSun" w:hint="eastAsia"/>
          <w:lang w:eastAsia="zh-CN"/>
        </w:rPr>
        <w:t>20</w:t>
      </w:r>
      <w:r>
        <w:rPr>
          <w:rFonts w:eastAsia="SimSun"/>
          <w:lang w:eastAsia="zh-CN"/>
        </w:rPr>
        <w:t>2</w:t>
      </w:r>
      <w:r>
        <w:rPr>
          <w:rFonts w:eastAsia="SimSun" w:hint="eastAsia"/>
          <w:lang w:eastAsia="zh-CN"/>
        </w:rPr>
        <w:t>4</w:t>
      </w:r>
      <w:r>
        <w:rPr>
          <w:rFonts w:eastAsia="SimSun" w:hint="eastAsia"/>
          <w:lang w:eastAsia="zh-CN"/>
        </w:rPr>
        <w:t>年</w:t>
      </w:r>
      <w:r>
        <w:rPr>
          <w:rFonts w:eastAsia="SimSun" w:hint="eastAsia"/>
          <w:lang w:eastAsia="zh-CN"/>
        </w:rPr>
        <w:t>7</w:t>
      </w:r>
      <w:r>
        <w:rPr>
          <w:rFonts w:eastAsia="SimSun" w:hint="eastAsia"/>
          <w:lang w:eastAsia="zh-CN"/>
        </w:rPr>
        <w:t>月</w:t>
      </w:r>
      <w:r>
        <w:rPr>
          <w:rFonts w:eastAsia="SimSun" w:hint="eastAsia"/>
          <w:lang w:eastAsia="zh-CN"/>
        </w:rPr>
        <w:t>15</w:t>
      </w:r>
      <w:r>
        <w:rPr>
          <w:rFonts w:eastAsia="SimSun" w:hint="eastAsia"/>
          <w:lang w:eastAsia="zh-CN"/>
        </w:rPr>
        <w:t>日的</w:t>
      </w:r>
      <w:r w:rsidRPr="00C94D9F">
        <w:rPr>
          <w:rFonts w:eastAsia="SimSun"/>
          <w:lang w:eastAsia="zh-CN"/>
        </w:rPr>
        <w:t>CA/2</w:t>
      </w:r>
      <w:r w:rsidRPr="00C94D9F">
        <w:rPr>
          <w:lang w:eastAsia="zh-CN"/>
        </w:rPr>
        <w:t>70</w:t>
      </w:r>
      <w:r>
        <w:rPr>
          <w:rFonts w:eastAsia="SimSun" w:hint="eastAsia"/>
          <w:lang w:eastAsia="zh-CN"/>
        </w:rPr>
        <w:t>号通函补遗</w:t>
      </w:r>
      <w:r>
        <w:rPr>
          <w:rFonts w:eastAsia="SimSun" w:hint="eastAsia"/>
          <w:lang w:eastAsia="zh-CN"/>
        </w:rPr>
        <w:t>1</w:t>
      </w:r>
      <w:r>
        <w:rPr>
          <w:rFonts w:eastAsia="SimSun" w:hint="eastAsia"/>
          <w:lang w:eastAsia="zh-CN"/>
        </w:rPr>
        <w:t>及其</w:t>
      </w:r>
      <w:r>
        <w:rPr>
          <w:rFonts w:eastAsia="SimSun" w:hint="eastAsia"/>
          <w:lang w:eastAsia="zh-CN"/>
        </w:rPr>
        <w:t>2</w:t>
      </w:r>
      <w:r>
        <w:rPr>
          <w:rFonts w:eastAsia="SimSun"/>
          <w:lang w:eastAsia="zh-CN"/>
        </w:rPr>
        <w:t>02</w:t>
      </w:r>
      <w:r>
        <w:rPr>
          <w:rFonts w:eastAsia="SimSun" w:hint="eastAsia"/>
          <w:lang w:eastAsia="zh-CN"/>
        </w:rPr>
        <w:t>4</w:t>
      </w:r>
      <w:r>
        <w:rPr>
          <w:rFonts w:eastAsia="SimSun" w:hint="eastAsia"/>
          <w:lang w:eastAsia="zh-CN"/>
        </w:rPr>
        <w:t>年</w:t>
      </w:r>
      <w:r>
        <w:rPr>
          <w:rFonts w:eastAsia="SimSun" w:hint="eastAsia"/>
          <w:lang w:eastAsia="zh-CN"/>
        </w:rPr>
        <w:t>12</w:t>
      </w:r>
      <w:r>
        <w:rPr>
          <w:rFonts w:eastAsia="SimSun" w:hint="eastAsia"/>
          <w:lang w:eastAsia="zh-CN"/>
        </w:rPr>
        <w:t>月</w:t>
      </w:r>
      <w:r>
        <w:rPr>
          <w:rFonts w:eastAsia="SimSun" w:hint="eastAsia"/>
          <w:lang w:eastAsia="zh-CN"/>
        </w:rPr>
        <w:t>12</w:t>
      </w:r>
      <w:r>
        <w:rPr>
          <w:rFonts w:eastAsia="SimSun" w:hint="eastAsia"/>
          <w:lang w:eastAsia="zh-CN"/>
        </w:rPr>
        <w:t>日的勘误</w:t>
      </w:r>
      <w:r>
        <w:rPr>
          <w:rFonts w:eastAsia="SimSun" w:hint="eastAsia"/>
          <w:lang w:eastAsia="zh-CN"/>
        </w:rPr>
        <w:t>1</w:t>
      </w:r>
      <w:r>
        <w:rPr>
          <w:rFonts w:eastAsia="SimSun" w:hint="eastAsia"/>
          <w:lang w:eastAsia="zh-CN"/>
        </w:rPr>
        <w:t>提供了其他信息，特别是研究组相关负责小组所开展工作的完成日期以及提交</w:t>
      </w:r>
      <w:r>
        <w:rPr>
          <w:rFonts w:eastAsia="SimSun"/>
          <w:lang w:eastAsia="zh-CN"/>
        </w:rPr>
        <w:t>WRC-2</w:t>
      </w:r>
      <w:r>
        <w:rPr>
          <w:rFonts w:eastAsia="SimSun" w:hint="eastAsia"/>
          <w:lang w:eastAsia="zh-CN"/>
        </w:rPr>
        <w:t>7</w:t>
      </w:r>
      <w:r>
        <w:rPr>
          <w:rFonts w:eastAsia="SimSun" w:hint="eastAsia"/>
          <w:lang w:eastAsia="zh-CN"/>
        </w:rPr>
        <w:t>的</w:t>
      </w:r>
      <w:r>
        <w:rPr>
          <w:rFonts w:eastAsia="SimSun"/>
          <w:lang w:eastAsia="zh-CN"/>
        </w:rPr>
        <w:t>CPM</w:t>
      </w:r>
      <w:r>
        <w:rPr>
          <w:rFonts w:eastAsia="SimSun" w:hint="eastAsia"/>
          <w:lang w:eastAsia="zh-CN"/>
        </w:rPr>
        <w:t>报告草案的结构及输入案文的起草。</w:t>
      </w:r>
    </w:p>
    <w:p w14:paraId="0ED23E2E" w14:textId="77777777" w:rsidR="00257461" w:rsidRDefault="00257461" w:rsidP="00257461">
      <w:pPr>
        <w:pStyle w:val="Heading1"/>
        <w:spacing w:before="360"/>
        <w:rPr>
          <w:rFonts w:eastAsia="SimSun"/>
          <w:szCs w:val="24"/>
          <w:lang w:eastAsia="zh-CN"/>
        </w:rPr>
      </w:pPr>
      <w:r>
        <w:rPr>
          <w:rFonts w:eastAsia="SimSun"/>
          <w:szCs w:val="24"/>
          <w:lang w:eastAsia="zh-CN"/>
        </w:rPr>
        <w:t>2</w:t>
      </w:r>
      <w:r>
        <w:rPr>
          <w:rFonts w:eastAsia="SimSun"/>
          <w:szCs w:val="24"/>
          <w:lang w:eastAsia="zh-CN"/>
        </w:rPr>
        <w:tab/>
      </w:r>
      <w:r>
        <w:rPr>
          <w:rFonts w:eastAsia="SimSun" w:hint="eastAsia"/>
          <w:szCs w:val="24"/>
          <w:lang w:eastAsia="zh-CN"/>
        </w:rPr>
        <w:t>会议日期和地点</w:t>
      </w:r>
    </w:p>
    <w:p w14:paraId="32A8236F" w14:textId="77777777" w:rsidR="00257461" w:rsidRDefault="00257461" w:rsidP="00257461">
      <w:pPr>
        <w:ind w:firstLineChars="200" w:firstLine="480"/>
        <w:rPr>
          <w:rFonts w:eastAsia="SimSun"/>
          <w:szCs w:val="24"/>
          <w:lang w:eastAsia="zh-CN"/>
        </w:rPr>
      </w:pPr>
      <w:r>
        <w:rPr>
          <w:rFonts w:eastAsia="SimSun"/>
          <w:lang w:eastAsia="zh-CN"/>
        </w:rPr>
        <w:t>202</w:t>
      </w:r>
      <w:r>
        <w:rPr>
          <w:rFonts w:eastAsia="SimSun" w:hint="eastAsia"/>
          <w:lang w:eastAsia="zh-CN"/>
        </w:rPr>
        <w:t>7</w:t>
      </w:r>
      <w:r>
        <w:rPr>
          <w:rFonts w:eastAsia="SimSun" w:hint="eastAsia"/>
          <w:lang w:eastAsia="zh-CN"/>
        </w:rPr>
        <w:t>年大会筹备会议（</w:t>
      </w:r>
      <w:r>
        <w:rPr>
          <w:rFonts w:eastAsia="SimSun"/>
          <w:lang w:eastAsia="zh-CN"/>
        </w:rPr>
        <w:t>CPM2</w:t>
      </w:r>
      <w:r>
        <w:rPr>
          <w:rFonts w:eastAsia="SimSun" w:hint="eastAsia"/>
          <w:lang w:eastAsia="zh-CN"/>
        </w:rPr>
        <w:t>7</w:t>
      </w:r>
      <w:r>
        <w:rPr>
          <w:rFonts w:eastAsia="SimSun"/>
          <w:lang w:eastAsia="zh-CN"/>
        </w:rPr>
        <w:t>-2</w:t>
      </w:r>
      <w:r>
        <w:rPr>
          <w:rFonts w:eastAsia="SimSun" w:hint="eastAsia"/>
          <w:lang w:eastAsia="zh-CN"/>
        </w:rPr>
        <w:t>）第二次会议将于</w:t>
      </w:r>
      <w:r>
        <w:rPr>
          <w:rFonts w:eastAsia="SimSun"/>
          <w:szCs w:val="24"/>
          <w:lang w:eastAsia="zh-CN"/>
        </w:rPr>
        <w:t>202</w:t>
      </w:r>
      <w:r>
        <w:rPr>
          <w:rFonts w:eastAsia="SimSun" w:hint="eastAsia"/>
          <w:szCs w:val="24"/>
          <w:lang w:eastAsia="zh-CN"/>
        </w:rPr>
        <w:t>7</w:t>
      </w:r>
      <w:r>
        <w:rPr>
          <w:rFonts w:eastAsia="SimSun" w:cs="Microsoft YaHei" w:hint="eastAsia"/>
          <w:szCs w:val="24"/>
          <w:lang w:eastAsia="zh-CN"/>
        </w:rPr>
        <w:t>年</w:t>
      </w:r>
      <w:r>
        <w:rPr>
          <w:rFonts w:eastAsia="SimSun" w:cs="Microsoft YaHei" w:hint="eastAsia"/>
          <w:szCs w:val="24"/>
          <w:lang w:eastAsia="zh-CN"/>
        </w:rPr>
        <w:t>4</w:t>
      </w:r>
      <w:r>
        <w:rPr>
          <w:rFonts w:eastAsia="SimSun" w:cs="Microsoft YaHei" w:hint="eastAsia"/>
          <w:szCs w:val="24"/>
          <w:lang w:eastAsia="zh-CN"/>
        </w:rPr>
        <w:t>月</w:t>
      </w:r>
      <w:r>
        <w:rPr>
          <w:rFonts w:eastAsia="SimSun" w:cs="Microsoft YaHei" w:hint="eastAsia"/>
          <w:szCs w:val="24"/>
          <w:lang w:eastAsia="zh-CN"/>
        </w:rPr>
        <w:t>5-15</w:t>
      </w:r>
      <w:r>
        <w:rPr>
          <w:rFonts w:eastAsia="SimSun" w:cs="Microsoft YaHei" w:hint="eastAsia"/>
          <w:szCs w:val="24"/>
          <w:lang w:eastAsia="zh-CN"/>
        </w:rPr>
        <w:t>日</w:t>
      </w:r>
      <w:r>
        <w:rPr>
          <w:rFonts w:eastAsia="SimSun" w:hint="eastAsia"/>
          <w:lang w:eastAsia="zh-CN"/>
        </w:rPr>
        <w:t>在日内瓦国际会议中心（</w:t>
      </w:r>
      <w:r>
        <w:rPr>
          <w:rFonts w:eastAsia="SimSun"/>
          <w:lang w:eastAsia="zh-CN"/>
        </w:rPr>
        <w:t>CICG</w:t>
      </w:r>
      <w:r>
        <w:rPr>
          <w:rFonts w:eastAsia="SimSun" w:hint="eastAsia"/>
          <w:lang w:eastAsia="zh-CN"/>
        </w:rPr>
        <w:t>）和国际电联总部召开。</w:t>
      </w:r>
      <w:r>
        <w:rPr>
          <w:rFonts w:eastAsia="SimSun" w:hint="eastAsia"/>
          <w:lang w:eastAsia="zh-CN"/>
        </w:rPr>
        <w:t>CPM</w:t>
      </w:r>
      <w:r>
        <w:rPr>
          <w:rFonts w:eastAsia="SimSun"/>
          <w:lang w:eastAsia="zh-CN"/>
        </w:rPr>
        <w:t>2</w:t>
      </w:r>
      <w:r>
        <w:rPr>
          <w:rFonts w:eastAsia="SimSun" w:hint="eastAsia"/>
          <w:lang w:eastAsia="zh-CN"/>
        </w:rPr>
        <w:t>7-2</w:t>
      </w:r>
      <w:r>
        <w:rPr>
          <w:rFonts w:eastAsia="SimSun" w:hint="eastAsia"/>
          <w:lang w:eastAsia="zh-CN"/>
        </w:rPr>
        <w:t>开幕全体会议将于</w:t>
      </w:r>
      <w:r>
        <w:rPr>
          <w:rFonts w:eastAsia="SimSun" w:hint="eastAsia"/>
          <w:lang w:eastAsia="zh-CN"/>
        </w:rPr>
        <w:t>4</w:t>
      </w:r>
      <w:r>
        <w:rPr>
          <w:rFonts w:eastAsia="SimSun" w:hint="eastAsia"/>
          <w:lang w:eastAsia="zh-CN"/>
        </w:rPr>
        <w:t>月</w:t>
      </w:r>
      <w:r>
        <w:rPr>
          <w:rFonts w:eastAsia="SimSun" w:hint="eastAsia"/>
          <w:lang w:eastAsia="zh-CN"/>
        </w:rPr>
        <w:t>5</w:t>
      </w:r>
      <w:r>
        <w:rPr>
          <w:rFonts w:eastAsia="SimSun" w:hint="eastAsia"/>
          <w:lang w:eastAsia="zh-CN"/>
        </w:rPr>
        <w:t>日（星期一）</w:t>
      </w:r>
      <w:r>
        <w:rPr>
          <w:rFonts w:eastAsia="SimSun" w:hint="eastAsia"/>
          <w:lang w:eastAsia="zh-CN"/>
        </w:rPr>
        <w:t>09:30</w:t>
      </w:r>
      <w:r>
        <w:rPr>
          <w:rFonts w:eastAsia="SimSun" w:hint="eastAsia"/>
          <w:lang w:eastAsia="zh-CN"/>
        </w:rPr>
        <w:t>时在</w:t>
      </w:r>
      <w:r>
        <w:rPr>
          <w:rFonts w:eastAsia="SimSun" w:hint="eastAsia"/>
          <w:lang w:eastAsia="zh-CN"/>
        </w:rPr>
        <w:t>CICG</w:t>
      </w:r>
      <w:r>
        <w:rPr>
          <w:rFonts w:eastAsia="SimSun" w:hint="eastAsia"/>
          <w:lang w:eastAsia="zh-CN"/>
        </w:rPr>
        <w:t>开始。</w:t>
      </w:r>
    </w:p>
    <w:p w14:paraId="7764200E" w14:textId="77777777" w:rsidR="00257461" w:rsidRDefault="00257461" w:rsidP="00257461">
      <w:pPr>
        <w:pStyle w:val="Heading1"/>
        <w:spacing w:before="360"/>
        <w:rPr>
          <w:rFonts w:eastAsia="SimSun"/>
          <w:szCs w:val="24"/>
          <w:lang w:eastAsia="zh-CN"/>
        </w:rPr>
      </w:pPr>
      <w:r>
        <w:rPr>
          <w:rFonts w:eastAsia="SimSun"/>
          <w:szCs w:val="24"/>
          <w:lang w:eastAsia="zh-CN"/>
        </w:rPr>
        <w:t>3</w:t>
      </w:r>
      <w:r>
        <w:rPr>
          <w:rFonts w:eastAsia="SimSun"/>
          <w:szCs w:val="24"/>
          <w:lang w:eastAsia="zh-CN"/>
        </w:rPr>
        <w:tab/>
      </w:r>
      <w:r>
        <w:rPr>
          <w:rFonts w:eastAsia="SimSun" w:hint="eastAsia"/>
          <w:lang w:eastAsia="zh-CN"/>
        </w:rPr>
        <w:t>会议日程</w:t>
      </w:r>
    </w:p>
    <w:p w14:paraId="572EA4E8" w14:textId="77777777" w:rsidR="00257461" w:rsidRDefault="00257461" w:rsidP="00257461">
      <w:pPr>
        <w:ind w:firstLineChars="200" w:firstLine="480"/>
        <w:rPr>
          <w:rFonts w:eastAsia="SimSun"/>
          <w:lang w:eastAsia="zh-CN"/>
        </w:rPr>
      </w:pPr>
      <w:r>
        <w:rPr>
          <w:rFonts w:eastAsia="SimSun" w:hint="eastAsia"/>
          <w:lang w:eastAsia="zh-CN"/>
        </w:rPr>
        <w:t>包括会议日程的议程草案见本通函附件。</w:t>
      </w:r>
    </w:p>
    <w:p w14:paraId="337940CF" w14:textId="77777777" w:rsidR="00257461" w:rsidRDefault="00257461" w:rsidP="00257461">
      <w:pPr>
        <w:ind w:firstLineChars="200" w:firstLine="480"/>
        <w:rPr>
          <w:rFonts w:eastAsia="SimSun"/>
          <w:lang w:eastAsia="zh-CN"/>
        </w:rPr>
      </w:pPr>
      <w:r>
        <w:rPr>
          <w:rFonts w:eastAsia="SimSun" w:hint="eastAsia"/>
          <w:lang w:eastAsia="zh-CN"/>
        </w:rPr>
        <w:t>将根据</w:t>
      </w:r>
      <w:r>
        <w:rPr>
          <w:rFonts w:eastAsia="SimSun"/>
          <w:lang w:eastAsia="zh-CN"/>
        </w:rPr>
        <w:t>CPM</w:t>
      </w:r>
      <w:r>
        <w:rPr>
          <w:rFonts w:eastAsia="SimSun" w:hint="eastAsia"/>
          <w:lang w:eastAsia="zh-CN"/>
        </w:rPr>
        <w:t>27</w:t>
      </w:r>
      <w:r>
        <w:rPr>
          <w:rFonts w:eastAsia="SimSun"/>
          <w:lang w:eastAsia="zh-CN"/>
        </w:rPr>
        <w:noBreakHyphen/>
        <w:t>1</w:t>
      </w:r>
      <w:r>
        <w:rPr>
          <w:rFonts w:eastAsia="SimSun" w:hint="eastAsia"/>
          <w:lang w:eastAsia="zh-CN"/>
        </w:rPr>
        <w:t>（见</w:t>
      </w:r>
      <w:r w:rsidRPr="00C94D9F">
        <w:rPr>
          <w:rFonts w:eastAsia="SimSun"/>
          <w:lang w:eastAsia="zh-CN"/>
        </w:rPr>
        <w:t>CA/2</w:t>
      </w:r>
      <w:r w:rsidRPr="00C94D9F">
        <w:rPr>
          <w:lang w:eastAsia="zh-CN"/>
        </w:rPr>
        <w:t>70</w:t>
      </w:r>
      <w:r>
        <w:rPr>
          <w:rFonts w:eastAsia="SimSun" w:hint="eastAsia"/>
          <w:lang w:eastAsia="zh-CN"/>
        </w:rPr>
        <w:t>号文件附件</w:t>
      </w:r>
      <w:r>
        <w:rPr>
          <w:rFonts w:eastAsia="SimSun" w:hint="eastAsia"/>
          <w:lang w:eastAsia="zh-CN"/>
        </w:rPr>
        <w:t>9</w:t>
      </w:r>
      <w:r>
        <w:rPr>
          <w:rFonts w:eastAsia="SimSun" w:hint="eastAsia"/>
          <w:lang w:eastAsia="zh-CN"/>
        </w:rPr>
        <w:t>）通过的要点制定提交</w:t>
      </w:r>
      <w:r>
        <w:rPr>
          <w:rFonts w:eastAsia="SimSun"/>
          <w:lang w:eastAsia="zh-CN"/>
        </w:rPr>
        <w:t>WRC-</w:t>
      </w:r>
      <w:r>
        <w:rPr>
          <w:rFonts w:eastAsia="SimSun" w:hint="eastAsia"/>
          <w:lang w:eastAsia="zh-CN"/>
        </w:rPr>
        <w:t>27</w:t>
      </w:r>
      <w:r>
        <w:rPr>
          <w:rFonts w:eastAsia="SimSun" w:hint="eastAsia"/>
          <w:lang w:eastAsia="zh-CN"/>
        </w:rPr>
        <w:t>的</w:t>
      </w:r>
      <w:r>
        <w:rPr>
          <w:rFonts w:eastAsia="SimSun" w:hint="eastAsia"/>
          <w:lang w:eastAsia="zh-CN"/>
        </w:rPr>
        <w:t>CPM</w:t>
      </w:r>
      <w:r>
        <w:rPr>
          <w:rFonts w:eastAsia="SimSun" w:hint="eastAsia"/>
          <w:lang w:eastAsia="zh-CN"/>
        </w:rPr>
        <w:t>报告，同时适当参考理事会第</w:t>
      </w:r>
      <w:r>
        <w:rPr>
          <w:rFonts w:eastAsia="SimSun"/>
          <w:lang w:eastAsia="zh-CN"/>
        </w:rPr>
        <w:t>1</w:t>
      </w:r>
      <w:r>
        <w:rPr>
          <w:rFonts w:eastAsia="SimSun" w:hint="eastAsia"/>
          <w:lang w:eastAsia="zh-CN"/>
        </w:rPr>
        <w:t>422</w:t>
      </w:r>
      <w:r>
        <w:rPr>
          <w:rFonts w:eastAsia="SimSun" w:hint="eastAsia"/>
          <w:lang w:eastAsia="zh-CN"/>
        </w:rPr>
        <w:t>号决议（</w:t>
      </w:r>
      <w:r>
        <w:rPr>
          <w:rFonts w:eastAsia="SimSun"/>
          <w:szCs w:val="24"/>
          <w:lang w:eastAsia="zh-CN"/>
        </w:rPr>
        <w:t>C</w:t>
      </w:r>
      <w:r>
        <w:rPr>
          <w:rFonts w:eastAsia="SimSun" w:hint="eastAsia"/>
          <w:szCs w:val="24"/>
          <w:lang w:eastAsia="zh-CN"/>
        </w:rPr>
        <w:t>24</w:t>
      </w:r>
      <w:r>
        <w:rPr>
          <w:rFonts w:eastAsia="SimSun" w:hint="eastAsia"/>
          <w:lang w:eastAsia="zh-CN"/>
        </w:rPr>
        <w:t>）中的</w:t>
      </w:r>
      <w:r>
        <w:rPr>
          <w:rFonts w:eastAsia="SimSun"/>
          <w:szCs w:val="24"/>
          <w:lang w:eastAsia="zh-CN"/>
        </w:rPr>
        <w:t>WRC-</w:t>
      </w:r>
      <w:r>
        <w:rPr>
          <w:rFonts w:eastAsia="SimSun" w:hint="eastAsia"/>
          <w:szCs w:val="24"/>
          <w:lang w:eastAsia="zh-CN"/>
        </w:rPr>
        <w:t>27</w:t>
      </w:r>
      <w:r>
        <w:rPr>
          <w:rFonts w:eastAsia="SimSun" w:hint="eastAsia"/>
          <w:lang w:eastAsia="zh-CN"/>
        </w:rPr>
        <w:t>议程。</w:t>
      </w:r>
    </w:p>
    <w:p w14:paraId="4DB80796" w14:textId="77777777" w:rsidR="00257461" w:rsidRDefault="00257461" w:rsidP="00257461">
      <w:pPr>
        <w:pStyle w:val="Heading1"/>
        <w:spacing w:before="360"/>
        <w:rPr>
          <w:rFonts w:eastAsia="SimSun"/>
          <w:szCs w:val="24"/>
          <w:lang w:eastAsia="zh-CN"/>
        </w:rPr>
      </w:pPr>
      <w:r>
        <w:rPr>
          <w:rFonts w:eastAsia="SimSun"/>
          <w:szCs w:val="24"/>
          <w:lang w:eastAsia="zh-CN"/>
        </w:rPr>
        <w:t>4</w:t>
      </w:r>
      <w:r>
        <w:rPr>
          <w:rFonts w:eastAsia="SimSun"/>
          <w:szCs w:val="24"/>
          <w:lang w:eastAsia="zh-CN"/>
        </w:rPr>
        <w:tab/>
      </w:r>
      <w:r>
        <w:rPr>
          <w:rFonts w:eastAsia="SimSun" w:hint="eastAsia"/>
          <w:lang w:eastAsia="zh-CN"/>
        </w:rPr>
        <w:t>制定提交</w:t>
      </w:r>
      <w:r>
        <w:rPr>
          <w:rFonts w:eastAsia="SimSun"/>
          <w:lang w:eastAsia="zh-CN"/>
        </w:rPr>
        <w:t>WRC-</w:t>
      </w:r>
      <w:r>
        <w:rPr>
          <w:rFonts w:eastAsia="SimSun" w:hint="eastAsia"/>
          <w:lang w:eastAsia="zh-CN"/>
        </w:rPr>
        <w:t>27</w:t>
      </w:r>
      <w:r>
        <w:rPr>
          <w:rFonts w:eastAsia="SimSun" w:hint="eastAsia"/>
          <w:lang w:eastAsia="zh-CN"/>
        </w:rPr>
        <w:t>的</w:t>
      </w:r>
      <w:r>
        <w:rPr>
          <w:rFonts w:eastAsia="SimSun"/>
          <w:lang w:eastAsia="zh-CN"/>
        </w:rPr>
        <w:t>CPM</w:t>
      </w:r>
      <w:r>
        <w:rPr>
          <w:rFonts w:eastAsia="SimSun" w:hint="eastAsia"/>
          <w:lang w:eastAsia="zh-CN"/>
        </w:rPr>
        <w:t>综合报告草案</w:t>
      </w:r>
    </w:p>
    <w:p w14:paraId="2807DCC9" w14:textId="77777777" w:rsidR="00257461" w:rsidRDefault="00257461" w:rsidP="00257461">
      <w:pPr>
        <w:keepNext/>
        <w:keepLines/>
        <w:rPr>
          <w:rFonts w:eastAsia="SimSun"/>
          <w:szCs w:val="24"/>
          <w:lang w:eastAsia="zh-CN"/>
        </w:rPr>
      </w:pPr>
      <w:r>
        <w:rPr>
          <w:rFonts w:eastAsia="SimSun"/>
          <w:szCs w:val="24"/>
          <w:lang w:eastAsia="zh-CN"/>
        </w:rPr>
        <w:t>4.1</w:t>
      </w:r>
      <w:r>
        <w:rPr>
          <w:rFonts w:eastAsia="SimSun"/>
          <w:szCs w:val="24"/>
          <w:lang w:eastAsia="zh-CN"/>
        </w:rPr>
        <w:tab/>
      </w:r>
      <w:r>
        <w:rPr>
          <w:rFonts w:eastAsia="SimSun" w:hint="eastAsia"/>
          <w:lang w:eastAsia="zh-CN"/>
        </w:rPr>
        <w:t>根据</w:t>
      </w:r>
      <w:r>
        <w:rPr>
          <w:rFonts w:eastAsia="SimSun"/>
          <w:lang w:eastAsia="zh-CN"/>
        </w:rPr>
        <w:t>ITU-R</w:t>
      </w:r>
      <w:r>
        <w:rPr>
          <w:rFonts w:eastAsia="SimSun" w:hint="eastAsia"/>
          <w:lang w:eastAsia="zh-CN"/>
        </w:rPr>
        <w:t>第</w:t>
      </w:r>
      <w:r>
        <w:rPr>
          <w:rFonts w:eastAsia="SimSun"/>
          <w:lang w:eastAsia="zh-CN"/>
        </w:rPr>
        <w:t>2-</w:t>
      </w:r>
      <w:r>
        <w:rPr>
          <w:rFonts w:eastAsia="SimSun" w:hint="eastAsia"/>
          <w:lang w:eastAsia="zh-CN"/>
        </w:rPr>
        <w:t>9</w:t>
      </w:r>
      <w:r>
        <w:rPr>
          <w:rFonts w:eastAsia="SimSun" w:hint="eastAsia"/>
          <w:lang w:eastAsia="zh-CN"/>
        </w:rPr>
        <w:t>号决议和</w:t>
      </w:r>
      <w:r>
        <w:rPr>
          <w:rFonts w:eastAsia="SimSun"/>
          <w:lang w:eastAsia="zh-CN"/>
        </w:rPr>
        <w:t>CPM2</w:t>
      </w:r>
      <w:r>
        <w:rPr>
          <w:rFonts w:eastAsia="SimSun" w:hint="eastAsia"/>
          <w:lang w:eastAsia="zh-CN"/>
        </w:rPr>
        <w:t>7</w:t>
      </w:r>
      <w:r>
        <w:rPr>
          <w:rFonts w:eastAsia="SimSun"/>
          <w:lang w:eastAsia="zh-CN"/>
        </w:rPr>
        <w:t>-1</w:t>
      </w:r>
      <w:r>
        <w:rPr>
          <w:rFonts w:eastAsia="SimSun" w:hint="eastAsia"/>
          <w:lang w:eastAsia="zh-CN"/>
        </w:rPr>
        <w:t>所做的决定，</w:t>
      </w:r>
      <w:r>
        <w:rPr>
          <w:rFonts w:eastAsia="SimSun"/>
          <w:lang w:eastAsia="zh-CN"/>
        </w:rPr>
        <w:t>CPM</w:t>
      </w:r>
      <w:r>
        <w:rPr>
          <w:rFonts w:eastAsia="SimSun" w:hint="eastAsia"/>
          <w:lang w:eastAsia="zh-CN"/>
        </w:rPr>
        <w:t>管理班子将在</w:t>
      </w:r>
      <w:r>
        <w:rPr>
          <w:rFonts w:eastAsia="SimSun" w:hint="eastAsia"/>
          <w:lang w:eastAsia="zh-CN"/>
        </w:rPr>
        <w:t>20</w:t>
      </w:r>
      <w:r>
        <w:rPr>
          <w:rFonts w:eastAsia="SimSun"/>
          <w:lang w:eastAsia="zh-CN"/>
        </w:rPr>
        <w:t>2</w:t>
      </w:r>
      <w:r>
        <w:rPr>
          <w:rFonts w:eastAsia="SimSun" w:hint="eastAsia"/>
          <w:lang w:eastAsia="zh-CN"/>
        </w:rPr>
        <w:t>6</w:t>
      </w:r>
      <w:r>
        <w:rPr>
          <w:rFonts w:eastAsia="SimSun" w:hint="eastAsia"/>
          <w:lang w:eastAsia="zh-CN"/>
        </w:rPr>
        <w:t>年</w:t>
      </w:r>
      <w:r>
        <w:rPr>
          <w:rFonts w:eastAsia="SimSun"/>
          <w:lang w:eastAsia="zh-CN"/>
        </w:rPr>
        <w:t>11</w:t>
      </w:r>
      <w:r>
        <w:rPr>
          <w:rFonts w:eastAsia="SimSun" w:hint="eastAsia"/>
          <w:lang w:eastAsia="zh-CN"/>
        </w:rPr>
        <w:t>月</w:t>
      </w:r>
      <w:r>
        <w:rPr>
          <w:rFonts w:eastAsia="SimSun" w:hint="eastAsia"/>
          <w:lang w:eastAsia="zh-CN"/>
        </w:rPr>
        <w:t>11-</w:t>
      </w:r>
      <w:r>
        <w:rPr>
          <w:rFonts w:eastAsia="SimSun"/>
          <w:lang w:eastAsia="zh-CN"/>
        </w:rPr>
        <w:t>1</w:t>
      </w:r>
      <w:r>
        <w:rPr>
          <w:rFonts w:eastAsia="SimSun" w:hint="eastAsia"/>
          <w:lang w:eastAsia="zh-CN"/>
        </w:rPr>
        <w:t>2</w:t>
      </w:r>
      <w:r>
        <w:rPr>
          <w:rFonts w:eastAsia="SimSun" w:hint="eastAsia"/>
          <w:lang w:eastAsia="zh-CN"/>
        </w:rPr>
        <w:t>日召开的会议上依据研究组相关负责小组的输入文件制定提交</w:t>
      </w:r>
      <w:r>
        <w:rPr>
          <w:rFonts w:eastAsia="SimSun"/>
          <w:lang w:eastAsia="zh-CN"/>
        </w:rPr>
        <w:t>WRC-2</w:t>
      </w:r>
      <w:r>
        <w:rPr>
          <w:rFonts w:eastAsia="SimSun" w:hint="eastAsia"/>
          <w:lang w:eastAsia="zh-CN"/>
        </w:rPr>
        <w:t>7</w:t>
      </w:r>
      <w:r>
        <w:rPr>
          <w:rFonts w:eastAsia="SimSun" w:hint="eastAsia"/>
          <w:lang w:eastAsia="zh-CN"/>
        </w:rPr>
        <w:t>的</w:t>
      </w:r>
      <w:r>
        <w:rPr>
          <w:rFonts w:eastAsia="SimSun"/>
          <w:lang w:eastAsia="zh-CN"/>
        </w:rPr>
        <w:t>CPM</w:t>
      </w:r>
      <w:r>
        <w:rPr>
          <w:rFonts w:eastAsia="SimSun" w:hint="eastAsia"/>
          <w:lang w:eastAsia="zh-CN"/>
        </w:rPr>
        <w:t>综合报告草案。</w:t>
      </w:r>
    </w:p>
    <w:p w14:paraId="50ADD5F2" w14:textId="77777777" w:rsidR="00257461" w:rsidRDefault="00257461" w:rsidP="00257461">
      <w:pPr>
        <w:rPr>
          <w:rFonts w:eastAsia="SimSun"/>
          <w:szCs w:val="24"/>
          <w:lang w:eastAsia="zh-CN"/>
        </w:rPr>
      </w:pPr>
      <w:r>
        <w:rPr>
          <w:rFonts w:eastAsia="SimSun"/>
          <w:szCs w:val="24"/>
          <w:lang w:eastAsia="zh-CN"/>
        </w:rPr>
        <w:t>4.2</w:t>
      </w:r>
      <w:r>
        <w:rPr>
          <w:rFonts w:eastAsia="SimSun"/>
          <w:szCs w:val="24"/>
          <w:lang w:eastAsia="zh-CN"/>
        </w:rPr>
        <w:tab/>
      </w:r>
      <w:r>
        <w:rPr>
          <w:rFonts w:eastAsia="SimSun" w:hint="eastAsia"/>
          <w:lang w:eastAsia="zh-CN"/>
        </w:rPr>
        <w:t>提交</w:t>
      </w:r>
      <w:r>
        <w:rPr>
          <w:rFonts w:eastAsia="SimSun"/>
          <w:lang w:eastAsia="zh-CN"/>
        </w:rPr>
        <w:t>WRC-2</w:t>
      </w:r>
      <w:r>
        <w:rPr>
          <w:rFonts w:eastAsia="SimSun" w:hint="eastAsia"/>
          <w:lang w:eastAsia="zh-CN"/>
        </w:rPr>
        <w:t>7</w:t>
      </w:r>
      <w:r>
        <w:rPr>
          <w:rFonts w:eastAsia="SimSun" w:hint="eastAsia"/>
          <w:lang w:eastAsia="zh-CN"/>
        </w:rPr>
        <w:t>的</w:t>
      </w:r>
      <w:r>
        <w:rPr>
          <w:rFonts w:eastAsia="SimSun"/>
          <w:lang w:eastAsia="zh-CN"/>
        </w:rPr>
        <w:t>CPM</w:t>
      </w:r>
      <w:r>
        <w:rPr>
          <w:rFonts w:eastAsia="SimSun" w:hint="eastAsia"/>
          <w:lang w:eastAsia="zh-CN"/>
        </w:rPr>
        <w:t>报告草案将作为</w:t>
      </w:r>
      <w:r>
        <w:rPr>
          <w:rFonts w:eastAsia="SimSun"/>
          <w:lang w:eastAsia="zh-CN"/>
        </w:rPr>
        <w:t>CPM-2</w:t>
      </w:r>
      <w:r>
        <w:rPr>
          <w:rFonts w:eastAsia="SimSun" w:hint="eastAsia"/>
          <w:lang w:eastAsia="zh-CN"/>
        </w:rPr>
        <w:t>7</w:t>
      </w:r>
      <w:r>
        <w:rPr>
          <w:rFonts w:eastAsia="SimSun" w:hint="eastAsia"/>
          <w:lang w:eastAsia="zh-CN"/>
        </w:rPr>
        <w:t>第二次会议工作的依据。</w:t>
      </w:r>
      <w:r>
        <w:rPr>
          <w:rFonts w:eastAsia="SimSun"/>
          <w:lang w:eastAsia="zh-CN"/>
        </w:rPr>
        <w:t>CPM</w:t>
      </w:r>
      <w:r>
        <w:rPr>
          <w:rFonts w:eastAsia="SimSun" w:hint="eastAsia"/>
          <w:lang w:eastAsia="zh-CN"/>
        </w:rPr>
        <w:t>管理班子将在会后将该报告草案英文版作为</w:t>
      </w:r>
      <w:r>
        <w:rPr>
          <w:rFonts w:eastAsia="SimSun"/>
          <w:lang w:eastAsia="zh-CN"/>
        </w:rPr>
        <w:t>CPM2</w:t>
      </w:r>
      <w:r>
        <w:rPr>
          <w:rFonts w:eastAsia="SimSun" w:hint="eastAsia"/>
          <w:lang w:eastAsia="zh-CN"/>
        </w:rPr>
        <w:t>7</w:t>
      </w:r>
      <w:r>
        <w:rPr>
          <w:rFonts w:eastAsia="SimSun"/>
          <w:lang w:eastAsia="zh-CN"/>
        </w:rPr>
        <w:noBreakHyphen/>
        <w:t>2/1</w:t>
      </w:r>
      <w:r>
        <w:rPr>
          <w:rFonts w:eastAsia="SimSun" w:hint="eastAsia"/>
          <w:lang w:eastAsia="zh-CN"/>
        </w:rPr>
        <w:t>号文件</w:t>
      </w:r>
      <w:r>
        <w:rPr>
          <w:rFonts w:eastAsia="SimSun"/>
          <w:szCs w:val="24"/>
          <w:lang w:val="en-GB" w:eastAsia="zh-CN"/>
        </w:rPr>
        <w:t>以电子格式</w:t>
      </w:r>
      <w:r>
        <w:rPr>
          <w:rFonts w:eastAsia="SimSun" w:hint="eastAsia"/>
          <w:lang w:eastAsia="zh-CN"/>
        </w:rPr>
        <w:t>公布在</w:t>
      </w:r>
      <w:r>
        <w:rPr>
          <w:rFonts w:eastAsia="SimSun" w:hint="eastAsia"/>
          <w:lang w:eastAsia="zh-CN"/>
        </w:rPr>
        <w:t>CPM</w:t>
      </w:r>
      <w:r>
        <w:rPr>
          <w:rFonts w:eastAsia="SimSun" w:hint="eastAsia"/>
          <w:lang w:eastAsia="zh-CN"/>
        </w:rPr>
        <w:t>网页上，并在</w:t>
      </w:r>
      <w:r>
        <w:rPr>
          <w:rFonts w:eastAsia="SimSun"/>
          <w:lang w:eastAsia="zh-CN"/>
        </w:rPr>
        <w:t>CPM2</w:t>
      </w:r>
      <w:r>
        <w:rPr>
          <w:rFonts w:eastAsia="SimSun" w:hint="eastAsia"/>
          <w:lang w:eastAsia="zh-CN"/>
        </w:rPr>
        <w:t>7</w:t>
      </w:r>
      <w:r>
        <w:rPr>
          <w:rFonts w:eastAsia="SimSun"/>
          <w:lang w:eastAsia="zh-CN"/>
        </w:rPr>
        <w:t>-2</w:t>
      </w:r>
      <w:r>
        <w:rPr>
          <w:rFonts w:eastAsia="SimSun" w:hint="eastAsia"/>
          <w:lang w:eastAsia="zh-CN"/>
        </w:rPr>
        <w:t>召开至少两个月之前尽快刊载国际电联其他语文版本的报告草案。</w:t>
      </w:r>
    </w:p>
    <w:p w14:paraId="37F59755" w14:textId="77777777" w:rsidR="00257461" w:rsidRDefault="00257461" w:rsidP="00257461">
      <w:pPr>
        <w:pStyle w:val="Heading1"/>
        <w:spacing w:before="360"/>
        <w:rPr>
          <w:rFonts w:eastAsia="SimSun"/>
          <w:szCs w:val="24"/>
          <w:lang w:eastAsia="zh-CN"/>
        </w:rPr>
      </w:pPr>
      <w:r>
        <w:rPr>
          <w:rFonts w:eastAsia="SimSun"/>
          <w:szCs w:val="24"/>
          <w:lang w:eastAsia="zh-CN"/>
        </w:rPr>
        <w:lastRenderedPageBreak/>
        <w:t>5</w:t>
      </w:r>
      <w:r>
        <w:rPr>
          <w:rFonts w:eastAsia="SimSun"/>
          <w:szCs w:val="24"/>
          <w:lang w:eastAsia="zh-CN"/>
        </w:rPr>
        <w:tab/>
      </w:r>
      <w:r>
        <w:rPr>
          <w:rFonts w:eastAsia="SimSun" w:hint="eastAsia"/>
          <w:lang w:eastAsia="zh-CN"/>
        </w:rPr>
        <w:t>文稿</w:t>
      </w:r>
    </w:p>
    <w:p w14:paraId="63BB595D" w14:textId="77777777" w:rsidR="00257461" w:rsidRPr="00564AF2" w:rsidRDefault="00257461" w:rsidP="00257461">
      <w:pPr>
        <w:rPr>
          <w:rFonts w:asciiTheme="minorHAnsi" w:hAnsiTheme="minorHAnsi"/>
          <w:szCs w:val="28"/>
          <w:lang w:val="en-GB" w:eastAsia="zh-CN"/>
        </w:rPr>
      </w:pPr>
      <w:r>
        <w:rPr>
          <w:rFonts w:eastAsia="SimSun"/>
          <w:szCs w:val="24"/>
          <w:lang w:eastAsia="zh-CN"/>
        </w:rPr>
        <w:t>5.1</w:t>
      </w:r>
      <w:r>
        <w:rPr>
          <w:rFonts w:eastAsia="SimSun"/>
          <w:szCs w:val="24"/>
          <w:lang w:eastAsia="zh-CN"/>
        </w:rPr>
        <w:tab/>
      </w:r>
      <w:r>
        <w:rPr>
          <w:rFonts w:eastAsia="SimSun" w:hint="eastAsia"/>
          <w:lang w:eastAsia="zh-CN"/>
        </w:rPr>
        <w:t>请与会者通过以下电子邮件向</w:t>
      </w:r>
      <w:r>
        <w:rPr>
          <w:rFonts w:eastAsia="SimSun"/>
          <w:lang w:eastAsia="zh-CN"/>
        </w:rPr>
        <w:t>CPM-2</w:t>
      </w:r>
      <w:r>
        <w:rPr>
          <w:rFonts w:eastAsia="SimSun" w:hint="eastAsia"/>
          <w:lang w:eastAsia="zh-CN"/>
        </w:rPr>
        <w:t>7</w:t>
      </w:r>
      <w:r>
        <w:rPr>
          <w:rFonts w:eastAsia="SimSun" w:hint="eastAsia"/>
          <w:lang w:eastAsia="zh-CN"/>
        </w:rPr>
        <w:t>第二次会议工作提交文稿：</w:t>
      </w:r>
    </w:p>
    <w:p w14:paraId="25603B8C" w14:textId="77777777" w:rsidR="00257461" w:rsidRDefault="00257461" w:rsidP="00257461">
      <w:pPr>
        <w:tabs>
          <w:tab w:val="left" w:pos="851"/>
          <w:tab w:val="left" w:pos="3969"/>
        </w:tabs>
        <w:spacing w:before="120" w:after="120" w:line="240" w:lineRule="atLeast"/>
        <w:ind w:right="-142"/>
        <w:jc w:val="center"/>
        <w:rPr>
          <w:rFonts w:eastAsia="SimSun"/>
          <w:szCs w:val="24"/>
        </w:rPr>
      </w:pPr>
      <w:hyperlink r:id="rId11" w:history="1">
        <w:r w:rsidRPr="00564AF2">
          <w:rPr>
            <w:rFonts w:asciiTheme="minorHAnsi" w:hAnsiTheme="minorHAnsi"/>
            <w:color w:val="0000FF"/>
            <w:szCs w:val="24"/>
            <w:u w:val="single"/>
            <w:lang w:val="en-GB"/>
          </w:rPr>
          <w:t>cpm27-2@itu.int</w:t>
        </w:r>
      </w:hyperlink>
    </w:p>
    <w:p w14:paraId="77D93FE0" w14:textId="77777777" w:rsidR="00257461" w:rsidRDefault="00257461" w:rsidP="00BF77AA">
      <w:pPr>
        <w:pStyle w:val="Normalaftertitle0"/>
        <w:spacing w:before="160"/>
        <w:ind w:firstLineChars="200" w:firstLine="480"/>
        <w:jc w:val="both"/>
        <w:rPr>
          <w:rFonts w:ascii="Calibri" w:eastAsia="SimSun" w:hAnsi="Calibri"/>
          <w:szCs w:val="24"/>
          <w:lang w:eastAsia="zh-CN"/>
        </w:rPr>
      </w:pPr>
      <w:r>
        <w:rPr>
          <w:rFonts w:ascii="Calibri" w:eastAsia="SimSun" w:hAnsi="Calibri" w:cs="Calibri" w:hint="eastAsia"/>
          <w:szCs w:val="22"/>
          <w:lang w:val="en-US" w:eastAsia="zh-CN"/>
        </w:rPr>
        <w:t>文稿</w:t>
      </w:r>
      <w:r>
        <w:rPr>
          <w:rFonts w:ascii="Calibri" w:eastAsia="SimSun" w:hAnsi="Calibri" w:cs="Calibri"/>
          <w:szCs w:val="22"/>
          <w:lang w:val="en-US" w:eastAsia="zh-CN"/>
        </w:rPr>
        <w:t>副本</w:t>
      </w:r>
      <w:r>
        <w:rPr>
          <w:rFonts w:ascii="Calibri" w:eastAsia="SimSun" w:hAnsi="Calibri" w:cs="Calibri" w:hint="eastAsia"/>
          <w:szCs w:val="22"/>
          <w:lang w:val="en-US" w:eastAsia="zh-CN"/>
        </w:rPr>
        <w:t>亦</w:t>
      </w:r>
      <w:r>
        <w:rPr>
          <w:rFonts w:ascii="Calibri" w:eastAsia="SimSun" w:hAnsi="Calibri" w:cs="Calibri"/>
          <w:szCs w:val="22"/>
          <w:lang w:val="en-US" w:eastAsia="zh-CN"/>
        </w:rPr>
        <w:t>应发</w:t>
      </w:r>
      <w:r>
        <w:rPr>
          <w:rFonts w:ascii="Calibri" w:eastAsia="SimSun" w:hAnsi="Calibri" w:cs="Calibri" w:hint="eastAsia"/>
          <w:szCs w:val="22"/>
          <w:lang w:val="en-US" w:eastAsia="zh-CN"/>
        </w:rPr>
        <w:t>给</w:t>
      </w:r>
      <w:r>
        <w:rPr>
          <w:rFonts w:ascii="Calibri" w:eastAsia="SimSun" w:hAnsi="Calibri" w:cs="Calibri"/>
          <w:szCs w:val="22"/>
          <w:lang w:val="en-US" w:eastAsia="zh-CN"/>
        </w:rPr>
        <w:t>CPM-2</w:t>
      </w:r>
      <w:r>
        <w:rPr>
          <w:rFonts w:ascii="Calibri" w:eastAsia="SimSun" w:hAnsi="Calibri" w:cs="Calibri" w:hint="eastAsia"/>
          <w:szCs w:val="22"/>
          <w:lang w:val="en-US" w:eastAsia="zh-CN"/>
        </w:rPr>
        <w:t>7</w:t>
      </w:r>
      <w:r>
        <w:rPr>
          <w:rFonts w:ascii="Calibri" w:eastAsia="SimSun" w:hAnsi="Calibri" w:cs="Calibri"/>
          <w:szCs w:val="22"/>
          <w:lang w:val="en-US" w:eastAsia="zh-CN"/>
        </w:rPr>
        <w:t>主席</w:t>
      </w:r>
      <w:r>
        <w:rPr>
          <w:rFonts w:ascii="Calibri" w:eastAsia="SimSun" w:hAnsi="Calibri" w:cs="Calibri" w:hint="eastAsia"/>
          <w:szCs w:val="22"/>
          <w:lang w:val="en-US" w:eastAsia="zh-CN"/>
        </w:rPr>
        <w:t>、</w:t>
      </w:r>
      <w:r>
        <w:rPr>
          <w:rFonts w:ascii="Calibri" w:eastAsia="SimSun" w:hAnsi="Calibri" w:cs="Calibri"/>
          <w:szCs w:val="22"/>
          <w:lang w:val="en-US" w:eastAsia="zh-CN"/>
        </w:rPr>
        <w:t>副主席和章节报告</w:t>
      </w:r>
      <w:r>
        <w:rPr>
          <w:rFonts w:ascii="Calibri" w:eastAsia="SimSun" w:hAnsi="Calibri" w:cs="Calibri" w:hint="eastAsia"/>
          <w:szCs w:val="22"/>
          <w:lang w:val="en-US" w:eastAsia="zh-CN"/>
        </w:rPr>
        <w:t>人</w:t>
      </w:r>
      <w:r>
        <w:rPr>
          <w:rFonts w:ascii="Calibri" w:eastAsia="SimSun" w:hAnsi="Calibri" w:cs="Calibri"/>
          <w:szCs w:val="22"/>
          <w:lang w:val="en-US" w:eastAsia="zh-CN"/>
        </w:rPr>
        <w:t>。相关</w:t>
      </w:r>
      <w:r>
        <w:rPr>
          <w:rFonts w:ascii="Calibri" w:eastAsia="SimSun" w:hAnsi="Calibri" w:cs="Calibri" w:hint="eastAsia"/>
          <w:szCs w:val="22"/>
          <w:lang w:val="en-US" w:eastAsia="zh-CN"/>
        </w:rPr>
        <w:t>电子邮件</w:t>
      </w:r>
      <w:r>
        <w:rPr>
          <w:rFonts w:ascii="Calibri" w:eastAsia="SimSun" w:hAnsi="Calibri" w:cs="Calibri"/>
          <w:szCs w:val="22"/>
          <w:lang w:val="en-US" w:eastAsia="zh-CN"/>
        </w:rPr>
        <w:t>地址</w:t>
      </w:r>
      <w:r>
        <w:rPr>
          <w:rFonts w:ascii="Calibri" w:eastAsia="SimSun" w:hAnsi="Calibri" w:cs="Calibri" w:hint="eastAsia"/>
          <w:szCs w:val="22"/>
          <w:lang w:val="en-US" w:eastAsia="zh-CN"/>
        </w:rPr>
        <w:t>见</w:t>
      </w:r>
      <w:r>
        <w:rPr>
          <w:rFonts w:ascii="Calibri" w:eastAsia="SimSun" w:hAnsi="Calibri" w:cs="Calibri"/>
          <w:szCs w:val="22"/>
          <w:lang w:val="en-US" w:eastAsia="zh-CN"/>
        </w:rPr>
        <w:t>CPM</w:t>
      </w:r>
      <w:r>
        <w:rPr>
          <w:rFonts w:ascii="Calibri" w:eastAsia="SimSun" w:hAnsi="Calibri" w:cs="Calibri"/>
          <w:szCs w:val="22"/>
          <w:lang w:val="en-US" w:eastAsia="zh-CN"/>
        </w:rPr>
        <w:t>网页上的联系方式</w:t>
      </w:r>
      <w:r>
        <w:rPr>
          <w:rFonts w:ascii="Calibri" w:eastAsia="SimSun" w:hAnsi="Calibri" w:cs="Calibri" w:hint="eastAsia"/>
          <w:szCs w:val="22"/>
          <w:lang w:val="en-US" w:eastAsia="zh-CN"/>
        </w:rPr>
        <w:t>一栏</w:t>
      </w:r>
      <w:r>
        <w:rPr>
          <w:rFonts w:ascii="Calibri" w:eastAsia="SimSun" w:hAnsi="Calibri" w:cs="Calibri"/>
          <w:szCs w:val="22"/>
          <w:lang w:val="en-US" w:eastAsia="zh-CN"/>
        </w:rPr>
        <w:t>：</w:t>
      </w:r>
    </w:p>
    <w:p w14:paraId="6474624B" w14:textId="77777777" w:rsidR="00257461" w:rsidRDefault="00257461" w:rsidP="00257461">
      <w:pPr>
        <w:spacing w:before="120"/>
        <w:jc w:val="center"/>
        <w:rPr>
          <w:rStyle w:val="Hyperlink"/>
          <w:rFonts w:eastAsia="SimSun"/>
          <w:szCs w:val="24"/>
          <w:lang w:eastAsia="zh-CN"/>
        </w:rPr>
      </w:pPr>
      <w:hyperlink r:id="rId12" w:history="1">
        <w:r w:rsidRPr="00E673FC">
          <w:rPr>
            <w:rStyle w:val="Hyperlink"/>
            <w:rFonts w:asciiTheme="minorHAnsi" w:hAnsiTheme="minorHAnsi"/>
            <w:szCs w:val="24"/>
            <w:lang w:val="en-GB" w:eastAsia="zh-CN"/>
          </w:rPr>
          <w:t>http://</w:t>
        </w:r>
        <w:proofErr w:type="spellStart"/>
        <w:r w:rsidRPr="00E673FC">
          <w:rPr>
            <w:rStyle w:val="Hyperlink"/>
            <w:rFonts w:asciiTheme="minorHAnsi" w:hAnsiTheme="minorHAnsi"/>
            <w:szCs w:val="24"/>
            <w:lang w:val="en-GB" w:eastAsia="zh-CN"/>
          </w:rPr>
          <w:t>www.itu.int</w:t>
        </w:r>
        <w:proofErr w:type="spellEnd"/>
        <w:r w:rsidRPr="00E673FC">
          <w:rPr>
            <w:rStyle w:val="Hyperlink"/>
            <w:rFonts w:asciiTheme="minorHAnsi" w:hAnsiTheme="minorHAnsi"/>
            <w:szCs w:val="24"/>
            <w:lang w:val="en-GB" w:eastAsia="zh-CN"/>
          </w:rPr>
          <w:t>/go/ITU-R/CPM</w:t>
        </w:r>
      </w:hyperlink>
    </w:p>
    <w:p w14:paraId="5FEBC311" w14:textId="2AB15326" w:rsidR="00257461" w:rsidRDefault="00257461" w:rsidP="00BF77AA">
      <w:pPr>
        <w:spacing w:line="240" w:lineRule="auto"/>
        <w:rPr>
          <w:rFonts w:eastAsia="SimSun"/>
          <w:szCs w:val="24"/>
          <w:lang w:eastAsia="zh-CN"/>
        </w:rPr>
      </w:pPr>
      <w:r>
        <w:rPr>
          <w:rFonts w:eastAsia="SimSun"/>
          <w:szCs w:val="24"/>
          <w:lang w:eastAsia="zh-CN"/>
        </w:rPr>
        <w:t>5.2</w:t>
      </w:r>
      <w:r>
        <w:rPr>
          <w:rFonts w:eastAsia="SimSun"/>
          <w:szCs w:val="24"/>
          <w:lang w:eastAsia="zh-CN"/>
        </w:rPr>
        <w:tab/>
      </w:r>
      <w:r>
        <w:rPr>
          <w:rFonts w:eastAsia="SimSun" w:hint="eastAsia"/>
          <w:lang w:eastAsia="zh-CN"/>
        </w:rPr>
        <w:t>文稿将根据</w:t>
      </w:r>
      <w:hyperlink r:id="rId13" w:history="1">
        <w:r w:rsidRPr="005A4340">
          <w:rPr>
            <w:rStyle w:val="Hyperlink"/>
            <w:rFonts w:asciiTheme="minorHAnsi" w:hAnsiTheme="minorHAnsi"/>
            <w:szCs w:val="24"/>
            <w:lang w:val="en-GB" w:eastAsia="zh-CN"/>
          </w:rPr>
          <w:t>ITU</w:t>
        </w:r>
        <w:r w:rsidRPr="005A4340">
          <w:rPr>
            <w:rStyle w:val="Hyperlink"/>
            <w:rFonts w:asciiTheme="minorHAnsi" w:hAnsiTheme="minorHAnsi"/>
            <w:szCs w:val="24"/>
            <w:lang w:val="en-GB" w:eastAsia="zh-CN"/>
          </w:rPr>
          <w:noBreakHyphen/>
          <w:t>R</w:t>
        </w:r>
        <w:r>
          <w:rPr>
            <w:rStyle w:val="Hyperlink"/>
            <w:rFonts w:asciiTheme="minorHAnsi" w:hAnsiTheme="minorHAnsi" w:hint="eastAsia"/>
            <w:szCs w:val="24"/>
            <w:lang w:val="en-GB" w:eastAsia="zh-CN"/>
          </w:rPr>
          <w:t>第</w:t>
        </w:r>
        <w:r w:rsidRPr="005A4340">
          <w:rPr>
            <w:rStyle w:val="Hyperlink"/>
            <w:rFonts w:asciiTheme="minorHAnsi" w:hAnsiTheme="minorHAnsi"/>
            <w:szCs w:val="24"/>
            <w:lang w:val="en-GB" w:eastAsia="zh-CN"/>
          </w:rPr>
          <w:t>1</w:t>
        </w:r>
        <w:r w:rsidRPr="005A4340">
          <w:rPr>
            <w:rStyle w:val="Hyperlink"/>
            <w:rFonts w:asciiTheme="minorHAnsi" w:hAnsiTheme="minorHAnsi"/>
            <w:szCs w:val="24"/>
            <w:lang w:val="en-GB" w:eastAsia="zh-CN"/>
          </w:rPr>
          <w:noBreakHyphen/>
          <w:t>9</w:t>
        </w:r>
      </w:hyperlink>
      <w:r>
        <w:rPr>
          <w:rStyle w:val="Hyperlink"/>
          <w:rFonts w:asciiTheme="minorHAnsi" w:hAnsiTheme="minorHAnsi" w:hint="eastAsia"/>
          <w:szCs w:val="24"/>
          <w:lang w:val="en-GB" w:eastAsia="zh-CN"/>
        </w:rPr>
        <w:t>号决议</w:t>
      </w:r>
      <w:r>
        <w:rPr>
          <w:rFonts w:eastAsia="SimSun" w:hint="eastAsia"/>
          <w:lang w:eastAsia="zh-CN"/>
        </w:rPr>
        <w:t>和</w:t>
      </w:r>
      <w:r>
        <w:rPr>
          <w:rFonts w:eastAsia="SimSun"/>
          <w:lang w:eastAsia="zh-CN"/>
        </w:rPr>
        <w:t>ITU-R</w:t>
      </w:r>
      <w:r>
        <w:rPr>
          <w:rFonts w:eastAsia="SimSun" w:hint="eastAsia"/>
          <w:lang w:eastAsia="zh-CN"/>
        </w:rPr>
        <w:t>第</w:t>
      </w:r>
      <w:r>
        <w:rPr>
          <w:rFonts w:eastAsia="SimSun"/>
          <w:lang w:eastAsia="zh-CN"/>
        </w:rPr>
        <w:t>2-</w:t>
      </w:r>
      <w:r>
        <w:rPr>
          <w:rFonts w:eastAsia="SimSun" w:hint="eastAsia"/>
          <w:lang w:eastAsia="zh-CN"/>
        </w:rPr>
        <w:t>9</w:t>
      </w:r>
      <w:r>
        <w:rPr>
          <w:rFonts w:eastAsia="SimSun" w:hint="eastAsia"/>
          <w:lang w:eastAsia="zh-CN"/>
        </w:rPr>
        <w:t>号决议的规定进行处理（亦见以下第</w:t>
      </w:r>
      <w:r>
        <w:rPr>
          <w:rFonts w:eastAsia="SimSun" w:hint="eastAsia"/>
          <w:lang w:eastAsia="zh-CN"/>
        </w:rPr>
        <w:t>6</w:t>
      </w:r>
      <w:r>
        <w:rPr>
          <w:rFonts w:eastAsia="SimSun" w:hint="eastAsia"/>
          <w:lang w:eastAsia="zh-CN"/>
        </w:rPr>
        <w:t>节）。</w:t>
      </w:r>
    </w:p>
    <w:p w14:paraId="72A74BA0" w14:textId="77777777" w:rsidR="00257461" w:rsidRDefault="00257461" w:rsidP="00257461">
      <w:pPr>
        <w:rPr>
          <w:rFonts w:eastAsia="SimSun"/>
          <w:szCs w:val="24"/>
          <w:lang w:eastAsia="zh-CN"/>
        </w:rPr>
      </w:pPr>
      <w:r>
        <w:rPr>
          <w:rFonts w:eastAsia="SimSun"/>
          <w:szCs w:val="24"/>
          <w:lang w:eastAsia="zh-CN"/>
        </w:rPr>
        <w:t>5.3</w:t>
      </w:r>
      <w:r>
        <w:rPr>
          <w:rFonts w:eastAsia="SimSun"/>
          <w:szCs w:val="24"/>
          <w:lang w:eastAsia="zh-CN"/>
        </w:rPr>
        <w:tab/>
      </w:r>
      <w:r>
        <w:rPr>
          <w:rFonts w:eastAsia="SimSun" w:hint="eastAsia"/>
          <w:lang w:eastAsia="zh-CN"/>
        </w:rPr>
        <w:t>根据</w:t>
      </w:r>
      <w:r>
        <w:rPr>
          <w:rFonts w:eastAsia="SimSun"/>
          <w:lang w:eastAsia="zh-CN"/>
        </w:rPr>
        <w:t>ITU-R</w:t>
      </w:r>
      <w:r>
        <w:rPr>
          <w:rFonts w:eastAsia="SimSun" w:hint="eastAsia"/>
          <w:lang w:eastAsia="zh-CN"/>
        </w:rPr>
        <w:t>第</w:t>
      </w:r>
      <w:r>
        <w:rPr>
          <w:rFonts w:eastAsia="SimSun"/>
          <w:lang w:eastAsia="zh-CN"/>
        </w:rPr>
        <w:t>1-</w:t>
      </w:r>
      <w:r>
        <w:rPr>
          <w:rFonts w:eastAsia="SimSun" w:hint="eastAsia"/>
          <w:lang w:eastAsia="zh-CN"/>
        </w:rPr>
        <w:t>9</w:t>
      </w:r>
      <w:r>
        <w:rPr>
          <w:rFonts w:eastAsia="SimSun" w:hint="eastAsia"/>
          <w:lang w:eastAsia="zh-CN"/>
        </w:rPr>
        <w:t>号决议，下列截止日期适用：</w:t>
      </w:r>
    </w:p>
    <w:p w14:paraId="170D1AE9" w14:textId="77777777" w:rsidR="00257461" w:rsidRDefault="00257461" w:rsidP="00257461">
      <w:pPr>
        <w:rPr>
          <w:rFonts w:eastAsia="SimSun"/>
          <w:szCs w:val="24"/>
          <w:lang w:eastAsia="zh-CN"/>
        </w:rPr>
      </w:pPr>
      <w:r>
        <w:rPr>
          <w:rFonts w:eastAsia="SimSun"/>
          <w:szCs w:val="24"/>
          <w:lang w:eastAsia="zh-CN"/>
        </w:rPr>
        <w:t>5.3.1</w:t>
      </w:r>
      <w:r>
        <w:rPr>
          <w:rFonts w:eastAsia="SimSun"/>
          <w:szCs w:val="24"/>
          <w:lang w:eastAsia="zh-CN"/>
        </w:rPr>
        <w:tab/>
      </w:r>
      <w:r>
        <w:rPr>
          <w:rFonts w:eastAsia="SimSun" w:hint="eastAsia"/>
          <w:lang w:eastAsia="zh-CN"/>
        </w:rPr>
        <w:t>文稿应在</w:t>
      </w:r>
      <w:r>
        <w:rPr>
          <w:rFonts w:asciiTheme="minorHAnsi" w:hAnsiTheme="minorHAnsi"/>
          <w:b/>
          <w:bCs/>
          <w:szCs w:val="24"/>
          <w:lang w:val="en-GB" w:eastAsia="zh-CN"/>
        </w:rPr>
        <w:t>CPM2</w:t>
      </w:r>
      <w:r>
        <w:rPr>
          <w:rFonts w:asciiTheme="minorHAnsi" w:hAnsiTheme="minorHAnsi" w:hint="eastAsia"/>
          <w:b/>
          <w:bCs/>
          <w:szCs w:val="24"/>
          <w:lang w:val="en-GB" w:eastAsia="zh-CN"/>
        </w:rPr>
        <w:t>7</w:t>
      </w:r>
      <w:r>
        <w:rPr>
          <w:rFonts w:asciiTheme="minorHAnsi" w:hAnsiTheme="minorHAnsi"/>
          <w:b/>
          <w:bCs/>
          <w:szCs w:val="24"/>
          <w:lang w:val="en-GB" w:eastAsia="zh-CN"/>
        </w:rPr>
        <w:t>-2</w:t>
      </w:r>
      <w:r>
        <w:rPr>
          <w:rFonts w:eastAsia="SimSun" w:hint="eastAsia"/>
          <w:b/>
          <w:bCs/>
          <w:lang w:eastAsia="zh-CN"/>
        </w:rPr>
        <w:t>召开至少</w:t>
      </w:r>
      <w:r>
        <w:rPr>
          <w:rFonts w:eastAsia="SimSun"/>
          <w:b/>
          <w:bCs/>
          <w:lang w:eastAsia="zh-CN"/>
        </w:rPr>
        <w:t>1</w:t>
      </w:r>
      <w:r>
        <w:rPr>
          <w:rFonts w:eastAsia="SimSun" w:hint="eastAsia"/>
          <w:b/>
          <w:bCs/>
          <w:lang w:eastAsia="zh-CN"/>
        </w:rPr>
        <w:t>（一）个月前，即</w:t>
      </w:r>
      <w:r>
        <w:rPr>
          <w:rFonts w:eastAsia="SimSun" w:hint="eastAsia"/>
          <w:b/>
          <w:bCs/>
          <w:lang w:eastAsia="zh-CN"/>
        </w:rPr>
        <w:t>20</w:t>
      </w:r>
      <w:r>
        <w:rPr>
          <w:rFonts w:eastAsia="SimSun"/>
          <w:b/>
          <w:bCs/>
          <w:lang w:eastAsia="zh-CN"/>
        </w:rPr>
        <w:t>2</w:t>
      </w:r>
      <w:r>
        <w:rPr>
          <w:rFonts w:eastAsia="SimSun" w:hint="eastAsia"/>
          <w:b/>
          <w:bCs/>
          <w:lang w:eastAsia="zh-CN"/>
        </w:rPr>
        <w:t>7</w:t>
      </w:r>
      <w:r>
        <w:rPr>
          <w:rFonts w:eastAsia="SimSun" w:hint="eastAsia"/>
          <w:b/>
          <w:bCs/>
          <w:lang w:eastAsia="zh-CN"/>
        </w:rPr>
        <w:t>年</w:t>
      </w:r>
      <w:r>
        <w:rPr>
          <w:rFonts w:eastAsia="SimSun" w:hint="eastAsia"/>
          <w:b/>
          <w:bCs/>
          <w:lang w:eastAsia="zh-CN"/>
        </w:rPr>
        <w:t>3</w:t>
      </w:r>
      <w:r>
        <w:rPr>
          <w:rFonts w:eastAsia="SimSun" w:hint="eastAsia"/>
          <w:b/>
          <w:bCs/>
          <w:lang w:eastAsia="zh-CN"/>
        </w:rPr>
        <w:t>月</w:t>
      </w:r>
      <w:r>
        <w:rPr>
          <w:rFonts w:eastAsia="SimSun" w:hint="eastAsia"/>
          <w:b/>
          <w:bCs/>
          <w:lang w:eastAsia="zh-CN"/>
        </w:rPr>
        <w:t>5</w:t>
      </w:r>
      <w:r>
        <w:rPr>
          <w:rFonts w:eastAsia="SimSun" w:hint="eastAsia"/>
          <w:b/>
          <w:bCs/>
          <w:lang w:eastAsia="zh-CN"/>
        </w:rPr>
        <w:t>日前</w:t>
      </w:r>
      <w:r>
        <w:rPr>
          <w:rFonts w:eastAsia="SimSun" w:hint="eastAsia"/>
          <w:lang w:eastAsia="zh-CN"/>
        </w:rPr>
        <w:t>寄达无线电通信局。对于在该日期之后收到的文稿，无法承诺在会议开幕时可提供国际电联所有六种语文的版本。</w:t>
      </w:r>
    </w:p>
    <w:p w14:paraId="6CCE11C4" w14:textId="77777777" w:rsidR="00257461" w:rsidRDefault="00257461" w:rsidP="00257461">
      <w:pPr>
        <w:rPr>
          <w:rFonts w:eastAsia="SimSun"/>
          <w:szCs w:val="24"/>
          <w:lang w:eastAsia="zh-CN"/>
        </w:rPr>
      </w:pPr>
      <w:r>
        <w:rPr>
          <w:rFonts w:eastAsia="SimSun"/>
          <w:szCs w:val="24"/>
          <w:lang w:eastAsia="zh-CN"/>
        </w:rPr>
        <w:t>5.3.2</w:t>
      </w:r>
      <w:r>
        <w:rPr>
          <w:rFonts w:eastAsia="SimSun"/>
          <w:szCs w:val="24"/>
          <w:lang w:eastAsia="zh-CN"/>
        </w:rPr>
        <w:tab/>
      </w:r>
      <w:r>
        <w:rPr>
          <w:rFonts w:eastAsia="SimSun" w:hint="eastAsia"/>
          <w:b/>
          <w:bCs/>
          <w:lang w:eastAsia="zh-CN"/>
        </w:rPr>
        <w:t>无线电通信局接收的最后截止日期为会议</w:t>
      </w:r>
      <w:r>
        <w:rPr>
          <w:rFonts w:eastAsia="SimSun"/>
          <w:b/>
          <w:bCs/>
          <w:lang w:eastAsia="zh-CN"/>
        </w:rPr>
        <w:t>召开</w:t>
      </w:r>
      <w:r>
        <w:rPr>
          <w:rFonts w:eastAsia="SimSun" w:hint="eastAsia"/>
          <w:b/>
          <w:bCs/>
          <w:lang w:eastAsia="zh-CN"/>
        </w:rPr>
        <w:t>14</w:t>
      </w:r>
      <w:r>
        <w:rPr>
          <w:rFonts w:eastAsia="SimSun" w:hint="eastAsia"/>
          <w:b/>
          <w:bCs/>
          <w:lang w:eastAsia="zh-CN"/>
        </w:rPr>
        <w:t>个</w:t>
      </w:r>
      <w:r>
        <w:rPr>
          <w:rFonts w:eastAsia="SimSun"/>
          <w:b/>
          <w:bCs/>
          <w:lang w:eastAsia="zh-CN"/>
        </w:rPr>
        <w:t>日历日</w:t>
      </w:r>
      <w:r>
        <w:rPr>
          <w:rFonts w:eastAsia="SimSun" w:hint="eastAsia"/>
          <w:b/>
          <w:bCs/>
          <w:lang w:eastAsia="zh-CN"/>
        </w:rPr>
        <w:t>（协调世界时（</w:t>
      </w:r>
      <w:r>
        <w:rPr>
          <w:rFonts w:eastAsia="SimSun"/>
          <w:b/>
          <w:bCs/>
          <w:lang w:eastAsia="zh-CN"/>
        </w:rPr>
        <w:t>UTC</w:t>
      </w:r>
      <w:r>
        <w:rPr>
          <w:rFonts w:eastAsia="SimSun" w:hint="eastAsia"/>
          <w:b/>
          <w:bCs/>
          <w:lang w:eastAsia="zh-CN"/>
        </w:rPr>
        <w:t>）</w:t>
      </w:r>
      <w:r>
        <w:rPr>
          <w:rFonts w:eastAsia="SimSun"/>
          <w:b/>
          <w:bCs/>
          <w:lang w:eastAsia="zh-CN"/>
        </w:rPr>
        <w:t>16</w:t>
      </w:r>
      <w:r>
        <w:rPr>
          <w:rFonts w:eastAsia="SimSun" w:hint="eastAsia"/>
          <w:b/>
          <w:bCs/>
          <w:lang w:eastAsia="zh-CN"/>
        </w:rPr>
        <w:t>时）</w:t>
      </w:r>
      <w:r>
        <w:rPr>
          <w:rFonts w:eastAsia="SimSun"/>
          <w:b/>
          <w:bCs/>
          <w:lang w:eastAsia="zh-CN"/>
        </w:rPr>
        <w:t>之前，即</w:t>
      </w:r>
      <w:r>
        <w:rPr>
          <w:rFonts w:eastAsia="SimSun"/>
          <w:b/>
          <w:bCs/>
          <w:u w:val="single"/>
          <w:lang w:eastAsia="zh-CN"/>
        </w:rPr>
        <w:t>202</w:t>
      </w:r>
      <w:r>
        <w:rPr>
          <w:rFonts w:eastAsia="SimSun" w:hint="eastAsia"/>
          <w:b/>
          <w:bCs/>
          <w:u w:val="single"/>
          <w:lang w:eastAsia="zh-CN"/>
        </w:rPr>
        <w:t>7</w:t>
      </w:r>
      <w:r>
        <w:rPr>
          <w:rFonts w:eastAsia="SimSun" w:hint="eastAsia"/>
          <w:b/>
          <w:bCs/>
          <w:u w:val="single"/>
          <w:lang w:eastAsia="zh-CN"/>
        </w:rPr>
        <w:t>年</w:t>
      </w:r>
      <w:r>
        <w:rPr>
          <w:rFonts w:eastAsia="SimSun"/>
          <w:b/>
          <w:bCs/>
          <w:u w:val="single"/>
          <w:lang w:eastAsia="zh-CN"/>
        </w:rPr>
        <w:t>3</w:t>
      </w:r>
      <w:r>
        <w:rPr>
          <w:rFonts w:eastAsia="SimSun" w:hint="eastAsia"/>
          <w:b/>
          <w:bCs/>
          <w:u w:val="single"/>
          <w:lang w:eastAsia="zh-CN"/>
        </w:rPr>
        <w:t>月</w:t>
      </w:r>
      <w:r>
        <w:rPr>
          <w:rFonts w:eastAsia="SimSun" w:hint="eastAsia"/>
          <w:b/>
          <w:bCs/>
          <w:u w:val="single"/>
          <w:lang w:eastAsia="zh-CN"/>
        </w:rPr>
        <w:t>22</w:t>
      </w:r>
      <w:r>
        <w:rPr>
          <w:rFonts w:eastAsia="SimSun" w:hint="eastAsia"/>
          <w:b/>
          <w:bCs/>
          <w:u w:val="single"/>
          <w:lang w:eastAsia="zh-CN"/>
        </w:rPr>
        <w:t>日协调世界时（</w:t>
      </w:r>
      <w:r>
        <w:rPr>
          <w:rFonts w:eastAsia="SimSun"/>
          <w:b/>
          <w:bCs/>
          <w:u w:val="single"/>
          <w:lang w:eastAsia="zh-CN"/>
        </w:rPr>
        <w:t>UTC</w:t>
      </w:r>
      <w:r>
        <w:rPr>
          <w:rFonts w:eastAsia="SimSun" w:hint="eastAsia"/>
          <w:b/>
          <w:bCs/>
          <w:u w:val="single"/>
          <w:lang w:eastAsia="zh-CN"/>
        </w:rPr>
        <w:t>）</w:t>
      </w:r>
      <w:r>
        <w:rPr>
          <w:rFonts w:eastAsia="SimSun"/>
          <w:b/>
          <w:bCs/>
          <w:u w:val="single"/>
          <w:lang w:eastAsia="zh-CN"/>
        </w:rPr>
        <w:t>16</w:t>
      </w:r>
      <w:r>
        <w:rPr>
          <w:rFonts w:eastAsia="SimSun" w:hint="eastAsia"/>
          <w:b/>
          <w:bCs/>
          <w:u w:val="single"/>
          <w:lang w:eastAsia="zh-CN"/>
        </w:rPr>
        <w:t>时</w:t>
      </w:r>
      <w:r>
        <w:rPr>
          <w:rFonts w:eastAsia="SimSun" w:hint="eastAsia"/>
          <w:lang w:eastAsia="zh-CN"/>
        </w:rPr>
        <w:t>。在上述截止日期后，无线电通信局将不再受理文稿。会议开幕时仍未能提供给与会者的文稿将不予审议。</w:t>
      </w:r>
    </w:p>
    <w:p w14:paraId="388C8417" w14:textId="77777777" w:rsidR="00257461" w:rsidRDefault="00257461" w:rsidP="00257461">
      <w:pPr>
        <w:rPr>
          <w:rFonts w:eastAsia="SimSun" w:cs="SimSun"/>
          <w:color w:val="222222"/>
          <w:lang w:eastAsia="zh-CN"/>
        </w:rPr>
      </w:pPr>
      <w:r>
        <w:rPr>
          <w:rFonts w:eastAsia="SimSun"/>
          <w:szCs w:val="24"/>
          <w:lang w:eastAsia="zh-CN"/>
        </w:rPr>
        <w:t>5.4</w:t>
      </w:r>
      <w:r>
        <w:rPr>
          <w:rFonts w:eastAsia="SimSun"/>
          <w:szCs w:val="24"/>
          <w:lang w:eastAsia="zh-CN"/>
        </w:rPr>
        <w:tab/>
      </w:r>
      <w:r>
        <w:rPr>
          <w:rFonts w:eastAsia="SimSun"/>
          <w:lang w:eastAsia="zh-CN"/>
        </w:rPr>
        <w:t>ITU-R</w:t>
      </w:r>
      <w:r>
        <w:rPr>
          <w:rFonts w:eastAsia="SimSun" w:hint="eastAsia"/>
          <w:lang w:eastAsia="zh-CN"/>
        </w:rPr>
        <w:t>第</w:t>
      </w:r>
      <w:r>
        <w:rPr>
          <w:rFonts w:eastAsia="SimSun"/>
          <w:lang w:eastAsia="zh-CN"/>
        </w:rPr>
        <w:t>1-</w:t>
      </w:r>
      <w:r>
        <w:rPr>
          <w:rFonts w:eastAsia="SimSun" w:hint="eastAsia"/>
          <w:lang w:eastAsia="zh-CN"/>
        </w:rPr>
        <w:t>9</w:t>
      </w:r>
      <w:r>
        <w:rPr>
          <w:rFonts w:eastAsia="SimSun"/>
          <w:lang w:eastAsia="zh-CN"/>
        </w:rPr>
        <w:t>号决议规定，</w:t>
      </w:r>
      <w:r>
        <w:rPr>
          <w:rFonts w:eastAsia="SimSun" w:hint="eastAsia"/>
          <w:lang w:eastAsia="zh-CN"/>
        </w:rPr>
        <w:t>文稿篇幅</w:t>
      </w:r>
      <w:r>
        <w:rPr>
          <w:rFonts w:eastAsia="SimSun"/>
          <w:lang w:eastAsia="zh-CN"/>
        </w:rPr>
        <w:t>应</w:t>
      </w:r>
      <w:r>
        <w:rPr>
          <w:rFonts w:eastAsia="SimSun" w:hint="eastAsia"/>
          <w:lang w:eastAsia="zh-CN"/>
        </w:rPr>
        <w:t>有所限制</w:t>
      </w:r>
      <w:r>
        <w:rPr>
          <w:rFonts w:eastAsia="SimSun"/>
          <w:lang w:eastAsia="zh-CN"/>
        </w:rPr>
        <w:t>（</w:t>
      </w:r>
      <w:r>
        <w:rPr>
          <w:rFonts w:eastAsia="SimSun" w:hint="eastAsia"/>
          <w:lang w:eastAsia="zh-CN"/>
        </w:rPr>
        <w:t>以</w:t>
      </w:r>
      <w:r>
        <w:rPr>
          <w:rFonts w:eastAsia="SimSun"/>
          <w:lang w:eastAsia="zh-CN"/>
        </w:rPr>
        <w:t>不到</w:t>
      </w:r>
      <w:r>
        <w:rPr>
          <w:rFonts w:eastAsia="SimSun"/>
          <w:lang w:eastAsia="zh-CN"/>
        </w:rPr>
        <w:t>10</w:t>
      </w:r>
      <w:r>
        <w:rPr>
          <w:rFonts w:eastAsia="SimSun"/>
          <w:lang w:eastAsia="zh-CN"/>
        </w:rPr>
        <w:t>页</w:t>
      </w:r>
      <w:r>
        <w:rPr>
          <w:rFonts w:eastAsia="SimSun" w:hint="eastAsia"/>
          <w:lang w:eastAsia="zh-CN"/>
        </w:rPr>
        <w:t>为宜</w:t>
      </w:r>
      <w:r>
        <w:rPr>
          <w:rFonts w:eastAsia="SimSun"/>
          <w:lang w:eastAsia="zh-CN"/>
        </w:rPr>
        <w:t>），并使用标准文字处理软件</w:t>
      </w:r>
      <w:r>
        <w:rPr>
          <w:rFonts w:eastAsia="SimSun" w:hint="eastAsia"/>
          <w:lang w:eastAsia="zh-CN"/>
        </w:rPr>
        <w:t>来拟定</w:t>
      </w:r>
      <w:r>
        <w:rPr>
          <w:rFonts w:eastAsia="SimSun"/>
          <w:lang w:eastAsia="zh-CN"/>
        </w:rPr>
        <w:t>，</w:t>
      </w:r>
      <w:r>
        <w:rPr>
          <w:rFonts w:eastAsia="SimSun" w:hint="eastAsia"/>
          <w:lang w:eastAsia="zh-CN"/>
        </w:rPr>
        <w:t>且</w:t>
      </w:r>
      <w:r>
        <w:rPr>
          <w:rFonts w:eastAsia="SimSun"/>
          <w:lang w:eastAsia="zh-CN"/>
        </w:rPr>
        <w:t>无需使用任何自动格式化</w:t>
      </w:r>
      <w:r>
        <w:rPr>
          <w:rFonts w:eastAsia="SimSun" w:hint="eastAsia"/>
          <w:lang w:eastAsia="zh-CN"/>
        </w:rPr>
        <w:t>工具；对</w:t>
      </w:r>
      <w:r>
        <w:rPr>
          <w:rFonts w:eastAsia="SimSun"/>
          <w:lang w:eastAsia="zh-CN"/>
        </w:rPr>
        <w:t>现有</w:t>
      </w:r>
      <w:r>
        <w:rPr>
          <w:rFonts w:eastAsia="SimSun" w:hint="eastAsia"/>
          <w:lang w:eastAsia="zh-CN"/>
        </w:rPr>
        <w:t>案文的</w:t>
      </w:r>
      <w:r>
        <w:rPr>
          <w:rFonts w:eastAsia="SimSun"/>
          <w:lang w:eastAsia="zh-CN"/>
        </w:rPr>
        <w:t>修改</w:t>
      </w:r>
      <w:r>
        <w:rPr>
          <w:rFonts w:eastAsia="SimSun" w:hint="eastAsia"/>
          <w:lang w:eastAsia="zh-CN"/>
        </w:rPr>
        <w:t>则</w:t>
      </w:r>
      <w:r>
        <w:rPr>
          <w:rFonts w:eastAsia="SimSun"/>
          <w:lang w:eastAsia="zh-CN"/>
        </w:rPr>
        <w:t>应以修订标记（使用</w:t>
      </w:r>
      <w:r>
        <w:rPr>
          <w:rFonts w:eastAsia="SimSun" w:hint="eastAsia"/>
          <w:lang w:eastAsia="zh-CN"/>
        </w:rPr>
        <w:t>“追踪修订”</w:t>
      </w:r>
      <w:r>
        <w:rPr>
          <w:rFonts w:eastAsia="SimSun"/>
          <w:lang w:eastAsia="zh-CN"/>
        </w:rPr>
        <w:t>）来</w:t>
      </w:r>
      <w:r>
        <w:rPr>
          <w:rFonts w:eastAsia="SimSun" w:hint="eastAsia"/>
          <w:lang w:eastAsia="zh-CN"/>
        </w:rPr>
        <w:t>注明。</w:t>
      </w:r>
      <w:r w:rsidRPr="00564AF2">
        <w:rPr>
          <w:rFonts w:eastAsia="SimSun"/>
          <w:lang w:eastAsia="zh-CN"/>
        </w:rPr>
        <w:t>为此，只能复制</w:t>
      </w:r>
      <w:r w:rsidRPr="00564AF2">
        <w:rPr>
          <w:rFonts w:eastAsia="SimSun"/>
          <w:lang w:eastAsia="zh-CN"/>
        </w:rPr>
        <w:t>CPM</w:t>
      </w:r>
      <w:r w:rsidRPr="00564AF2">
        <w:rPr>
          <w:rFonts w:eastAsia="SimSun"/>
          <w:lang w:eastAsia="zh-CN"/>
        </w:rPr>
        <w:t>报告草案的相关部分。</w:t>
      </w:r>
    </w:p>
    <w:p w14:paraId="01B431D0" w14:textId="442FEB05" w:rsidR="00257461" w:rsidRDefault="00257461" w:rsidP="00257461">
      <w:pPr>
        <w:spacing w:before="120" w:line="240" w:lineRule="auto"/>
        <w:rPr>
          <w:rFonts w:asciiTheme="minorHAnsi" w:hAnsiTheme="minorHAnsi"/>
          <w:b/>
          <w:bCs/>
          <w:szCs w:val="24"/>
          <w:lang w:eastAsia="zh-CN"/>
        </w:rPr>
      </w:pPr>
      <w:r>
        <w:rPr>
          <w:rFonts w:asciiTheme="minorHAnsi" w:hAnsiTheme="minorHAnsi"/>
          <w:szCs w:val="24"/>
          <w:lang w:eastAsia="zh-CN"/>
        </w:rPr>
        <w:t>5.5</w:t>
      </w:r>
      <w:r>
        <w:rPr>
          <w:rFonts w:asciiTheme="minorHAnsi" w:hAnsiTheme="minorHAnsi"/>
          <w:szCs w:val="24"/>
          <w:lang w:eastAsia="zh-CN"/>
        </w:rPr>
        <w:tab/>
      </w:r>
      <w:r>
        <w:rPr>
          <w:rFonts w:eastAsia="SimSun"/>
          <w:szCs w:val="24"/>
          <w:lang w:val="en-GB" w:eastAsia="zh-CN"/>
        </w:rPr>
        <w:t>此外，应使用</w:t>
      </w:r>
      <w:r>
        <w:rPr>
          <w:rFonts w:asciiTheme="minorHAnsi" w:hAnsiTheme="minorHAnsi" w:hint="eastAsia"/>
          <w:szCs w:val="24"/>
          <w:lang w:eastAsia="zh-CN"/>
        </w:rPr>
        <w:t>拟定</w:t>
      </w:r>
      <w:r>
        <w:rPr>
          <w:rFonts w:eastAsia="SimSun"/>
          <w:szCs w:val="24"/>
          <w:lang w:val="en-GB" w:eastAsia="zh-CN"/>
        </w:rPr>
        <w:t>CPM2</w:t>
      </w:r>
      <w:r>
        <w:rPr>
          <w:rFonts w:eastAsia="SimSun" w:hint="eastAsia"/>
          <w:szCs w:val="24"/>
          <w:lang w:val="en-GB" w:eastAsia="zh-CN"/>
        </w:rPr>
        <w:t>7</w:t>
      </w:r>
      <w:r>
        <w:rPr>
          <w:rFonts w:eastAsia="SimSun"/>
          <w:szCs w:val="24"/>
          <w:lang w:val="en-GB" w:eastAsia="zh-CN"/>
        </w:rPr>
        <w:t>-2</w:t>
      </w:r>
      <w:r>
        <w:rPr>
          <w:rFonts w:eastAsia="SimSun" w:hint="eastAsia"/>
          <w:szCs w:val="24"/>
          <w:lang w:eastAsia="zh-CN"/>
        </w:rPr>
        <w:t>文稿的</w:t>
      </w:r>
      <w:r>
        <w:rPr>
          <w:rFonts w:eastAsia="SimSun"/>
          <w:szCs w:val="24"/>
          <w:lang w:val="en-GB" w:eastAsia="zh-CN"/>
        </w:rPr>
        <w:t>ITU-R</w:t>
      </w:r>
      <w:r>
        <w:rPr>
          <w:rFonts w:eastAsia="SimSun"/>
          <w:szCs w:val="24"/>
          <w:lang w:val="en-GB" w:eastAsia="zh-CN"/>
        </w:rPr>
        <w:t>文件模板和</w:t>
      </w:r>
      <w:r>
        <w:rPr>
          <w:rFonts w:eastAsia="SimSun" w:hint="eastAsia"/>
          <w:szCs w:val="24"/>
          <w:lang w:eastAsia="zh-CN"/>
        </w:rPr>
        <w:t>导则</w:t>
      </w:r>
      <w:r>
        <w:rPr>
          <w:rFonts w:eastAsia="SimSun"/>
          <w:szCs w:val="24"/>
          <w:lang w:val="en-GB" w:eastAsia="zh-CN"/>
        </w:rPr>
        <w:t>。它们将在适当的时候在</w:t>
      </w:r>
      <w:hyperlink r:id="rId14" w:history="1">
        <w:r>
          <w:rPr>
            <w:rStyle w:val="Hyperlink"/>
            <w:rFonts w:eastAsia="SimSun"/>
            <w:szCs w:val="24"/>
            <w:lang w:val="en-GB" w:eastAsia="zh-CN"/>
          </w:rPr>
          <w:t>CPM</w:t>
        </w:r>
        <w:r>
          <w:rPr>
            <w:rStyle w:val="Hyperlink"/>
            <w:rFonts w:eastAsia="SimSun"/>
            <w:szCs w:val="24"/>
            <w:lang w:val="en-GB" w:eastAsia="zh-CN"/>
          </w:rPr>
          <w:t>网站</w:t>
        </w:r>
      </w:hyperlink>
      <w:r>
        <w:rPr>
          <w:rFonts w:eastAsia="SimSun"/>
          <w:szCs w:val="24"/>
          <w:lang w:val="en-GB" w:eastAsia="zh-CN"/>
        </w:rPr>
        <w:t>上提供。</w:t>
      </w:r>
    </w:p>
    <w:p w14:paraId="78E7A8AA" w14:textId="77777777" w:rsidR="00257461" w:rsidRDefault="00257461" w:rsidP="00257461">
      <w:pPr>
        <w:pStyle w:val="Heading1"/>
        <w:spacing w:before="360"/>
        <w:rPr>
          <w:rFonts w:eastAsia="SimSun"/>
          <w:szCs w:val="24"/>
          <w:lang w:eastAsia="zh-CN"/>
        </w:rPr>
      </w:pPr>
      <w:r>
        <w:rPr>
          <w:rFonts w:eastAsia="SimSun"/>
          <w:szCs w:val="24"/>
          <w:lang w:eastAsia="zh-CN"/>
        </w:rPr>
        <w:t>6</w:t>
      </w:r>
      <w:r>
        <w:rPr>
          <w:rFonts w:eastAsia="SimSun"/>
          <w:szCs w:val="24"/>
          <w:lang w:eastAsia="zh-CN"/>
        </w:rPr>
        <w:tab/>
      </w:r>
      <w:r>
        <w:rPr>
          <w:rFonts w:eastAsia="SimSun"/>
          <w:lang w:eastAsia="zh-CN"/>
        </w:rPr>
        <w:t>CPM2</w:t>
      </w:r>
      <w:r>
        <w:rPr>
          <w:rFonts w:eastAsia="SimSun" w:hint="eastAsia"/>
          <w:lang w:eastAsia="zh-CN"/>
        </w:rPr>
        <w:t>7</w:t>
      </w:r>
      <w:r>
        <w:rPr>
          <w:rFonts w:eastAsia="SimSun"/>
          <w:lang w:eastAsia="zh-CN"/>
        </w:rPr>
        <w:t>-2</w:t>
      </w:r>
      <w:r>
        <w:rPr>
          <w:rFonts w:eastAsia="SimSun" w:hint="eastAsia"/>
          <w:lang w:eastAsia="zh-CN"/>
        </w:rPr>
        <w:t>期间文件的提供</w:t>
      </w:r>
    </w:p>
    <w:p w14:paraId="6A3E7320" w14:textId="77777777" w:rsidR="00257461" w:rsidRDefault="00257461" w:rsidP="00257461">
      <w:pPr>
        <w:spacing w:before="120" w:line="240" w:lineRule="auto"/>
        <w:ind w:firstLineChars="200" w:firstLine="480"/>
        <w:rPr>
          <w:rFonts w:eastAsia="SimSun"/>
          <w:szCs w:val="24"/>
          <w:lang w:eastAsia="zh-CN"/>
        </w:rPr>
      </w:pPr>
      <w:r>
        <w:rPr>
          <w:rFonts w:eastAsia="SimSun" w:cstheme="minorHAnsi"/>
          <w:szCs w:val="24"/>
          <w:lang w:eastAsia="zh-CN"/>
        </w:rPr>
        <w:t>文稿将在一个工作日内</w:t>
      </w:r>
      <w:r>
        <w:rPr>
          <w:rFonts w:eastAsia="SimSun" w:cstheme="minorHAnsi" w:hint="eastAsia"/>
          <w:szCs w:val="24"/>
          <w:lang w:eastAsia="zh-CN"/>
        </w:rPr>
        <w:t>以原始语文“按收到</w:t>
      </w:r>
      <w:r>
        <w:rPr>
          <w:rFonts w:eastAsia="SimSun" w:cstheme="minorHAnsi"/>
          <w:szCs w:val="24"/>
          <w:lang w:eastAsia="zh-CN"/>
        </w:rPr>
        <w:t>原样</w:t>
      </w:r>
      <w:r>
        <w:rPr>
          <w:rFonts w:eastAsia="SimSun" w:cstheme="minorHAnsi" w:hint="eastAsia"/>
          <w:szCs w:val="24"/>
          <w:lang w:eastAsia="zh-CN"/>
        </w:rPr>
        <w:t>”</w:t>
      </w:r>
      <w:r>
        <w:rPr>
          <w:rFonts w:eastAsia="SimSun" w:cstheme="minorHAnsi"/>
          <w:szCs w:val="24"/>
          <w:lang w:eastAsia="zh-CN"/>
        </w:rPr>
        <w:t>发布在</w:t>
      </w:r>
      <w:r>
        <w:rPr>
          <w:rFonts w:eastAsia="SimSun" w:cstheme="minorHAnsi" w:hint="eastAsia"/>
          <w:szCs w:val="24"/>
          <w:lang w:eastAsia="zh-CN"/>
        </w:rPr>
        <w:t>本次活动的网站</w:t>
      </w:r>
      <w:r>
        <w:rPr>
          <w:rFonts w:eastAsia="SimSun" w:cstheme="minorHAnsi"/>
          <w:szCs w:val="24"/>
          <w:lang w:eastAsia="zh-CN"/>
        </w:rPr>
        <w:t>上</w:t>
      </w:r>
      <w:r>
        <w:rPr>
          <w:rFonts w:eastAsia="SimSun" w:cstheme="minorHAnsi" w:hint="eastAsia"/>
          <w:szCs w:val="24"/>
          <w:lang w:eastAsia="zh-CN"/>
        </w:rPr>
        <w:t>。</w:t>
      </w:r>
    </w:p>
    <w:p w14:paraId="78D37CA5" w14:textId="77777777" w:rsidR="00257461" w:rsidRDefault="00257461" w:rsidP="00257461">
      <w:pPr>
        <w:spacing w:before="120" w:line="240" w:lineRule="auto"/>
        <w:ind w:firstLineChars="200" w:firstLine="480"/>
        <w:rPr>
          <w:rFonts w:eastAsia="SimSun"/>
          <w:bCs/>
          <w:szCs w:val="24"/>
          <w:lang w:eastAsia="zh-CN"/>
        </w:rPr>
      </w:pPr>
      <w:r>
        <w:rPr>
          <w:rFonts w:eastAsia="SimSun" w:hint="eastAsia"/>
          <w:bCs/>
          <w:szCs w:val="24"/>
          <w:lang w:eastAsia="zh-CN"/>
        </w:rPr>
        <w:t>文稿</w:t>
      </w:r>
      <w:r>
        <w:rPr>
          <w:rStyle w:val="shorttext"/>
          <w:rFonts w:eastAsia="SimSun" w:cs="SimSun" w:hint="eastAsia"/>
          <w:color w:val="222222"/>
          <w:lang w:eastAsia="zh-CN"/>
        </w:rPr>
        <w:t>和其他输入文件的正式版本将发布在以下网页上：</w:t>
      </w:r>
    </w:p>
    <w:p w14:paraId="6461C6F7" w14:textId="77777777" w:rsidR="00257461" w:rsidRDefault="00257461" w:rsidP="00257461">
      <w:pPr>
        <w:spacing w:before="120"/>
        <w:jc w:val="center"/>
        <w:rPr>
          <w:rFonts w:asciiTheme="minorHAnsi" w:eastAsia="Times New Roman" w:hAnsiTheme="minorHAnsi"/>
          <w:szCs w:val="24"/>
          <w:u w:val="single"/>
          <w:lang w:val="en-GB"/>
        </w:rPr>
      </w:pPr>
      <w:hyperlink r:id="rId15" w:history="1">
        <w:r w:rsidRPr="00B223F1">
          <w:rPr>
            <w:rStyle w:val="Hyperlink"/>
            <w:szCs w:val="24"/>
            <w:lang w:val="en-GB"/>
          </w:rPr>
          <w:t>https://www.itu.int/md/R23-CPM27.2-C/en</w:t>
        </w:r>
      </w:hyperlink>
    </w:p>
    <w:p w14:paraId="161AE9D8" w14:textId="77777777" w:rsidR="00257461" w:rsidRDefault="00257461" w:rsidP="00BF77AA">
      <w:pPr>
        <w:tabs>
          <w:tab w:val="left" w:pos="720"/>
        </w:tabs>
        <w:spacing w:line="240" w:lineRule="auto"/>
        <w:ind w:firstLineChars="200" w:firstLine="480"/>
        <w:rPr>
          <w:rFonts w:eastAsia="SimSun"/>
          <w:szCs w:val="24"/>
          <w:lang w:eastAsia="zh-CN"/>
        </w:rPr>
      </w:pPr>
      <w:r>
        <w:rPr>
          <w:rFonts w:eastAsia="SimSun" w:hint="eastAsia"/>
          <w:szCs w:val="24"/>
          <w:lang w:eastAsia="zh-CN"/>
        </w:rPr>
        <w:t>根据</w:t>
      </w:r>
      <w:r>
        <w:rPr>
          <w:rFonts w:eastAsia="SimSun"/>
          <w:szCs w:val="24"/>
          <w:lang w:eastAsia="zh-CN"/>
        </w:rPr>
        <w:t>第</w:t>
      </w:r>
      <w:r>
        <w:rPr>
          <w:rFonts w:eastAsia="SimSun"/>
          <w:szCs w:val="24"/>
          <w:lang w:eastAsia="zh-CN"/>
        </w:rPr>
        <w:t>167</w:t>
      </w:r>
      <w:r>
        <w:rPr>
          <w:rFonts w:eastAsia="SimSun" w:hint="eastAsia"/>
          <w:szCs w:val="24"/>
          <w:lang w:eastAsia="zh-CN"/>
        </w:rPr>
        <w:t>号</w:t>
      </w:r>
      <w:r>
        <w:rPr>
          <w:rFonts w:eastAsia="SimSun"/>
          <w:szCs w:val="24"/>
          <w:lang w:eastAsia="zh-CN"/>
        </w:rPr>
        <w:t>决议</w:t>
      </w:r>
      <w:r>
        <w:rPr>
          <w:rFonts w:eastAsia="SimSun" w:hint="eastAsia"/>
          <w:szCs w:val="24"/>
          <w:lang w:eastAsia="zh-CN"/>
        </w:rPr>
        <w:t>（</w:t>
      </w:r>
      <w:r>
        <w:rPr>
          <w:rFonts w:eastAsia="SimSun" w:hint="eastAsia"/>
          <w:szCs w:val="24"/>
          <w:lang w:eastAsia="zh-CN"/>
        </w:rPr>
        <w:t>2018</w:t>
      </w:r>
      <w:r>
        <w:rPr>
          <w:rFonts w:eastAsia="SimSun" w:hint="eastAsia"/>
          <w:szCs w:val="24"/>
          <w:lang w:eastAsia="zh-CN"/>
        </w:rPr>
        <w:t>年，迪拜，修订版）</w:t>
      </w:r>
      <w:r>
        <w:rPr>
          <w:rFonts w:eastAsia="SimSun"/>
          <w:szCs w:val="24"/>
          <w:lang w:eastAsia="zh-CN"/>
        </w:rPr>
        <w:t>，</w:t>
      </w:r>
      <w:r>
        <w:rPr>
          <w:rFonts w:eastAsia="SimSun" w:cs="Times New Roman"/>
          <w:b/>
          <w:bCs/>
          <w:szCs w:val="24"/>
          <w:lang w:val="en-GB" w:eastAsia="zh-CN"/>
        </w:rPr>
        <w:t>CPM2</w:t>
      </w:r>
      <w:r>
        <w:rPr>
          <w:rFonts w:eastAsia="SimSun" w:cs="Times New Roman" w:hint="eastAsia"/>
          <w:b/>
          <w:bCs/>
          <w:szCs w:val="24"/>
          <w:lang w:val="en-GB" w:eastAsia="zh-CN"/>
        </w:rPr>
        <w:t>7</w:t>
      </w:r>
      <w:r>
        <w:rPr>
          <w:rFonts w:eastAsia="SimSun" w:cs="Times New Roman"/>
          <w:b/>
          <w:bCs/>
          <w:szCs w:val="24"/>
          <w:lang w:val="en-GB" w:eastAsia="zh-CN"/>
        </w:rPr>
        <w:t>-2</w:t>
      </w:r>
      <w:r>
        <w:rPr>
          <w:rFonts w:eastAsia="SimSun"/>
          <w:b/>
          <w:bCs/>
          <w:szCs w:val="24"/>
          <w:lang w:eastAsia="zh-CN"/>
        </w:rPr>
        <w:t>将彻底实现无纸化</w:t>
      </w:r>
      <w:r>
        <w:rPr>
          <w:rFonts w:eastAsia="SimSun"/>
          <w:szCs w:val="24"/>
          <w:lang w:eastAsia="zh-CN"/>
        </w:rPr>
        <w:t>。</w:t>
      </w:r>
      <w:r>
        <w:rPr>
          <w:rFonts w:eastAsia="SimSun" w:hint="eastAsia"/>
          <w:szCs w:val="24"/>
          <w:lang w:eastAsia="zh-CN"/>
        </w:rPr>
        <w:t>须使用</w:t>
      </w:r>
      <w:hyperlink r:id="rId16" w:history="1">
        <w:r>
          <w:rPr>
            <w:rStyle w:val="Hyperlink"/>
            <w:rFonts w:eastAsia="SimSun" w:cstheme="majorBidi"/>
            <w:shd w:val="clear" w:color="auto" w:fill="FFFFFF"/>
            <w:lang w:val="en-GB" w:eastAsia="zh-CN"/>
          </w:rPr>
          <w:t>TIES</w:t>
        </w:r>
        <w:r>
          <w:rPr>
            <w:rStyle w:val="Hyperlink"/>
            <w:rFonts w:eastAsia="SimSun" w:cstheme="majorBidi"/>
            <w:shd w:val="clear" w:color="auto" w:fill="FFFFFF"/>
            <w:lang w:val="en-GB" w:eastAsia="zh-CN"/>
          </w:rPr>
          <w:t>帐户</w:t>
        </w:r>
      </w:hyperlink>
      <w:r>
        <w:rPr>
          <w:rFonts w:eastAsia="SimSun" w:hint="eastAsia"/>
          <w:szCs w:val="24"/>
          <w:lang w:eastAsia="zh-CN"/>
        </w:rPr>
        <w:t>方可打开</w:t>
      </w:r>
      <w:r>
        <w:rPr>
          <w:rFonts w:eastAsia="SimSun" w:hint="eastAsia"/>
          <w:szCs w:val="24"/>
          <w:lang w:eastAsia="zh-CN"/>
        </w:rPr>
        <w:t>CPM27-2</w:t>
      </w:r>
      <w:r>
        <w:rPr>
          <w:rFonts w:eastAsia="SimSun" w:hint="eastAsia"/>
          <w:szCs w:val="24"/>
          <w:lang w:eastAsia="zh-CN"/>
        </w:rPr>
        <w:t>文件</w:t>
      </w:r>
      <w:r>
        <w:rPr>
          <w:rFonts w:eastAsia="SimSun" w:cstheme="minorHAnsi" w:hint="eastAsia"/>
          <w:bCs/>
          <w:szCs w:val="24"/>
          <w:lang w:val="en-GB" w:eastAsia="zh-CN"/>
        </w:rPr>
        <w:t>。</w:t>
      </w:r>
    </w:p>
    <w:p w14:paraId="53651D1A" w14:textId="691A3E04" w:rsidR="00377F27" w:rsidRPr="00377F27" w:rsidRDefault="00257461" w:rsidP="00377F27">
      <w:pPr>
        <w:pStyle w:val="Heading1"/>
        <w:spacing w:before="360"/>
        <w:rPr>
          <w:rFonts w:asciiTheme="minorHAnsi" w:hAnsiTheme="minorHAnsi"/>
          <w:szCs w:val="24"/>
          <w:lang w:val="en-GB" w:eastAsia="zh-CN"/>
        </w:rPr>
      </w:pPr>
      <w:r>
        <w:rPr>
          <w:rFonts w:asciiTheme="minorHAnsi" w:hAnsiTheme="minorHAnsi"/>
          <w:szCs w:val="24"/>
          <w:lang w:val="en-GB" w:eastAsia="zh-CN"/>
        </w:rPr>
        <w:t>7</w:t>
      </w:r>
      <w:r>
        <w:rPr>
          <w:rFonts w:asciiTheme="minorHAnsi" w:hAnsiTheme="minorHAnsi"/>
          <w:szCs w:val="24"/>
          <w:lang w:val="en-GB" w:eastAsia="zh-CN"/>
        </w:rPr>
        <w:tab/>
      </w:r>
      <w:r>
        <w:rPr>
          <w:rFonts w:asciiTheme="minorHAnsi" w:hAnsiTheme="minorHAnsi" w:hint="eastAsia"/>
          <w:szCs w:val="24"/>
          <w:lang w:val="en-GB" w:eastAsia="zh-CN"/>
        </w:rPr>
        <w:t>注册</w:t>
      </w:r>
      <w:r>
        <w:rPr>
          <w:rFonts w:asciiTheme="minorHAnsi" w:hAnsiTheme="minorHAnsi" w:hint="eastAsia"/>
          <w:szCs w:val="24"/>
          <w:lang w:val="en-GB" w:eastAsia="zh-CN"/>
        </w:rPr>
        <w:t>/</w:t>
      </w:r>
      <w:r>
        <w:rPr>
          <w:rFonts w:asciiTheme="minorHAnsi" w:hAnsiTheme="minorHAnsi" w:hint="eastAsia"/>
          <w:szCs w:val="24"/>
          <w:lang w:val="en-GB" w:eastAsia="zh-CN"/>
        </w:rPr>
        <w:t>签证要求</w:t>
      </w:r>
      <w:r>
        <w:rPr>
          <w:rFonts w:asciiTheme="minorHAnsi" w:hAnsiTheme="minorHAnsi" w:hint="eastAsia"/>
          <w:szCs w:val="24"/>
          <w:lang w:val="en-GB" w:eastAsia="zh-CN"/>
        </w:rPr>
        <w:t>/</w:t>
      </w:r>
      <w:r>
        <w:rPr>
          <w:rFonts w:asciiTheme="minorHAnsi" w:hAnsiTheme="minorHAnsi" w:hint="eastAsia"/>
          <w:szCs w:val="24"/>
          <w:lang w:val="en-GB" w:eastAsia="zh-CN"/>
        </w:rPr>
        <w:t>住宿</w:t>
      </w:r>
    </w:p>
    <w:p w14:paraId="3C364856" w14:textId="69B10F5B" w:rsidR="00257461" w:rsidRPr="00377F27" w:rsidRDefault="00257461" w:rsidP="00377F27">
      <w:pPr>
        <w:ind w:firstLineChars="200" w:firstLine="480"/>
        <w:rPr>
          <w:rFonts w:asciiTheme="minorHAnsi" w:hAnsiTheme="minorHAnsi"/>
          <w:highlight w:val="green"/>
          <w:lang w:val="en-GB" w:eastAsia="zh-CN"/>
        </w:rPr>
      </w:pPr>
      <w:r w:rsidRPr="00377F27">
        <w:rPr>
          <w:rFonts w:asciiTheme="minorHAnsi" w:hAnsiTheme="minorHAnsi" w:hint="eastAsia"/>
          <w:lang w:val="en-GB" w:eastAsia="zh-CN"/>
        </w:rPr>
        <w:t>本次活动的注册是强制性的并且只能通过</w:t>
      </w:r>
      <w:r w:rsidRPr="00377F27">
        <w:rPr>
          <w:rFonts w:asciiTheme="minorHAnsi" w:hAnsiTheme="minorHAnsi" w:hint="eastAsia"/>
          <w:lang w:val="en-GB" w:eastAsia="zh-CN"/>
        </w:rPr>
        <w:t>ITU-R</w:t>
      </w:r>
      <w:r w:rsidRPr="00377F27">
        <w:rPr>
          <w:rFonts w:asciiTheme="minorHAnsi" w:hAnsiTheme="minorHAnsi" w:hint="eastAsia"/>
          <w:lang w:val="en-GB" w:eastAsia="zh-CN"/>
        </w:rPr>
        <w:t>活动注册的指定联系人（</w:t>
      </w:r>
      <w:r w:rsidRPr="00377F27">
        <w:rPr>
          <w:rFonts w:asciiTheme="minorHAnsi" w:hAnsiTheme="minorHAnsi"/>
          <w:lang w:val="en-GB" w:eastAsia="zh-CN"/>
        </w:rPr>
        <w:t>DFP</w:t>
      </w:r>
      <w:r w:rsidRPr="00377F27">
        <w:rPr>
          <w:rFonts w:asciiTheme="minorHAnsi" w:hAnsiTheme="minorHAnsi" w:hint="eastAsia"/>
          <w:lang w:val="en-GB" w:eastAsia="zh-CN"/>
        </w:rPr>
        <w:t>）在线进</w:t>
      </w:r>
      <w:r>
        <w:rPr>
          <w:rFonts w:hint="eastAsia"/>
          <w:lang w:val="en-GB" w:eastAsia="zh-CN"/>
        </w:rPr>
        <w:t>行。</w:t>
      </w:r>
      <w:r>
        <w:rPr>
          <w:rFonts w:hint="eastAsia"/>
          <w:b/>
          <w:bCs/>
          <w:lang w:val="en-GB" w:eastAsia="zh-CN"/>
        </w:rPr>
        <w:t>与会者必须首先在该平台上填妥在线注册表并且将自己的注册申请提交相应的联系人批准。</w:t>
      </w:r>
      <w:r>
        <w:rPr>
          <w:rFonts w:hint="eastAsia"/>
          <w:lang w:val="en-GB" w:eastAsia="zh-CN"/>
        </w:rPr>
        <w:t>为此，与会者需要一个国际电联用户账户，同时，大力鼓励与会者</w:t>
      </w:r>
      <w:r>
        <w:rPr>
          <w:rFonts w:hint="eastAsia"/>
          <w:b/>
          <w:bCs/>
          <w:lang w:val="en-GB" w:eastAsia="zh-CN"/>
        </w:rPr>
        <w:t>尽早注册</w:t>
      </w:r>
      <w:r>
        <w:rPr>
          <w:rFonts w:hint="eastAsia"/>
          <w:lang w:val="en-GB" w:eastAsia="zh-CN"/>
        </w:rPr>
        <w:t>，且说明</w:t>
      </w:r>
      <w:r>
        <w:rPr>
          <w:rFonts w:hint="eastAsia"/>
          <w:b/>
          <w:bCs/>
          <w:lang w:val="en-GB" w:eastAsia="zh-CN"/>
        </w:rPr>
        <w:t>自己打算现场参会还是远程参会</w:t>
      </w:r>
      <w:r>
        <w:rPr>
          <w:rFonts w:hint="eastAsia"/>
          <w:lang w:val="en-GB" w:eastAsia="zh-CN"/>
        </w:rPr>
        <w:t>。</w:t>
      </w:r>
    </w:p>
    <w:p w14:paraId="0981D75F" w14:textId="77777777" w:rsidR="00257461" w:rsidRDefault="00257461" w:rsidP="00257461">
      <w:pPr>
        <w:ind w:firstLineChars="200" w:firstLine="480"/>
        <w:rPr>
          <w:rFonts w:asciiTheme="minorHAnsi" w:hAnsiTheme="minorHAnsi"/>
          <w:highlight w:val="green"/>
          <w:lang w:val="en-GB" w:eastAsia="zh-CN"/>
        </w:rPr>
      </w:pPr>
      <w:r>
        <w:rPr>
          <w:rFonts w:asciiTheme="minorHAnsi" w:hAnsiTheme="minorHAnsi" w:hint="eastAsia"/>
          <w:lang w:val="en-GB" w:eastAsia="zh-CN"/>
        </w:rPr>
        <w:t>I</w:t>
      </w:r>
      <w:r>
        <w:rPr>
          <w:rFonts w:asciiTheme="minorHAnsi" w:hAnsiTheme="minorHAnsi"/>
          <w:lang w:val="en-GB" w:eastAsia="zh-CN"/>
        </w:rPr>
        <w:t>TU-R</w:t>
      </w:r>
      <w:r>
        <w:rPr>
          <w:rFonts w:asciiTheme="minorHAnsi" w:hAnsiTheme="minorHAnsi" w:hint="eastAsia"/>
          <w:lang w:eastAsia="zh-CN"/>
        </w:rPr>
        <w:t>指定联系人名单（</w:t>
      </w:r>
      <w:r>
        <w:rPr>
          <w:rFonts w:asciiTheme="minorHAnsi" w:hAnsiTheme="minorHAnsi" w:hint="eastAsia"/>
          <w:lang w:eastAsia="zh-CN"/>
        </w:rPr>
        <w:t>DFP</w:t>
      </w:r>
      <w:r>
        <w:rPr>
          <w:rFonts w:asciiTheme="minorHAnsi" w:hAnsiTheme="minorHAnsi" w:hint="eastAsia"/>
          <w:lang w:eastAsia="zh-CN"/>
        </w:rPr>
        <w:t>）</w:t>
      </w:r>
      <w:r>
        <w:rPr>
          <w:rFonts w:asciiTheme="minorHAnsi" w:hAnsiTheme="minorHAnsi" w:hint="eastAsia"/>
          <w:lang w:val="en-GB" w:eastAsia="zh-CN"/>
        </w:rPr>
        <w:t>（需</w:t>
      </w:r>
      <w:r>
        <w:rPr>
          <w:rFonts w:asciiTheme="minorHAnsi" w:hAnsiTheme="minorHAnsi"/>
          <w:lang w:val="en-GB" w:eastAsia="zh-CN"/>
        </w:rPr>
        <w:t>TIES</w:t>
      </w:r>
      <w:r>
        <w:rPr>
          <w:rFonts w:asciiTheme="minorHAnsi" w:hAnsiTheme="minorHAnsi" w:hint="eastAsia"/>
          <w:lang w:val="en-GB" w:eastAsia="zh-CN"/>
        </w:rPr>
        <w:t>密码）以及有关注册、签证协办要求，酒店住宿等</w:t>
      </w:r>
      <w:r>
        <w:rPr>
          <w:rFonts w:asciiTheme="minorHAnsi" w:hAnsiTheme="minorHAnsi" w:hint="eastAsia"/>
          <w:lang w:eastAsia="zh-CN"/>
        </w:rPr>
        <w:t>详细</w:t>
      </w:r>
      <w:r>
        <w:rPr>
          <w:rFonts w:asciiTheme="minorHAnsi" w:hAnsiTheme="minorHAnsi" w:hint="eastAsia"/>
          <w:lang w:val="en-GB" w:eastAsia="zh-CN"/>
        </w:rPr>
        <w:t>信息，可查询：</w:t>
      </w:r>
    </w:p>
    <w:p w14:paraId="55301FF7" w14:textId="77777777" w:rsidR="00257461" w:rsidRDefault="00257461" w:rsidP="00257461">
      <w:pPr>
        <w:spacing w:before="120"/>
        <w:jc w:val="center"/>
        <w:rPr>
          <w:rStyle w:val="Hyperlink"/>
          <w:lang w:val="en-GB"/>
        </w:rPr>
      </w:pPr>
      <w:hyperlink r:id="rId17" w:history="1">
        <w:r>
          <w:rPr>
            <w:rStyle w:val="Hyperlink"/>
            <w:rFonts w:asciiTheme="minorHAnsi" w:hAnsiTheme="minorHAnsi"/>
            <w:lang w:val="en-GB"/>
          </w:rPr>
          <w:t>www.itu.int/en/ITU-R/information/events</w:t>
        </w:r>
      </w:hyperlink>
    </w:p>
    <w:p w14:paraId="2CBABA32" w14:textId="77777777" w:rsidR="00F8533E" w:rsidRDefault="00F8533E">
      <w:pPr>
        <w:tabs>
          <w:tab w:val="clear" w:pos="794"/>
          <w:tab w:val="clear" w:pos="1191"/>
          <w:tab w:val="clear" w:pos="1588"/>
          <w:tab w:val="clear" w:pos="1985"/>
        </w:tabs>
        <w:overflowPunct/>
        <w:autoSpaceDE/>
        <w:autoSpaceDN/>
        <w:adjustRightInd/>
        <w:spacing w:before="0" w:line="240" w:lineRule="auto"/>
        <w:jc w:val="left"/>
        <w:textAlignment w:val="auto"/>
        <w:rPr>
          <w:rFonts w:eastAsia="SimSun"/>
          <w:b/>
          <w:szCs w:val="24"/>
          <w:lang w:eastAsia="zh-CN"/>
        </w:rPr>
      </w:pPr>
      <w:r>
        <w:rPr>
          <w:rFonts w:eastAsia="SimSun"/>
          <w:szCs w:val="24"/>
          <w:lang w:eastAsia="zh-CN"/>
        </w:rPr>
        <w:br w:type="page"/>
      </w:r>
    </w:p>
    <w:p w14:paraId="3247395F" w14:textId="65B6B13F" w:rsidR="00257461" w:rsidRDefault="00257461" w:rsidP="00257461">
      <w:pPr>
        <w:pStyle w:val="Heading1"/>
        <w:spacing w:before="360"/>
        <w:rPr>
          <w:rFonts w:eastAsia="SimSun"/>
          <w:szCs w:val="24"/>
          <w:lang w:eastAsia="zh-CN"/>
        </w:rPr>
      </w:pPr>
      <w:r>
        <w:rPr>
          <w:rFonts w:eastAsia="SimSun"/>
          <w:szCs w:val="24"/>
          <w:lang w:eastAsia="zh-CN"/>
        </w:rPr>
        <w:lastRenderedPageBreak/>
        <w:t>8</w:t>
      </w:r>
      <w:r>
        <w:rPr>
          <w:rFonts w:eastAsia="SimSun"/>
          <w:szCs w:val="24"/>
          <w:lang w:eastAsia="zh-CN"/>
        </w:rPr>
        <w:tab/>
      </w:r>
      <w:r>
        <w:rPr>
          <w:rFonts w:eastAsia="SimSun" w:hint="eastAsia"/>
          <w:szCs w:val="24"/>
          <w:lang w:eastAsia="zh-CN"/>
        </w:rPr>
        <w:t>远程参会</w:t>
      </w:r>
    </w:p>
    <w:p w14:paraId="7170C7E7" w14:textId="77777777" w:rsidR="00257461" w:rsidRDefault="00257461" w:rsidP="00257461">
      <w:pPr>
        <w:spacing w:before="120"/>
        <w:ind w:firstLineChars="200" w:firstLine="480"/>
        <w:rPr>
          <w:lang w:val="en-GB" w:eastAsia="zh-CN"/>
        </w:rPr>
      </w:pPr>
      <w:r>
        <w:rPr>
          <w:rFonts w:eastAsia="SimSun"/>
          <w:lang w:val="en-GB" w:eastAsia="zh-CN"/>
        </w:rPr>
        <w:t>除非在</w:t>
      </w:r>
      <w:r>
        <w:rPr>
          <w:rFonts w:eastAsia="SimSun"/>
          <w:lang w:val="en-GB" w:eastAsia="zh-CN"/>
        </w:rPr>
        <w:t>202</w:t>
      </w:r>
      <w:r>
        <w:rPr>
          <w:rFonts w:eastAsia="SimSun" w:hint="eastAsia"/>
          <w:lang w:val="en-GB" w:eastAsia="zh-CN"/>
        </w:rPr>
        <w:t>6</w:t>
      </w:r>
      <w:r>
        <w:rPr>
          <w:rFonts w:eastAsia="SimSun"/>
          <w:lang w:val="en-GB" w:eastAsia="zh-CN"/>
        </w:rPr>
        <w:t>年国际电联全权代表</w:t>
      </w:r>
      <w:r>
        <w:rPr>
          <w:rFonts w:eastAsia="SimSun" w:hint="eastAsia"/>
          <w:lang w:eastAsia="zh-CN"/>
        </w:rPr>
        <w:t>大会</w:t>
      </w:r>
      <w:r>
        <w:rPr>
          <w:rFonts w:eastAsia="SimSun"/>
          <w:lang w:val="en-GB" w:eastAsia="zh-CN"/>
        </w:rPr>
        <w:t>上另有决定，</w:t>
      </w:r>
      <w:r>
        <w:rPr>
          <w:rFonts w:eastAsia="SimSun" w:hint="eastAsia"/>
          <w:lang w:eastAsia="zh-CN"/>
        </w:rPr>
        <w:t>否则</w:t>
      </w:r>
      <w:r>
        <w:rPr>
          <w:rFonts w:eastAsia="SimSun"/>
          <w:lang w:val="en-GB" w:eastAsia="zh-CN"/>
        </w:rPr>
        <w:t>CPM2</w:t>
      </w:r>
      <w:r>
        <w:rPr>
          <w:rFonts w:eastAsia="SimSun" w:hint="eastAsia"/>
          <w:lang w:val="en-GB" w:eastAsia="zh-CN"/>
        </w:rPr>
        <w:t>7</w:t>
      </w:r>
      <w:r>
        <w:rPr>
          <w:rFonts w:eastAsia="SimSun"/>
          <w:lang w:val="en-GB" w:eastAsia="zh-CN"/>
        </w:rPr>
        <w:t>-2</w:t>
      </w:r>
      <w:r>
        <w:rPr>
          <w:rFonts w:eastAsia="SimSun"/>
          <w:lang w:val="en-GB" w:eastAsia="zh-CN"/>
        </w:rPr>
        <w:t>将是一次面对面的会议，</w:t>
      </w:r>
      <w:r>
        <w:rPr>
          <w:rFonts w:eastAsia="SimSun" w:hint="eastAsia"/>
          <w:lang w:eastAsia="zh-CN"/>
        </w:rPr>
        <w:t>并</w:t>
      </w:r>
      <w:r>
        <w:rPr>
          <w:rFonts w:eastAsia="SimSun"/>
          <w:lang w:val="en-GB" w:eastAsia="zh-CN"/>
        </w:rPr>
        <w:t>有</w:t>
      </w:r>
      <w:r>
        <w:rPr>
          <w:rFonts w:eastAsia="SimSun" w:hint="eastAsia"/>
          <w:lang w:val="en-GB" w:eastAsia="zh-CN"/>
        </w:rPr>
        <w:t>配有</w:t>
      </w:r>
      <w:r>
        <w:rPr>
          <w:rFonts w:eastAsia="SimSun"/>
          <w:lang w:val="en-GB" w:eastAsia="zh-CN"/>
        </w:rPr>
        <w:t>远程参</w:t>
      </w:r>
      <w:r>
        <w:rPr>
          <w:rFonts w:eastAsia="SimSun" w:hint="eastAsia"/>
          <w:lang w:eastAsia="zh-CN"/>
        </w:rPr>
        <w:t>会设施</w:t>
      </w:r>
      <w:r>
        <w:rPr>
          <w:rFonts w:eastAsia="SimSun"/>
          <w:lang w:val="en-GB" w:eastAsia="zh-CN"/>
        </w:rPr>
        <w:t>。</w:t>
      </w:r>
    </w:p>
    <w:p w14:paraId="0EB1D352" w14:textId="48A70EC5" w:rsidR="00257461" w:rsidRDefault="00257461" w:rsidP="00257461">
      <w:pPr>
        <w:spacing w:before="120"/>
        <w:ind w:firstLineChars="200" w:firstLine="480"/>
        <w:rPr>
          <w:rFonts w:eastAsia="SimSun"/>
          <w:lang w:val="en-GB" w:eastAsia="zh-CN"/>
        </w:rPr>
      </w:pPr>
      <w:r w:rsidRPr="00417A09">
        <w:rPr>
          <w:rFonts w:eastAsia="SimSun"/>
          <w:lang w:val="en-GB" w:eastAsia="zh-CN"/>
        </w:rPr>
        <w:t>仅限注册参加活动的与会者参加会议。希望以远程方式连接会议的代表可以从以下网页访问</w:t>
      </w:r>
      <w:r>
        <w:rPr>
          <w:rFonts w:eastAsia="SimSun" w:hint="eastAsia"/>
          <w:lang w:val="en-GB" w:eastAsia="zh-CN"/>
        </w:rPr>
        <w:t>各场</w:t>
      </w:r>
      <w:r w:rsidRPr="00417A09">
        <w:rPr>
          <w:rFonts w:eastAsia="SimSun"/>
          <w:lang w:val="en-GB" w:eastAsia="zh-CN"/>
        </w:rPr>
        <w:t>会议，以进行远程参与</w:t>
      </w:r>
      <w:r>
        <w:rPr>
          <w:rFonts w:eastAsia="SimSun" w:hint="eastAsia"/>
          <w:lang w:val="en-GB" w:eastAsia="zh-CN"/>
        </w:rPr>
        <w:t>。</w:t>
      </w:r>
    </w:p>
    <w:p w14:paraId="5704A191" w14:textId="77777777" w:rsidR="00257461" w:rsidRPr="00417A09" w:rsidRDefault="00257461" w:rsidP="00257461">
      <w:pPr>
        <w:spacing w:before="120"/>
        <w:ind w:firstLineChars="200" w:firstLine="480"/>
        <w:jc w:val="center"/>
        <w:rPr>
          <w:rFonts w:eastAsia="SimSun"/>
          <w:lang w:val="en-GB" w:eastAsia="zh-CN"/>
        </w:rPr>
      </w:pPr>
      <w:hyperlink r:id="rId18" w:history="1">
        <w:r w:rsidRPr="009C3FFE">
          <w:rPr>
            <w:rStyle w:val="Hyperlink"/>
            <w:szCs w:val="24"/>
            <w:lang w:val="en-GB"/>
          </w:rPr>
          <w:t>https://www.itu.int/en/events/Pages/Virtual-Sessions.aspx</w:t>
        </w:r>
      </w:hyperlink>
    </w:p>
    <w:p w14:paraId="67B71B07" w14:textId="77777777" w:rsidR="00257461" w:rsidRDefault="00257461" w:rsidP="00BF77AA">
      <w:pPr>
        <w:ind w:firstLineChars="200" w:firstLine="480"/>
        <w:rPr>
          <w:rFonts w:eastAsia="SimSun"/>
          <w:lang w:val="en-GB" w:eastAsia="zh-CN"/>
        </w:rPr>
      </w:pPr>
      <w:r w:rsidRPr="00417A09">
        <w:rPr>
          <w:rFonts w:eastAsia="SimSun"/>
          <w:lang w:val="en-GB" w:eastAsia="zh-CN"/>
        </w:rPr>
        <w:t>这些虚拟会议的连接将在每个会议开始的</w:t>
      </w:r>
      <w:r>
        <w:rPr>
          <w:rFonts w:eastAsia="SimSun" w:hint="eastAsia"/>
          <w:lang w:val="en-GB" w:eastAsia="zh-CN"/>
        </w:rPr>
        <w:t>3</w:t>
      </w:r>
      <w:r w:rsidRPr="00417A09">
        <w:rPr>
          <w:rFonts w:eastAsia="SimSun"/>
          <w:lang w:val="en-GB" w:eastAsia="zh-CN"/>
        </w:rPr>
        <w:t>0</w:t>
      </w:r>
      <w:r w:rsidRPr="00417A09">
        <w:rPr>
          <w:rFonts w:eastAsia="SimSun"/>
          <w:lang w:val="en-GB" w:eastAsia="zh-CN"/>
        </w:rPr>
        <w:t>分钟之前可用</w:t>
      </w:r>
    </w:p>
    <w:p w14:paraId="46EA49A1" w14:textId="4BEE66F2" w:rsidR="00257461" w:rsidRPr="00417A09" w:rsidRDefault="00257461" w:rsidP="00377F27">
      <w:pPr>
        <w:spacing w:before="120"/>
        <w:ind w:firstLineChars="200" w:firstLine="480"/>
        <w:rPr>
          <w:rFonts w:eastAsia="SimSun"/>
          <w:lang w:val="en-GB" w:eastAsia="zh-CN"/>
        </w:rPr>
      </w:pPr>
      <w:r w:rsidRPr="00417A09">
        <w:rPr>
          <w:rFonts w:eastAsia="SimSun"/>
          <w:lang w:val="en-GB" w:eastAsia="zh-CN"/>
        </w:rPr>
        <w:t>全虚拟会议和可远程参会的实体会议的管理导则</w:t>
      </w:r>
      <w:r>
        <w:rPr>
          <w:rFonts w:eastAsia="SimSun" w:hint="eastAsia"/>
          <w:lang w:val="en-GB" w:eastAsia="zh-CN"/>
        </w:rPr>
        <w:t>可在</w:t>
      </w:r>
      <w:hyperlink r:id="rId19" w:history="1">
        <w:r w:rsidRPr="00417A09">
          <w:rPr>
            <w:rStyle w:val="Hyperlink"/>
            <w:rFonts w:eastAsia="SimSun"/>
            <w:lang w:val="en-GB" w:eastAsia="zh-CN"/>
          </w:rPr>
          <w:t>此处</w:t>
        </w:r>
      </w:hyperlink>
      <w:r>
        <w:rPr>
          <w:rFonts w:eastAsia="SimSun" w:hint="eastAsia"/>
          <w:lang w:val="en-GB" w:eastAsia="zh-CN"/>
        </w:rPr>
        <w:t>查阅。</w:t>
      </w:r>
    </w:p>
    <w:p w14:paraId="25177CEE" w14:textId="77777777" w:rsidR="00257461" w:rsidRDefault="00257461" w:rsidP="00257461">
      <w:pPr>
        <w:pStyle w:val="Heading1"/>
        <w:spacing w:before="360"/>
        <w:rPr>
          <w:rFonts w:eastAsia="SimSun"/>
          <w:szCs w:val="24"/>
          <w:lang w:eastAsia="zh-CN"/>
        </w:rPr>
      </w:pPr>
      <w:r>
        <w:rPr>
          <w:rFonts w:eastAsia="SimSun"/>
          <w:szCs w:val="24"/>
          <w:lang w:eastAsia="zh-CN"/>
        </w:rPr>
        <w:t>9</w:t>
      </w:r>
      <w:r>
        <w:rPr>
          <w:rFonts w:eastAsia="SimSun"/>
          <w:szCs w:val="24"/>
          <w:lang w:eastAsia="zh-CN"/>
        </w:rPr>
        <w:tab/>
      </w:r>
      <w:r>
        <w:rPr>
          <w:rFonts w:eastAsia="SimSun" w:hint="eastAsia"/>
          <w:szCs w:val="24"/>
          <w:lang w:eastAsia="zh-CN"/>
        </w:rPr>
        <w:t>网络直播</w:t>
      </w:r>
    </w:p>
    <w:p w14:paraId="11208F54" w14:textId="462071B3" w:rsidR="00257461" w:rsidRPr="00B642EA" w:rsidRDefault="00257461" w:rsidP="00257461">
      <w:pPr>
        <w:ind w:firstLineChars="200" w:firstLine="480"/>
        <w:rPr>
          <w:rFonts w:eastAsia="SimSun" w:cstheme="minorHAnsi"/>
          <w:bCs/>
          <w:szCs w:val="24"/>
          <w:lang w:val="en-GB" w:eastAsia="zh-CN"/>
        </w:rPr>
      </w:pPr>
      <w:r>
        <w:rPr>
          <w:rFonts w:eastAsia="SimSun" w:cstheme="minorHAnsi" w:hint="eastAsia"/>
          <w:bCs/>
          <w:szCs w:val="24"/>
          <w:lang w:val="en-GB" w:eastAsia="zh-CN"/>
        </w:rPr>
        <w:t>应</w:t>
      </w:r>
      <w:r>
        <w:rPr>
          <w:rFonts w:eastAsia="SimSun" w:cstheme="minorHAnsi"/>
          <w:bCs/>
          <w:szCs w:val="24"/>
          <w:lang w:val="en-GB" w:eastAsia="zh-CN"/>
        </w:rPr>
        <w:t>以</w:t>
      </w:r>
      <w:r>
        <w:rPr>
          <w:rFonts w:eastAsia="SimSun" w:cstheme="minorHAnsi" w:hint="eastAsia"/>
          <w:bCs/>
          <w:szCs w:val="24"/>
          <w:lang w:val="en-GB" w:eastAsia="zh-CN"/>
        </w:rPr>
        <w:t>六种</w:t>
      </w:r>
      <w:r>
        <w:rPr>
          <w:rFonts w:eastAsia="SimSun" w:cstheme="minorHAnsi"/>
          <w:bCs/>
          <w:szCs w:val="24"/>
          <w:lang w:val="en-GB" w:eastAsia="zh-CN"/>
        </w:rPr>
        <w:t>正式语文提供</w:t>
      </w:r>
      <w:proofErr w:type="spellStart"/>
      <w:r>
        <w:rPr>
          <w:rFonts w:eastAsia="SimSun" w:cstheme="minorHAnsi"/>
          <w:szCs w:val="24"/>
          <w:lang w:eastAsia="zh-CN"/>
        </w:rPr>
        <w:t>CPM2</w:t>
      </w:r>
      <w:r>
        <w:rPr>
          <w:rFonts w:eastAsia="SimSun" w:cstheme="minorHAnsi" w:hint="eastAsia"/>
          <w:szCs w:val="24"/>
          <w:lang w:eastAsia="zh-CN"/>
        </w:rPr>
        <w:t>7</w:t>
      </w:r>
      <w:proofErr w:type="spellEnd"/>
      <w:r>
        <w:rPr>
          <w:rFonts w:eastAsia="SimSun" w:cstheme="minorHAnsi"/>
          <w:szCs w:val="24"/>
          <w:lang w:eastAsia="zh-CN"/>
        </w:rPr>
        <w:t>-2</w:t>
      </w:r>
      <w:r>
        <w:rPr>
          <w:rFonts w:eastAsia="SimSun" w:cstheme="minorHAnsi" w:hint="eastAsia"/>
          <w:szCs w:val="24"/>
          <w:lang w:eastAsia="zh-CN"/>
        </w:rPr>
        <w:t>全体会议和工作组</w:t>
      </w:r>
      <w:r>
        <w:rPr>
          <w:rFonts w:eastAsia="SimSun" w:cstheme="minorHAnsi"/>
          <w:bCs/>
          <w:szCs w:val="24"/>
          <w:lang w:val="en-GB" w:eastAsia="zh-CN"/>
        </w:rPr>
        <w:t>会议的音频</w:t>
      </w:r>
      <w:r>
        <w:rPr>
          <w:rFonts w:eastAsia="SimSun" w:cstheme="minorHAnsi" w:hint="eastAsia"/>
          <w:bCs/>
          <w:szCs w:val="24"/>
          <w:lang w:val="en-GB" w:eastAsia="zh-CN"/>
        </w:rPr>
        <w:t>网络直播并可通过</w:t>
      </w:r>
      <w:hyperlink r:id="rId20" w:history="1">
        <w:r w:rsidR="002E2DE4">
          <w:rPr>
            <w:rStyle w:val="Hyperlink"/>
            <w:rFonts w:eastAsia="SimSun"/>
            <w:szCs w:val="24"/>
            <w:lang w:val="en-GB" w:eastAsia="zh-CN"/>
          </w:rPr>
          <w:t>CPM</w:t>
        </w:r>
        <w:r w:rsidR="002E2DE4">
          <w:rPr>
            <w:rStyle w:val="Hyperlink"/>
            <w:rFonts w:eastAsia="SimSun"/>
            <w:szCs w:val="24"/>
            <w:lang w:val="en-GB" w:eastAsia="zh-CN"/>
          </w:rPr>
          <w:t>网站</w:t>
        </w:r>
      </w:hyperlink>
      <w:r>
        <w:rPr>
          <w:rFonts w:eastAsia="SimSun" w:cstheme="minorHAnsi"/>
          <w:bCs/>
          <w:szCs w:val="24"/>
          <w:lang w:val="en-GB" w:eastAsia="zh-CN"/>
        </w:rPr>
        <w:t>访问。</w:t>
      </w:r>
      <w:r>
        <w:rPr>
          <w:rFonts w:eastAsia="SimSun" w:cstheme="minorHAnsi" w:hint="eastAsia"/>
          <w:bCs/>
          <w:szCs w:val="24"/>
          <w:lang w:val="en-GB" w:eastAsia="zh-CN"/>
        </w:rPr>
        <w:t>为使用网络直播工具，与会者无需针对会议进行注册，但</w:t>
      </w:r>
      <w:r>
        <w:rPr>
          <w:rFonts w:eastAsia="SimSun" w:hint="eastAsia"/>
          <w:szCs w:val="24"/>
          <w:lang w:eastAsia="zh-CN"/>
        </w:rPr>
        <w:t>须使用</w:t>
      </w:r>
      <w:r>
        <w:rPr>
          <w:rFonts w:eastAsia="SimSun"/>
          <w:szCs w:val="24"/>
          <w:lang w:eastAsia="zh-CN"/>
        </w:rPr>
        <w:t>国际电联</w:t>
      </w:r>
      <w:hyperlink r:id="rId21" w:history="1">
        <w:r>
          <w:rPr>
            <w:rStyle w:val="Hyperlink"/>
            <w:rFonts w:eastAsia="SimSun" w:cstheme="majorBidi"/>
            <w:shd w:val="clear" w:color="auto" w:fill="FFFFFF"/>
            <w:lang w:val="en-GB" w:eastAsia="zh-CN"/>
          </w:rPr>
          <w:t>TIES</w:t>
        </w:r>
        <w:r>
          <w:rPr>
            <w:rStyle w:val="Hyperlink"/>
            <w:rFonts w:eastAsia="SimSun" w:cstheme="majorBidi"/>
            <w:shd w:val="clear" w:color="auto" w:fill="FFFFFF"/>
            <w:lang w:val="en-GB" w:eastAsia="zh-CN"/>
          </w:rPr>
          <w:t>帐户</w:t>
        </w:r>
      </w:hyperlink>
      <w:r>
        <w:rPr>
          <w:rFonts w:eastAsia="SimSun" w:hint="eastAsia"/>
          <w:szCs w:val="24"/>
          <w:lang w:eastAsia="zh-CN"/>
        </w:rPr>
        <w:t>方可接入</w:t>
      </w:r>
      <w:r>
        <w:rPr>
          <w:rFonts w:eastAsia="SimSun" w:cstheme="minorHAnsi"/>
          <w:bCs/>
          <w:szCs w:val="24"/>
          <w:lang w:val="en-GB" w:eastAsia="zh-CN"/>
        </w:rPr>
        <w:t>网络直播</w:t>
      </w:r>
      <w:r>
        <w:rPr>
          <w:rFonts w:eastAsia="SimSun" w:cstheme="minorHAnsi" w:hint="eastAsia"/>
          <w:bCs/>
          <w:szCs w:val="24"/>
          <w:lang w:val="en-GB" w:eastAsia="zh-CN"/>
        </w:rPr>
        <w:t>。</w:t>
      </w:r>
    </w:p>
    <w:p w14:paraId="26BE946F" w14:textId="5B9C36A3" w:rsidR="00257461" w:rsidRDefault="00257461" w:rsidP="00257461">
      <w:pPr>
        <w:spacing w:before="120"/>
        <w:ind w:right="-142" w:firstLineChars="200" w:firstLine="480"/>
        <w:rPr>
          <w:rFonts w:eastAsia="SimSun"/>
          <w:szCs w:val="24"/>
          <w:lang w:eastAsia="zh-CN"/>
        </w:rPr>
      </w:pPr>
      <w:r>
        <w:rPr>
          <w:rFonts w:eastAsia="SimSun" w:cstheme="minorHAnsi"/>
          <w:szCs w:val="24"/>
          <w:lang w:val="en-GB" w:eastAsia="zh-CN"/>
        </w:rPr>
        <w:t>无线电通信局</w:t>
      </w:r>
      <w:r>
        <w:rPr>
          <w:rFonts w:eastAsia="SimSun" w:cstheme="minorHAnsi" w:hint="eastAsia"/>
          <w:szCs w:val="24"/>
          <w:lang w:val="en-GB" w:eastAsia="zh-CN"/>
        </w:rPr>
        <w:t>负责</w:t>
      </w:r>
      <w:proofErr w:type="spellStart"/>
      <w:r>
        <w:rPr>
          <w:rFonts w:eastAsia="SimSun" w:cstheme="minorHAnsi"/>
          <w:szCs w:val="24"/>
          <w:lang w:val="en-GB" w:eastAsia="zh-CN"/>
        </w:rPr>
        <w:t>CPM23</w:t>
      </w:r>
      <w:proofErr w:type="spellEnd"/>
      <w:r>
        <w:rPr>
          <w:rFonts w:eastAsia="SimSun" w:cstheme="minorHAnsi"/>
          <w:szCs w:val="24"/>
          <w:lang w:val="en-GB" w:eastAsia="zh-CN"/>
        </w:rPr>
        <w:t>-2</w:t>
      </w:r>
      <w:r>
        <w:rPr>
          <w:rFonts w:eastAsia="SimSun" w:cstheme="minorHAnsi"/>
          <w:szCs w:val="24"/>
          <w:lang w:val="en-GB" w:eastAsia="zh-CN"/>
        </w:rPr>
        <w:t>一般</w:t>
      </w:r>
      <w:r>
        <w:rPr>
          <w:rFonts w:eastAsia="SimSun" w:cstheme="minorHAnsi" w:hint="eastAsia"/>
          <w:szCs w:val="24"/>
          <w:lang w:val="en-GB" w:eastAsia="zh-CN"/>
        </w:rPr>
        <w:t>事务</w:t>
      </w:r>
      <w:r>
        <w:rPr>
          <w:rFonts w:eastAsia="SimSun" w:cstheme="minorHAnsi"/>
          <w:szCs w:val="24"/>
          <w:lang w:val="en-GB" w:eastAsia="zh-CN"/>
        </w:rPr>
        <w:t>的联络人</w:t>
      </w:r>
      <w:r>
        <w:rPr>
          <w:rFonts w:eastAsia="SimSun" w:cstheme="minorHAnsi" w:hint="eastAsia"/>
          <w:szCs w:val="24"/>
          <w:lang w:val="en-GB" w:eastAsia="zh-CN"/>
        </w:rPr>
        <w:t>为</w:t>
      </w:r>
      <w:r>
        <w:rPr>
          <w:rFonts w:eastAsia="SimSun"/>
          <w:szCs w:val="24"/>
          <w:lang w:eastAsia="zh-CN"/>
        </w:rPr>
        <w:t>Philippe Aubineau</w:t>
      </w:r>
      <w:r>
        <w:rPr>
          <w:rFonts w:eastAsia="SimSun" w:hint="eastAsia"/>
          <w:szCs w:val="24"/>
          <w:lang w:eastAsia="zh-CN"/>
        </w:rPr>
        <w:t>先生（电话：</w:t>
      </w:r>
      <w:r>
        <w:rPr>
          <w:rFonts w:eastAsia="SimSun"/>
          <w:szCs w:val="24"/>
          <w:lang w:eastAsia="zh-CN"/>
        </w:rPr>
        <w:t>+41 22 730 5992</w:t>
      </w:r>
      <w:r>
        <w:rPr>
          <w:rFonts w:eastAsia="SimSun" w:hint="eastAsia"/>
          <w:szCs w:val="24"/>
          <w:lang w:eastAsia="zh-CN"/>
        </w:rPr>
        <w:t>或电子邮件：</w:t>
      </w:r>
      <w:r>
        <w:fldChar w:fldCharType="begin"/>
      </w:r>
      <w:r>
        <w:rPr>
          <w:lang w:eastAsia="zh-CN"/>
        </w:rPr>
        <w:instrText>HYPERLINK "mailto:philippe.aubineau@itu.int"</w:instrText>
      </w:r>
      <w:r>
        <w:fldChar w:fldCharType="separate"/>
      </w:r>
      <w:proofErr w:type="spellStart"/>
      <w:r>
        <w:rPr>
          <w:rStyle w:val="Hyperlink"/>
          <w:rFonts w:eastAsia="SimSun"/>
          <w:szCs w:val="24"/>
          <w:lang w:eastAsia="zh-CN"/>
        </w:rPr>
        <w:t>philippe.aubineau@itu.int</w:t>
      </w:r>
      <w:proofErr w:type="spellEnd"/>
      <w:r>
        <w:fldChar w:fldCharType="end"/>
      </w:r>
      <w:r>
        <w:rPr>
          <w:rFonts w:eastAsia="SimSun" w:hint="eastAsia"/>
          <w:szCs w:val="24"/>
          <w:lang w:eastAsia="zh-CN"/>
        </w:rPr>
        <w:t>）。</w:t>
      </w:r>
    </w:p>
    <w:p w14:paraId="060EDC11" w14:textId="4FDDAAD3" w:rsidR="00AF051D" w:rsidRDefault="00257461" w:rsidP="00257461">
      <w:pPr>
        <w:spacing w:before="1200" w:line="240" w:lineRule="auto"/>
        <w:jc w:val="left"/>
        <w:rPr>
          <w:rFonts w:asciiTheme="majorEastAsia" w:eastAsiaTheme="majorEastAsia" w:hAnsiTheme="majorEastAsia"/>
          <w:szCs w:val="24"/>
          <w:lang w:eastAsia="zh-CN"/>
        </w:rPr>
      </w:pPr>
      <w:r>
        <w:rPr>
          <w:rFonts w:asciiTheme="majorEastAsia" w:eastAsiaTheme="majorEastAsia" w:hAnsiTheme="majorEastAsia" w:hint="eastAsia"/>
          <w:szCs w:val="24"/>
          <w:lang w:eastAsia="zh-CN"/>
        </w:rPr>
        <w:t>主任</w:t>
      </w:r>
      <w:r w:rsidRPr="00297014">
        <w:rPr>
          <w:rFonts w:asciiTheme="majorEastAsia" w:eastAsiaTheme="majorEastAsia" w:hAnsiTheme="majorEastAsia"/>
          <w:szCs w:val="24"/>
          <w:lang w:eastAsia="zh-CN"/>
        </w:rPr>
        <w:br/>
      </w:r>
      <w:r>
        <w:rPr>
          <w:rFonts w:asciiTheme="majorEastAsia" w:eastAsiaTheme="majorEastAsia" w:hAnsiTheme="majorEastAsia" w:hint="eastAsia"/>
          <w:szCs w:val="24"/>
          <w:lang w:eastAsia="zh-CN"/>
        </w:rPr>
        <w:t>马里奥</w:t>
      </w:r>
      <w:r w:rsidR="00BF77AA" w:rsidRPr="00BF77AA">
        <w:rPr>
          <w:rFonts w:asciiTheme="minorHAnsi" w:eastAsiaTheme="majorEastAsia" w:hAnsiTheme="minorHAnsi" w:cstheme="minorHAnsi"/>
          <w:szCs w:val="24"/>
          <w:lang w:eastAsia="zh-CN"/>
        </w:rPr>
        <w:t>·</w:t>
      </w:r>
      <w:r>
        <w:rPr>
          <w:rFonts w:asciiTheme="majorEastAsia" w:eastAsiaTheme="majorEastAsia" w:hAnsiTheme="majorEastAsia" w:hint="eastAsia"/>
          <w:szCs w:val="24"/>
          <w:lang w:eastAsia="zh-CN"/>
        </w:rPr>
        <w:t>马尼维奇</w:t>
      </w:r>
    </w:p>
    <w:p w14:paraId="39CB5D54" w14:textId="624DC251" w:rsidR="00257461" w:rsidRDefault="00257461" w:rsidP="00F8533E">
      <w:pPr>
        <w:pStyle w:val="enumlev1"/>
        <w:tabs>
          <w:tab w:val="clear" w:pos="794"/>
          <w:tab w:val="clear" w:pos="1191"/>
          <w:tab w:val="clear" w:pos="1588"/>
          <w:tab w:val="clear" w:pos="1985"/>
        </w:tabs>
        <w:spacing w:before="2400"/>
        <w:ind w:left="992" w:hanging="992"/>
        <w:rPr>
          <w:rFonts w:asciiTheme="minorHAnsi" w:hAnsiTheme="minorHAnsi"/>
          <w:szCs w:val="24"/>
          <w:lang w:eastAsia="zh-CN"/>
        </w:rPr>
      </w:pPr>
      <w:r>
        <w:rPr>
          <w:rFonts w:asciiTheme="minorHAnsi" w:hAnsiTheme="minorHAnsi" w:hint="eastAsia"/>
          <w:b/>
          <w:szCs w:val="24"/>
          <w:lang w:eastAsia="zh-CN"/>
        </w:rPr>
        <w:t>附件：</w:t>
      </w:r>
      <w:r>
        <w:rPr>
          <w:rFonts w:asciiTheme="minorHAnsi" w:hAnsiTheme="minorHAnsi"/>
          <w:szCs w:val="24"/>
          <w:lang w:eastAsia="zh-CN"/>
        </w:rPr>
        <w:t>202</w:t>
      </w:r>
      <w:r w:rsidR="00377F27">
        <w:rPr>
          <w:rFonts w:asciiTheme="minorHAnsi" w:hAnsiTheme="minorHAnsi"/>
          <w:szCs w:val="24"/>
          <w:lang w:eastAsia="zh-CN"/>
        </w:rPr>
        <w:t>7</w:t>
      </w:r>
      <w:r>
        <w:rPr>
          <w:rFonts w:asciiTheme="minorHAnsi" w:hAnsiTheme="minorHAnsi" w:hint="eastAsia"/>
          <w:szCs w:val="24"/>
          <w:lang w:eastAsia="zh-CN"/>
        </w:rPr>
        <w:t>年大会筹备会议第二次会议议程草案</w:t>
      </w:r>
    </w:p>
    <w:p w14:paraId="2C43646B" w14:textId="582A8B7B" w:rsidR="00257461" w:rsidRDefault="00257461" w:rsidP="00257461">
      <w:pPr>
        <w:pStyle w:val="AnnexNotitle0"/>
        <w:spacing w:before="240"/>
        <w:rPr>
          <w:rFonts w:asciiTheme="minorHAnsi" w:hAnsiTheme="minorHAnsi"/>
          <w:lang w:eastAsia="zh-CN"/>
        </w:rPr>
      </w:pPr>
      <w:r>
        <w:rPr>
          <w:bCs/>
          <w:lang w:eastAsia="zh-CN"/>
        </w:rPr>
        <w:br w:type="page"/>
      </w:r>
      <w:r>
        <w:rPr>
          <w:rFonts w:asciiTheme="minorHAnsi" w:hAnsiTheme="minorHAnsi" w:hint="eastAsia"/>
          <w:lang w:eastAsia="zh-CN"/>
        </w:rPr>
        <w:lastRenderedPageBreak/>
        <w:t>附件</w:t>
      </w:r>
      <w:r>
        <w:rPr>
          <w:rFonts w:asciiTheme="minorHAnsi" w:hAnsiTheme="minorHAnsi"/>
          <w:lang w:eastAsia="zh-CN"/>
        </w:rPr>
        <w:br/>
      </w:r>
      <w:r>
        <w:rPr>
          <w:rFonts w:asciiTheme="minorHAnsi" w:hAnsiTheme="minorHAnsi"/>
          <w:lang w:eastAsia="zh-CN"/>
        </w:rPr>
        <w:br/>
      </w:r>
      <w:r>
        <w:rPr>
          <w:rFonts w:asciiTheme="minorHAnsi" w:hAnsiTheme="minorHAnsi"/>
          <w:szCs w:val="24"/>
          <w:lang w:eastAsia="zh-CN"/>
        </w:rPr>
        <w:t>202</w:t>
      </w:r>
      <w:r w:rsidR="00377F27">
        <w:rPr>
          <w:rFonts w:asciiTheme="minorHAnsi" w:hAnsiTheme="minorHAnsi"/>
          <w:szCs w:val="24"/>
          <w:lang w:eastAsia="zh-CN"/>
        </w:rPr>
        <w:t>7</w:t>
      </w:r>
      <w:r>
        <w:rPr>
          <w:rFonts w:asciiTheme="minorHAnsi" w:hAnsiTheme="minorHAnsi" w:hint="eastAsia"/>
          <w:szCs w:val="24"/>
          <w:lang w:eastAsia="zh-CN"/>
        </w:rPr>
        <w:t>年大会筹备会议第二次会议（</w:t>
      </w:r>
      <w:r>
        <w:rPr>
          <w:rFonts w:asciiTheme="minorHAnsi" w:hAnsiTheme="minorHAnsi"/>
          <w:lang w:eastAsia="zh-CN"/>
        </w:rPr>
        <w:t>CPM2</w:t>
      </w:r>
      <w:r w:rsidR="00377F27">
        <w:rPr>
          <w:rFonts w:asciiTheme="minorHAnsi" w:hAnsiTheme="minorHAnsi"/>
          <w:lang w:eastAsia="zh-CN"/>
        </w:rPr>
        <w:t>7</w:t>
      </w:r>
      <w:r>
        <w:rPr>
          <w:rFonts w:asciiTheme="minorHAnsi" w:hAnsiTheme="minorHAnsi"/>
          <w:lang w:eastAsia="zh-CN"/>
        </w:rPr>
        <w:t>-2</w:t>
      </w:r>
      <w:r>
        <w:rPr>
          <w:rFonts w:asciiTheme="minorHAnsi" w:hAnsiTheme="minorHAnsi" w:hint="eastAsia"/>
          <w:szCs w:val="24"/>
          <w:lang w:eastAsia="zh-CN"/>
        </w:rPr>
        <w:t>）议程草案</w:t>
      </w:r>
    </w:p>
    <w:p w14:paraId="30702002" w14:textId="5604B068" w:rsidR="00257461" w:rsidRDefault="00257461" w:rsidP="00257461">
      <w:pPr>
        <w:spacing w:before="240"/>
        <w:ind w:right="-142"/>
        <w:jc w:val="center"/>
        <w:rPr>
          <w:rFonts w:asciiTheme="minorHAnsi" w:eastAsia="STKaiti" w:hAnsiTheme="minorHAnsi"/>
          <w:b/>
          <w:sz w:val="28"/>
          <w:szCs w:val="28"/>
          <w:lang w:eastAsia="zh-CN"/>
        </w:rPr>
      </w:pPr>
      <w:r>
        <w:rPr>
          <w:rFonts w:asciiTheme="minorHAnsi" w:eastAsia="STKaiti" w:hAnsiTheme="minorHAnsi"/>
          <w:b/>
          <w:sz w:val="28"/>
          <w:szCs w:val="28"/>
          <w:lang w:eastAsia="zh-CN"/>
        </w:rPr>
        <w:t>制定提交</w:t>
      </w:r>
      <w:r>
        <w:rPr>
          <w:rFonts w:asciiTheme="minorHAnsi" w:eastAsia="STKaiti" w:hAnsiTheme="minorHAnsi"/>
          <w:b/>
          <w:sz w:val="28"/>
          <w:szCs w:val="28"/>
          <w:lang w:eastAsia="zh-CN"/>
        </w:rPr>
        <w:t>202</w:t>
      </w:r>
      <w:r w:rsidR="00377F27">
        <w:rPr>
          <w:rFonts w:asciiTheme="minorHAnsi" w:eastAsia="STKaiti" w:hAnsiTheme="minorHAnsi"/>
          <w:b/>
          <w:sz w:val="28"/>
          <w:szCs w:val="28"/>
          <w:lang w:eastAsia="zh-CN"/>
        </w:rPr>
        <w:t>7</w:t>
      </w:r>
      <w:r>
        <w:rPr>
          <w:rFonts w:asciiTheme="minorHAnsi" w:eastAsia="STKaiti" w:hAnsiTheme="minorHAnsi"/>
          <w:b/>
          <w:sz w:val="28"/>
          <w:szCs w:val="28"/>
          <w:lang w:eastAsia="zh-CN"/>
        </w:rPr>
        <w:t>年世界无线电通信大会（</w:t>
      </w:r>
      <w:r>
        <w:rPr>
          <w:rFonts w:asciiTheme="minorHAnsi" w:eastAsia="STKaiti" w:hAnsiTheme="minorHAnsi"/>
          <w:b/>
          <w:sz w:val="28"/>
          <w:szCs w:val="28"/>
          <w:lang w:eastAsia="zh-CN"/>
        </w:rPr>
        <w:t>WRC-2</w:t>
      </w:r>
      <w:r w:rsidR="00377F27">
        <w:rPr>
          <w:rFonts w:asciiTheme="minorHAnsi" w:eastAsia="STKaiti" w:hAnsiTheme="minorHAnsi"/>
          <w:b/>
          <w:sz w:val="28"/>
          <w:szCs w:val="28"/>
          <w:lang w:eastAsia="zh-CN"/>
        </w:rPr>
        <w:t>7</w:t>
      </w:r>
      <w:r>
        <w:rPr>
          <w:rFonts w:asciiTheme="minorHAnsi" w:eastAsia="STKaiti" w:hAnsiTheme="minorHAnsi"/>
          <w:b/>
          <w:sz w:val="28"/>
          <w:szCs w:val="28"/>
          <w:lang w:eastAsia="zh-CN"/>
        </w:rPr>
        <w:t>）的</w:t>
      </w:r>
      <w:r>
        <w:rPr>
          <w:rFonts w:asciiTheme="minorHAnsi" w:eastAsia="STKaiti" w:hAnsiTheme="minorHAnsi"/>
          <w:b/>
          <w:sz w:val="28"/>
          <w:szCs w:val="28"/>
          <w:lang w:eastAsia="zh-CN"/>
        </w:rPr>
        <w:t>CPM</w:t>
      </w:r>
      <w:r>
        <w:rPr>
          <w:rFonts w:asciiTheme="minorHAnsi" w:eastAsia="STKaiti" w:hAnsiTheme="minorHAnsi"/>
          <w:b/>
          <w:sz w:val="28"/>
          <w:szCs w:val="28"/>
          <w:lang w:eastAsia="zh-CN"/>
        </w:rPr>
        <w:t>报告</w:t>
      </w:r>
    </w:p>
    <w:p w14:paraId="5888BCF9" w14:textId="487B1689" w:rsidR="00257461" w:rsidRDefault="00257461" w:rsidP="00257461">
      <w:pPr>
        <w:pStyle w:val="Table"/>
        <w:keepNext w:val="0"/>
        <w:spacing w:before="240" w:after="0"/>
        <w:rPr>
          <w:rFonts w:asciiTheme="minorHAnsi" w:hAnsiTheme="minorHAnsi" w:cstheme="minorHAnsi"/>
          <w:bCs/>
          <w:caps w:val="0"/>
          <w:lang w:eastAsia="zh-CN"/>
        </w:rPr>
      </w:pPr>
      <w:r>
        <w:rPr>
          <w:rFonts w:asciiTheme="minorHAnsi" w:hAnsiTheme="minorHAnsi" w:cstheme="minorHAnsi"/>
          <w:bCs/>
          <w:caps w:val="0"/>
          <w:lang w:eastAsia="zh-CN"/>
        </w:rPr>
        <w:t>（</w:t>
      </w:r>
      <w:r>
        <w:rPr>
          <w:rFonts w:asciiTheme="minorHAnsi" w:hAnsiTheme="minorHAnsi" w:cstheme="minorHAnsi"/>
          <w:bCs/>
          <w:caps w:val="0"/>
          <w:lang w:eastAsia="zh-CN"/>
        </w:rPr>
        <w:t>202</w:t>
      </w:r>
      <w:r w:rsidR="00377F27">
        <w:rPr>
          <w:rFonts w:asciiTheme="minorHAnsi" w:hAnsiTheme="minorHAnsi" w:cstheme="minorHAnsi"/>
          <w:bCs/>
          <w:caps w:val="0"/>
          <w:lang w:eastAsia="zh-CN"/>
        </w:rPr>
        <w:t>7</w:t>
      </w:r>
      <w:r>
        <w:rPr>
          <w:rFonts w:asciiTheme="minorHAnsi" w:hAnsiTheme="minorHAnsi" w:cstheme="minorHAnsi"/>
          <w:bCs/>
          <w:caps w:val="0"/>
          <w:lang w:eastAsia="zh-CN"/>
        </w:rPr>
        <w:t>年</w:t>
      </w:r>
      <w:r w:rsidR="00377F27">
        <w:rPr>
          <w:rFonts w:asciiTheme="minorHAnsi" w:eastAsia="SimSun" w:hAnsiTheme="minorHAnsi" w:cstheme="minorHAnsi"/>
          <w:szCs w:val="24"/>
          <w:lang w:eastAsia="zh-CN"/>
        </w:rPr>
        <w:t>4</w:t>
      </w:r>
      <w:r>
        <w:rPr>
          <w:rFonts w:asciiTheme="minorHAnsi" w:eastAsia="SimSun" w:hAnsiTheme="minorHAnsi" w:cstheme="minorHAnsi"/>
          <w:szCs w:val="24"/>
          <w:lang w:eastAsia="zh-CN"/>
        </w:rPr>
        <w:t>月</w:t>
      </w:r>
      <w:r w:rsidR="00377F27">
        <w:rPr>
          <w:rFonts w:asciiTheme="minorHAnsi" w:eastAsia="SimSun" w:hAnsiTheme="minorHAnsi" w:cstheme="minorHAnsi"/>
          <w:szCs w:val="24"/>
          <w:lang w:eastAsia="zh-CN"/>
        </w:rPr>
        <w:t>5</w:t>
      </w:r>
      <w:r w:rsidR="00BF77AA">
        <w:rPr>
          <w:rFonts w:asciiTheme="minorHAnsi" w:eastAsia="SimSun" w:hAnsiTheme="minorHAnsi" w:cstheme="minorHAnsi" w:hint="eastAsia"/>
          <w:szCs w:val="24"/>
          <w:lang w:eastAsia="zh-CN"/>
        </w:rPr>
        <w:t>至</w:t>
      </w:r>
      <w:r w:rsidR="00377F27">
        <w:rPr>
          <w:rFonts w:asciiTheme="minorHAnsi" w:eastAsia="SimSun" w:hAnsiTheme="minorHAnsi" w:cstheme="minorHAnsi"/>
          <w:szCs w:val="24"/>
          <w:lang w:eastAsia="zh-CN"/>
        </w:rPr>
        <w:t>15</w:t>
      </w:r>
      <w:r>
        <w:rPr>
          <w:rFonts w:asciiTheme="minorHAnsi" w:eastAsia="SimSun" w:hAnsiTheme="minorHAnsi" w:cstheme="minorHAnsi"/>
          <w:szCs w:val="24"/>
          <w:lang w:eastAsia="zh-CN"/>
        </w:rPr>
        <w:t>日</w:t>
      </w:r>
      <w:r>
        <w:rPr>
          <w:rFonts w:asciiTheme="minorHAnsi" w:hAnsiTheme="minorHAnsi" w:cstheme="minorHAnsi"/>
          <w:bCs/>
          <w:caps w:val="0"/>
          <w:lang w:eastAsia="zh-CN"/>
        </w:rPr>
        <w:t>，日内瓦）</w:t>
      </w:r>
    </w:p>
    <w:p w14:paraId="10C68AE8" w14:textId="77777777" w:rsidR="00257461" w:rsidRDefault="00257461" w:rsidP="00257461">
      <w:pPr>
        <w:tabs>
          <w:tab w:val="clear" w:pos="1191"/>
          <w:tab w:val="clear" w:pos="1588"/>
          <w:tab w:val="clear" w:pos="1985"/>
        </w:tabs>
        <w:spacing w:before="720"/>
        <w:rPr>
          <w:rFonts w:asciiTheme="minorHAnsi" w:hAnsiTheme="minorHAnsi"/>
          <w:lang w:eastAsia="zh-CN"/>
        </w:rPr>
      </w:pPr>
      <w:r>
        <w:rPr>
          <w:rFonts w:asciiTheme="minorHAnsi" w:hAnsiTheme="minorHAnsi"/>
          <w:b/>
          <w:lang w:eastAsia="zh-CN"/>
        </w:rPr>
        <w:t>1</w:t>
      </w:r>
      <w:r>
        <w:rPr>
          <w:rFonts w:asciiTheme="minorHAnsi" w:hAnsiTheme="minorHAnsi"/>
          <w:lang w:eastAsia="zh-CN"/>
        </w:rPr>
        <w:tab/>
      </w:r>
      <w:r>
        <w:rPr>
          <w:rFonts w:hint="eastAsia"/>
          <w:lang w:eastAsia="zh-CN"/>
        </w:rPr>
        <w:t>开场白</w:t>
      </w:r>
    </w:p>
    <w:p w14:paraId="2BCB8FB8" w14:textId="77777777" w:rsidR="00257461" w:rsidRDefault="00257461" w:rsidP="00257461">
      <w:pPr>
        <w:tabs>
          <w:tab w:val="clear" w:pos="1191"/>
          <w:tab w:val="clear" w:pos="1588"/>
          <w:tab w:val="clear" w:pos="1985"/>
        </w:tabs>
        <w:spacing w:before="136"/>
        <w:rPr>
          <w:rFonts w:asciiTheme="minorHAnsi" w:hAnsiTheme="minorHAnsi"/>
          <w:lang w:eastAsia="zh-CN"/>
        </w:rPr>
      </w:pPr>
      <w:r>
        <w:rPr>
          <w:rFonts w:asciiTheme="minorHAnsi" w:hAnsiTheme="minorHAnsi"/>
          <w:b/>
          <w:lang w:eastAsia="zh-CN"/>
        </w:rPr>
        <w:t>2</w:t>
      </w:r>
      <w:r>
        <w:rPr>
          <w:rFonts w:asciiTheme="minorHAnsi" w:hAnsiTheme="minorHAnsi"/>
          <w:lang w:eastAsia="zh-CN"/>
        </w:rPr>
        <w:tab/>
      </w:r>
      <w:r>
        <w:rPr>
          <w:rFonts w:asciiTheme="minorHAnsi" w:hAnsiTheme="minorHAnsi" w:cstheme="minorHAnsi"/>
          <w:szCs w:val="24"/>
          <w:lang w:eastAsia="zh-CN"/>
        </w:rPr>
        <w:t>批准议程</w:t>
      </w:r>
    </w:p>
    <w:p w14:paraId="3B554A7B" w14:textId="0A94432E" w:rsidR="00257461" w:rsidRDefault="00257461" w:rsidP="00257461">
      <w:pPr>
        <w:tabs>
          <w:tab w:val="clear" w:pos="1191"/>
          <w:tab w:val="clear" w:pos="1588"/>
          <w:tab w:val="clear" w:pos="1985"/>
        </w:tabs>
        <w:spacing w:before="136"/>
        <w:ind w:left="794" w:hanging="794"/>
        <w:rPr>
          <w:rFonts w:asciiTheme="minorHAnsi" w:hAnsiTheme="minorHAnsi"/>
          <w:lang w:eastAsia="zh-CN"/>
        </w:rPr>
      </w:pPr>
      <w:r>
        <w:rPr>
          <w:rFonts w:asciiTheme="minorHAnsi" w:hAnsiTheme="minorHAnsi"/>
          <w:b/>
          <w:lang w:eastAsia="zh-CN"/>
        </w:rPr>
        <w:t>3</w:t>
      </w:r>
      <w:r>
        <w:rPr>
          <w:rFonts w:asciiTheme="minorHAnsi" w:hAnsiTheme="minorHAnsi"/>
          <w:lang w:eastAsia="zh-CN"/>
        </w:rPr>
        <w:tab/>
      </w:r>
      <w:r>
        <w:rPr>
          <w:rFonts w:hint="eastAsia"/>
          <w:lang w:eastAsia="zh-CN"/>
        </w:rPr>
        <w:t>CPM-</w:t>
      </w:r>
      <w:r>
        <w:rPr>
          <w:lang w:eastAsia="zh-CN"/>
        </w:rPr>
        <w:t>2</w:t>
      </w:r>
      <w:r w:rsidR="00377F27">
        <w:rPr>
          <w:lang w:eastAsia="zh-CN"/>
        </w:rPr>
        <w:t>7</w:t>
      </w:r>
      <w:r>
        <w:rPr>
          <w:rFonts w:hint="eastAsia"/>
          <w:lang w:eastAsia="zh-CN"/>
        </w:rPr>
        <w:t>第二次会议的结构、</w:t>
      </w:r>
      <w:r>
        <w:rPr>
          <w:lang w:eastAsia="zh-CN"/>
        </w:rPr>
        <w:t>时间安排</w:t>
      </w:r>
      <w:r>
        <w:rPr>
          <w:rFonts w:hint="eastAsia"/>
          <w:lang w:eastAsia="zh-CN"/>
        </w:rPr>
        <w:t>和工作方法</w:t>
      </w:r>
    </w:p>
    <w:p w14:paraId="521712D8" w14:textId="77777777" w:rsidR="00257461" w:rsidRDefault="00257461" w:rsidP="00257461">
      <w:pPr>
        <w:tabs>
          <w:tab w:val="clear" w:pos="1191"/>
          <w:tab w:val="clear" w:pos="1588"/>
          <w:tab w:val="clear" w:pos="1985"/>
        </w:tabs>
        <w:spacing w:before="136"/>
        <w:ind w:left="794" w:hanging="794"/>
        <w:rPr>
          <w:rFonts w:asciiTheme="minorHAnsi" w:hAnsiTheme="minorHAnsi"/>
          <w:lang w:eastAsia="zh-CN"/>
        </w:rPr>
      </w:pPr>
      <w:r>
        <w:rPr>
          <w:rFonts w:asciiTheme="minorHAnsi" w:hAnsiTheme="minorHAnsi"/>
          <w:b/>
          <w:lang w:eastAsia="zh-CN"/>
        </w:rPr>
        <w:t>4</w:t>
      </w:r>
      <w:r>
        <w:rPr>
          <w:rFonts w:asciiTheme="minorHAnsi" w:hAnsiTheme="minorHAnsi"/>
          <w:b/>
          <w:lang w:eastAsia="zh-CN"/>
        </w:rPr>
        <w:tab/>
      </w:r>
      <w:r>
        <w:rPr>
          <w:rFonts w:hint="eastAsia"/>
          <w:lang w:eastAsia="zh-CN"/>
        </w:rPr>
        <w:t>成立工作组</w:t>
      </w:r>
    </w:p>
    <w:p w14:paraId="5A3AD138" w14:textId="77777777" w:rsidR="00257461" w:rsidRDefault="00257461" w:rsidP="00257461">
      <w:pPr>
        <w:tabs>
          <w:tab w:val="clear" w:pos="1191"/>
          <w:tab w:val="clear" w:pos="1588"/>
          <w:tab w:val="clear" w:pos="1985"/>
        </w:tabs>
        <w:spacing w:before="136"/>
        <w:rPr>
          <w:rFonts w:asciiTheme="minorHAnsi" w:hAnsiTheme="minorHAnsi"/>
          <w:lang w:eastAsia="zh-CN"/>
        </w:rPr>
      </w:pPr>
      <w:r>
        <w:rPr>
          <w:rFonts w:asciiTheme="minorHAnsi" w:hAnsiTheme="minorHAnsi"/>
          <w:b/>
          <w:lang w:eastAsia="zh-CN"/>
        </w:rPr>
        <w:t>5</w:t>
      </w:r>
      <w:r>
        <w:rPr>
          <w:rFonts w:asciiTheme="minorHAnsi" w:hAnsiTheme="minorHAnsi"/>
          <w:lang w:eastAsia="zh-CN"/>
        </w:rPr>
        <w:tab/>
      </w:r>
      <w:r>
        <w:rPr>
          <w:rFonts w:hint="eastAsia"/>
          <w:lang w:eastAsia="zh-CN"/>
        </w:rPr>
        <w:t>文件分配</w:t>
      </w:r>
    </w:p>
    <w:p w14:paraId="1D7928A3" w14:textId="1A823789" w:rsidR="00257461" w:rsidRDefault="00257461" w:rsidP="00257461">
      <w:pPr>
        <w:tabs>
          <w:tab w:val="clear" w:pos="1191"/>
          <w:tab w:val="clear" w:pos="1588"/>
          <w:tab w:val="clear" w:pos="1985"/>
        </w:tabs>
        <w:spacing w:before="136"/>
        <w:ind w:left="794" w:hanging="794"/>
        <w:rPr>
          <w:rFonts w:asciiTheme="minorHAnsi" w:hAnsiTheme="minorHAnsi"/>
          <w:lang w:eastAsia="zh-CN"/>
        </w:rPr>
      </w:pPr>
      <w:r>
        <w:rPr>
          <w:rFonts w:asciiTheme="minorHAnsi" w:hAnsiTheme="minorHAnsi"/>
          <w:b/>
          <w:lang w:eastAsia="zh-CN"/>
        </w:rPr>
        <w:t>6</w:t>
      </w:r>
      <w:r>
        <w:rPr>
          <w:rFonts w:asciiTheme="minorHAnsi" w:hAnsiTheme="minorHAnsi"/>
          <w:lang w:eastAsia="zh-CN"/>
        </w:rPr>
        <w:tab/>
      </w:r>
      <w:r>
        <w:rPr>
          <w:rFonts w:hint="eastAsia"/>
          <w:lang w:eastAsia="zh-CN"/>
        </w:rPr>
        <w:t>制定提交</w:t>
      </w:r>
      <w:r>
        <w:rPr>
          <w:rFonts w:hint="eastAsia"/>
          <w:lang w:eastAsia="zh-CN"/>
        </w:rPr>
        <w:t>WRC-</w:t>
      </w:r>
      <w:r>
        <w:rPr>
          <w:lang w:eastAsia="zh-CN"/>
        </w:rPr>
        <w:t>2</w:t>
      </w:r>
      <w:r w:rsidR="00377F27">
        <w:rPr>
          <w:lang w:eastAsia="zh-CN"/>
        </w:rPr>
        <w:t>7</w:t>
      </w:r>
      <w:r>
        <w:rPr>
          <w:rFonts w:hint="eastAsia"/>
          <w:lang w:eastAsia="zh-CN"/>
        </w:rPr>
        <w:t>的</w:t>
      </w:r>
      <w:r>
        <w:rPr>
          <w:rFonts w:hint="eastAsia"/>
          <w:lang w:eastAsia="zh-CN"/>
        </w:rPr>
        <w:t>CPM</w:t>
      </w:r>
      <w:r>
        <w:rPr>
          <w:rFonts w:hint="eastAsia"/>
          <w:lang w:eastAsia="zh-CN"/>
        </w:rPr>
        <w:t>报告</w:t>
      </w:r>
    </w:p>
    <w:p w14:paraId="4C18C025" w14:textId="77777777" w:rsidR="00257461" w:rsidRPr="00F8533E" w:rsidRDefault="00257461" w:rsidP="00257461">
      <w:pPr>
        <w:tabs>
          <w:tab w:val="clear" w:pos="1191"/>
          <w:tab w:val="clear" w:pos="1588"/>
          <w:tab w:val="clear" w:pos="1985"/>
        </w:tabs>
        <w:spacing w:before="136"/>
        <w:rPr>
          <w:rFonts w:asciiTheme="minorHAnsi" w:hAnsiTheme="minorHAnsi"/>
          <w:lang w:eastAsia="zh-CN"/>
        </w:rPr>
      </w:pPr>
      <w:r w:rsidRPr="00F8533E">
        <w:rPr>
          <w:rFonts w:asciiTheme="minorHAnsi" w:hAnsiTheme="minorHAnsi"/>
          <w:b/>
          <w:lang w:eastAsia="zh-CN"/>
        </w:rPr>
        <w:t>7</w:t>
      </w:r>
      <w:r w:rsidRPr="00F8533E">
        <w:rPr>
          <w:rFonts w:asciiTheme="minorHAnsi" w:hAnsiTheme="minorHAnsi"/>
          <w:lang w:eastAsia="zh-CN"/>
        </w:rPr>
        <w:tab/>
      </w:r>
      <w:r>
        <w:rPr>
          <w:rFonts w:hint="eastAsia"/>
          <w:lang w:eastAsia="zh-CN"/>
        </w:rPr>
        <w:t>其他事宜</w:t>
      </w:r>
    </w:p>
    <w:p w14:paraId="124D47E2" w14:textId="4EB334C4" w:rsidR="00257461" w:rsidRPr="00F8533E" w:rsidRDefault="00257461" w:rsidP="00257461">
      <w:pPr>
        <w:tabs>
          <w:tab w:val="clear" w:pos="794"/>
          <w:tab w:val="clear" w:pos="1191"/>
          <w:tab w:val="clear" w:pos="1588"/>
          <w:tab w:val="clear" w:pos="1985"/>
          <w:tab w:val="center" w:pos="7939"/>
        </w:tabs>
        <w:spacing w:before="1560"/>
        <w:jc w:val="left"/>
      </w:pPr>
      <w:r w:rsidRPr="00F8533E">
        <w:rPr>
          <w:lang w:eastAsia="zh-CN"/>
        </w:rPr>
        <w:tab/>
        <w:t>CPM-2</w:t>
      </w:r>
      <w:r w:rsidR="00377F27" w:rsidRPr="00F8533E">
        <w:rPr>
          <w:lang w:eastAsia="zh-CN"/>
        </w:rPr>
        <w:t>7</w:t>
      </w:r>
      <w:r>
        <w:rPr>
          <w:rFonts w:hint="eastAsia"/>
          <w:lang w:eastAsia="zh-CN"/>
        </w:rPr>
        <w:t>主席</w:t>
      </w:r>
      <w:r w:rsidRPr="00F8533E">
        <w:br/>
      </w:r>
      <w:r w:rsidRPr="00F8533E">
        <w:tab/>
      </w:r>
      <w:r w:rsidR="00377F27" w:rsidRPr="005E6E66">
        <w:rPr>
          <w:szCs w:val="24"/>
          <w:lang w:val="en-GB"/>
        </w:rPr>
        <w:t>Alexander KÜHN</w:t>
      </w:r>
      <w:r w:rsidR="00377F27">
        <w:rPr>
          <w:rFonts w:hint="eastAsia"/>
          <w:lang w:val="en-GB" w:eastAsia="zh-CN"/>
        </w:rPr>
        <w:t>先生</w:t>
      </w:r>
    </w:p>
    <w:p w14:paraId="0255E077" w14:textId="77777777" w:rsidR="00257461" w:rsidRDefault="00257461" w:rsidP="0032202E">
      <w:pPr>
        <w:pStyle w:val="Reasons"/>
      </w:pPr>
    </w:p>
    <w:p w14:paraId="6F2F3D77" w14:textId="551C4475" w:rsidR="00257461" w:rsidRPr="00257461" w:rsidRDefault="00257461" w:rsidP="00257461">
      <w:pPr>
        <w:jc w:val="center"/>
      </w:pPr>
      <w:r>
        <w:t>______________</w:t>
      </w:r>
    </w:p>
    <w:sectPr w:rsidR="00257461" w:rsidRPr="00257461" w:rsidSect="00FE5E9C">
      <w:headerReference w:type="even" r:id="rId22"/>
      <w:headerReference w:type="default" r:id="rId23"/>
      <w:headerReference w:type="first" r:id="rId24"/>
      <w:footerReference w:type="first" r:id="rId25"/>
      <w:pgSz w:w="11907" w:h="16834" w:code="9"/>
      <w:pgMar w:top="1134" w:right="1134" w:bottom="992"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D389B" w14:textId="77777777" w:rsidR="00C72010" w:rsidRDefault="00C72010">
      <w:r>
        <w:separator/>
      </w:r>
    </w:p>
  </w:endnote>
  <w:endnote w:type="continuationSeparator" w:id="0">
    <w:p w14:paraId="15810E2B" w14:textId="77777777" w:rsidR="00C72010" w:rsidRDefault="00C72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Microsoft YaHei">
    <w:panose1 w:val="020B0503020204020204"/>
    <w:charset w:val="86"/>
    <w:family w:val="swiss"/>
    <w:pitch w:val="variable"/>
    <w:sig w:usb0="80000287" w:usb1="2ACF3C50" w:usb2="00000016" w:usb3="00000000" w:csb0="0004001F" w:csb1="00000000"/>
  </w:font>
  <w:font w:name="STKaiti">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C7F19" w14:textId="246415F4" w:rsidR="00ED20E1" w:rsidRPr="00257461" w:rsidRDefault="00924E6D" w:rsidP="00257461">
    <w:pPr>
      <w:pStyle w:val="FirstFooter"/>
      <w:spacing w:line="240" w:lineRule="auto"/>
      <w:ind w:left="-397" w:right="-397"/>
      <w:jc w:val="center"/>
      <w:rPr>
        <w:color w:val="4F81BD" w:themeColor="accent1"/>
        <w:sz w:val="19"/>
        <w:szCs w:val="19"/>
      </w:rPr>
    </w:pPr>
    <w:r w:rsidRPr="00E2225D">
      <w:rPr>
        <w:color w:val="4F81BD" w:themeColor="accent1"/>
        <w:sz w:val="19"/>
        <w:szCs w:val="19"/>
      </w:rPr>
      <w:t>International Telecommunication Union • Place des Nations, CH</w:t>
    </w:r>
    <w:r w:rsidRPr="00E2225D">
      <w:rPr>
        <w:color w:val="4F81BD" w:themeColor="accent1"/>
        <w:sz w:val="19"/>
        <w:szCs w:val="19"/>
      </w:rPr>
      <w:noBreakHyphen/>
      <w:t>1211 Geneva 20, Switzerland</w:t>
    </w:r>
    <w:r w:rsidRPr="00E2225D">
      <w:rPr>
        <w:color w:val="4F81BD" w:themeColor="accent1"/>
        <w:sz w:val="19"/>
        <w:szCs w:val="19"/>
      </w:rPr>
      <w:br/>
      <w:t xml:space="preserve">Tel.: +41 22 730 5111 • E-mail: </w:t>
    </w:r>
    <w:hyperlink r:id="rId1" w:history="1">
      <w:proofErr w:type="spellStart"/>
      <w:r w:rsidR="00E2225D" w:rsidRPr="006D799F">
        <w:rPr>
          <w:rStyle w:val="Hyperlink"/>
          <w:sz w:val="19"/>
          <w:szCs w:val="19"/>
        </w:rPr>
        <w:t>brmail@itu.int</w:t>
      </w:r>
      <w:proofErr w:type="spellEnd"/>
    </w:hyperlink>
    <w:r w:rsidRPr="00E2225D">
      <w:rPr>
        <w:color w:val="4F81BD" w:themeColor="accent1"/>
        <w:sz w:val="19"/>
        <w:szCs w:val="19"/>
      </w:rPr>
      <w:t xml:space="preserve"> </w:t>
    </w:r>
    <w:r w:rsidRPr="00E2225D">
      <w:rPr>
        <w:color w:val="4F81BD"/>
        <w:sz w:val="19"/>
        <w:szCs w:val="19"/>
      </w:rPr>
      <w:t xml:space="preserve">• Fax: +41 22 733 7256 • </w:t>
    </w:r>
    <w:hyperlink r:id="rId2" w:history="1">
      <w:proofErr w:type="spellStart"/>
      <w:r w:rsidRPr="00E2225D">
        <w:rPr>
          <w:rStyle w:val="Hyperlink"/>
          <w:sz w:val="19"/>
          <w:szCs w:val="19"/>
        </w:rPr>
        <w:t>www.itu.int</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9C7BA" w14:textId="77777777" w:rsidR="00C72010" w:rsidRDefault="00C72010">
      <w:r>
        <w:t>____________________</w:t>
      </w:r>
    </w:p>
  </w:footnote>
  <w:footnote w:type="continuationSeparator" w:id="0">
    <w:p w14:paraId="7E57D85F" w14:textId="77777777" w:rsidR="00C72010" w:rsidRDefault="00C72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6F2E" w14:textId="20C0ED80" w:rsidR="00E915AF" w:rsidRPr="00257461" w:rsidRDefault="00257461" w:rsidP="00257461">
    <w:pPr>
      <w:pStyle w:val="Header"/>
      <w:jc w:val="center"/>
    </w:pPr>
    <w:r>
      <w:t xml:space="preserve">- </w:t>
    </w:r>
    <w:r w:rsidRPr="000D79FA">
      <w:rPr>
        <w:sz w:val="18"/>
        <w:szCs w:val="18"/>
      </w:rPr>
      <w:fldChar w:fldCharType="begin"/>
    </w:r>
    <w:r w:rsidRPr="000D79FA">
      <w:rPr>
        <w:sz w:val="18"/>
        <w:szCs w:val="18"/>
      </w:rPr>
      <w:instrText xml:space="preserve"> PAGE  \* MERGEFORMAT </w:instrText>
    </w:r>
    <w:r w:rsidRPr="000D79FA">
      <w:rPr>
        <w:sz w:val="18"/>
        <w:szCs w:val="18"/>
      </w:rPr>
      <w:fldChar w:fldCharType="separate"/>
    </w:r>
    <w:r>
      <w:rPr>
        <w:sz w:val="18"/>
        <w:szCs w:val="18"/>
      </w:rPr>
      <w:t>2</w:t>
    </w:r>
    <w:r w:rsidRPr="000D79FA">
      <w:rPr>
        <w:sz w:val="18"/>
        <w:szCs w:val="18"/>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CCE5" w14:textId="0D491014" w:rsidR="00E915AF" w:rsidRPr="00257461" w:rsidRDefault="00257461" w:rsidP="00257461">
    <w:pPr>
      <w:pStyle w:val="Header"/>
      <w:jc w:val="center"/>
      <w:rPr>
        <w:sz w:val="18"/>
      </w:rPr>
    </w:pPr>
    <w:r>
      <w:t>-</w:t>
    </w:r>
    <w:r w:rsidRPr="000D79FA">
      <w:rPr>
        <w:sz w:val="18"/>
        <w:szCs w:val="18"/>
      </w:rPr>
      <w:t xml:space="preserve"> </w:t>
    </w:r>
    <w:r w:rsidRPr="000D79FA">
      <w:rPr>
        <w:sz w:val="18"/>
        <w:szCs w:val="18"/>
      </w:rPr>
      <w:fldChar w:fldCharType="begin"/>
    </w:r>
    <w:r w:rsidRPr="000D79FA">
      <w:rPr>
        <w:sz w:val="18"/>
        <w:szCs w:val="18"/>
      </w:rPr>
      <w:instrText xml:space="preserve"> PAGE  \* MERGEFORMAT </w:instrText>
    </w:r>
    <w:r w:rsidRPr="000D79FA">
      <w:rPr>
        <w:sz w:val="18"/>
        <w:szCs w:val="18"/>
      </w:rPr>
      <w:fldChar w:fldCharType="separate"/>
    </w:r>
    <w:r>
      <w:rPr>
        <w:sz w:val="18"/>
        <w:szCs w:val="18"/>
      </w:rPr>
      <w:t>3</w:t>
    </w:r>
    <w:r w:rsidRPr="000D79FA">
      <w:rPr>
        <w:sz w:val="18"/>
        <w:szCs w:val="18"/>
      </w:rPr>
      <w:fldChar w:fldCharType="end"/>
    </w:r>
    <w:r w:rsidRPr="00C4515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931"/>
    </w:tblGrid>
    <w:tr w:rsidR="00C62756" w:rsidRPr="00BA4D13" w14:paraId="0151A929" w14:textId="77777777" w:rsidTr="00C62756">
      <w:trPr>
        <w:jc w:val="center"/>
      </w:trPr>
      <w:tc>
        <w:tcPr>
          <w:tcW w:w="4747" w:type="dxa"/>
          <w:hideMark/>
        </w:tcPr>
        <w:p w14:paraId="68E74772" w14:textId="77777777" w:rsidR="00C62756" w:rsidRPr="00BA4D13" w:rsidRDefault="00C62756" w:rsidP="00C62756">
          <w:pPr>
            <w:pStyle w:val="Header"/>
            <w:spacing w:line="360" w:lineRule="auto"/>
            <w:rPr>
              <w:lang w:val="en-GB"/>
            </w:rPr>
          </w:pPr>
          <w:r w:rsidRPr="00BA4D13">
            <w:rPr>
              <w:noProof/>
            </w:rPr>
            <w:drawing>
              <wp:inline distT="0" distB="0" distL="0" distR="0" wp14:anchorId="34D34B75" wp14:editId="29029EE0">
                <wp:extent cx="895350" cy="895350"/>
                <wp:effectExtent l="0" t="0" r="0" b="0"/>
                <wp:docPr id="628214812"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4931" w:type="dxa"/>
        </w:tcPr>
        <w:p w14:paraId="0BACDAC7" w14:textId="77777777" w:rsidR="00C62756" w:rsidRPr="00BA4D13" w:rsidRDefault="00C62756" w:rsidP="00C62756">
          <w:pPr>
            <w:pStyle w:val="Header"/>
            <w:spacing w:line="360" w:lineRule="auto"/>
            <w:jc w:val="right"/>
            <w:rPr>
              <w:lang w:val="en-GB"/>
            </w:rPr>
          </w:pPr>
          <w:r w:rsidRPr="00BA4D13">
            <w:rPr>
              <w:noProof/>
            </w:rPr>
            <w:drawing>
              <wp:inline distT="0" distB="0" distL="0" distR="0" wp14:anchorId="6495AE68" wp14:editId="5D50C8B9">
                <wp:extent cx="847725" cy="895350"/>
                <wp:effectExtent l="0" t="0" r="9525" b="0"/>
                <wp:docPr id="14130010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tc>
    </w:tr>
  </w:tbl>
  <w:p w14:paraId="1CD17757" w14:textId="77777777" w:rsidR="00E915AF" w:rsidRPr="00295CFA" w:rsidRDefault="00E915AF" w:rsidP="00295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5935906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72205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F420BF"/>
    <w:rsid w:val="00006A31"/>
    <w:rsid w:val="00006C82"/>
    <w:rsid w:val="00010E30"/>
    <w:rsid w:val="00015C76"/>
    <w:rsid w:val="00026CF8"/>
    <w:rsid w:val="00030BD7"/>
    <w:rsid w:val="00031E64"/>
    <w:rsid w:val="00034340"/>
    <w:rsid w:val="00035CB3"/>
    <w:rsid w:val="00045A8D"/>
    <w:rsid w:val="0005167A"/>
    <w:rsid w:val="00054E5D"/>
    <w:rsid w:val="000657D1"/>
    <w:rsid w:val="00070258"/>
    <w:rsid w:val="0007323C"/>
    <w:rsid w:val="00086D03"/>
    <w:rsid w:val="00086FC4"/>
    <w:rsid w:val="00091DF4"/>
    <w:rsid w:val="000A096A"/>
    <w:rsid w:val="000A375E"/>
    <w:rsid w:val="000A7051"/>
    <w:rsid w:val="000B0AF6"/>
    <w:rsid w:val="000B0E9B"/>
    <w:rsid w:val="000B2CAE"/>
    <w:rsid w:val="000C03C7"/>
    <w:rsid w:val="000C2AD0"/>
    <w:rsid w:val="000E3DEE"/>
    <w:rsid w:val="000F00B0"/>
    <w:rsid w:val="00100B72"/>
    <w:rsid w:val="00101F7D"/>
    <w:rsid w:val="00103C76"/>
    <w:rsid w:val="0011265F"/>
    <w:rsid w:val="00117282"/>
    <w:rsid w:val="00117389"/>
    <w:rsid w:val="00121C2D"/>
    <w:rsid w:val="00134404"/>
    <w:rsid w:val="00144DFB"/>
    <w:rsid w:val="001563E0"/>
    <w:rsid w:val="00164B62"/>
    <w:rsid w:val="00187CA3"/>
    <w:rsid w:val="00196710"/>
    <w:rsid w:val="00196770"/>
    <w:rsid w:val="00197324"/>
    <w:rsid w:val="001B351B"/>
    <w:rsid w:val="001B42C9"/>
    <w:rsid w:val="001C06DB"/>
    <w:rsid w:val="001C6971"/>
    <w:rsid w:val="001D2785"/>
    <w:rsid w:val="001D7070"/>
    <w:rsid w:val="001F2170"/>
    <w:rsid w:val="001F3948"/>
    <w:rsid w:val="001F5A49"/>
    <w:rsid w:val="00201097"/>
    <w:rsid w:val="00201B6E"/>
    <w:rsid w:val="002302B3"/>
    <w:rsid w:val="00230C66"/>
    <w:rsid w:val="00235A29"/>
    <w:rsid w:val="00241526"/>
    <w:rsid w:val="002443A2"/>
    <w:rsid w:val="00257461"/>
    <w:rsid w:val="00266E74"/>
    <w:rsid w:val="00283C3B"/>
    <w:rsid w:val="002861E6"/>
    <w:rsid w:val="00287D18"/>
    <w:rsid w:val="00295CFA"/>
    <w:rsid w:val="002A2618"/>
    <w:rsid w:val="002A5DD7"/>
    <w:rsid w:val="002B0CAC"/>
    <w:rsid w:val="002D5A15"/>
    <w:rsid w:val="002D5BDD"/>
    <w:rsid w:val="002E0DC8"/>
    <w:rsid w:val="002E2DE4"/>
    <w:rsid w:val="002E3D27"/>
    <w:rsid w:val="002E56EC"/>
    <w:rsid w:val="002F0890"/>
    <w:rsid w:val="002F2531"/>
    <w:rsid w:val="002F4967"/>
    <w:rsid w:val="00316935"/>
    <w:rsid w:val="003266ED"/>
    <w:rsid w:val="00326C68"/>
    <w:rsid w:val="00334544"/>
    <w:rsid w:val="003370B8"/>
    <w:rsid w:val="00345C06"/>
    <w:rsid w:val="00345D38"/>
    <w:rsid w:val="00352097"/>
    <w:rsid w:val="003666FF"/>
    <w:rsid w:val="0037309C"/>
    <w:rsid w:val="00377F27"/>
    <w:rsid w:val="00380A6E"/>
    <w:rsid w:val="003836D4"/>
    <w:rsid w:val="003A1F49"/>
    <w:rsid w:val="003A55ED"/>
    <w:rsid w:val="003A5D52"/>
    <w:rsid w:val="003B2BDA"/>
    <w:rsid w:val="003B55EC"/>
    <w:rsid w:val="003C2EA7"/>
    <w:rsid w:val="003C4471"/>
    <w:rsid w:val="003C7D41"/>
    <w:rsid w:val="003D4A69"/>
    <w:rsid w:val="003E504F"/>
    <w:rsid w:val="003E78D6"/>
    <w:rsid w:val="00400573"/>
    <w:rsid w:val="004007A3"/>
    <w:rsid w:val="00406D71"/>
    <w:rsid w:val="004326DB"/>
    <w:rsid w:val="0043682E"/>
    <w:rsid w:val="00447ECB"/>
    <w:rsid w:val="004550D0"/>
    <w:rsid w:val="004623F7"/>
    <w:rsid w:val="00480F51"/>
    <w:rsid w:val="00481124"/>
    <w:rsid w:val="004815EB"/>
    <w:rsid w:val="00487569"/>
    <w:rsid w:val="00496864"/>
    <w:rsid w:val="00496920"/>
    <w:rsid w:val="004A4496"/>
    <w:rsid w:val="004B11AB"/>
    <w:rsid w:val="004B4895"/>
    <w:rsid w:val="004B7C9A"/>
    <w:rsid w:val="004C6779"/>
    <w:rsid w:val="004C68C5"/>
    <w:rsid w:val="004D733B"/>
    <w:rsid w:val="004E0DC4"/>
    <w:rsid w:val="004E0FB5"/>
    <w:rsid w:val="004E43BB"/>
    <w:rsid w:val="004E460D"/>
    <w:rsid w:val="004F178E"/>
    <w:rsid w:val="004F4543"/>
    <w:rsid w:val="004F57BB"/>
    <w:rsid w:val="00505309"/>
    <w:rsid w:val="0050789B"/>
    <w:rsid w:val="005224A1"/>
    <w:rsid w:val="00534372"/>
    <w:rsid w:val="00543DF8"/>
    <w:rsid w:val="00546101"/>
    <w:rsid w:val="00553DD7"/>
    <w:rsid w:val="005638CF"/>
    <w:rsid w:val="0056741E"/>
    <w:rsid w:val="0057325A"/>
    <w:rsid w:val="0057469A"/>
    <w:rsid w:val="00580814"/>
    <w:rsid w:val="00583A0B"/>
    <w:rsid w:val="005A03A3"/>
    <w:rsid w:val="005A2B92"/>
    <w:rsid w:val="005A3F66"/>
    <w:rsid w:val="005A79E9"/>
    <w:rsid w:val="005B214C"/>
    <w:rsid w:val="005B4CDA"/>
    <w:rsid w:val="005D3669"/>
    <w:rsid w:val="005E5C29"/>
    <w:rsid w:val="005E5EB3"/>
    <w:rsid w:val="005F3CB6"/>
    <w:rsid w:val="005F657C"/>
    <w:rsid w:val="00602D53"/>
    <w:rsid w:val="006047E5"/>
    <w:rsid w:val="0064371D"/>
    <w:rsid w:val="00650543"/>
    <w:rsid w:val="00650B2A"/>
    <w:rsid w:val="00651777"/>
    <w:rsid w:val="006550F8"/>
    <w:rsid w:val="006829F3"/>
    <w:rsid w:val="006A518B"/>
    <w:rsid w:val="006B0590"/>
    <w:rsid w:val="006B49DA"/>
    <w:rsid w:val="006C53F8"/>
    <w:rsid w:val="006C7CDE"/>
    <w:rsid w:val="007234B1"/>
    <w:rsid w:val="00723D08"/>
    <w:rsid w:val="007253AF"/>
    <w:rsid w:val="00725FDA"/>
    <w:rsid w:val="00727816"/>
    <w:rsid w:val="00730B9A"/>
    <w:rsid w:val="00750CFA"/>
    <w:rsid w:val="007553DA"/>
    <w:rsid w:val="007616E7"/>
    <w:rsid w:val="00775DB8"/>
    <w:rsid w:val="007809E4"/>
    <w:rsid w:val="00782354"/>
    <w:rsid w:val="007921A7"/>
    <w:rsid w:val="00796CD6"/>
    <w:rsid w:val="007B3DB1"/>
    <w:rsid w:val="007D183E"/>
    <w:rsid w:val="007D43D0"/>
    <w:rsid w:val="007E1833"/>
    <w:rsid w:val="007E3F13"/>
    <w:rsid w:val="007F751A"/>
    <w:rsid w:val="00800012"/>
    <w:rsid w:val="00800087"/>
    <w:rsid w:val="0080261F"/>
    <w:rsid w:val="00806160"/>
    <w:rsid w:val="008143A4"/>
    <w:rsid w:val="0081513E"/>
    <w:rsid w:val="00854131"/>
    <w:rsid w:val="0085652D"/>
    <w:rsid w:val="00857953"/>
    <w:rsid w:val="0087694B"/>
    <w:rsid w:val="00880F4D"/>
    <w:rsid w:val="008B35A3"/>
    <w:rsid w:val="008B37E1"/>
    <w:rsid w:val="008B45F8"/>
    <w:rsid w:val="008C2E74"/>
    <w:rsid w:val="008D5409"/>
    <w:rsid w:val="008E006D"/>
    <w:rsid w:val="008E38B4"/>
    <w:rsid w:val="008F3888"/>
    <w:rsid w:val="008F4F21"/>
    <w:rsid w:val="00904D4A"/>
    <w:rsid w:val="009076D7"/>
    <w:rsid w:val="009151BA"/>
    <w:rsid w:val="0091560C"/>
    <w:rsid w:val="00924E6D"/>
    <w:rsid w:val="00925023"/>
    <w:rsid w:val="009277BC"/>
    <w:rsid w:val="00927D57"/>
    <w:rsid w:val="00931A51"/>
    <w:rsid w:val="00936E1F"/>
    <w:rsid w:val="00947185"/>
    <w:rsid w:val="009518B3"/>
    <w:rsid w:val="00963D9D"/>
    <w:rsid w:val="0098013E"/>
    <w:rsid w:val="00981B54"/>
    <w:rsid w:val="009842C3"/>
    <w:rsid w:val="009A009A"/>
    <w:rsid w:val="009A6BB6"/>
    <w:rsid w:val="009B3F43"/>
    <w:rsid w:val="009B5CFA"/>
    <w:rsid w:val="009C161F"/>
    <w:rsid w:val="009C56B4"/>
    <w:rsid w:val="009C6A12"/>
    <w:rsid w:val="009D51A2"/>
    <w:rsid w:val="009E04A8"/>
    <w:rsid w:val="009E4AEC"/>
    <w:rsid w:val="009E5BD8"/>
    <w:rsid w:val="009E681E"/>
    <w:rsid w:val="00A06E4F"/>
    <w:rsid w:val="00A119E6"/>
    <w:rsid w:val="00A20FBC"/>
    <w:rsid w:val="00A31370"/>
    <w:rsid w:val="00A34D6F"/>
    <w:rsid w:val="00A41F91"/>
    <w:rsid w:val="00A63355"/>
    <w:rsid w:val="00A7596D"/>
    <w:rsid w:val="00A963DF"/>
    <w:rsid w:val="00AB486E"/>
    <w:rsid w:val="00AC0C22"/>
    <w:rsid w:val="00AC1F2B"/>
    <w:rsid w:val="00AC2CB4"/>
    <w:rsid w:val="00AC3896"/>
    <w:rsid w:val="00AD2CF2"/>
    <w:rsid w:val="00AE2D88"/>
    <w:rsid w:val="00AE6F6F"/>
    <w:rsid w:val="00AF051D"/>
    <w:rsid w:val="00AF3325"/>
    <w:rsid w:val="00AF34D9"/>
    <w:rsid w:val="00AF70DA"/>
    <w:rsid w:val="00B019D3"/>
    <w:rsid w:val="00B06B90"/>
    <w:rsid w:val="00B34CF9"/>
    <w:rsid w:val="00B37559"/>
    <w:rsid w:val="00B4054B"/>
    <w:rsid w:val="00B579B0"/>
    <w:rsid w:val="00B57D11"/>
    <w:rsid w:val="00B649D7"/>
    <w:rsid w:val="00B81C2F"/>
    <w:rsid w:val="00B90743"/>
    <w:rsid w:val="00B90C45"/>
    <w:rsid w:val="00B933BE"/>
    <w:rsid w:val="00BD4197"/>
    <w:rsid w:val="00BD6738"/>
    <w:rsid w:val="00BD7E5E"/>
    <w:rsid w:val="00BE63DB"/>
    <w:rsid w:val="00BE6574"/>
    <w:rsid w:val="00BF77AA"/>
    <w:rsid w:val="00C02639"/>
    <w:rsid w:val="00C07319"/>
    <w:rsid w:val="00C16FD2"/>
    <w:rsid w:val="00C3562E"/>
    <w:rsid w:val="00C4395E"/>
    <w:rsid w:val="00C47399"/>
    <w:rsid w:val="00C47FFD"/>
    <w:rsid w:val="00C51E92"/>
    <w:rsid w:val="00C57E2C"/>
    <w:rsid w:val="00C608B7"/>
    <w:rsid w:val="00C62756"/>
    <w:rsid w:val="00C66F24"/>
    <w:rsid w:val="00C72010"/>
    <w:rsid w:val="00C76D7F"/>
    <w:rsid w:val="00C813AA"/>
    <w:rsid w:val="00C9291E"/>
    <w:rsid w:val="00CA3F44"/>
    <w:rsid w:val="00CA4E58"/>
    <w:rsid w:val="00CB3771"/>
    <w:rsid w:val="00CB44BF"/>
    <w:rsid w:val="00CB5153"/>
    <w:rsid w:val="00CE076A"/>
    <w:rsid w:val="00CE463D"/>
    <w:rsid w:val="00D10BA0"/>
    <w:rsid w:val="00D21694"/>
    <w:rsid w:val="00D24EB5"/>
    <w:rsid w:val="00D34BDC"/>
    <w:rsid w:val="00D35AB9"/>
    <w:rsid w:val="00D41571"/>
    <w:rsid w:val="00D416A0"/>
    <w:rsid w:val="00D47672"/>
    <w:rsid w:val="00D50858"/>
    <w:rsid w:val="00D5123C"/>
    <w:rsid w:val="00D55560"/>
    <w:rsid w:val="00D61C5A"/>
    <w:rsid w:val="00D631CE"/>
    <w:rsid w:val="00D6790C"/>
    <w:rsid w:val="00D73277"/>
    <w:rsid w:val="00D76586"/>
    <w:rsid w:val="00D82657"/>
    <w:rsid w:val="00D87E20"/>
    <w:rsid w:val="00D9249C"/>
    <w:rsid w:val="00DA16E6"/>
    <w:rsid w:val="00DA4037"/>
    <w:rsid w:val="00DA4711"/>
    <w:rsid w:val="00DE1081"/>
    <w:rsid w:val="00DE66A5"/>
    <w:rsid w:val="00DF2B50"/>
    <w:rsid w:val="00E01059"/>
    <w:rsid w:val="00E04C86"/>
    <w:rsid w:val="00E17344"/>
    <w:rsid w:val="00E20F30"/>
    <w:rsid w:val="00E2189C"/>
    <w:rsid w:val="00E2225D"/>
    <w:rsid w:val="00E25BB1"/>
    <w:rsid w:val="00E27BBA"/>
    <w:rsid w:val="00E30E3F"/>
    <w:rsid w:val="00E35E8F"/>
    <w:rsid w:val="00E428AB"/>
    <w:rsid w:val="00E438E8"/>
    <w:rsid w:val="00E453A3"/>
    <w:rsid w:val="00E51639"/>
    <w:rsid w:val="00E520E2"/>
    <w:rsid w:val="00E530C4"/>
    <w:rsid w:val="00E53DCE"/>
    <w:rsid w:val="00E55996"/>
    <w:rsid w:val="00E64254"/>
    <w:rsid w:val="00E67928"/>
    <w:rsid w:val="00E70FB5"/>
    <w:rsid w:val="00E915AF"/>
    <w:rsid w:val="00E96415"/>
    <w:rsid w:val="00EA15B3"/>
    <w:rsid w:val="00EB2358"/>
    <w:rsid w:val="00EB3EB8"/>
    <w:rsid w:val="00EC00EF"/>
    <w:rsid w:val="00EC02FE"/>
    <w:rsid w:val="00EC4A96"/>
    <w:rsid w:val="00ED20E1"/>
    <w:rsid w:val="00EE03A0"/>
    <w:rsid w:val="00F26E0B"/>
    <w:rsid w:val="00F420BF"/>
    <w:rsid w:val="00F424BF"/>
    <w:rsid w:val="00F44FC3"/>
    <w:rsid w:val="00F46107"/>
    <w:rsid w:val="00F468C5"/>
    <w:rsid w:val="00F52F39"/>
    <w:rsid w:val="00F55884"/>
    <w:rsid w:val="00F572D3"/>
    <w:rsid w:val="00F6184F"/>
    <w:rsid w:val="00F81D04"/>
    <w:rsid w:val="00F8310E"/>
    <w:rsid w:val="00F8533E"/>
    <w:rsid w:val="00F914DD"/>
    <w:rsid w:val="00FA2358"/>
    <w:rsid w:val="00FB2592"/>
    <w:rsid w:val="00FB2810"/>
    <w:rsid w:val="00FB7A2C"/>
    <w:rsid w:val="00FB7E32"/>
    <w:rsid w:val="00FC2947"/>
    <w:rsid w:val="00FE0818"/>
    <w:rsid w:val="00FE5E9C"/>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75A72"/>
  <w15:docId w15:val="{102D4159-4D44-4790-8317-0FE6B6964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E1F"/>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link w:val="Heading1Char"/>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aliases w:val="encabezado,Page No,header odd,header odd1,header odd2,header,he,header odd3,header odd4,header odd5,header odd6,header1,header2,header3,header odd11,header odd21,header odd7,header4,header odd8,header odd9,header5,header odd12,header11,header21"/>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qFormat/>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rsid w:val="005E5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0E1"/>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Page No Char,header odd Char,header odd1 Char,header odd2 Char,header Char,he Char,header odd3 Char,header odd4 Char,header odd5 Char,header odd6 Char,header1 Char,header2 Char,header3 Char,header odd11 Char,header odd21 Char"/>
    <w:link w:val="Header"/>
    <w:qFormat/>
    <w:rsid w:val="00295CFA"/>
    <w:rPr>
      <w:sz w:val="24"/>
      <w:szCs w:val="22"/>
      <w:lang w:val="en-US" w:eastAsia="en-US"/>
    </w:rPr>
  </w:style>
  <w:style w:type="character" w:styleId="UnresolvedMention">
    <w:name w:val="Unresolved Mention"/>
    <w:basedOn w:val="DefaultParagraphFont"/>
    <w:uiPriority w:val="99"/>
    <w:semiHidden/>
    <w:unhideWhenUsed/>
    <w:rsid w:val="00E2225D"/>
    <w:rPr>
      <w:color w:val="605E5C"/>
      <w:shd w:val="clear" w:color="auto" w:fill="E1DFDD"/>
    </w:rPr>
  </w:style>
  <w:style w:type="character" w:customStyle="1" w:styleId="Heading1Char">
    <w:name w:val="Heading 1 Char"/>
    <w:basedOn w:val="DefaultParagraphFont"/>
    <w:link w:val="Heading1"/>
    <w:rsid w:val="00257461"/>
    <w:rPr>
      <w:b/>
      <w:sz w:val="24"/>
      <w:szCs w:val="22"/>
      <w:lang w:val="en-US" w:eastAsia="en-US"/>
    </w:rPr>
  </w:style>
  <w:style w:type="paragraph" w:customStyle="1" w:styleId="Normalaftertitle0">
    <w:name w:val="Normal after title"/>
    <w:basedOn w:val="Normal"/>
    <w:next w:val="Normal"/>
    <w:rsid w:val="00257461"/>
    <w:pPr>
      <w:overflowPunct/>
      <w:autoSpaceDE/>
      <w:autoSpaceDN/>
      <w:adjustRightInd/>
      <w:spacing w:before="320" w:line="240" w:lineRule="auto"/>
      <w:jc w:val="left"/>
      <w:textAlignment w:val="auto"/>
    </w:pPr>
    <w:rPr>
      <w:rFonts w:ascii="Times New Roman" w:hAnsi="Times New Roman" w:cs="Times New Roman"/>
      <w:szCs w:val="20"/>
      <w:lang w:val="en-GB"/>
    </w:rPr>
  </w:style>
  <w:style w:type="character" w:customStyle="1" w:styleId="shorttext">
    <w:name w:val="short_text"/>
    <w:basedOn w:val="DefaultParagraphFont"/>
    <w:rsid w:val="00257461"/>
  </w:style>
  <w:style w:type="paragraph" w:customStyle="1" w:styleId="AnnexNotitle0">
    <w:name w:val="Annex_No &amp; title"/>
    <w:basedOn w:val="Normal"/>
    <w:next w:val="Normal"/>
    <w:rsid w:val="00257461"/>
    <w:pPr>
      <w:keepNext/>
      <w:keepLines/>
      <w:spacing w:before="480" w:line="240" w:lineRule="auto"/>
      <w:jc w:val="center"/>
    </w:pPr>
    <w:rPr>
      <w:rFonts w:ascii="Times New Roman" w:hAnsi="Times New Roman" w:cs="Times New Roman"/>
      <w:b/>
      <w:sz w:val="28"/>
      <w:szCs w:val="20"/>
      <w:lang w:val="en-GB"/>
    </w:rPr>
  </w:style>
  <w:style w:type="paragraph" w:customStyle="1" w:styleId="Table">
    <w:name w:val="Table_#"/>
    <w:basedOn w:val="Normal"/>
    <w:next w:val="Normal"/>
    <w:rsid w:val="00257461"/>
    <w:pPr>
      <w:keepNext/>
      <w:overflowPunct/>
      <w:autoSpaceDE/>
      <w:autoSpaceDN/>
      <w:adjustRightInd/>
      <w:spacing w:before="560" w:after="120" w:line="240" w:lineRule="auto"/>
      <w:jc w:val="center"/>
      <w:textAlignment w:val="auto"/>
    </w:pPr>
    <w:rPr>
      <w:rFonts w:ascii="Times New Roman" w:hAnsi="Times New Roman" w:cs="Times New Roman"/>
      <w:caps/>
      <w:szCs w:val="20"/>
      <w:lang w:val="en-GB"/>
    </w:rPr>
  </w:style>
  <w:style w:type="paragraph" w:customStyle="1" w:styleId="Reasons">
    <w:name w:val="Reasons"/>
    <w:basedOn w:val="Normal"/>
    <w:qFormat/>
    <w:rsid w:val="00257461"/>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1843931034">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dms_pub/itu-r/oth/0c/0a/R0C0A0000110038PDFE.pdf" TargetMode="External"/><Relationship Id="rId13" Type="http://schemas.openxmlformats.org/officeDocument/2006/relationships/hyperlink" Target="https://www.itu.int/pub/R-RES-R.1" TargetMode="External"/><Relationship Id="rId18" Type="http://schemas.openxmlformats.org/officeDocument/2006/relationships/hyperlink" Target="https://www.itu.int/en/events/Pages/Virtual-Sessions.aspx"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itu.int/TIES/" TargetMode="External"/><Relationship Id="rId7" Type="http://schemas.openxmlformats.org/officeDocument/2006/relationships/endnotes" Target="endnotes.xml"/><Relationship Id="rId12" Type="http://schemas.openxmlformats.org/officeDocument/2006/relationships/hyperlink" Target="http://www.itu.int/go/ITU-R/CPM" TargetMode="External"/><Relationship Id="rId17" Type="http://schemas.openxmlformats.org/officeDocument/2006/relationships/hyperlink" Target="http://www.itu.int/en/ITU-R/information/event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itu.int/TIES/" TargetMode="External"/><Relationship Id="rId20" Type="http://schemas.openxmlformats.org/officeDocument/2006/relationships/hyperlink" Target="https://www.itu.int/en/ITU-R/study-groups/rcpm/Pages/cpm-27.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m27-2@itu.int"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itu.int/md/R23-CPM27.2-C/en" TargetMode="External"/><Relationship Id="rId23" Type="http://schemas.openxmlformats.org/officeDocument/2006/relationships/header" Target="header2.xml"/><Relationship Id="rId10" Type="http://schemas.openxmlformats.org/officeDocument/2006/relationships/hyperlink" Target="https://www.itu.int/md/R00-CA-CIR-0270/en" TargetMode="External"/><Relationship Id="rId19" Type="http://schemas.openxmlformats.org/officeDocument/2006/relationships/hyperlink" Target="https://www.itu.int/en/general-secretariat/ICT-Services/remoteparticipation/Pages/default.aspx" TargetMode="External"/><Relationship Id="rId4" Type="http://schemas.openxmlformats.org/officeDocument/2006/relationships/settings" Target="settings.xml"/><Relationship Id="rId9" Type="http://schemas.openxmlformats.org/officeDocument/2006/relationships/hyperlink" Target="https://www.itu.int/pub/R-RES-R.2-9-2023" TargetMode="External"/><Relationship Id="rId14" Type="http://schemas.openxmlformats.org/officeDocument/2006/relationships/hyperlink" Target="https://www.itu.int/en/ITU-R/study-groups/rcpm/Pages/cpm-27.aspx"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br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4A47A-B8C3-4D76-AC1E-22C4D9E99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1508</Words>
  <Characters>2068</Characters>
  <Application>Microsoft Office Word</Application>
  <DocSecurity>0</DocSecurity>
  <Lines>89</Lines>
  <Paragraphs>87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3489</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Fernandez Jimenez, Virginia</cp:lastModifiedBy>
  <cp:revision>3</cp:revision>
  <cp:lastPrinted>2013-03-08T10:15:00Z</cp:lastPrinted>
  <dcterms:created xsi:type="dcterms:W3CDTF">2026-09-30T09:49:00Z</dcterms:created>
  <dcterms:modified xsi:type="dcterms:W3CDTF">2026-10-01T08:37:00Z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