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BA335C" w14:paraId="3373B1DA" w14:textId="77777777" w:rsidTr="004228FA">
        <w:trPr>
          <w:jc w:val="center"/>
        </w:trPr>
        <w:tc>
          <w:tcPr>
            <w:tcW w:w="9889" w:type="dxa"/>
            <w:gridSpan w:val="3"/>
          </w:tcPr>
          <w:p w14:paraId="131D11D0" w14:textId="77777777" w:rsidR="00E53DCE" w:rsidRPr="00BA335C" w:rsidRDefault="00E53DCE" w:rsidP="006160CB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fr-FR"/>
              </w:rPr>
            </w:pPr>
            <w:r w:rsidRPr="00BA335C">
              <w:rPr>
                <w:rFonts w:cstheme="minorHAnsi"/>
                <w:b/>
                <w:bCs/>
                <w:color w:val="808080"/>
                <w:sz w:val="28"/>
                <w:szCs w:val="28"/>
                <w:lang w:val="fr-FR"/>
              </w:rPr>
              <w:t>Bureau des radiocommunications (BR)</w:t>
            </w:r>
          </w:p>
          <w:p w14:paraId="238EAC46" w14:textId="77777777" w:rsidR="00E53DCE" w:rsidRPr="00BA335C" w:rsidRDefault="00E53DCE" w:rsidP="006160CB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fr-FR"/>
              </w:rPr>
            </w:pPr>
          </w:p>
        </w:tc>
      </w:tr>
      <w:tr w:rsidR="00E53DCE" w:rsidRPr="00BA335C" w14:paraId="32D03654" w14:textId="77777777" w:rsidTr="004228FA">
        <w:trPr>
          <w:jc w:val="center"/>
        </w:trPr>
        <w:tc>
          <w:tcPr>
            <w:tcW w:w="7054" w:type="dxa"/>
            <w:gridSpan w:val="2"/>
          </w:tcPr>
          <w:p w14:paraId="23DD6D1C" w14:textId="7C564D5C" w:rsidR="00634B82" w:rsidRPr="00BA335C" w:rsidRDefault="0061602E" w:rsidP="00634B82">
            <w:pPr>
              <w:spacing w:before="0"/>
              <w:jc w:val="left"/>
              <w:rPr>
                <w:sz w:val="28"/>
                <w:szCs w:val="28"/>
                <w:lang w:val="fr-FR"/>
              </w:rPr>
            </w:pPr>
            <w:r>
              <w:rPr>
                <w:szCs w:val="24"/>
                <w:lang w:val="fr-FR"/>
              </w:rPr>
              <w:t>Circulaire administrative</w:t>
            </w:r>
          </w:p>
          <w:p w14:paraId="198DE3D1" w14:textId="747901BE" w:rsidR="00E53DCE" w:rsidRPr="00BA335C" w:rsidRDefault="0061602E" w:rsidP="00634B82">
            <w:pPr>
              <w:spacing w:before="0"/>
              <w:jc w:val="left"/>
              <w:rPr>
                <w:b/>
                <w:bCs/>
                <w:sz w:val="28"/>
                <w:szCs w:val="28"/>
                <w:lang w:val="fr-FR"/>
              </w:rPr>
            </w:pPr>
            <w:r w:rsidRPr="006A7794">
              <w:rPr>
                <w:b/>
                <w:bCs/>
                <w:szCs w:val="24"/>
                <w:lang w:val="fr-FR"/>
              </w:rPr>
              <w:t xml:space="preserve">Révision 1 </w:t>
            </w:r>
            <w:r w:rsidR="0098627D">
              <w:rPr>
                <w:b/>
                <w:bCs/>
                <w:szCs w:val="24"/>
                <w:lang w:val="fr-FR"/>
              </w:rPr>
              <w:t>de</w:t>
            </w:r>
            <w:r w:rsidRPr="006A7794">
              <w:rPr>
                <w:b/>
                <w:bCs/>
                <w:szCs w:val="24"/>
                <w:lang w:val="fr-FR"/>
              </w:rPr>
              <w:t xml:space="preserve"> la CA/284</w:t>
            </w:r>
          </w:p>
        </w:tc>
        <w:tc>
          <w:tcPr>
            <w:tcW w:w="2835" w:type="dxa"/>
          </w:tcPr>
          <w:p w14:paraId="73698996" w14:textId="732B02C8" w:rsidR="00E53DCE" w:rsidRPr="00BA335C" w:rsidRDefault="00FA3750" w:rsidP="00304636">
            <w:pPr>
              <w:spacing w:before="0"/>
              <w:jc w:val="right"/>
              <w:rPr>
                <w:sz w:val="28"/>
                <w:szCs w:val="28"/>
                <w:lang w:val="fr-FR"/>
              </w:rPr>
            </w:pPr>
            <w:r w:rsidRPr="006A7794">
              <w:rPr>
                <w:szCs w:val="24"/>
                <w:lang w:val="fr-FR"/>
              </w:rPr>
              <w:t>Le 2</w:t>
            </w:r>
            <w:r w:rsidR="004C3CC5">
              <w:rPr>
                <w:szCs w:val="24"/>
                <w:lang w:val="fr-FR"/>
              </w:rPr>
              <w:t>1</w:t>
            </w:r>
            <w:r w:rsidRPr="006A7794">
              <w:rPr>
                <w:szCs w:val="24"/>
                <w:lang w:val="fr-FR"/>
              </w:rPr>
              <w:t xml:space="preserve"> juillet</w:t>
            </w:r>
            <w:r w:rsidRPr="00FA3750">
              <w:rPr>
                <w:szCs w:val="24"/>
                <w:lang w:val="fr-FR"/>
              </w:rPr>
              <w:t xml:space="preserve"> 2026</w:t>
            </w:r>
          </w:p>
        </w:tc>
      </w:tr>
      <w:tr w:rsidR="00E53DCE" w:rsidRPr="00BA335C" w14:paraId="21CF050B" w14:textId="77777777" w:rsidTr="004228FA">
        <w:trPr>
          <w:jc w:val="center"/>
        </w:trPr>
        <w:tc>
          <w:tcPr>
            <w:tcW w:w="9889" w:type="dxa"/>
            <w:gridSpan w:val="3"/>
          </w:tcPr>
          <w:p w14:paraId="78C111A6" w14:textId="77777777" w:rsidR="00E53DCE" w:rsidRPr="00BA335C" w:rsidRDefault="00E53DCE" w:rsidP="006160CB">
            <w:pPr>
              <w:spacing w:before="0"/>
              <w:jc w:val="left"/>
              <w:rPr>
                <w:rFonts w:cs="Arial"/>
                <w:szCs w:val="24"/>
                <w:lang w:val="fr-FR"/>
              </w:rPr>
            </w:pPr>
          </w:p>
        </w:tc>
      </w:tr>
      <w:tr w:rsidR="00E53DCE" w:rsidRPr="00BA335C" w14:paraId="2F4E240B" w14:textId="77777777" w:rsidTr="004228FA">
        <w:trPr>
          <w:jc w:val="center"/>
        </w:trPr>
        <w:tc>
          <w:tcPr>
            <w:tcW w:w="9889" w:type="dxa"/>
            <w:gridSpan w:val="3"/>
          </w:tcPr>
          <w:p w14:paraId="1E0134AA" w14:textId="77777777" w:rsidR="00E53DCE" w:rsidRPr="00BA335C" w:rsidRDefault="00E53DCE" w:rsidP="006160CB">
            <w:pPr>
              <w:spacing w:before="0"/>
              <w:jc w:val="left"/>
              <w:rPr>
                <w:szCs w:val="24"/>
                <w:lang w:val="fr-FR"/>
              </w:rPr>
            </w:pPr>
          </w:p>
        </w:tc>
      </w:tr>
      <w:tr w:rsidR="00E53DCE" w:rsidRPr="001B6277" w14:paraId="007114AC" w14:textId="77777777" w:rsidTr="004228FA">
        <w:trPr>
          <w:jc w:val="center"/>
        </w:trPr>
        <w:tc>
          <w:tcPr>
            <w:tcW w:w="9889" w:type="dxa"/>
            <w:gridSpan w:val="3"/>
          </w:tcPr>
          <w:p w14:paraId="43A7338A" w14:textId="74DD1113" w:rsidR="00E53DCE" w:rsidRPr="00BA335C" w:rsidRDefault="00EE1A57" w:rsidP="002B4FB9">
            <w:pPr>
              <w:spacing w:before="0"/>
              <w:jc w:val="left"/>
              <w:rPr>
                <w:b/>
                <w:bCs/>
                <w:szCs w:val="24"/>
                <w:lang w:val="fr-FR"/>
              </w:rPr>
            </w:pPr>
            <w:r w:rsidRPr="00BA335C">
              <w:rPr>
                <w:b/>
                <w:bCs/>
                <w:szCs w:val="24"/>
                <w:lang w:val="fr-FR"/>
              </w:rPr>
              <w:t xml:space="preserve">Aux Administrations des </w:t>
            </w:r>
            <w:r w:rsidR="00634B82" w:rsidRPr="00BA335C">
              <w:rPr>
                <w:b/>
                <w:bCs/>
                <w:color w:val="000000"/>
                <w:szCs w:val="24"/>
                <w:lang w:val="fr-FR"/>
              </w:rPr>
              <w:t>É</w:t>
            </w:r>
            <w:r w:rsidR="00634B82" w:rsidRPr="00BA335C">
              <w:rPr>
                <w:b/>
                <w:bCs/>
                <w:szCs w:val="24"/>
                <w:lang w:val="fr-FR"/>
              </w:rPr>
              <w:t>tats</w:t>
            </w:r>
            <w:r w:rsidRPr="00BA335C">
              <w:rPr>
                <w:b/>
                <w:bCs/>
                <w:szCs w:val="24"/>
                <w:lang w:val="fr-FR"/>
              </w:rPr>
              <w:t xml:space="preserve"> Membres de l'UIT</w:t>
            </w:r>
            <w:r w:rsidR="0061602E" w:rsidRPr="0061602E">
              <w:rPr>
                <w:lang w:val="fr-FR"/>
              </w:rPr>
              <w:t xml:space="preserve"> </w:t>
            </w:r>
            <w:r w:rsidR="0061602E" w:rsidRPr="0061602E">
              <w:rPr>
                <w:b/>
                <w:bCs/>
                <w:szCs w:val="24"/>
                <w:lang w:val="fr-FR"/>
              </w:rPr>
              <w:t>et aux Membres du Secteur des radiocommunications</w:t>
            </w:r>
            <w:r w:rsidR="002B4FB9">
              <w:rPr>
                <w:b/>
                <w:bCs/>
                <w:szCs w:val="24"/>
                <w:lang w:val="fr-FR"/>
              </w:rPr>
              <w:t xml:space="preserve"> </w:t>
            </w:r>
            <w:r w:rsidR="002B4FB9" w:rsidRPr="002B4FB9">
              <w:rPr>
                <w:b/>
                <w:bCs/>
                <w:szCs w:val="24"/>
                <w:lang w:val="fr-FR"/>
              </w:rPr>
              <w:t>(sont également invités les Associés de l'UIT-R et les établissements universitaires participant aux travaux de l'UIT)</w:t>
            </w:r>
          </w:p>
        </w:tc>
      </w:tr>
      <w:tr w:rsidR="00E53DCE" w:rsidRPr="001B6277" w14:paraId="26C0E337" w14:textId="77777777" w:rsidTr="004228FA">
        <w:trPr>
          <w:jc w:val="center"/>
        </w:trPr>
        <w:tc>
          <w:tcPr>
            <w:tcW w:w="9889" w:type="dxa"/>
            <w:gridSpan w:val="3"/>
          </w:tcPr>
          <w:p w14:paraId="29F7E960" w14:textId="77777777" w:rsidR="00E53DCE" w:rsidRPr="00BA335C" w:rsidRDefault="00E53DCE" w:rsidP="006160CB">
            <w:pPr>
              <w:spacing w:before="0"/>
              <w:jc w:val="left"/>
              <w:rPr>
                <w:szCs w:val="24"/>
                <w:lang w:val="fr-FR"/>
              </w:rPr>
            </w:pPr>
          </w:p>
        </w:tc>
      </w:tr>
      <w:tr w:rsidR="00E53DCE" w:rsidRPr="001B6277" w14:paraId="2813E03B" w14:textId="77777777" w:rsidTr="004228FA">
        <w:trPr>
          <w:jc w:val="center"/>
        </w:trPr>
        <w:tc>
          <w:tcPr>
            <w:tcW w:w="1526" w:type="dxa"/>
          </w:tcPr>
          <w:p w14:paraId="50D97891" w14:textId="77777777" w:rsidR="00E53DCE" w:rsidRPr="00BA335C" w:rsidRDefault="003471C9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szCs w:val="24"/>
                <w:lang w:val="fr-FR"/>
              </w:rPr>
            </w:pPr>
            <w:proofErr w:type="gramStart"/>
            <w:r w:rsidRPr="00BA335C">
              <w:rPr>
                <w:lang w:val="fr-FR"/>
              </w:rPr>
              <w:t>Objet</w:t>
            </w:r>
            <w:r w:rsidR="00E53DCE" w:rsidRPr="00BA335C">
              <w:rPr>
                <w:szCs w:val="24"/>
                <w:lang w:val="fr-FR"/>
              </w:rPr>
              <w:t>:</w:t>
            </w:r>
            <w:proofErr w:type="gramEnd"/>
          </w:p>
        </w:tc>
        <w:tc>
          <w:tcPr>
            <w:tcW w:w="8363" w:type="dxa"/>
            <w:gridSpan w:val="2"/>
            <w:vMerge w:val="restart"/>
          </w:tcPr>
          <w:p w14:paraId="79B08E2F" w14:textId="77777777" w:rsidR="0061602E" w:rsidRPr="0061602E" w:rsidRDefault="0061602E" w:rsidP="0061602E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color w:val="000000"/>
                <w:szCs w:val="24"/>
                <w:lang w:val="fr-FR"/>
              </w:rPr>
            </w:pPr>
            <w:r w:rsidRPr="0061602E">
              <w:rPr>
                <w:b/>
                <w:bCs/>
                <w:color w:val="000000"/>
                <w:szCs w:val="24"/>
                <w:lang w:val="fr-FR"/>
              </w:rPr>
              <w:t>Invitation au Séminaire de haut niveau sur l'espace au service du développement</w:t>
            </w:r>
          </w:p>
          <w:p w14:paraId="41F3265F" w14:textId="054B8A6D" w:rsidR="00E53DCE" w:rsidRPr="00BA335C" w:rsidRDefault="0061602E" w:rsidP="0061602E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fr-FR"/>
              </w:rPr>
            </w:pPr>
            <w:r w:rsidRPr="0061602E">
              <w:rPr>
                <w:b/>
                <w:bCs/>
                <w:color w:val="000000"/>
                <w:szCs w:val="24"/>
                <w:lang w:val="fr-FR"/>
              </w:rPr>
              <w:t>31 août – 2 septembre 2026, Shanghai (République populaire de Chine)</w:t>
            </w:r>
          </w:p>
        </w:tc>
      </w:tr>
      <w:tr w:rsidR="00E53DCE" w:rsidRPr="001B6277" w14:paraId="61BFC634" w14:textId="77777777" w:rsidTr="004228FA">
        <w:trPr>
          <w:jc w:val="center"/>
        </w:trPr>
        <w:tc>
          <w:tcPr>
            <w:tcW w:w="1526" w:type="dxa"/>
          </w:tcPr>
          <w:p w14:paraId="1D8E097C" w14:textId="77777777" w:rsidR="00E53DCE" w:rsidRPr="00BA335C" w:rsidRDefault="00E53DCE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b/>
                <w:bCs/>
                <w:szCs w:val="24"/>
                <w:lang w:val="fr-FR"/>
              </w:rPr>
            </w:pPr>
          </w:p>
        </w:tc>
        <w:tc>
          <w:tcPr>
            <w:tcW w:w="8363" w:type="dxa"/>
            <w:gridSpan w:val="2"/>
            <w:vMerge/>
          </w:tcPr>
          <w:p w14:paraId="6D0E898D" w14:textId="77777777" w:rsidR="00E53DCE" w:rsidRPr="00BA335C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fr-FR"/>
              </w:rPr>
            </w:pPr>
          </w:p>
        </w:tc>
      </w:tr>
    </w:tbl>
    <w:p w14:paraId="3D533B77" w14:textId="4498AC59" w:rsidR="0061602E" w:rsidRDefault="0061602E" w:rsidP="0098627D">
      <w:pPr>
        <w:spacing w:before="360"/>
        <w:rPr>
          <w:lang w:val="fr-FR"/>
        </w:rPr>
      </w:pPr>
      <w:r w:rsidRPr="0061602E">
        <w:rPr>
          <w:lang w:val="fr-FR"/>
        </w:rPr>
        <w:t xml:space="preserve">Le Bureau des radiocommunications de l'UIT a l'honneur, par la présente </w:t>
      </w:r>
      <w:r w:rsidR="00FA3750">
        <w:rPr>
          <w:lang w:val="fr-FR"/>
        </w:rPr>
        <w:t>c</w:t>
      </w:r>
      <w:r w:rsidRPr="0061602E">
        <w:rPr>
          <w:lang w:val="fr-FR"/>
        </w:rPr>
        <w:t>irculaire administrative, d'inviter votre Administration ou votre organisation à assister au</w:t>
      </w:r>
    </w:p>
    <w:p w14:paraId="54B8E3F2" w14:textId="77777777" w:rsidR="0061602E" w:rsidRPr="0061602E" w:rsidRDefault="0061602E" w:rsidP="0098627D">
      <w:pPr>
        <w:jc w:val="center"/>
        <w:rPr>
          <w:b/>
          <w:bCs/>
          <w:lang w:val="fr-FR"/>
        </w:rPr>
      </w:pPr>
      <w:r w:rsidRPr="0061602E">
        <w:rPr>
          <w:b/>
          <w:bCs/>
          <w:lang w:val="fr-FR"/>
        </w:rPr>
        <w:t>Séminaire de haut niveau sur l'espace au service du développement</w:t>
      </w:r>
    </w:p>
    <w:p w14:paraId="540DA935" w14:textId="493DE47C" w:rsidR="0061602E" w:rsidRPr="0098627D" w:rsidRDefault="00106894" w:rsidP="0098627D">
      <w:pPr>
        <w:spacing w:before="0"/>
        <w:jc w:val="center"/>
        <w:rPr>
          <w:lang w:val="en-GB"/>
        </w:rPr>
      </w:pPr>
      <w:r w:rsidRPr="0098627D">
        <w:rPr>
          <w:lang w:val="en-GB"/>
        </w:rPr>
        <w:t xml:space="preserve">Salle de </w:t>
      </w:r>
      <w:proofErr w:type="spellStart"/>
      <w:r w:rsidRPr="0098627D">
        <w:rPr>
          <w:lang w:val="en-GB"/>
        </w:rPr>
        <w:t>bal</w:t>
      </w:r>
      <w:proofErr w:type="spellEnd"/>
      <w:r w:rsidRPr="0098627D">
        <w:rPr>
          <w:lang w:val="en-GB"/>
        </w:rPr>
        <w:t xml:space="preserve"> Seasons, SHANGHAI EXPO RIVERSIDE HOTEL,</w:t>
      </w:r>
      <w:r w:rsidR="0061602E" w:rsidRPr="0098627D">
        <w:rPr>
          <w:lang w:val="en-GB"/>
        </w:rPr>
        <w:t xml:space="preserve"> Shanghai (Chine).</w:t>
      </w:r>
    </w:p>
    <w:p w14:paraId="2B213E7B" w14:textId="77777777" w:rsidR="0061602E" w:rsidRPr="0061602E" w:rsidRDefault="0061602E" w:rsidP="0098627D">
      <w:pPr>
        <w:rPr>
          <w:lang w:val="fr-FR"/>
        </w:rPr>
      </w:pPr>
      <w:r w:rsidRPr="0061602E">
        <w:rPr>
          <w:lang w:val="fr-FR"/>
        </w:rPr>
        <w:t xml:space="preserve">Ce séminaire est organisé conjointement par le </w:t>
      </w:r>
      <w:proofErr w:type="gramStart"/>
      <w:r w:rsidRPr="0061602E">
        <w:rPr>
          <w:lang w:val="fr-FR"/>
        </w:rPr>
        <w:t>Ministère de l'industrie</w:t>
      </w:r>
      <w:proofErr w:type="gramEnd"/>
      <w:r w:rsidRPr="0061602E">
        <w:rPr>
          <w:lang w:val="fr-FR"/>
        </w:rPr>
        <w:t xml:space="preserve"> et des technologies de l'information (MIIT) de la République populaire de Chine et le Bureau des radiocommunications (BR) de l'UIT.</w:t>
      </w:r>
    </w:p>
    <w:p w14:paraId="5680918C" w14:textId="02561580" w:rsidR="0061602E" w:rsidRDefault="0061602E" w:rsidP="0098627D">
      <w:pPr>
        <w:rPr>
          <w:lang w:val="fr-FR"/>
        </w:rPr>
      </w:pPr>
      <w:r w:rsidRPr="0061602E">
        <w:rPr>
          <w:lang w:val="fr-FR"/>
        </w:rPr>
        <w:t xml:space="preserve">Des informations détaillées sur le Séminaire de haut niveau sur l'espace au service du développement seront publiées sur le site web de la manifestation </w:t>
      </w:r>
      <w:hyperlink r:id="rId8" w:history="1">
        <w:r w:rsidR="0098627D" w:rsidRPr="003D3CD2">
          <w:rPr>
            <w:rStyle w:val="Hyperlink"/>
            <w:szCs w:val="24"/>
            <w:lang w:val="fr-FR"/>
          </w:rPr>
          <w:t>http://www.itu.int/high</w:t>
        </w:r>
        <w:r w:rsidR="0098627D" w:rsidRPr="003D3CD2">
          <w:rPr>
            <w:rStyle w:val="Hyperlink"/>
            <w:szCs w:val="24"/>
            <w:lang w:val="fr-FR"/>
          </w:rPr>
          <w:noBreakHyphen/>
          <w:t>level</w:t>
        </w:r>
        <w:r w:rsidR="0098627D" w:rsidRPr="003D3CD2">
          <w:rPr>
            <w:rStyle w:val="Hyperlink"/>
            <w:szCs w:val="24"/>
            <w:lang w:val="fr-FR"/>
          </w:rPr>
          <w:noBreakHyphen/>
          <w:t>seminar-space-development</w:t>
        </w:r>
      </w:hyperlink>
      <w:r w:rsidRPr="0061602E">
        <w:rPr>
          <w:lang w:val="fr-FR"/>
        </w:rPr>
        <w:t xml:space="preserve"> dès qu'elles seront disponibles.</w:t>
      </w:r>
    </w:p>
    <w:p w14:paraId="17AEA74E" w14:textId="77777777" w:rsidR="0061602E" w:rsidRPr="0016517E" w:rsidRDefault="0061602E" w:rsidP="0098627D">
      <w:pPr>
        <w:pStyle w:val="Headingb"/>
        <w:rPr>
          <w:lang w:val="fr-FR"/>
        </w:rPr>
      </w:pPr>
      <w:r w:rsidRPr="0016517E">
        <w:rPr>
          <w:lang w:val="fr-FR"/>
        </w:rPr>
        <w:t>Programme</w:t>
      </w:r>
    </w:p>
    <w:p w14:paraId="41FD111F" w14:textId="118AFD3B" w:rsidR="00634B82" w:rsidRPr="00BA335C" w:rsidRDefault="0061602E" w:rsidP="0098627D">
      <w:pPr>
        <w:rPr>
          <w:rFonts w:asciiTheme="minorHAnsi" w:hAnsiTheme="minorHAnsi" w:cstheme="minorHAnsi"/>
          <w:szCs w:val="24"/>
          <w:lang w:val="fr-FR"/>
        </w:rPr>
      </w:pPr>
      <w:r w:rsidRPr="0061602E">
        <w:rPr>
          <w:lang w:val="fr-FR"/>
        </w:rPr>
        <w:t xml:space="preserve">Le séminaire portera sur les sujets </w:t>
      </w:r>
      <w:proofErr w:type="gramStart"/>
      <w:r w:rsidRPr="0061602E">
        <w:rPr>
          <w:lang w:val="fr-FR"/>
        </w:rPr>
        <w:t>suivants</w:t>
      </w:r>
      <w:r>
        <w:rPr>
          <w:lang w:val="fr-FR"/>
        </w:rPr>
        <w:t>:</w:t>
      </w:r>
      <w:proofErr w:type="gramEnd"/>
      <w:r w:rsidR="00634B82">
        <w:fldChar w:fldCharType="begin"/>
      </w:r>
      <w:r w:rsidR="00634B82" w:rsidRPr="0098627D">
        <w:rPr>
          <w:lang w:val="fr-FR"/>
        </w:rPr>
        <w:instrText>HYPERLINK "https://www.itu.int/md/R26-RRB26.3-C-0001/en"</w:instrText>
      </w:r>
      <w:r w:rsidR="00634B82">
        <w:fldChar w:fldCharType="separate"/>
      </w:r>
      <w:r w:rsidR="00634B82">
        <w:fldChar w:fldCharType="end"/>
      </w:r>
    </w:p>
    <w:p w14:paraId="2486B3BF" w14:textId="58A697ED" w:rsidR="00634B82" w:rsidRPr="00BA335C" w:rsidRDefault="00634B82" w:rsidP="0098627D">
      <w:pPr>
        <w:pStyle w:val="enumlev1"/>
        <w:rPr>
          <w:rFonts w:eastAsia="Malgun Gothic"/>
          <w:lang w:val="fr-FR"/>
        </w:rPr>
      </w:pPr>
      <w:r w:rsidRPr="00BA335C">
        <w:rPr>
          <w:lang w:val="fr-FR"/>
        </w:rPr>
        <w:t>–</w:t>
      </w:r>
      <w:r w:rsidRPr="00BA335C">
        <w:rPr>
          <w:lang w:val="fr-FR"/>
        </w:rPr>
        <w:tab/>
      </w:r>
      <w:r w:rsidR="0061602E" w:rsidRPr="0061602E">
        <w:rPr>
          <w:lang w:val="fr-FR"/>
        </w:rPr>
        <w:t xml:space="preserve">Cadre réglementaire et </w:t>
      </w:r>
      <w:proofErr w:type="gramStart"/>
      <w:r w:rsidR="0061602E" w:rsidRPr="0061602E">
        <w:rPr>
          <w:lang w:val="fr-FR"/>
        </w:rPr>
        <w:t>politique:</w:t>
      </w:r>
      <w:proofErr w:type="gramEnd"/>
      <w:r w:rsidR="0061602E" w:rsidRPr="0061602E">
        <w:rPr>
          <w:lang w:val="fr-FR"/>
        </w:rPr>
        <w:t xml:space="preserve"> aperçu du Règlement des radiocommunications, coordination internationale des réseaux à satellite, réglementation applicable aux petits satellites, etc</w:t>
      </w:r>
      <w:r w:rsidRPr="00BA335C">
        <w:rPr>
          <w:lang w:val="fr-FR"/>
        </w:rPr>
        <w:t>.</w:t>
      </w:r>
    </w:p>
    <w:p w14:paraId="7B5ABDBA" w14:textId="6FCB7AE0" w:rsidR="0061602E" w:rsidRDefault="00634B82" w:rsidP="0098627D">
      <w:pPr>
        <w:pStyle w:val="enumlev1"/>
        <w:rPr>
          <w:lang w:val="fr-FR"/>
        </w:rPr>
      </w:pPr>
      <w:r w:rsidRPr="00BA335C">
        <w:rPr>
          <w:lang w:val="fr-FR"/>
        </w:rPr>
        <w:t>–</w:t>
      </w:r>
      <w:r w:rsidRPr="00BA335C">
        <w:rPr>
          <w:lang w:val="fr-FR"/>
        </w:rPr>
        <w:tab/>
      </w:r>
      <w:r w:rsidR="0061602E" w:rsidRPr="0061602E">
        <w:rPr>
          <w:lang w:val="fr-FR"/>
        </w:rPr>
        <w:t xml:space="preserve">Renforcement des </w:t>
      </w:r>
      <w:proofErr w:type="gramStart"/>
      <w:r w:rsidR="0061602E" w:rsidRPr="0061602E">
        <w:rPr>
          <w:lang w:val="fr-FR"/>
        </w:rPr>
        <w:t>capacités:</w:t>
      </w:r>
      <w:proofErr w:type="gramEnd"/>
      <w:r w:rsidR="0061602E" w:rsidRPr="0061602E">
        <w:rPr>
          <w:lang w:val="fr-FR"/>
        </w:rPr>
        <w:t xml:space="preserve"> politiques et approches réglementaires pour la gestion des services spatiaux, défis croissants en matière de gestion des fréquences radioélectriques et des ressources orbitales</w:t>
      </w:r>
      <w:r w:rsidR="0061602E">
        <w:rPr>
          <w:lang w:val="fr-FR"/>
        </w:rPr>
        <w:t>.</w:t>
      </w:r>
    </w:p>
    <w:p w14:paraId="3970835D" w14:textId="77777777" w:rsidR="001D0EDC" w:rsidRPr="001D0EDC" w:rsidRDefault="001D0EDC" w:rsidP="0098627D">
      <w:pPr>
        <w:pStyle w:val="enumlev1"/>
        <w:rPr>
          <w:lang w:val="fr-FR"/>
        </w:rPr>
      </w:pPr>
      <w:r w:rsidRPr="001D0EDC">
        <w:rPr>
          <w:lang w:val="fr-FR"/>
        </w:rPr>
        <w:t>–</w:t>
      </w:r>
      <w:r w:rsidRPr="001D0EDC">
        <w:rPr>
          <w:lang w:val="fr-FR"/>
        </w:rPr>
        <w:tab/>
        <w:t xml:space="preserve">Exploitation </w:t>
      </w:r>
      <w:proofErr w:type="gramStart"/>
      <w:r w:rsidRPr="001D0EDC">
        <w:rPr>
          <w:lang w:val="fr-FR"/>
        </w:rPr>
        <w:t>spatiale:</w:t>
      </w:r>
      <w:proofErr w:type="gramEnd"/>
      <w:r w:rsidRPr="001D0EDC">
        <w:rPr>
          <w:lang w:val="fr-FR"/>
        </w:rPr>
        <w:t xml:space="preserve"> développement des services spatiaux, programmes menés dans le cadre de la coopération internationale, nouvelles activités spatiales, exploration spatiale.</w:t>
      </w:r>
    </w:p>
    <w:p w14:paraId="2C6C5CF4" w14:textId="77777777" w:rsidR="001D0EDC" w:rsidRPr="001D0EDC" w:rsidRDefault="001D0EDC" w:rsidP="0098627D">
      <w:pPr>
        <w:pStyle w:val="enumlev1"/>
        <w:rPr>
          <w:lang w:val="fr-FR"/>
        </w:rPr>
      </w:pPr>
      <w:r w:rsidRPr="001D0EDC">
        <w:rPr>
          <w:lang w:val="fr-FR"/>
        </w:rPr>
        <w:t>–</w:t>
      </w:r>
      <w:r w:rsidRPr="001D0EDC">
        <w:rPr>
          <w:lang w:val="fr-FR"/>
        </w:rPr>
        <w:tab/>
        <w:t xml:space="preserve">Points de l'ordre du jour de la CMR-27 relatifs aux services </w:t>
      </w:r>
      <w:proofErr w:type="gramStart"/>
      <w:r w:rsidRPr="001D0EDC">
        <w:rPr>
          <w:lang w:val="fr-FR"/>
        </w:rPr>
        <w:t>spatiaux:</w:t>
      </w:r>
      <w:proofErr w:type="gramEnd"/>
      <w:r w:rsidRPr="001D0EDC">
        <w:rPr>
          <w:lang w:val="fr-FR"/>
        </w:rPr>
        <w:t xml:space="preserve"> travaux préparatoires en vue de la CMR-27, examen des points de l'ordre du jour relatifs aux services spatiaux.</w:t>
      </w:r>
    </w:p>
    <w:p w14:paraId="5436D222" w14:textId="77777777" w:rsidR="001D0EDC" w:rsidRPr="001D0EDC" w:rsidRDefault="001D0EDC" w:rsidP="0098627D">
      <w:pPr>
        <w:rPr>
          <w:lang w:val="fr-FR"/>
        </w:rPr>
      </w:pPr>
      <w:r w:rsidRPr="001D0EDC">
        <w:rPr>
          <w:lang w:val="fr-FR"/>
        </w:rPr>
        <w:t xml:space="preserve">Le programme détaillé sera disponible sur le site web à </w:t>
      </w:r>
      <w:proofErr w:type="gramStart"/>
      <w:r w:rsidRPr="001D0EDC">
        <w:rPr>
          <w:lang w:val="fr-FR"/>
        </w:rPr>
        <w:t>l'adresse:</w:t>
      </w:r>
      <w:proofErr w:type="gramEnd"/>
    </w:p>
    <w:p w14:paraId="72B38981" w14:textId="3FF63B24" w:rsidR="003E117B" w:rsidRPr="003E117B" w:rsidRDefault="003E117B" w:rsidP="0098627D">
      <w:pPr>
        <w:spacing w:before="120" w:line="240" w:lineRule="auto"/>
        <w:jc w:val="center"/>
        <w:rPr>
          <w:rFonts w:asciiTheme="minorHAnsi" w:hAnsiTheme="minorHAnsi" w:cstheme="minorHAnsi"/>
          <w:szCs w:val="24"/>
          <w:lang w:val="fr-FR"/>
        </w:rPr>
      </w:pPr>
      <w:hyperlink r:id="rId9" w:anchor="/fr" w:history="1">
        <w:r w:rsidRPr="003E117B">
          <w:rPr>
            <w:rStyle w:val="Hyperlink"/>
            <w:rFonts w:asciiTheme="minorHAnsi" w:hAnsiTheme="minorHAnsi" w:cstheme="minorHAnsi"/>
            <w:szCs w:val="24"/>
            <w:lang w:val="fr-FR"/>
          </w:rPr>
          <w:t>www.itu.int/high-level-seminar-space-development</w:t>
        </w:r>
      </w:hyperlink>
    </w:p>
    <w:p w14:paraId="620CC4CA" w14:textId="77777777" w:rsidR="001D0EDC" w:rsidRPr="001D0EDC" w:rsidRDefault="001D0EDC" w:rsidP="0098627D">
      <w:pPr>
        <w:rPr>
          <w:lang w:val="fr-FR"/>
        </w:rPr>
      </w:pPr>
      <w:proofErr w:type="gramStart"/>
      <w:r w:rsidRPr="001D0EDC">
        <w:rPr>
          <w:lang w:val="fr-FR"/>
        </w:rPr>
        <w:t>et</w:t>
      </w:r>
      <w:proofErr w:type="gramEnd"/>
      <w:r w:rsidRPr="001D0EDC">
        <w:rPr>
          <w:lang w:val="fr-FR"/>
        </w:rPr>
        <w:t xml:space="preserve"> sera mis à jour à l'approche des dates de la manifestation.</w:t>
      </w:r>
    </w:p>
    <w:p w14:paraId="1EE6583F" w14:textId="77777777" w:rsidR="001D0EDC" w:rsidRPr="001D0EDC" w:rsidRDefault="001D0EDC" w:rsidP="0098627D">
      <w:pPr>
        <w:rPr>
          <w:lang w:val="fr-FR"/>
        </w:rPr>
      </w:pPr>
      <w:r w:rsidRPr="001D0EDC">
        <w:rPr>
          <w:lang w:val="fr-FR"/>
        </w:rPr>
        <w:t>Les participants auront également la possibilité de visiter le lieu où se tiendra la Conférence mondiale des radiocommunications de 2027 (CMR-27).</w:t>
      </w:r>
    </w:p>
    <w:p w14:paraId="05D41AB8" w14:textId="77777777" w:rsidR="001D0EDC" w:rsidRPr="0051360D" w:rsidRDefault="001D0EDC" w:rsidP="0098627D">
      <w:pPr>
        <w:rPr>
          <w:lang w:val="fr-FR"/>
        </w:rPr>
      </w:pPr>
      <w:r w:rsidRPr="0051360D">
        <w:rPr>
          <w:b/>
          <w:bCs/>
          <w:lang w:val="fr-FR"/>
        </w:rPr>
        <w:t>Les séances se dérouleront en anglais seulement</w:t>
      </w:r>
      <w:r w:rsidRPr="0051360D">
        <w:rPr>
          <w:lang w:val="fr-FR"/>
        </w:rPr>
        <w:t>.</w:t>
      </w:r>
    </w:p>
    <w:p w14:paraId="3511B04E" w14:textId="77777777" w:rsidR="001D0EDC" w:rsidRPr="001D0EDC" w:rsidRDefault="001D0EDC" w:rsidP="0098627D">
      <w:pPr>
        <w:pStyle w:val="Headingb"/>
        <w:rPr>
          <w:lang w:val="fr-FR"/>
        </w:rPr>
      </w:pPr>
      <w:r w:rsidRPr="001D0EDC">
        <w:rPr>
          <w:lang w:val="fr-FR"/>
        </w:rPr>
        <w:lastRenderedPageBreak/>
        <w:t>Inscription et participation</w:t>
      </w:r>
    </w:p>
    <w:p w14:paraId="02A5614E" w14:textId="77777777" w:rsidR="001D0EDC" w:rsidRPr="001D0EDC" w:rsidRDefault="001D0EDC" w:rsidP="0098627D">
      <w:pPr>
        <w:rPr>
          <w:lang w:val="fr-FR"/>
        </w:rPr>
      </w:pPr>
      <w:r w:rsidRPr="001D0EDC">
        <w:rPr>
          <w:lang w:val="fr-FR"/>
        </w:rPr>
        <w:t>La participation au séminaire est gratuite pour tous les participants.</w:t>
      </w:r>
    </w:p>
    <w:p w14:paraId="1D928CF5" w14:textId="77777777" w:rsidR="001D0EDC" w:rsidRPr="001D0EDC" w:rsidRDefault="001D0EDC" w:rsidP="0098627D">
      <w:pPr>
        <w:rPr>
          <w:lang w:val="fr-FR"/>
        </w:rPr>
      </w:pPr>
      <w:r w:rsidRPr="001D0EDC">
        <w:rPr>
          <w:lang w:val="fr-FR"/>
        </w:rPr>
        <w:t>L'inscription préalable est obligatoire et s'effectue exclusivement en ligne.</w:t>
      </w:r>
    </w:p>
    <w:p w14:paraId="1A365F83" w14:textId="462BDCF7" w:rsidR="001D0EDC" w:rsidRPr="001D0EDC" w:rsidRDefault="001D0EDC" w:rsidP="0098627D">
      <w:pPr>
        <w:rPr>
          <w:lang w:val="fr-FR"/>
        </w:rPr>
      </w:pPr>
      <w:r w:rsidRPr="001D0EDC">
        <w:rPr>
          <w:lang w:val="fr-FR"/>
        </w:rPr>
        <w:t xml:space="preserve">Pour l'inscription et les demandes de visa, veuillez </w:t>
      </w:r>
      <w:proofErr w:type="gramStart"/>
      <w:r w:rsidRPr="001D0EDC">
        <w:rPr>
          <w:lang w:val="fr-FR"/>
        </w:rPr>
        <w:t>contacter:</w:t>
      </w:r>
      <w:proofErr w:type="gramEnd"/>
      <w:r w:rsidRPr="001D0EDC">
        <w:rPr>
          <w:lang w:val="fr-FR"/>
        </w:rPr>
        <w:t xml:space="preserve"> </w:t>
      </w:r>
      <w:hyperlink r:id="rId10" w:history="1">
        <w:r w:rsidR="0051360D" w:rsidRPr="0051360D">
          <w:rPr>
            <w:rStyle w:val="Hyperlink"/>
            <w:rFonts w:asciiTheme="minorHAnsi" w:hAnsiTheme="minorHAnsi" w:cstheme="minorHAnsi"/>
            <w:szCs w:val="24"/>
            <w:lang w:val="fr-FR"/>
          </w:rPr>
          <w:t>spaceseminar@srrc.org.cn</w:t>
        </w:r>
      </w:hyperlink>
      <w:r w:rsidRPr="001D0EDC">
        <w:rPr>
          <w:lang w:val="fr-FR"/>
        </w:rPr>
        <w:t>.</w:t>
      </w:r>
    </w:p>
    <w:p w14:paraId="32FADA2A" w14:textId="77777777" w:rsidR="001D0EDC" w:rsidRPr="001D0EDC" w:rsidRDefault="001D0EDC" w:rsidP="0098627D">
      <w:pPr>
        <w:pStyle w:val="Headingb"/>
        <w:rPr>
          <w:lang w:val="fr-FR"/>
        </w:rPr>
      </w:pPr>
      <w:r w:rsidRPr="001D0EDC">
        <w:rPr>
          <w:lang w:val="fr-FR"/>
        </w:rPr>
        <w:t>Bourses</w:t>
      </w:r>
    </w:p>
    <w:p w14:paraId="5C90523A" w14:textId="435FB32C" w:rsidR="001D0EDC" w:rsidRPr="001D0EDC" w:rsidRDefault="001D0EDC" w:rsidP="0098627D">
      <w:pPr>
        <w:rPr>
          <w:lang w:val="fr-FR"/>
        </w:rPr>
      </w:pPr>
      <w:r w:rsidRPr="001D0EDC">
        <w:rPr>
          <w:lang w:val="fr-FR"/>
        </w:rPr>
        <w:t xml:space="preserve">Nous avons le plaisir de vous informer que, pour encourager la participation des </w:t>
      </w:r>
      <w:hyperlink r:id="rId11" w:history="1">
        <w:r w:rsidR="0051360D" w:rsidRPr="0051360D">
          <w:rPr>
            <w:rStyle w:val="Hyperlink"/>
            <w:lang w:val="fr-FR"/>
          </w:rPr>
          <w:t>pays en développement</w:t>
        </w:r>
      </w:hyperlink>
      <w:r w:rsidRPr="001D0EDC">
        <w:rPr>
          <w:lang w:val="fr-FR"/>
        </w:rPr>
        <w:t>, et sous réserve que des fonds soient disponibles, une bourse complète, ou deux</w:t>
      </w:r>
      <w:r w:rsidR="0051360D">
        <w:rPr>
          <w:lang w:val="fr-FR"/>
        </w:rPr>
        <w:t> </w:t>
      </w:r>
      <w:r w:rsidRPr="001D0EDC">
        <w:rPr>
          <w:lang w:val="fr-FR"/>
        </w:rPr>
        <w:t>bourses partielles, pourront être accordées à chaque État Membre remplissant les conditions requises.</w:t>
      </w:r>
    </w:p>
    <w:p w14:paraId="27AF5429" w14:textId="2ACB7A5C" w:rsidR="001D0EDC" w:rsidRPr="001D0EDC" w:rsidRDefault="001D0EDC" w:rsidP="0098627D">
      <w:pPr>
        <w:rPr>
          <w:lang w:val="fr-FR"/>
        </w:rPr>
      </w:pPr>
      <w:r w:rsidRPr="001D0EDC">
        <w:rPr>
          <w:lang w:val="fr-FR"/>
        </w:rPr>
        <w:t>La bourse complète comprend un billet d'avion (billet aller-retour en classe économique selon le trajet le plus direct/économique depuis le pays d'origine jusqu'au lieu de la manifestation) ainsi</w:t>
      </w:r>
      <w:r w:rsidR="00FA3750">
        <w:rPr>
          <w:lang w:val="fr-FR"/>
        </w:rPr>
        <w:t> </w:t>
      </w:r>
      <w:r w:rsidRPr="001D0EDC">
        <w:rPr>
          <w:lang w:val="fr-FR"/>
        </w:rPr>
        <w:t>qu'une indemnité journalière de subsistance appropriée (destinée à couvrir les frais d'hébergement, les repas et les autres frais). Il incombe aux États Membres de financer les autres coûts de participation.</w:t>
      </w:r>
    </w:p>
    <w:p w14:paraId="0C3C819D" w14:textId="494BB691" w:rsidR="001D0EDC" w:rsidRPr="001D0EDC" w:rsidRDefault="001D0EDC" w:rsidP="0098627D">
      <w:pPr>
        <w:rPr>
          <w:lang w:val="fr-FR"/>
        </w:rPr>
      </w:pPr>
      <w:r w:rsidRPr="001D0EDC">
        <w:rPr>
          <w:lang w:val="fr-FR"/>
        </w:rPr>
        <w:t xml:space="preserve">Les États Membres sont encouragés à sélectionner leurs candidats en veillant à inclure des personnes handicapées et des personnes ayant des besoins particuliers, en tenant compte de l'équilibre entre les hommes et les femmes et de la Résolution UIT-R 72. </w:t>
      </w:r>
      <w:hyperlink r:id="rId12" w:history="1">
        <w:r w:rsidRPr="0051360D">
          <w:rPr>
            <w:rStyle w:val="Hyperlink"/>
            <w:lang w:val="fr-FR"/>
          </w:rPr>
          <w:t>En savoir plus sur la politique d'octroi de bourses de l'UIT</w:t>
        </w:r>
      </w:hyperlink>
      <w:r w:rsidRPr="001D0EDC">
        <w:rPr>
          <w:lang w:val="fr-FR"/>
        </w:rPr>
        <w:t>.</w:t>
      </w:r>
    </w:p>
    <w:p w14:paraId="084519EA" w14:textId="6905B329" w:rsidR="001D0EDC" w:rsidRPr="001D0EDC" w:rsidRDefault="001D0EDC" w:rsidP="0098627D">
      <w:pPr>
        <w:rPr>
          <w:lang w:val="fr-FR"/>
        </w:rPr>
      </w:pPr>
      <w:r w:rsidRPr="001D0EDC">
        <w:rPr>
          <w:lang w:val="fr-FR"/>
        </w:rPr>
        <w:t xml:space="preserve">Le formulaire de demande de bourses dûment validé et ses annexes, le cas échéant, doivent parvenir au Service des bourses par courrier électronique, à l'adresse </w:t>
      </w:r>
      <w:hyperlink r:id="rId13">
        <w:r w:rsidR="0051360D" w:rsidRPr="0051360D">
          <w:rPr>
            <w:rStyle w:val="Hyperlink"/>
            <w:rFonts w:asciiTheme="minorHAnsi" w:hAnsiTheme="minorHAnsi" w:cstheme="minorHAnsi"/>
            <w:szCs w:val="24"/>
            <w:lang w:val="fr-FR"/>
          </w:rPr>
          <w:t>fellowships@itu.int</w:t>
        </w:r>
      </w:hyperlink>
      <w:r w:rsidRPr="001D0EDC">
        <w:rPr>
          <w:lang w:val="fr-FR"/>
        </w:rPr>
        <w:t>, ou par</w:t>
      </w:r>
      <w:r w:rsidR="00FA3750">
        <w:rPr>
          <w:lang w:val="fr-FR"/>
        </w:rPr>
        <w:t> </w:t>
      </w:r>
      <w:r w:rsidRPr="001D0EDC">
        <w:rPr>
          <w:lang w:val="fr-FR"/>
        </w:rPr>
        <w:t xml:space="preserve">télécopie, au numéro +41 22 730 57 78, au plus tard le </w:t>
      </w:r>
      <w:r w:rsidRPr="009D1EBA">
        <w:rPr>
          <w:b/>
          <w:bCs/>
          <w:lang w:val="fr-FR"/>
        </w:rPr>
        <w:t>2</w:t>
      </w:r>
      <w:r w:rsidR="0051360D" w:rsidRPr="009D1EBA">
        <w:rPr>
          <w:b/>
          <w:bCs/>
          <w:lang w:val="fr-FR"/>
        </w:rPr>
        <w:t>7</w:t>
      </w:r>
      <w:r w:rsidRPr="009D1EBA">
        <w:rPr>
          <w:b/>
          <w:bCs/>
          <w:lang w:val="fr-FR"/>
        </w:rPr>
        <w:t xml:space="preserve"> j</w:t>
      </w:r>
      <w:r w:rsidRPr="00FA3750">
        <w:rPr>
          <w:b/>
          <w:bCs/>
          <w:lang w:val="fr-FR"/>
        </w:rPr>
        <w:t>uillet</w:t>
      </w:r>
      <w:r w:rsidRPr="0051360D">
        <w:rPr>
          <w:b/>
          <w:bCs/>
          <w:lang w:val="fr-FR"/>
        </w:rPr>
        <w:t xml:space="preserve"> 2026</w:t>
      </w:r>
      <w:r w:rsidRPr="001D0EDC">
        <w:rPr>
          <w:lang w:val="fr-FR"/>
        </w:rPr>
        <w:t>. Il est obligatoire de s'inscrire à la manifestation avant de soumettre une demande de bourse.</w:t>
      </w:r>
    </w:p>
    <w:p w14:paraId="5DFFCA1F" w14:textId="77777777" w:rsidR="001D0EDC" w:rsidRPr="001D0EDC" w:rsidRDefault="001D0EDC" w:rsidP="0098627D">
      <w:pPr>
        <w:pStyle w:val="Headingb"/>
        <w:rPr>
          <w:lang w:val="fr-FR"/>
        </w:rPr>
      </w:pPr>
      <w:r w:rsidRPr="001D0EDC">
        <w:rPr>
          <w:lang w:val="fr-FR"/>
        </w:rPr>
        <w:t>Assistance pour les formalités de visa</w:t>
      </w:r>
    </w:p>
    <w:p w14:paraId="38F9F63B" w14:textId="534C3956" w:rsidR="001D0EDC" w:rsidRPr="001D0EDC" w:rsidRDefault="001D0EDC" w:rsidP="001B6277">
      <w:pPr>
        <w:jc w:val="left"/>
        <w:rPr>
          <w:lang w:val="fr-FR"/>
        </w:rPr>
      </w:pPr>
      <w:r w:rsidRPr="001D0EDC">
        <w:rPr>
          <w:lang w:val="fr-FR"/>
        </w:rPr>
        <w:t xml:space="preserve">Vous pouvez vérifier si vous êtes éligible à l'entrée sans visa en Chine via la liste officielle des accords bilatéraux d'exemption de visa </w:t>
      </w:r>
      <w:r w:rsidR="0051360D" w:rsidRPr="0051360D">
        <w:rPr>
          <w:rFonts w:asciiTheme="minorHAnsi" w:hAnsiTheme="minorHAnsi" w:cstheme="minorHAnsi"/>
          <w:szCs w:val="24"/>
          <w:lang w:val="fr-FR" w:eastAsia="zh-CN"/>
        </w:rPr>
        <w:t>(</w:t>
      </w:r>
      <w:hyperlink r:id="rId14" w:history="1">
        <w:r w:rsidR="0051360D" w:rsidRPr="0051360D">
          <w:rPr>
            <w:rStyle w:val="Hyperlink"/>
            <w:rFonts w:asciiTheme="minorHAnsi" w:hAnsiTheme="minorHAnsi" w:cstheme="minorHAnsi"/>
            <w:szCs w:val="24"/>
            <w:lang w:val="fr-FR"/>
          </w:rPr>
          <w:t>https://cs.mfa.gov.cn/wgrlh/lhqz/lhqzjjs/202510/t20251023_11739051.shtml</w:t>
        </w:r>
        <w:r w:rsidR="0051360D" w:rsidRPr="0051360D">
          <w:rPr>
            <w:rStyle w:val="Hyperlink"/>
            <w:rFonts w:asciiTheme="minorHAnsi" w:hAnsiTheme="minorHAnsi" w:cstheme="minorHAnsi"/>
            <w:color w:val="auto"/>
            <w:szCs w:val="24"/>
            <w:u w:val="none"/>
            <w:lang w:val="fr-FR" w:eastAsia="zh-CN"/>
          </w:rPr>
          <w:t>)</w:t>
        </w:r>
      </w:hyperlink>
      <w:r w:rsidRPr="001D0EDC">
        <w:rPr>
          <w:lang w:val="fr-FR"/>
        </w:rPr>
        <w:t>.</w:t>
      </w:r>
    </w:p>
    <w:p w14:paraId="68680FA5" w14:textId="0D4633DB" w:rsidR="001D0EDC" w:rsidRPr="001D0EDC" w:rsidRDefault="001D0EDC" w:rsidP="0098627D">
      <w:pPr>
        <w:rPr>
          <w:lang w:val="fr-FR"/>
        </w:rPr>
      </w:pPr>
      <w:r w:rsidRPr="001D0EDC">
        <w:rPr>
          <w:lang w:val="fr-FR"/>
        </w:rPr>
        <w:t>L'entrée sans visa permet un séjour de 30 jours maximum. Si la politique d'exemption de visa ne s'applique pas à votre situation, veuillez consulter le</w:t>
      </w:r>
      <w:proofErr w:type="gramStart"/>
      <w:r w:rsidRPr="001D0EDC">
        <w:rPr>
          <w:lang w:val="fr-FR"/>
        </w:rPr>
        <w:t xml:space="preserve"> «Guide</w:t>
      </w:r>
      <w:proofErr w:type="gramEnd"/>
      <w:r w:rsidRPr="001D0EDC">
        <w:rPr>
          <w:lang w:val="fr-FR"/>
        </w:rPr>
        <w:t xml:space="preserve"> de demande de </w:t>
      </w:r>
      <w:proofErr w:type="gramStart"/>
      <w:r w:rsidRPr="001D0EDC">
        <w:rPr>
          <w:lang w:val="fr-FR"/>
        </w:rPr>
        <w:t>visa»</w:t>
      </w:r>
      <w:proofErr w:type="gramEnd"/>
      <w:r w:rsidRPr="001D0EDC">
        <w:rPr>
          <w:lang w:val="fr-FR"/>
        </w:rPr>
        <w:t xml:space="preserve"> à l'adresse </w:t>
      </w:r>
      <w:hyperlink r:id="rId15" w:history="1">
        <w:r w:rsidR="0051360D" w:rsidRPr="0051360D">
          <w:rPr>
            <w:rStyle w:val="Hyperlink"/>
            <w:rFonts w:asciiTheme="minorHAnsi" w:hAnsiTheme="minorHAnsi" w:cstheme="minorHAnsi"/>
            <w:szCs w:val="24"/>
            <w:lang w:val="fr-FR" w:eastAsia="zh-CN"/>
          </w:rPr>
          <w:t>https://consular.mfa.gov.cn/VISA/</w:t>
        </w:r>
      </w:hyperlink>
      <w:r w:rsidR="0051360D" w:rsidRPr="0051360D">
        <w:rPr>
          <w:rStyle w:val="Hyperlink"/>
          <w:rFonts w:asciiTheme="minorHAnsi" w:hAnsiTheme="minorHAnsi" w:cstheme="minorHAnsi"/>
          <w:color w:val="auto"/>
          <w:szCs w:val="24"/>
          <w:u w:val="none"/>
          <w:lang w:val="fr-FR" w:eastAsia="zh-CN"/>
        </w:rPr>
        <w:t xml:space="preserve"> </w:t>
      </w:r>
      <w:r w:rsidRPr="001D0EDC">
        <w:rPr>
          <w:lang w:val="fr-FR"/>
        </w:rPr>
        <w:t>ou consulter l'ambassade ou le consulat chinois dans votre pays.</w:t>
      </w:r>
    </w:p>
    <w:p w14:paraId="6C35E094" w14:textId="7AF90984" w:rsidR="001D0EDC" w:rsidRDefault="001D0EDC" w:rsidP="0098627D">
      <w:pPr>
        <w:rPr>
          <w:lang w:val="fr-FR"/>
        </w:rPr>
      </w:pPr>
      <w:r w:rsidRPr="001D0EDC">
        <w:rPr>
          <w:lang w:val="fr-FR"/>
        </w:rPr>
        <w:t xml:space="preserve">Si vous avez besoin d'une assistance pour l'obtention d'un visa, veuillez fournir les renseignements énumérés dans l'annexe (ci-jointe) afin que les pièces justificatives nécessaires puissent être préparées. Pour obtenir une assistance concernant les visas, veuillez contacter </w:t>
      </w:r>
      <w:hyperlink r:id="rId16" w:history="1">
        <w:r w:rsidR="0051360D" w:rsidRPr="0051360D">
          <w:rPr>
            <w:rStyle w:val="Hyperlink"/>
            <w:rFonts w:asciiTheme="minorHAnsi" w:hAnsiTheme="minorHAnsi" w:cstheme="minorHAnsi"/>
            <w:szCs w:val="24"/>
            <w:lang w:val="fr-FR" w:eastAsia="zh-CN"/>
          </w:rPr>
          <w:t>spaceseminar@srrc.org.cn</w:t>
        </w:r>
      </w:hyperlink>
      <w:r w:rsidRPr="001D0EDC">
        <w:rPr>
          <w:lang w:val="fr-FR"/>
        </w:rPr>
        <w:t>. Nous téléverserons votre lettre d'invitation officielle pour examen par le service consulaire.</w:t>
      </w:r>
    </w:p>
    <w:p w14:paraId="7170E2F7" w14:textId="77777777" w:rsidR="0098627D" w:rsidRDefault="0098627D" w:rsidP="0098627D">
      <w:pPr>
        <w:spacing w:before="480"/>
        <w:rPr>
          <w:lang w:val="fr-FR"/>
        </w:rPr>
      </w:pPr>
    </w:p>
    <w:p w14:paraId="45DB1590" w14:textId="40AF0823" w:rsidR="00634B82" w:rsidRPr="00BA335C" w:rsidRDefault="00634B82" w:rsidP="0098627D">
      <w:pPr>
        <w:spacing w:before="120" w:after="480" w:line="240" w:lineRule="auto"/>
        <w:jc w:val="left"/>
        <w:rPr>
          <w:szCs w:val="24"/>
          <w:lang w:val="fr-FR"/>
        </w:rPr>
      </w:pPr>
      <w:r w:rsidRPr="00BA335C">
        <w:rPr>
          <w:rFonts w:asciiTheme="minorHAnsi" w:hAnsiTheme="minorHAnsi" w:cstheme="minorHAnsi"/>
          <w:lang w:val="fr-FR"/>
        </w:rPr>
        <w:t>Mario Maniewicz</w:t>
      </w:r>
      <w:r w:rsidRPr="00BA335C">
        <w:rPr>
          <w:szCs w:val="24"/>
          <w:lang w:val="fr-FR"/>
        </w:rPr>
        <w:br/>
        <w:t>Directeur</w:t>
      </w:r>
    </w:p>
    <w:p w14:paraId="6579420F" w14:textId="77777777" w:rsidR="002178AE" w:rsidRPr="00584C39" w:rsidRDefault="00634B82" w:rsidP="0098627D">
      <w:pPr>
        <w:spacing w:before="360"/>
        <w:jc w:val="left"/>
        <w:rPr>
          <w:b/>
          <w:bCs/>
          <w:sz w:val="18"/>
          <w:szCs w:val="18"/>
          <w:lang w:val="fr-FR"/>
        </w:rPr>
      </w:pPr>
      <w:proofErr w:type="gramStart"/>
      <w:r w:rsidRPr="00584C39">
        <w:rPr>
          <w:b/>
          <w:bCs/>
          <w:sz w:val="18"/>
          <w:szCs w:val="18"/>
          <w:lang w:val="fr-FR"/>
        </w:rPr>
        <w:t>Distribution:</w:t>
      </w:r>
      <w:proofErr w:type="gramEnd"/>
    </w:p>
    <w:p w14:paraId="593B3083" w14:textId="045EBA38" w:rsidR="00FA3750" w:rsidRPr="00FA3750" w:rsidRDefault="002178AE" w:rsidP="0098627D">
      <w:pPr>
        <w:pStyle w:val="enumlev1"/>
        <w:spacing w:line="240" w:lineRule="auto"/>
        <w:rPr>
          <w:sz w:val="18"/>
          <w:szCs w:val="16"/>
          <w:lang w:val="fr-FR"/>
        </w:rPr>
      </w:pPr>
      <w:r w:rsidRPr="00FA3750">
        <w:rPr>
          <w:sz w:val="18"/>
          <w:szCs w:val="16"/>
          <w:lang w:val="fr-FR"/>
        </w:rPr>
        <w:t>–</w:t>
      </w:r>
      <w:r w:rsidR="00634B82" w:rsidRPr="00FA3750">
        <w:rPr>
          <w:sz w:val="18"/>
          <w:szCs w:val="16"/>
          <w:lang w:val="fr-FR"/>
        </w:rPr>
        <w:tab/>
        <w:t xml:space="preserve">Aux Administrations des États Membres de </w:t>
      </w:r>
      <w:proofErr w:type="gramStart"/>
      <w:r w:rsidR="00634B82" w:rsidRPr="00FA3750">
        <w:rPr>
          <w:sz w:val="18"/>
          <w:szCs w:val="16"/>
          <w:lang w:val="fr-FR"/>
        </w:rPr>
        <w:t>l'UIT</w:t>
      </w:r>
      <w:r w:rsidR="00584C39">
        <w:rPr>
          <w:sz w:val="18"/>
          <w:szCs w:val="16"/>
          <w:lang w:val="fr-FR"/>
        </w:rPr>
        <w:t>;</w:t>
      </w:r>
      <w:proofErr w:type="gramEnd"/>
    </w:p>
    <w:p w14:paraId="001156D6" w14:textId="411AB116" w:rsidR="00E53DCE" w:rsidRPr="00FA3750" w:rsidRDefault="002178AE" w:rsidP="0098627D">
      <w:pPr>
        <w:pStyle w:val="enumlev1"/>
        <w:spacing w:line="240" w:lineRule="auto"/>
        <w:rPr>
          <w:sz w:val="18"/>
          <w:szCs w:val="16"/>
          <w:lang w:val="fr-FR"/>
        </w:rPr>
      </w:pPr>
      <w:r w:rsidRPr="00FA3750">
        <w:rPr>
          <w:sz w:val="18"/>
          <w:szCs w:val="16"/>
          <w:lang w:val="fr-FR"/>
        </w:rPr>
        <w:t>–</w:t>
      </w:r>
      <w:r w:rsidR="00634B82" w:rsidRPr="00FA3750">
        <w:rPr>
          <w:sz w:val="18"/>
          <w:szCs w:val="16"/>
          <w:lang w:val="fr-FR"/>
        </w:rPr>
        <w:tab/>
        <w:t xml:space="preserve">Aux Membres du Comité du Règlement des </w:t>
      </w:r>
      <w:proofErr w:type="gramStart"/>
      <w:r w:rsidR="00634B82" w:rsidRPr="00FA3750">
        <w:rPr>
          <w:sz w:val="18"/>
          <w:szCs w:val="16"/>
          <w:lang w:val="fr-FR"/>
        </w:rPr>
        <w:t>radiocommunication</w:t>
      </w:r>
      <w:r w:rsidR="000044BD" w:rsidRPr="00FA3750">
        <w:rPr>
          <w:sz w:val="18"/>
          <w:szCs w:val="16"/>
          <w:lang w:val="fr-FR"/>
        </w:rPr>
        <w:t>s</w:t>
      </w:r>
      <w:r w:rsidR="00584C39">
        <w:rPr>
          <w:sz w:val="18"/>
          <w:szCs w:val="16"/>
          <w:lang w:val="fr-FR"/>
        </w:rPr>
        <w:t>;</w:t>
      </w:r>
      <w:proofErr w:type="gramEnd"/>
    </w:p>
    <w:p w14:paraId="5A9BAD48" w14:textId="79610B08" w:rsidR="00FA3750" w:rsidRPr="00BA335C" w:rsidRDefault="00FA3750" w:rsidP="0098627D">
      <w:pPr>
        <w:pStyle w:val="enumlev1"/>
        <w:tabs>
          <w:tab w:val="left" w:pos="8000"/>
        </w:tabs>
        <w:spacing w:line="240" w:lineRule="auto"/>
        <w:rPr>
          <w:sz w:val="18"/>
          <w:szCs w:val="18"/>
          <w:lang w:val="fr-FR"/>
        </w:rPr>
      </w:pPr>
      <w:r w:rsidRPr="00FA3750">
        <w:rPr>
          <w:sz w:val="18"/>
          <w:szCs w:val="16"/>
          <w:lang w:val="fr-FR"/>
        </w:rPr>
        <w:t>–</w:t>
      </w:r>
      <w:r>
        <w:rPr>
          <w:sz w:val="18"/>
          <w:szCs w:val="16"/>
          <w:lang w:val="fr-FR"/>
        </w:rPr>
        <w:tab/>
        <w:t xml:space="preserve">Aux Associés </w:t>
      </w:r>
      <w:r w:rsidR="00584C39" w:rsidRPr="00584C39">
        <w:rPr>
          <w:sz w:val="18"/>
          <w:szCs w:val="16"/>
          <w:lang w:val="fr-FR"/>
        </w:rPr>
        <w:t>de l'UIT-R et les établissements universitaires participant aux travaux de l'UIT</w:t>
      </w:r>
      <w:r w:rsidR="00584C39">
        <w:rPr>
          <w:sz w:val="18"/>
          <w:szCs w:val="16"/>
          <w:lang w:val="fr-FR"/>
        </w:rPr>
        <w:t>.</w:t>
      </w:r>
    </w:p>
    <w:p w14:paraId="708124EE" w14:textId="77777777" w:rsidR="00634B82" w:rsidRPr="00BA335C" w:rsidRDefault="00634B82" w:rsidP="00031E64">
      <w:pPr>
        <w:rPr>
          <w:rFonts w:asciiTheme="minorHAnsi" w:hAnsiTheme="minorHAnsi" w:cstheme="minorHAnsi"/>
          <w:szCs w:val="24"/>
          <w:lang w:val="fr-FR"/>
        </w:rPr>
        <w:sectPr w:rsidR="00634B82" w:rsidRPr="00BA335C" w:rsidSect="002B4FB9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7" w:h="16834" w:code="9"/>
          <w:pgMar w:top="1134" w:right="1134" w:bottom="709" w:left="1134" w:header="567" w:footer="167" w:gutter="0"/>
          <w:cols w:space="720"/>
          <w:titlePg/>
          <w:docGrid w:linePitch="326"/>
        </w:sectPr>
      </w:pPr>
    </w:p>
    <w:p w14:paraId="5029ECAD" w14:textId="269848D4" w:rsidR="00634B82" w:rsidRPr="0016517E" w:rsidRDefault="00634B82" w:rsidP="0016517E">
      <w:pPr>
        <w:pStyle w:val="AnnexNoTitle"/>
        <w:rPr>
          <w:rFonts w:eastAsia="Malgun Gothic"/>
          <w:sz w:val="28"/>
          <w:szCs w:val="28"/>
          <w:lang w:val="fr-FR"/>
        </w:rPr>
      </w:pPr>
      <w:r w:rsidRPr="0016517E">
        <w:rPr>
          <w:sz w:val="28"/>
          <w:szCs w:val="28"/>
          <w:lang w:val="fr-FR"/>
        </w:rPr>
        <w:lastRenderedPageBreak/>
        <w:t>A</w:t>
      </w:r>
      <w:r w:rsidR="00584C39" w:rsidRPr="0016517E">
        <w:rPr>
          <w:sz w:val="28"/>
          <w:szCs w:val="28"/>
          <w:lang w:val="fr-FR"/>
        </w:rPr>
        <w:t>NNEXE</w:t>
      </w:r>
      <w:r w:rsidR="0016517E">
        <w:rPr>
          <w:sz w:val="28"/>
          <w:szCs w:val="28"/>
          <w:lang w:val="fr-FR"/>
        </w:rPr>
        <w:br/>
      </w:r>
      <w:r w:rsidR="0016517E" w:rsidRPr="0016517E">
        <w:rPr>
          <w:sz w:val="28"/>
          <w:szCs w:val="28"/>
          <w:lang w:val="fr-FR"/>
        </w:rPr>
        <w:br/>
      </w:r>
      <w:r w:rsidR="001D0EDC" w:rsidRPr="0016517E">
        <w:rPr>
          <w:rFonts w:eastAsia="Malgun Gothic"/>
          <w:sz w:val="28"/>
          <w:szCs w:val="28"/>
          <w:lang w:val="fr-FR"/>
        </w:rPr>
        <w:t>Formulaire d'information requis pour la demande de visa</w:t>
      </w:r>
    </w:p>
    <w:p w14:paraId="6DB29E51" w14:textId="63F57050" w:rsidR="001D0EDC" w:rsidRPr="00584C39" w:rsidRDefault="001D0EDC" w:rsidP="00AA297F">
      <w:pPr>
        <w:pStyle w:val="AnnexNoTitle"/>
        <w:spacing w:before="0"/>
        <w:rPr>
          <w:rFonts w:eastAsia="Malgun Gothic"/>
          <w:b w:val="0"/>
          <w:bCs/>
          <w:lang w:val="fr-FR"/>
        </w:rPr>
      </w:pPr>
      <w:r w:rsidRPr="00584C39">
        <w:rPr>
          <w:rFonts w:eastAsia="Malgun Gothic"/>
          <w:b w:val="0"/>
          <w:bCs/>
          <w:lang w:val="fr-FR"/>
        </w:rPr>
        <w:t>Août 2026, Shanghai (Chine)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D0EDC" w:rsidRPr="001B6277" w14:paraId="544211A0" w14:textId="77777777" w:rsidTr="00AA297F">
        <w:tc>
          <w:tcPr>
            <w:tcW w:w="4814" w:type="dxa"/>
          </w:tcPr>
          <w:p w14:paraId="5706C399" w14:textId="175B6FDE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sz w:val="24"/>
                <w:szCs w:val="24"/>
                <w:lang w:val="fr-FR"/>
              </w:rPr>
              <w:t>Nom</w:t>
            </w:r>
          </w:p>
        </w:tc>
        <w:tc>
          <w:tcPr>
            <w:tcW w:w="4814" w:type="dxa"/>
          </w:tcPr>
          <w:p w14:paraId="49C0E603" w14:textId="17A9A471" w:rsidR="001D0EDC" w:rsidRPr="00AA297F" w:rsidRDefault="001D0EDC" w:rsidP="00AA297F">
            <w:pPr>
              <w:pStyle w:val="Tabletext"/>
              <w:rPr>
                <w:i/>
                <w:iCs/>
                <w:color w:val="BFBFBF" w:themeColor="background1" w:themeShade="BF"/>
                <w:sz w:val="24"/>
                <w:szCs w:val="24"/>
                <w:lang w:val="fr-FR"/>
              </w:rPr>
            </w:pPr>
            <w:r w:rsidRPr="00AA297F">
              <w:rPr>
                <w:rFonts w:eastAsia="DengXian"/>
                <w:i/>
                <w:iCs/>
                <w:color w:val="BFBFBF" w:themeColor="background1" w:themeShade="BF"/>
                <w:sz w:val="24"/>
                <w:szCs w:val="24"/>
                <w:lang w:val="fr-FR"/>
              </w:rPr>
              <w:t>[Tel qu'indiqué sur le passeport]</w:t>
            </w:r>
          </w:p>
        </w:tc>
      </w:tr>
      <w:tr w:rsidR="001D0EDC" w:rsidRPr="001B6277" w14:paraId="066A160B" w14:textId="77777777" w:rsidTr="00AA297F">
        <w:tc>
          <w:tcPr>
            <w:tcW w:w="4814" w:type="dxa"/>
          </w:tcPr>
          <w:p w14:paraId="19C93A6C" w14:textId="29DF50F8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Prénom</w:t>
            </w:r>
          </w:p>
        </w:tc>
        <w:tc>
          <w:tcPr>
            <w:tcW w:w="4814" w:type="dxa"/>
          </w:tcPr>
          <w:p w14:paraId="05AAFCB2" w14:textId="62164D61" w:rsidR="001D0EDC" w:rsidRPr="00AA297F" w:rsidRDefault="001D0EDC" w:rsidP="00AA297F">
            <w:pPr>
              <w:pStyle w:val="Tabletext"/>
              <w:rPr>
                <w:i/>
                <w:iCs/>
                <w:color w:val="BFBFBF" w:themeColor="background1" w:themeShade="BF"/>
                <w:sz w:val="24"/>
                <w:szCs w:val="24"/>
                <w:lang w:val="fr-FR"/>
              </w:rPr>
            </w:pPr>
            <w:r w:rsidRPr="00AA297F">
              <w:rPr>
                <w:rFonts w:eastAsia="DengXian"/>
                <w:i/>
                <w:iCs/>
                <w:color w:val="BFBFBF" w:themeColor="background1" w:themeShade="BF"/>
                <w:sz w:val="24"/>
                <w:szCs w:val="24"/>
                <w:lang w:val="fr-FR"/>
              </w:rPr>
              <w:t>[Tel qu'indiqué sur le passeport]</w:t>
            </w:r>
          </w:p>
        </w:tc>
      </w:tr>
      <w:tr w:rsidR="001D0EDC" w:rsidRPr="00AA297F" w14:paraId="717E5801" w14:textId="77777777" w:rsidTr="00AA297F">
        <w:tc>
          <w:tcPr>
            <w:tcW w:w="4814" w:type="dxa"/>
          </w:tcPr>
          <w:p w14:paraId="53367976" w14:textId="77321235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Sexe</w:t>
            </w:r>
          </w:p>
        </w:tc>
        <w:tc>
          <w:tcPr>
            <w:tcW w:w="4814" w:type="dxa"/>
          </w:tcPr>
          <w:p w14:paraId="2EDC5CDE" w14:textId="57D2F60F" w:rsidR="001D0EDC" w:rsidRPr="00AA297F" w:rsidRDefault="001D0EDC" w:rsidP="00AA297F">
            <w:pPr>
              <w:jc w:val="center"/>
              <w:rPr>
                <w:szCs w:val="24"/>
                <w:lang w:val="fr-FR"/>
              </w:rPr>
            </w:pPr>
          </w:p>
        </w:tc>
      </w:tr>
      <w:tr w:rsidR="001D0EDC" w:rsidRPr="00AA297F" w14:paraId="19969D4A" w14:textId="77777777" w:rsidTr="00AA297F">
        <w:tc>
          <w:tcPr>
            <w:tcW w:w="4814" w:type="dxa"/>
          </w:tcPr>
          <w:p w14:paraId="51D9D6CE" w14:textId="56F16C78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Date</w:t>
            </w:r>
            <w:r w:rsidRPr="00AA297F">
              <w:rPr>
                <w:color w:val="000000"/>
                <w:sz w:val="24"/>
                <w:szCs w:val="24"/>
                <w:lang w:val="fr-FR"/>
              </w:rPr>
              <w:t xml:space="preserve"> de naissance</w:t>
            </w:r>
          </w:p>
        </w:tc>
        <w:tc>
          <w:tcPr>
            <w:tcW w:w="4814" w:type="dxa"/>
          </w:tcPr>
          <w:p w14:paraId="17030791" w14:textId="6BDE7FCD" w:rsidR="001D0EDC" w:rsidRPr="00AA297F" w:rsidRDefault="001D0EDC" w:rsidP="00AA297F">
            <w:pPr>
              <w:jc w:val="center"/>
              <w:rPr>
                <w:szCs w:val="24"/>
                <w:lang w:val="fr-FR"/>
              </w:rPr>
            </w:pPr>
          </w:p>
        </w:tc>
      </w:tr>
      <w:tr w:rsidR="001D0EDC" w:rsidRPr="00AA297F" w14:paraId="3A9D80F7" w14:textId="77777777" w:rsidTr="00AA297F">
        <w:tc>
          <w:tcPr>
            <w:tcW w:w="4814" w:type="dxa"/>
          </w:tcPr>
          <w:p w14:paraId="38489D8E" w14:textId="06DB231F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Nationalité</w:t>
            </w:r>
          </w:p>
        </w:tc>
        <w:tc>
          <w:tcPr>
            <w:tcW w:w="4814" w:type="dxa"/>
          </w:tcPr>
          <w:p w14:paraId="421CEE2F" w14:textId="2D127614" w:rsidR="001D0EDC" w:rsidRPr="00AA297F" w:rsidRDefault="001D0EDC" w:rsidP="00AA297F">
            <w:pPr>
              <w:jc w:val="center"/>
              <w:rPr>
                <w:szCs w:val="24"/>
                <w:lang w:val="fr-FR"/>
              </w:rPr>
            </w:pPr>
          </w:p>
        </w:tc>
      </w:tr>
      <w:tr w:rsidR="001D0EDC" w:rsidRPr="001B6277" w14:paraId="6F132B92" w14:textId="77777777" w:rsidTr="00AA297F">
        <w:tc>
          <w:tcPr>
            <w:tcW w:w="4814" w:type="dxa"/>
          </w:tcPr>
          <w:p w14:paraId="7675335B" w14:textId="1FDF027A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Poste actuel (Intitulé du poste et Département/Division)</w:t>
            </w:r>
          </w:p>
        </w:tc>
        <w:tc>
          <w:tcPr>
            <w:tcW w:w="4814" w:type="dxa"/>
          </w:tcPr>
          <w:p w14:paraId="47696510" w14:textId="54D12494" w:rsidR="001D0EDC" w:rsidRPr="00AA297F" w:rsidRDefault="001D0EDC" w:rsidP="00AA297F">
            <w:pPr>
              <w:jc w:val="center"/>
              <w:rPr>
                <w:szCs w:val="24"/>
                <w:lang w:val="fr-FR"/>
              </w:rPr>
            </w:pPr>
          </w:p>
        </w:tc>
      </w:tr>
      <w:tr w:rsidR="001D0EDC" w:rsidRPr="00AA297F" w14:paraId="4DCCEFD0" w14:textId="77777777" w:rsidTr="00AA297F">
        <w:tc>
          <w:tcPr>
            <w:tcW w:w="4814" w:type="dxa"/>
          </w:tcPr>
          <w:p w14:paraId="79FEC7FC" w14:textId="496ECE39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Organisation</w:t>
            </w:r>
          </w:p>
        </w:tc>
        <w:tc>
          <w:tcPr>
            <w:tcW w:w="4814" w:type="dxa"/>
          </w:tcPr>
          <w:p w14:paraId="4D7B73BA" w14:textId="0CA36346" w:rsidR="001D0EDC" w:rsidRPr="00AA297F" w:rsidRDefault="001D0EDC" w:rsidP="00AA297F">
            <w:pPr>
              <w:pStyle w:val="Tabletext"/>
              <w:rPr>
                <w:i/>
                <w:iCs/>
                <w:color w:val="BFBFBF" w:themeColor="background1" w:themeShade="BF"/>
                <w:sz w:val="24"/>
                <w:szCs w:val="24"/>
                <w:lang w:val="fr-FR"/>
              </w:rPr>
            </w:pPr>
            <w:r w:rsidRPr="00AA297F">
              <w:rPr>
                <w:rFonts w:eastAsia="DengXian"/>
                <w:i/>
                <w:iCs/>
                <w:color w:val="BFBFBF" w:themeColor="background1" w:themeShade="BF"/>
                <w:sz w:val="24"/>
                <w:szCs w:val="24"/>
                <w:lang w:val="fr-FR"/>
              </w:rPr>
              <w:t>[Nom complet de l'organisation]</w:t>
            </w:r>
          </w:p>
        </w:tc>
      </w:tr>
      <w:tr w:rsidR="001D0EDC" w:rsidRPr="00AA297F" w14:paraId="784D9106" w14:textId="77777777" w:rsidTr="00AA297F">
        <w:tc>
          <w:tcPr>
            <w:tcW w:w="4814" w:type="dxa"/>
          </w:tcPr>
          <w:p w14:paraId="605C4F40" w14:textId="3AEA3A9F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Numéro de passeport (*)</w:t>
            </w:r>
          </w:p>
        </w:tc>
        <w:tc>
          <w:tcPr>
            <w:tcW w:w="4814" w:type="dxa"/>
          </w:tcPr>
          <w:p w14:paraId="4A18DAF3" w14:textId="3E4B0DC7" w:rsidR="001D0EDC" w:rsidRPr="00AA297F" w:rsidRDefault="001D0EDC" w:rsidP="00AA297F">
            <w:pPr>
              <w:jc w:val="center"/>
              <w:rPr>
                <w:szCs w:val="24"/>
                <w:lang w:val="fr-FR"/>
              </w:rPr>
            </w:pPr>
          </w:p>
        </w:tc>
      </w:tr>
      <w:tr w:rsidR="001D0EDC" w:rsidRPr="00AA297F" w14:paraId="6008B204" w14:textId="77777777" w:rsidTr="00AA297F">
        <w:tc>
          <w:tcPr>
            <w:tcW w:w="4814" w:type="dxa"/>
          </w:tcPr>
          <w:p w14:paraId="0B174680" w14:textId="46D7BE67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Adresse de courrier électronique</w:t>
            </w:r>
          </w:p>
        </w:tc>
        <w:tc>
          <w:tcPr>
            <w:tcW w:w="4814" w:type="dxa"/>
          </w:tcPr>
          <w:p w14:paraId="4CDF6A8C" w14:textId="505940C9" w:rsidR="001D0EDC" w:rsidRPr="00AA297F" w:rsidRDefault="001D0EDC" w:rsidP="00AA297F">
            <w:pPr>
              <w:jc w:val="center"/>
              <w:rPr>
                <w:szCs w:val="24"/>
                <w:lang w:val="fr-FR"/>
              </w:rPr>
            </w:pPr>
          </w:p>
        </w:tc>
      </w:tr>
      <w:tr w:rsidR="001D0EDC" w:rsidRPr="00AA297F" w14:paraId="218A7E31" w14:textId="77777777" w:rsidTr="00AA297F">
        <w:tc>
          <w:tcPr>
            <w:tcW w:w="4814" w:type="dxa"/>
          </w:tcPr>
          <w:p w14:paraId="4E3DE5B5" w14:textId="5DB04AAF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Numéro de téléphone</w:t>
            </w:r>
          </w:p>
        </w:tc>
        <w:tc>
          <w:tcPr>
            <w:tcW w:w="4814" w:type="dxa"/>
          </w:tcPr>
          <w:p w14:paraId="7EB17C4E" w14:textId="16F84A0F" w:rsidR="001D0EDC" w:rsidRPr="00AA297F" w:rsidRDefault="001D0EDC" w:rsidP="00AA297F">
            <w:pPr>
              <w:jc w:val="center"/>
              <w:rPr>
                <w:szCs w:val="24"/>
                <w:lang w:val="fr-FR"/>
              </w:rPr>
            </w:pPr>
          </w:p>
        </w:tc>
      </w:tr>
      <w:tr w:rsidR="001D0EDC" w:rsidRPr="00AA297F" w14:paraId="4C1F6E82" w14:textId="77777777" w:rsidTr="00AA297F">
        <w:tc>
          <w:tcPr>
            <w:tcW w:w="4814" w:type="dxa"/>
          </w:tcPr>
          <w:p w14:paraId="66035B76" w14:textId="4F2E1089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Date d'arrivée à Shanghai</w:t>
            </w:r>
          </w:p>
        </w:tc>
        <w:tc>
          <w:tcPr>
            <w:tcW w:w="4814" w:type="dxa"/>
          </w:tcPr>
          <w:p w14:paraId="4F9304DD" w14:textId="37A23CCD" w:rsidR="001D0EDC" w:rsidRPr="00AA297F" w:rsidRDefault="001D0EDC" w:rsidP="00AA297F">
            <w:pPr>
              <w:jc w:val="center"/>
              <w:rPr>
                <w:szCs w:val="24"/>
                <w:lang w:val="fr-FR"/>
              </w:rPr>
            </w:pPr>
          </w:p>
        </w:tc>
      </w:tr>
      <w:tr w:rsidR="001D0EDC" w:rsidRPr="001B6277" w14:paraId="20EF8BE1" w14:textId="77777777" w:rsidTr="00AA297F">
        <w:tc>
          <w:tcPr>
            <w:tcW w:w="4814" w:type="dxa"/>
          </w:tcPr>
          <w:p w14:paraId="7A56F1D7" w14:textId="353D465D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Date de départ de Shanghai</w:t>
            </w:r>
          </w:p>
        </w:tc>
        <w:tc>
          <w:tcPr>
            <w:tcW w:w="4814" w:type="dxa"/>
          </w:tcPr>
          <w:p w14:paraId="640E5A58" w14:textId="29D8B9A7" w:rsidR="001D0EDC" w:rsidRPr="00AA297F" w:rsidRDefault="001D0EDC" w:rsidP="00AA297F">
            <w:pPr>
              <w:jc w:val="center"/>
              <w:rPr>
                <w:szCs w:val="24"/>
                <w:lang w:val="fr-FR"/>
              </w:rPr>
            </w:pPr>
          </w:p>
        </w:tc>
      </w:tr>
      <w:tr w:rsidR="001D0EDC" w:rsidRPr="001B6277" w14:paraId="518180B5" w14:textId="77777777" w:rsidTr="00AA297F">
        <w:tc>
          <w:tcPr>
            <w:tcW w:w="4814" w:type="dxa"/>
          </w:tcPr>
          <w:p w14:paraId="3A268624" w14:textId="0AC13B86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Ville de résidence (y compris la ville de transit)</w:t>
            </w:r>
          </w:p>
        </w:tc>
        <w:tc>
          <w:tcPr>
            <w:tcW w:w="4814" w:type="dxa"/>
          </w:tcPr>
          <w:p w14:paraId="196AFA44" w14:textId="7488AB74" w:rsidR="001D0EDC" w:rsidRPr="00AA297F" w:rsidRDefault="001D0EDC" w:rsidP="00AA297F">
            <w:pPr>
              <w:jc w:val="center"/>
              <w:rPr>
                <w:szCs w:val="24"/>
                <w:lang w:val="fr-FR"/>
              </w:rPr>
            </w:pPr>
          </w:p>
        </w:tc>
      </w:tr>
      <w:tr w:rsidR="001D0EDC" w:rsidRPr="00AA297F" w14:paraId="7D8E37F3" w14:textId="77777777" w:rsidTr="00AA297F">
        <w:tc>
          <w:tcPr>
            <w:tcW w:w="4814" w:type="dxa"/>
          </w:tcPr>
          <w:p w14:paraId="35D36BD7" w14:textId="32154013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 xml:space="preserve">Vous êtes-vous déjà rendu(e) en </w:t>
            </w:r>
            <w:proofErr w:type="gramStart"/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Chine?</w:t>
            </w:r>
            <w:proofErr w:type="gramEnd"/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 xml:space="preserve"> [Oui/Non]</w:t>
            </w:r>
          </w:p>
        </w:tc>
        <w:tc>
          <w:tcPr>
            <w:tcW w:w="4814" w:type="dxa"/>
          </w:tcPr>
          <w:p w14:paraId="3A2A20B3" w14:textId="72F4D670" w:rsidR="001D0EDC" w:rsidRPr="00AA297F" w:rsidRDefault="001D0EDC" w:rsidP="00AA297F">
            <w:pPr>
              <w:jc w:val="center"/>
              <w:rPr>
                <w:szCs w:val="24"/>
                <w:lang w:val="fr-FR"/>
              </w:rPr>
            </w:pPr>
          </w:p>
        </w:tc>
      </w:tr>
      <w:tr w:rsidR="001D0EDC" w:rsidRPr="001B6277" w14:paraId="1B90AB6B" w14:textId="77777777" w:rsidTr="00AA297F">
        <w:tc>
          <w:tcPr>
            <w:tcW w:w="4814" w:type="dxa"/>
          </w:tcPr>
          <w:p w14:paraId="7447DBCF" w14:textId="77777777" w:rsidR="001D0EDC" w:rsidRPr="00AA297F" w:rsidRDefault="001D0EDC" w:rsidP="00AA297F">
            <w:pPr>
              <w:pStyle w:val="Tabletext"/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</w:pPr>
            <w:r w:rsidRPr="00AA297F">
              <w:rPr>
                <w:rFonts w:asciiTheme="minorHAnsi" w:eastAsia="DengXian" w:hAnsiTheme="minorHAnsi" w:cstheme="minorHAnsi"/>
                <w:kern w:val="2"/>
                <w:sz w:val="24"/>
                <w:szCs w:val="24"/>
                <w:lang w:val="fr-FR"/>
              </w:rPr>
              <w:t>Faites votre demande de visa auprès de XXX (ambassade/consulat général/consulat/bureau) de la République populaire de Chine à XXX.</w:t>
            </w:r>
          </w:p>
          <w:p w14:paraId="5A56371A" w14:textId="0A538AF8" w:rsidR="001D0EDC" w:rsidRPr="00AA297F" w:rsidRDefault="001D0EDC" w:rsidP="00AA297F">
            <w:pPr>
              <w:pStyle w:val="Tabletext"/>
              <w:rPr>
                <w:sz w:val="24"/>
                <w:szCs w:val="24"/>
                <w:lang w:val="fr-FR"/>
              </w:rPr>
            </w:pPr>
            <w:proofErr w:type="gramStart"/>
            <w:r w:rsidRPr="00AA297F">
              <w:rPr>
                <w:rFonts w:asciiTheme="minorHAnsi" w:eastAsia="DengXian" w:hAnsiTheme="minorHAnsi" w:cstheme="minorHAnsi"/>
                <w:i/>
                <w:iCs/>
                <w:kern w:val="2"/>
                <w:sz w:val="24"/>
                <w:szCs w:val="24"/>
                <w:lang w:val="fr-FR"/>
              </w:rPr>
              <w:t>Exemple:</w:t>
            </w:r>
            <w:proofErr w:type="gramEnd"/>
            <w:r w:rsidRPr="00AA297F">
              <w:rPr>
                <w:rFonts w:asciiTheme="minorHAnsi" w:eastAsia="DengXian" w:hAnsiTheme="minorHAnsi" w:cstheme="minorHAnsi"/>
                <w:i/>
                <w:iCs/>
                <w:kern w:val="2"/>
                <w:sz w:val="24"/>
                <w:szCs w:val="24"/>
                <w:lang w:val="fr-FR"/>
              </w:rPr>
              <w:t xml:space="preserve"> </w:t>
            </w:r>
            <w:r w:rsidR="00584C39">
              <w:rPr>
                <w:rFonts w:asciiTheme="minorHAnsi" w:eastAsia="DengXian" w:hAnsiTheme="minorHAnsi" w:cstheme="minorHAnsi"/>
                <w:i/>
                <w:iCs/>
                <w:kern w:val="2"/>
                <w:sz w:val="24"/>
                <w:szCs w:val="24"/>
                <w:lang w:val="fr-FR"/>
              </w:rPr>
              <w:t>d</w:t>
            </w:r>
            <w:r w:rsidRPr="00AA297F">
              <w:rPr>
                <w:rFonts w:asciiTheme="minorHAnsi" w:eastAsia="DengXian" w:hAnsiTheme="minorHAnsi" w:cstheme="minorHAnsi"/>
                <w:i/>
                <w:iCs/>
                <w:kern w:val="2"/>
                <w:sz w:val="24"/>
                <w:szCs w:val="24"/>
                <w:lang w:val="fr-FR"/>
              </w:rPr>
              <w:t>emander un VISA auprès de [l'ambassade] de la République populaire de Chine en [Thaïlande]</w:t>
            </w:r>
          </w:p>
        </w:tc>
        <w:tc>
          <w:tcPr>
            <w:tcW w:w="4814" w:type="dxa"/>
          </w:tcPr>
          <w:p w14:paraId="4A23244E" w14:textId="0ADCF957" w:rsidR="001D0EDC" w:rsidRPr="00AA297F" w:rsidRDefault="001D0EDC" w:rsidP="00AA297F">
            <w:pPr>
              <w:jc w:val="center"/>
              <w:rPr>
                <w:szCs w:val="24"/>
                <w:lang w:val="fr-FR"/>
              </w:rPr>
            </w:pPr>
          </w:p>
        </w:tc>
      </w:tr>
    </w:tbl>
    <w:p w14:paraId="175E9C4D" w14:textId="5913B1AD" w:rsidR="001D0EDC" w:rsidRPr="0098627D" w:rsidRDefault="001D0EDC" w:rsidP="00584C39">
      <w:pPr>
        <w:pStyle w:val="Tablelegend"/>
        <w:tabs>
          <w:tab w:val="clear" w:pos="284"/>
        </w:tabs>
        <w:spacing w:before="0"/>
        <w:ind w:left="567" w:hanging="567"/>
        <w:rPr>
          <w:sz w:val="20"/>
          <w:szCs w:val="20"/>
          <w:lang w:val="fr-FR"/>
        </w:rPr>
      </w:pPr>
      <w:r w:rsidRPr="0098627D">
        <w:rPr>
          <w:b/>
          <w:bCs/>
          <w:sz w:val="20"/>
          <w:szCs w:val="20"/>
          <w:lang w:val="fr-FR"/>
        </w:rPr>
        <w:t>(*)</w:t>
      </w:r>
      <w:r w:rsidR="00584C39" w:rsidRPr="0098627D">
        <w:rPr>
          <w:sz w:val="20"/>
          <w:szCs w:val="20"/>
          <w:lang w:val="fr-FR"/>
        </w:rPr>
        <w:tab/>
      </w:r>
      <w:r w:rsidRPr="0098627D">
        <w:rPr>
          <w:b/>
          <w:bCs/>
          <w:sz w:val="20"/>
          <w:szCs w:val="20"/>
          <w:lang w:val="fr-FR"/>
        </w:rPr>
        <w:t xml:space="preserve">INFORMATION SUR LES VISAS ET </w:t>
      </w:r>
      <w:proofErr w:type="gramStart"/>
      <w:r w:rsidRPr="0098627D">
        <w:rPr>
          <w:b/>
          <w:bCs/>
          <w:sz w:val="20"/>
          <w:szCs w:val="20"/>
          <w:lang w:val="fr-FR"/>
        </w:rPr>
        <w:t>L'IMMIGRATION</w:t>
      </w:r>
      <w:r w:rsidRPr="0098627D">
        <w:rPr>
          <w:sz w:val="20"/>
          <w:szCs w:val="20"/>
          <w:lang w:val="fr-FR"/>
        </w:rPr>
        <w:t>:</w:t>
      </w:r>
      <w:proofErr w:type="gramEnd"/>
      <w:r w:rsidRPr="0098627D">
        <w:rPr>
          <w:sz w:val="20"/>
          <w:szCs w:val="20"/>
          <w:lang w:val="fr-FR"/>
        </w:rPr>
        <w:t xml:space="preserve"> </w:t>
      </w:r>
      <w:r w:rsidR="00584C39" w:rsidRPr="0098627D">
        <w:rPr>
          <w:sz w:val="20"/>
          <w:szCs w:val="20"/>
          <w:lang w:val="fr-FR"/>
        </w:rPr>
        <w:t>l</w:t>
      </w:r>
      <w:r w:rsidRPr="0098627D">
        <w:rPr>
          <w:sz w:val="20"/>
          <w:szCs w:val="20"/>
          <w:lang w:val="fr-FR"/>
        </w:rPr>
        <w:t>es participants doivent être en possession d'un passeport ou d'un document de voyage en cours de validité au minimum six</w:t>
      </w:r>
      <w:r w:rsidR="00584C39" w:rsidRPr="0098627D">
        <w:rPr>
          <w:sz w:val="20"/>
          <w:szCs w:val="20"/>
          <w:lang w:val="fr-FR"/>
        </w:rPr>
        <w:t> </w:t>
      </w:r>
      <w:r w:rsidRPr="0098627D">
        <w:rPr>
          <w:sz w:val="20"/>
          <w:szCs w:val="20"/>
          <w:lang w:val="fr-FR"/>
        </w:rPr>
        <w:t>mois après la période de séjour et doivent vérifier les exigences en matière.</w:t>
      </w:r>
    </w:p>
    <w:p w14:paraId="016397F6" w14:textId="236D3BAF" w:rsidR="005265A1" w:rsidRPr="001D0EDC" w:rsidRDefault="001D0EDC" w:rsidP="001D0EDC">
      <w:pPr>
        <w:jc w:val="center"/>
      </w:pPr>
      <w:r>
        <w:t>______________</w:t>
      </w:r>
    </w:p>
    <w:sectPr w:rsidR="005265A1" w:rsidRPr="001D0EDC" w:rsidSect="003F2F34">
      <w:headerReference w:type="default" r:id="rId22"/>
      <w:footerReference w:type="default" r:id="rId23"/>
      <w:headerReference w:type="first" r:id="rId24"/>
      <w:footerReference w:type="first" r:id="rId25"/>
      <w:pgSz w:w="11907" w:h="16834" w:code="9"/>
      <w:pgMar w:top="1134" w:right="1134" w:bottom="993" w:left="1134" w:header="567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EE411" w14:textId="77777777" w:rsidR="00E567BA" w:rsidRDefault="00E567BA">
      <w:r>
        <w:separator/>
      </w:r>
    </w:p>
  </w:endnote>
  <w:endnote w:type="continuationSeparator" w:id="0">
    <w:p w14:paraId="6C7E76F9" w14:textId="77777777" w:rsidR="00E567BA" w:rsidRDefault="00E5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DDAF" w14:textId="44F300FA" w:rsidR="003F2F34" w:rsidRPr="003F2F34" w:rsidRDefault="003F2F34" w:rsidP="003F2F34">
    <w:pPr>
      <w:pStyle w:val="Footer"/>
      <w:tabs>
        <w:tab w:val="left" w:pos="7655"/>
        <w:tab w:val="right" w:pos="9498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A4C4" w14:textId="415FA6BA" w:rsidR="00B309F6" w:rsidRPr="00B309F6" w:rsidRDefault="00B309F6" w:rsidP="00B309F6">
    <w:pPr>
      <w:pStyle w:val="FirstFooter"/>
      <w:spacing w:line="240" w:lineRule="auto"/>
      <w:ind w:left="-397" w:right="-397"/>
      <w:jc w:val="center"/>
      <w:rPr>
        <w:color w:val="4F81BD"/>
        <w:sz w:val="19"/>
        <w:szCs w:val="19"/>
        <w:lang w:val="fr-CH"/>
      </w:rPr>
    </w:pPr>
    <w:r w:rsidRPr="004C1B88">
      <w:rPr>
        <w:rFonts w:asciiTheme="minorHAnsi" w:hAnsiTheme="minorHAnsi"/>
        <w:color w:val="4F81BD"/>
        <w:sz w:val="19"/>
        <w:szCs w:val="19"/>
        <w:lang w:val="fr-CH"/>
      </w:rPr>
      <w:t>Union internationale des télécommunications • Place des Nations, CH</w:t>
    </w:r>
    <w:r w:rsidRPr="004C1B88">
      <w:rPr>
        <w:rFonts w:asciiTheme="minorHAnsi" w:hAnsiTheme="minorHAnsi"/>
        <w:color w:val="4F81BD"/>
        <w:sz w:val="19"/>
        <w:szCs w:val="19"/>
        <w:lang w:val="fr-CH"/>
      </w:rPr>
      <w:noBreakHyphen/>
      <w:t>1211 Genève 20, Suisse</w:t>
    </w:r>
    <w:r w:rsidRPr="004C1B88">
      <w:rPr>
        <w:rFonts w:asciiTheme="minorHAnsi" w:hAnsiTheme="minorHAnsi"/>
        <w:color w:val="4F81BD"/>
        <w:sz w:val="19"/>
        <w:szCs w:val="19"/>
        <w:lang w:val="fr-CH"/>
      </w:rPr>
      <w:br/>
    </w:r>
    <w:proofErr w:type="gramStart"/>
    <w:r w:rsidRPr="004C1B88">
      <w:rPr>
        <w:rFonts w:asciiTheme="minorHAnsi" w:hAnsiTheme="minorHAnsi"/>
        <w:color w:val="4F81BD"/>
        <w:sz w:val="19"/>
        <w:szCs w:val="19"/>
        <w:lang w:val="fr-CH"/>
      </w:rPr>
      <w:t>Tél.:</w:t>
    </w:r>
    <w:proofErr w:type="gramEnd"/>
    <w:r w:rsidRPr="004C1B88">
      <w:rPr>
        <w:rFonts w:asciiTheme="minorHAnsi" w:hAnsiTheme="minorHAnsi"/>
        <w:color w:val="4F81BD"/>
        <w:sz w:val="19"/>
        <w:szCs w:val="19"/>
        <w:lang w:val="fr-CH"/>
      </w:rPr>
      <w:t xml:space="preserve"> +41 22 730 5111 • </w:t>
    </w:r>
    <w:proofErr w:type="gramStart"/>
    <w:r w:rsidRPr="004C1B88">
      <w:rPr>
        <w:rFonts w:asciiTheme="minorHAnsi" w:hAnsiTheme="minorHAnsi"/>
        <w:color w:val="4F81BD"/>
        <w:sz w:val="19"/>
        <w:szCs w:val="19"/>
        <w:lang w:val="fr-CH"/>
      </w:rPr>
      <w:t>Courriel:</w:t>
    </w:r>
    <w:proofErr w:type="gramEnd"/>
    <w:r w:rsidRPr="004C1B88">
      <w:rPr>
        <w:rFonts w:asciiTheme="minorHAnsi" w:hAnsiTheme="minorHAnsi"/>
        <w:color w:val="4F81BD"/>
        <w:sz w:val="19"/>
        <w:szCs w:val="19"/>
        <w:lang w:val="fr-CH"/>
      </w:rPr>
      <w:t xml:space="preserve"> </w:t>
    </w:r>
    <w:r>
      <w:fldChar w:fldCharType="begin"/>
    </w:r>
    <w:r w:rsidRPr="001B6277">
      <w:rPr>
        <w:lang w:val="fr-FR"/>
      </w:rPr>
      <w:instrText>HYPERLINK "mailto:brmail@itu.int"</w:instrText>
    </w:r>
    <w:r>
      <w:fldChar w:fldCharType="separate"/>
    </w:r>
    <w:r w:rsidRPr="00C0311F">
      <w:rPr>
        <w:rStyle w:val="Hyperlink"/>
        <w:rFonts w:asciiTheme="minorHAnsi" w:hAnsiTheme="minorHAnsi"/>
        <w:sz w:val="19"/>
        <w:szCs w:val="19"/>
        <w:lang w:val="fr-CH"/>
      </w:rPr>
      <w:t>brmail@itu.int</w:t>
    </w:r>
    <w:r>
      <w:fldChar w:fldCharType="end"/>
    </w:r>
    <w:r w:rsidRPr="004C1B88">
      <w:rPr>
        <w:rFonts w:asciiTheme="minorHAnsi" w:hAnsiTheme="minorHAnsi"/>
        <w:sz w:val="19"/>
        <w:szCs w:val="19"/>
        <w:lang w:val="fr-CH"/>
      </w:rPr>
      <w:t xml:space="preserve"> </w:t>
    </w:r>
    <w:r w:rsidRPr="004C1B88">
      <w:rPr>
        <w:rFonts w:asciiTheme="minorHAnsi" w:hAnsiTheme="minorHAnsi"/>
        <w:color w:val="4F81BD"/>
        <w:sz w:val="19"/>
        <w:szCs w:val="19"/>
        <w:lang w:val="fr-CH"/>
      </w:rPr>
      <w:t xml:space="preserve">• </w:t>
    </w:r>
    <w:proofErr w:type="gramStart"/>
    <w:r w:rsidRPr="004C1B88">
      <w:rPr>
        <w:rFonts w:asciiTheme="minorHAnsi" w:hAnsiTheme="minorHAnsi"/>
        <w:color w:val="4F81BD"/>
        <w:sz w:val="19"/>
        <w:szCs w:val="19"/>
        <w:lang w:val="fr-CH"/>
      </w:rPr>
      <w:t>Fax:</w:t>
    </w:r>
    <w:proofErr w:type="gramEnd"/>
    <w:r w:rsidRPr="004C1B88">
      <w:rPr>
        <w:rFonts w:asciiTheme="minorHAnsi" w:hAnsiTheme="minorHAnsi"/>
        <w:color w:val="4F81BD"/>
        <w:sz w:val="19"/>
        <w:szCs w:val="19"/>
        <w:lang w:val="fr-CH"/>
      </w:rPr>
      <w:t xml:space="preserve"> +41 22 733 7256 • </w:t>
    </w:r>
    <w:hyperlink r:id="rId1" w:history="1">
      <w:r w:rsidRPr="004C1B88">
        <w:rPr>
          <w:rStyle w:val="Hyperlink"/>
          <w:sz w:val="19"/>
          <w:szCs w:val="19"/>
          <w:lang w:val="fr-CH"/>
        </w:rPr>
        <w:t>www.itu.int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750C" w14:textId="77777777" w:rsidR="008C28FE" w:rsidRPr="003F2F34" w:rsidRDefault="008C28FE" w:rsidP="003F2F34">
    <w:pPr>
      <w:pStyle w:val="Footer"/>
      <w:tabs>
        <w:tab w:val="left" w:pos="7655"/>
        <w:tab w:val="right" w:pos="9498"/>
      </w:tabs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686B" w14:textId="77777777" w:rsidR="008C28FE" w:rsidRPr="008C28FE" w:rsidRDefault="008C28FE" w:rsidP="008C2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711C" w14:textId="77777777" w:rsidR="00E567BA" w:rsidRDefault="00E567BA">
      <w:r>
        <w:t>____________________</w:t>
      </w:r>
    </w:p>
  </w:footnote>
  <w:footnote w:type="continuationSeparator" w:id="0">
    <w:p w14:paraId="6B4D0BFF" w14:textId="77777777" w:rsidR="00E567BA" w:rsidRDefault="00E56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F258D" w14:textId="77777777" w:rsidR="00E915AF" w:rsidRPr="002569F7" w:rsidRDefault="00E915AF" w:rsidP="003F2F34">
    <w:pPr>
      <w:pStyle w:val="Header"/>
      <w:rPr>
        <w:sz w:val="18"/>
        <w:szCs w:val="16"/>
      </w:rPr>
    </w:pPr>
    <w:r w:rsidRPr="002569F7">
      <w:rPr>
        <w:sz w:val="18"/>
        <w:szCs w:val="16"/>
      </w:rPr>
      <w:tab/>
    </w:r>
    <w:r w:rsidRPr="002569F7">
      <w:rPr>
        <w:sz w:val="18"/>
        <w:szCs w:val="16"/>
      </w:rPr>
      <w:tab/>
    </w:r>
    <w:r w:rsidR="001B42C9" w:rsidRPr="002569F7">
      <w:rPr>
        <w:rStyle w:val="PageNumber"/>
        <w:sz w:val="18"/>
        <w:szCs w:val="16"/>
      </w:rPr>
      <w:fldChar w:fldCharType="begin"/>
    </w:r>
    <w:r w:rsidRPr="002569F7">
      <w:rPr>
        <w:rStyle w:val="PageNumber"/>
        <w:sz w:val="18"/>
        <w:szCs w:val="16"/>
      </w:rPr>
      <w:instrText xml:space="preserve"> PAGE </w:instrText>
    </w:r>
    <w:r w:rsidR="001B42C9" w:rsidRPr="002569F7">
      <w:rPr>
        <w:rStyle w:val="PageNumber"/>
        <w:sz w:val="18"/>
        <w:szCs w:val="16"/>
      </w:rPr>
      <w:fldChar w:fldCharType="separate"/>
    </w:r>
    <w:r w:rsidR="003F2F34">
      <w:rPr>
        <w:rStyle w:val="PageNumber"/>
        <w:noProof/>
        <w:sz w:val="18"/>
        <w:szCs w:val="16"/>
      </w:rPr>
      <w:t>2</w:t>
    </w:r>
    <w:r w:rsidR="001B42C9" w:rsidRPr="002569F7">
      <w:rPr>
        <w:rStyle w:val="PageNumber"/>
        <w:sz w:val="18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1931" w14:textId="77777777" w:rsidR="003F2F34" w:rsidRPr="003F2F34" w:rsidRDefault="003F2F34" w:rsidP="003F2F34">
    <w:pPr>
      <w:pStyle w:val="Header"/>
      <w:jc w:val="center"/>
      <w:rPr>
        <w:sz w:val="18"/>
        <w:szCs w:val="16"/>
      </w:rPr>
    </w:pPr>
    <w:r w:rsidRPr="003F2F34">
      <w:rPr>
        <w:sz w:val="18"/>
        <w:szCs w:val="16"/>
      </w:rPr>
      <w:fldChar w:fldCharType="begin"/>
    </w:r>
    <w:r w:rsidRPr="003F2F34">
      <w:rPr>
        <w:sz w:val="18"/>
        <w:szCs w:val="16"/>
      </w:rPr>
      <w:instrText xml:space="preserve"> PAGE </w:instrText>
    </w:r>
    <w:r w:rsidRPr="003F2F34">
      <w:rPr>
        <w:sz w:val="18"/>
        <w:szCs w:val="16"/>
      </w:rPr>
      <w:fldChar w:fldCharType="separate"/>
    </w:r>
    <w:r>
      <w:rPr>
        <w:noProof/>
        <w:sz w:val="18"/>
        <w:szCs w:val="16"/>
      </w:rPr>
      <w:t>2</w:t>
    </w:r>
    <w:r w:rsidRPr="003F2F34">
      <w:rPr>
        <w:sz w:val="18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8915975"/>
      <w:docPartObj>
        <w:docPartGallery w:val="Page Numbers (Top of Page)"/>
        <w:docPartUnique/>
      </w:docPartObj>
    </w:sdtPr>
    <w:sdtEndPr>
      <w:rPr>
        <w:noProof/>
      </w:rPr>
    </w:sdtEndPr>
    <w:sdtContent>
      <w:tbl>
        <w:tblPr>
          <w:tblStyle w:val="TableGrid"/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923"/>
        </w:tblGrid>
        <w:tr w:rsidR="00CF4276" w:rsidRPr="00BA4D13" w14:paraId="63F6DC0D" w14:textId="77777777" w:rsidTr="00FA3750">
          <w:trPr>
            <w:trHeight w:val="1560"/>
          </w:trPr>
          <w:tc>
            <w:tcPr>
              <w:tcW w:w="9923" w:type="dxa"/>
              <w:hideMark/>
            </w:tcPr>
            <w:p w14:paraId="0DDFF641" w14:textId="463F0D8B" w:rsidR="00CF4276" w:rsidRPr="00BA4D13" w:rsidRDefault="00CF4276" w:rsidP="00CF4276">
              <w:pPr>
                <w:pStyle w:val="Header"/>
                <w:spacing w:line="360" w:lineRule="auto"/>
                <w:rPr>
                  <w:lang w:val="en-GB"/>
                </w:rPr>
              </w:pPr>
              <w:r w:rsidRPr="00BA4D13">
                <w:rPr>
                  <w:noProof/>
                </w:rPr>
                <w:drawing>
                  <wp:inline distT="0" distB="0" distL="0" distR="0" wp14:anchorId="1064C0A8" wp14:editId="043FB005">
                    <wp:extent cx="895350" cy="895350"/>
                    <wp:effectExtent l="0" t="0" r="0" b="0"/>
                    <wp:docPr id="746548025" name="Picture 4" descr="A blue logo with a black background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45214964" descr="A blue logo with a black background&#10;&#10;Description automatically generated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95350" cy="895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BA4D13">
                <w:t xml:space="preserve">                                                                                                                             </w:t>
              </w:r>
              <w:r w:rsidRPr="00BA4D13">
                <w:rPr>
                  <w:noProof/>
                </w:rPr>
                <w:drawing>
                  <wp:inline distT="0" distB="0" distL="0" distR="0" wp14:anchorId="1A507221" wp14:editId="1B372C50">
                    <wp:extent cx="847725" cy="895350"/>
                    <wp:effectExtent l="0" t="0" r="9525" b="0"/>
                    <wp:docPr id="1612569887" name="Pictur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47725" cy="895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66D1A44B" w14:textId="7BCEEBE6" w:rsidR="008C28FE" w:rsidRDefault="00E567BA">
        <w:pPr>
          <w:pStyle w:val="Header"/>
          <w:jc w:val="center"/>
        </w:pP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E3CC8" w14:textId="77777777" w:rsidR="008C28FE" w:rsidRPr="003F2F34" w:rsidRDefault="008C28FE" w:rsidP="003F2F34">
    <w:pPr>
      <w:pStyle w:val="Header"/>
      <w:jc w:val="center"/>
      <w:rPr>
        <w:sz w:val="18"/>
        <w:szCs w:val="16"/>
      </w:rPr>
    </w:pPr>
    <w:r w:rsidRPr="003F2F34">
      <w:rPr>
        <w:sz w:val="18"/>
        <w:szCs w:val="16"/>
      </w:rPr>
      <w:fldChar w:fldCharType="begin"/>
    </w:r>
    <w:r w:rsidRPr="003F2F34">
      <w:rPr>
        <w:sz w:val="18"/>
        <w:szCs w:val="16"/>
      </w:rPr>
      <w:instrText xml:space="preserve"> PAGE </w:instrText>
    </w:r>
    <w:r w:rsidRPr="003F2F34">
      <w:rPr>
        <w:sz w:val="18"/>
        <w:szCs w:val="16"/>
      </w:rPr>
      <w:fldChar w:fldCharType="separate"/>
    </w:r>
    <w:r>
      <w:rPr>
        <w:noProof/>
        <w:sz w:val="18"/>
        <w:szCs w:val="16"/>
      </w:rPr>
      <w:t>2</w:t>
    </w:r>
    <w:r w:rsidRPr="003F2F34">
      <w:rPr>
        <w:sz w:val="18"/>
        <w:szCs w:val="16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09306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DF6F8E" w14:textId="77777777" w:rsidR="008C28FE" w:rsidRDefault="008C28FE">
        <w:pPr>
          <w:pStyle w:val="Header"/>
          <w:jc w:val="center"/>
        </w:pPr>
        <w:r w:rsidRPr="008C28FE">
          <w:rPr>
            <w:sz w:val="18"/>
            <w:szCs w:val="18"/>
          </w:rPr>
          <w:fldChar w:fldCharType="begin"/>
        </w:r>
        <w:r w:rsidRPr="008C28FE">
          <w:rPr>
            <w:sz w:val="18"/>
            <w:szCs w:val="18"/>
          </w:rPr>
          <w:instrText xml:space="preserve"> PAGE   \* MERGEFORMAT </w:instrText>
        </w:r>
        <w:r w:rsidRPr="008C28FE">
          <w:rPr>
            <w:sz w:val="18"/>
            <w:szCs w:val="18"/>
          </w:rPr>
          <w:fldChar w:fldCharType="separate"/>
        </w:r>
        <w:r w:rsidRPr="008C28FE">
          <w:rPr>
            <w:noProof/>
            <w:sz w:val="18"/>
            <w:szCs w:val="18"/>
          </w:rPr>
          <w:t>2</w:t>
        </w:r>
        <w:r w:rsidRPr="008C28FE">
          <w:rPr>
            <w:noProof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3263712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30077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304636"/>
    <w:rsid w:val="000044BD"/>
    <w:rsid w:val="00006A31"/>
    <w:rsid w:val="00006C82"/>
    <w:rsid w:val="00010E30"/>
    <w:rsid w:val="00015C76"/>
    <w:rsid w:val="00026CF8"/>
    <w:rsid w:val="00030BD7"/>
    <w:rsid w:val="00031E64"/>
    <w:rsid w:val="00034340"/>
    <w:rsid w:val="00035CB3"/>
    <w:rsid w:val="00045A8D"/>
    <w:rsid w:val="0005167A"/>
    <w:rsid w:val="00054E5D"/>
    <w:rsid w:val="00064B35"/>
    <w:rsid w:val="00070258"/>
    <w:rsid w:val="0007323C"/>
    <w:rsid w:val="00086D03"/>
    <w:rsid w:val="000A096A"/>
    <w:rsid w:val="000A375E"/>
    <w:rsid w:val="000A7051"/>
    <w:rsid w:val="000B0AF6"/>
    <w:rsid w:val="000B0E9B"/>
    <w:rsid w:val="000B13E6"/>
    <w:rsid w:val="000B2CAE"/>
    <w:rsid w:val="000C03C7"/>
    <w:rsid w:val="000C2AD0"/>
    <w:rsid w:val="000E3DEE"/>
    <w:rsid w:val="000E443D"/>
    <w:rsid w:val="000F6AC6"/>
    <w:rsid w:val="00100B72"/>
    <w:rsid w:val="00101F7D"/>
    <w:rsid w:val="00103C76"/>
    <w:rsid w:val="00106894"/>
    <w:rsid w:val="0011265F"/>
    <w:rsid w:val="00117282"/>
    <w:rsid w:val="00117389"/>
    <w:rsid w:val="00121C2D"/>
    <w:rsid w:val="0013017E"/>
    <w:rsid w:val="00134404"/>
    <w:rsid w:val="00144DFB"/>
    <w:rsid w:val="0016517E"/>
    <w:rsid w:val="00172F0B"/>
    <w:rsid w:val="00187CA3"/>
    <w:rsid w:val="00196710"/>
    <w:rsid w:val="00196770"/>
    <w:rsid w:val="00197324"/>
    <w:rsid w:val="001B351B"/>
    <w:rsid w:val="001B42C9"/>
    <w:rsid w:val="001B6277"/>
    <w:rsid w:val="001C06DB"/>
    <w:rsid w:val="001C1C5F"/>
    <w:rsid w:val="001C6971"/>
    <w:rsid w:val="001D0EDC"/>
    <w:rsid w:val="001D2785"/>
    <w:rsid w:val="001D29EE"/>
    <w:rsid w:val="001D7070"/>
    <w:rsid w:val="001F2170"/>
    <w:rsid w:val="001F3948"/>
    <w:rsid w:val="001F5A49"/>
    <w:rsid w:val="00201097"/>
    <w:rsid w:val="00201B6E"/>
    <w:rsid w:val="002178AE"/>
    <w:rsid w:val="002302B3"/>
    <w:rsid w:val="00230C66"/>
    <w:rsid w:val="00235A29"/>
    <w:rsid w:val="00241526"/>
    <w:rsid w:val="002443A2"/>
    <w:rsid w:val="002569F7"/>
    <w:rsid w:val="00266E74"/>
    <w:rsid w:val="00267DEA"/>
    <w:rsid w:val="00283C3B"/>
    <w:rsid w:val="002861E6"/>
    <w:rsid w:val="00287D18"/>
    <w:rsid w:val="002A2618"/>
    <w:rsid w:val="002A5DD7"/>
    <w:rsid w:val="002B0CAC"/>
    <w:rsid w:val="002B4FB9"/>
    <w:rsid w:val="002D1424"/>
    <w:rsid w:val="002D5A15"/>
    <w:rsid w:val="002D5BDD"/>
    <w:rsid w:val="002E3D27"/>
    <w:rsid w:val="002F0890"/>
    <w:rsid w:val="002F2531"/>
    <w:rsid w:val="002F4967"/>
    <w:rsid w:val="002F5AA5"/>
    <w:rsid w:val="00304636"/>
    <w:rsid w:val="00304738"/>
    <w:rsid w:val="00305156"/>
    <w:rsid w:val="00316935"/>
    <w:rsid w:val="003266ED"/>
    <w:rsid w:val="00326C68"/>
    <w:rsid w:val="003370B8"/>
    <w:rsid w:val="00345D38"/>
    <w:rsid w:val="003471C9"/>
    <w:rsid w:val="00352097"/>
    <w:rsid w:val="003666FF"/>
    <w:rsid w:val="0037309C"/>
    <w:rsid w:val="00380A6E"/>
    <w:rsid w:val="003836D4"/>
    <w:rsid w:val="00387AE4"/>
    <w:rsid w:val="003A1F49"/>
    <w:rsid w:val="003A55ED"/>
    <w:rsid w:val="003A5D52"/>
    <w:rsid w:val="003B2BDA"/>
    <w:rsid w:val="003B55EC"/>
    <w:rsid w:val="003C2EA7"/>
    <w:rsid w:val="003C4471"/>
    <w:rsid w:val="003C7D41"/>
    <w:rsid w:val="003D1816"/>
    <w:rsid w:val="003D4418"/>
    <w:rsid w:val="003D4A69"/>
    <w:rsid w:val="003E117B"/>
    <w:rsid w:val="003E504F"/>
    <w:rsid w:val="003E78D6"/>
    <w:rsid w:val="003F2F34"/>
    <w:rsid w:val="003F7B94"/>
    <w:rsid w:val="00400573"/>
    <w:rsid w:val="004007A3"/>
    <w:rsid w:val="00406D71"/>
    <w:rsid w:val="00411CB3"/>
    <w:rsid w:val="004228FA"/>
    <w:rsid w:val="004326DB"/>
    <w:rsid w:val="0043682E"/>
    <w:rsid w:val="00447ECB"/>
    <w:rsid w:val="004535F3"/>
    <w:rsid w:val="004623F7"/>
    <w:rsid w:val="00480F51"/>
    <w:rsid w:val="00481124"/>
    <w:rsid w:val="004815EB"/>
    <w:rsid w:val="00487569"/>
    <w:rsid w:val="00496864"/>
    <w:rsid w:val="00496920"/>
    <w:rsid w:val="004A4496"/>
    <w:rsid w:val="004B11AB"/>
    <w:rsid w:val="004B4895"/>
    <w:rsid w:val="004B7C9A"/>
    <w:rsid w:val="004C1B88"/>
    <w:rsid w:val="004C3CC5"/>
    <w:rsid w:val="004C6779"/>
    <w:rsid w:val="004D35D0"/>
    <w:rsid w:val="004D733B"/>
    <w:rsid w:val="004E0DC4"/>
    <w:rsid w:val="004E0FB5"/>
    <w:rsid w:val="004E4398"/>
    <w:rsid w:val="004E43BB"/>
    <w:rsid w:val="004E460D"/>
    <w:rsid w:val="004F178E"/>
    <w:rsid w:val="004F4543"/>
    <w:rsid w:val="004F47EA"/>
    <w:rsid w:val="004F57BB"/>
    <w:rsid w:val="00500C1E"/>
    <w:rsid w:val="00505309"/>
    <w:rsid w:val="0050789B"/>
    <w:rsid w:val="0051360D"/>
    <w:rsid w:val="0051556E"/>
    <w:rsid w:val="005224A1"/>
    <w:rsid w:val="005265A1"/>
    <w:rsid w:val="00534372"/>
    <w:rsid w:val="00543DF8"/>
    <w:rsid w:val="00546101"/>
    <w:rsid w:val="00553DD7"/>
    <w:rsid w:val="005638CF"/>
    <w:rsid w:val="0056741E"/>
    <w:rsid w:val="0057325A"/>
    <w:rsid w:val="00573563"/>
    <w:rsid w:val="0057469A"/>
    <w:rsid w:val="00580814"/>
    <w:rsid w:val="00583A0B"/>
    <w:rsid w:val="00584C39"/>
    <w:rsid w:val="00586B63"/>
    <w:rsid w:val="00590C0E"/>
    <w:rsid w:val="005A03A3"/>
    <w:rsid w:val="005A2B92"/>
    <w:rsid w:val="005A3F66"/>
    <w:rsid w:val="005A79E9"/>
    <w:rsid w:val="005B214C"/>
    <w:rsid w:val="005B3AD3"/>
    <w:rsid w:val="005B4CDA"/>
    <w:rsid w:val="005B62F0"/>
    <w:rsid w:val="005D3669"/>
    <w:rsid w:val="005E42F8"/>
    <w:rsid w:val="005E5EB3"/>
    <w:rsid w:val="005F3CB6"/>
    <w:rsid w:val="005F657C"/>
    <w:rsid w:val="00602D53"/>
    <w:rsid w:val="006047E5"/>
    <w:rsid w:val="0061602E"/>
    <w:rsid w:val="006330AE"/>
    <w:rsid w:val="00634B82"/>
    <w:rsid w:val="00642050"/>
    <w:rsid w:val="0064371D"/>
    <w:rsid w:val="00650543"/>
    <w:rsid w:val="00650B2A"/>
    <w:rsid w:val="00651777"/>
    <w:rsid w:val="006550F8"/>
    <w:rsid w:val="00670EDD"/>
    <w:rsid w:val="006829F3"/>
    <w:rsid w:val="0069499E"/>
    <w:rsid w:val="006A518B"/>
    <w:rsid w:val="006A7794"/>
    <w:rsid w:val="006B0590"/>
    <w:rsid w:val="006B49DA"/>
    <w:rsid w:val="006C53F8"/>
    <w:rsid w:val="006C7CDE"/>
    <w:rsid w:val="006F3F4E"/>
    <w:rsid w:val="0071218E"/>
    <w:rsid w:val="007234B1"/>
    <w:rsid w:val="00723D08"/>
    <w:rsid w:val="00725FDA"/>
    <w:rsid w:val="00727816"/>
    <w:rsid w:val="00730B9A"/>
    <w:rsid w:val="00750CFA"/>
    <w:rsid w:val="007553DA"/>
    <w:rsid w:val="00773F7E"/>
    <w:rsid w:val="00775DB8"/>
    <w:rsid w:val="00782354"/>
    <w:rsid w:val="007921A7"/>
    <w:rsid w:val="007B3DB1"/>
    <w:rsid w:val="007C2E1E"/>
    <w:rsid w:val="007D183E"/>
    <w:rsid w:val="007D43D0"/>
    <w:rsid w:val="007E1833"/>
    <w:rsid w:val="007E3F13"/>
    <w:rsid w:val="007E4BF4"/>
    <w:rsid w:val="007F751A"/>
    <w:rsid w:val="00800012"/>
    <w:rsid w:val="0080261F"/>
    <w:rsid w:val="00806160"/>
    <w:rsid w:val="008143A4"/>
    <w:rsid w:val="0081513E"/>
    <w:rsid w:val="00854131"/>
    <w:rsid w:val="0085652D"/>
    <w:rsid w:val="00857FAD"/>
    <w:rsid w:val="0087694B"/>
    <w:rsid w:val="00880F4D"/>
    <w:rsid w:val="0088443B"/>
    <w:rsid w:val="008B1D95"/>
    <w:rsid w:val="008B35A3"/>
    <w:rsid w:val="008B37E1"/>
    <w:rsid w:val="008B45F8"/>
    <w:rsid w:val="008C28FE"/>
    <w:rsid w:val="008C2E74"/>
    <w:rsid w:val="008D0FC6"/>
    <w:rsid w:val="008D5409"/>
    <w:rsid w:val="008E006D"/>
    <w:rsid w:val="008E38B4"/>
    <w:rsid w:val="008F4F21"/>
    <w:rsid w:val="008F6E25"/>
    <w:rsid w:val="00904D4A"/>
    <w:rsid w:val="009076D7"/>
    <w:rsid w:val="009151BA"/>
    <w:rsid w:val="00925023"/>
    <w:rsid w:val="009277BC"/>
    <w:rsid w:val="00927D57"/>
    <w:rsid w:val="00931146"/>
    <w:rsid w:val="00931A51"/>
    <w:rsid w:val="00947185"/>
    <w:rsid w:val="00950E5E"/>
    <w:rsid w:val="009518B3"/>
    <w:rsid w:val="0095297D"/>
    <w:rsid w:val="00956837"/>
    <w:rsid w:val="00963D9D"/>
    <w:rsid w:val="009739E3"/>
    <w:rsid w:val="0098013E"/>
    <w:rsid w:val="00981B54"/>
    <w:rsid w:val="009842C3"/>
    <w:rsid w:val="0098627D"/>
    <w:rsid w:val="009A009A"/>
    <w:rsid w:val="009A6BB6"/>
    <w:rsid w:val="009B3F43"/>
    <w:rsid w:val="009B5CFA"/>
    <w:rsid w:val="009C161F"/>
    <w:rsid w:val="009C56B4"/>
    <w:rsid w:val="009D1EBA"/>
    <w:rsid w:val="009D313D"/>
    <w:rsid w:val="009D51A2"/>
    <w:rsid w:val="009E04A8"/>
    <w:rsid w:val="009E4AEC"/>
    <w:rsid w:val="009E5BD8"/>
    <w:rsid w:val="009E681E"/>
    <w:rsid w:val="009E6F52"/>
    <w:rsid w:val="009F5CC2"/>
    <w:rsid w:val="00A119E6"/>
    <w:rsid w:val="00A20FBC"/>
    <w:rsid w:val="00A231BC"/>
    <w:rsid w:val="00A31370"/>
    <w:rsid w:val="00A34D6F"/>
    <w:rsid w:val="00A41F91"/>
    <w:rsid w:val="00A63355"/>
    <w:rsid w:val="00A7596D"/>
    <w:rsid w:val="00A95112"/>
    <w:rsid w:val="00A963DF"/>
    <w:rsid w:val="00AA211B"/>
    <w:rsid w:val="00AA297F"/>
    <w:rsid w:val="00AA781A"/>
    <w:rsid w:val="00AC0C22"/>
    <w:rsid w:val="00AC3896"/>
    <w:rsid w:val="00AD2CF2"/>
    <w:rsid w:val="00AD4796"/>
    <w:rsid w:val="00AE2D88"/>
    <w:rsid w:val="00AE4A83"/>
    <w:rsid w:val="00AE6F6F"/>
    <w:rsid w:val="00AF3325"/>
    <w:rsid w:val="00AF34D9"/>
    <w:rsid w:val="00AF70DA"/>
    <w:rsid w:val="00B019D3"/>
    <w:rsid w:val="00B14CCC"/>
    <w:rsid w:val="00B309F6"/>
    <w:rsid w:val="00B34CF9"/>
    <w:rsid w:val="00B37559"/>
    <w:rsid w:val="00B4054B"/>
    <w:rsid w:val="00B55DF0"/>
    <w:rsid w:val="00B579B0"/>
    <w:rsid w:val="00B57D11"/>
    <w:rsid w:val="00B628C4"/>
    <w:rsid w:val="00B649D7"/>
    <w:rsid w:val="00B81C2F"/>
    <w:rsid w:val="00B84FF5"/>
    <w:rsid w:val="00B90743"/>
    <w:rsid w:val="00B90C45"/>
    <w:rsid w:val="00B933BE"/>
    <w:rsid w:val="00BA335C"/>
    <w:rsid w:val="00BD6738"/>
    <w:rsid w:val="00BD7E5E"/>
    <w:rsid w:val="00BE63DB"/>
    <w:rsid w:val="00BE6574"/>
    <w:rsid w:val="00C07319"/>
    <w:rsid w:val="00C16FD2"/>
    <w:rsid w:val="00C236AF"/>
    <w:rsid w:val="00C3556B"/>
    <w:rsid w:val="00C4395E"/>
    <w:rsid w:val="00C47FFD"/>
    <w:rsid w:val="00C51E92"/>
    <w:rsid w:val="00C56C9E"/>
    <w:rsid w:val="00C57E2C"/>
    <w:rsid w:val="00C608B7"/>
    <w:rsid w:val="00C66F24"/>
    <w:rsid w:val="00C76D7F"/>
    <w:rsid w:val="00C813AA"/>
    <w:rsid w:val="00C9291E"/>
    <w:rsid w:val="00C9312B"/>
    <w:rsid w:val="00CA3F44"/>
    <w:rsid w:val="00CA4E58"/>
    <w:rsid w:val="00CB3771"/>
    <w:rsid w:val="00CB44BF"/>
    <w:rsid w:val="00CB4C88"/>
    <w:rsid w:val="00CB5153"/>
    <w:rsid w:val="00CE076A"/>
    <w:rsid w:val="00CE463D"/>
    <w:rsid w:val="00CF4276"/>
    <w:rsid w:val="00D10BA0"/>
    <w:rsid w:val="00D21694"/>
    <w:rsid w:val="00D24EB5"/>
    <w:rsid w:val="00D35AB9"/>
    <w:rsid w:val="00D41571"/>
    <w:rsid w:val="00D416A0"/>
    <w:rsid w:val="00D47672"/>
    <w:rsid w:val="00D5123C"/>
    <w:rsid w:val="00D55560"/>
    <w:rsid w:val="00D61C5A"/>
    <w:rsid w:val="00D62111"/>
    <w:rsid w:val="00D6287C"/>
    <w:rsid w:val="00D6790C"/>
    <w:rsid w:val="00D73277"/>
    <w:rsid w:val="00D76586"/>
    <w:rsid w:val="00D82657"/>
    <w:rsid w:val="00D87E20"/>
    <w:rsid w:val="00DA4037"/>
    <w:rsid w:val="00DC7E37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471C0"/>
    <w:rsid w:val="00E520E2"/>
    <w:rsid w:val="00E530C4"/>
    <w:rsid w:val="00E53DCE"/>
    <w:rsid w:val="00E55996"/>
    <w:rsid w:val="00E567BA"/>
    <w:rsid w:val="00E64254"/>
    <w:rsid w:val="00E65884"/>
    <w:rsid w:val="00E67928"/>
    <w:rsid w:val="00E70FB5"/>
    <w:rsid w:val="00E915AF"/>
    <w:rsid w:val="00E96415"/>
    <w:rsid w:val="00EA15B3"/>
    <w:rsid w:val="00EA2C83"/>
    <w:rsid w:val="00EB2358"/>
    <w:rsid w:val="00EB3EB8"/>
    <w:rsid w:val="00EC00EF"/>
    <w:rsid w:val="00EC02FE"/>
    <w:rsid w:val="00EC3562"/>
    <w:rsid w:val="00EC4A96"/>
    <w:rsid w:val="00EE03A0"/>
    <w:rsid w:val="00EE1A57"/>
    <w:rsid w:val="00F20EE2"/>
    <w:rsid w:val="00F34A54"/>
    <w:rsid w:val="00F424BF"/>
    <w:rsid w:val="00F44FC3"/>
    <w:rsid w:val="00F46107"/>
    <w:rsid w:val="00F468C5"/>
    <w:rsid w:val="00F52F39"/>
    <w:rsid w:val="00F6184F"/>
    <w:rsid w:val="00F702F0"/>
    <w:rsid w:val="00F73DBD"/>
    <w:rsid w:val="00F8310E"/>
    <w:rsid w:val="00F914DD"/>
    <w:rsid w:val="00FA2358"/>
    <w:rsid w:val="00FA3750"/>
    <w:rsid w:val="00FB2592"/>
    <w:rsid w:val="00FB2810"/>
    <w:rsid w:val="00FB7A2C"/>
    <w:rsid w:val="00FC2947"/>
    <w:rsid w:val="00FE0818"/>
    <w:rsid w:val="00FE6FB1"/>
    <w:rsid w:val="00FF33EF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B6AD5"/>
  <w15:docId w15:val="{F99C1041-B9CA-419B-A44C-70D5D044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2F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link w:val="enumlev1Char"/>
    <w:qFormat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4326DB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aliases w:val="CEO_Hyperlink"/>
    <w:basedOn w:val="DefaultParagraphFont"/>
    <w:qFormat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table" w:styleId="TableGrid">
    <w:name w:val="Table Grid"/>
    <w:basedOn w:val="TableNormal"/>
    <w:rsid w:val="00642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42F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basedOn w:val="DefaultParagraphFont"/>
    <w:link w:val="Header"/>
    <w:rsid w:val="003F2F34"/>
    <w:rPr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B88"/>
    <w:rPr>
      <w:color w:val="605E5C"/>
      <w:shd w:val="clear" w:color="auto" w:fill="E1DFDD"/>
    </w:rPr>
  </w:style>
  <w:style w:type="character" w:customStyle="1" w:styleId="enumlev1Char">
    <w:name w:val="enumlev1 Char"/>
    <w:link w:val="enumlev1"/>
    <w:locked/>
    <w:rsid w:val="00634B82"/>
    <w:rPr>
      <w:sz w:val="24"/>
      <w:szCs w:val="22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634B82"/>
    <w:rPr>
      <w:szCs w:val="22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95683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95112"/>
    <w:rPr>
      <w:sz w:val="24"/>
      <w:szCs w:val="22"/>
      <w:lang w:val="en-US" w:eastAsia="en-US"/>
    </w:rPr>
  </w:style>
  <w:style w:type="paragraph" w:customStyle="1" w:styleId="Reasons">
    <w:name w:val="Reasons"/>
    <w:basedOn w:val="Normal"/>
    <w:qFormat/>
    <w:rsid w:val="005265A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1360D"/>
    <w:pPr>
      <w:spacing w:line="240" w:lineRule="auto"/>
    </w:pPr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51360D"/>
    <w:rPr>
      <w:b/>
      <w:bCs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highlevelseminar-space-development" TargetMode="External"/><Relationship Id="rId13" Type="http://schemas.openxmlformats.org/officeDocument/2006/relationships/hyperlink" Target="mailto:fellowships@itu.int" TargetMode="External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itu.int/en/fellowships/Documents/2021/SO_21-02_F.pdf" TargetMode="External"/><Relationship Id="rId17" Type="http://schemas.openxmlformats.org/officeDocument/2006/relationships/header" Target="header1.xm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mailto:spaceseminar@srrc.org.cn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en/fellowships/Documents/2026/ListEligibleCountries2026.pdf" TargetMode="Externa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https://consular.mfa.gov.cn/VISA/" TargetMode="External"/><Relationship Id="rId23" Type="http://schemas.openxmlformats.org/officeDocument/2006/relationships/footer" Target="footer3.xml"/><Relationship Id="rId10" Type="http://schemas.openxmlformats.org/officeDocument/2006/relationships/hyperlink" Target="mailto:spaceseminar@srrc.org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itu.int/high-level-seminar-space-development/" TargetMode="External"/><Relationship Id="rId14" Type="http://schemas.openxmlformats.org/officeDocument/2006/relationships/hyperlink" Target="https://cs.mfa.gov.cn/wgrlh/lhqz/lhqzjjs/202510/t20251023_11739051.shtml" TargetMode="External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8754E-7621-4B8E-A469-3744FFE0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968</Words>
  <Characters>6017</Characters>
  <Application>Microsoft Office Word</Application>
  <DocSecurity>0</DocSecurity>
  <Lines>154</Lines>
  <Paragraphs>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6896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Panoussopoulos, Sonia</cp:lastModifiedBy>
  <cp:revision>11</cp:revision>
  <cp:lastPrinted>2026-07-21T07:25:00Z</cp:lastPrinted>
  <dcterms:created xsi:type="dcterms:W3CDTF">2026-07-20T05:12:00Z</dcterms:created>
  <dcterms:modified xsi:type="dcterms:W3CDTF">2026-07-21T11:12:00Z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