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tblpXSpec="center" w:tblpY="1"/>
        <w:tblOverlap w:val="never"/>
        <w:bidiVisual/>
        <w:tblW w:w="5000" w:type="pct"/>
        <w:tblLayout w:type="fixed"/>
        <w:tblLook w:val="04A0" w:firstRow="1" w:lastRow="0" w:firstColumn="1" w:lastColumn="0" w:noHBand="0" w:noVBand="1"/>
      </w:tblPr>
      <w:tblGrid>
        <w:gridCol w:w="1348"/>
        <w:gridCol w:w="3871"/>
        <w:gridCol w:w="4420"/>
      </w:tblGrid>
      <w:tr w:rsidR="000F7BBE" w:rsidRPr="000F7BBE" w14:paraId="387AD7D0" w14:textId="77777777" w:rsidTr="00153E23">
        <w:tc>
          <w:tcPr>
            <w:tcW w:w="5000" w:type="pct"/>
            <w:gridSpan w:val="3"/>
          </w:tcPr>
          <w:p w14:paraId="18B9D5D9" w14:textId="77777777" w:rsidR="000F7BBE" w:rsidRPr="000F7BBE" w:rsidRDefault="000F7BBE" w:rsidP="00F16820">
            <w:pPr>
              <w:spacing w:before="240" w:line="340" w:lineRule="exact"/>
              <w:rPr>
                <w:b/>
                <w:bCs/>
                <w:color w:val="808080" w:themeColor="background1" w:themeShade="80"/>
                <w:sz w:val="28"/>
                <w:szCs w:val="28"/>
                <w:rtl/>
                <w:lang w:bidi="ar-EG"/>
              </w:rPr>
            </w:pPr>
            <w:r w:rsidRPr="000F7BBE">
              <w:rPr>
                <w:b/>
                <w:bCs/>
                <w:color w:val="808080" w:themeColor="background1" w:themeShade="80"/>
                <w:sz w:val="28"/>
                <w:szCs w:val="28"/>
                <w:rtl/>
              </w:rPr>
              <w:t>مكتب</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الاتصالات</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rtl/>
              </w:rPr>
              <w:t>الراديوية</w:t>
            </w:r>
            <w:r w:rsidRPr="000F7BBE">
              <w:rPr>
                <w:rFonts w:hint="cs"/>
                <w:b/>
                <w:bCs/>
                <w:color w:val="808080" w:themeColor="background1" w:themeShade="80"/>
                <w:sz w:val="28"/>
                <w:szCs w:val="28"/>
                <w:rtl/>
              </w:rPr>
              <w:t xml:space="preserve"> </w:t>
            </w:r>
            <w:r w:rsidRPr="000F7BBE">
              <w:rPr>
                <w:b/>
                <w:bCs/>
                <w:color w:val="808080" w:themeColor="background1" w:themeShade="80"/>
                <w:sz w:val="28"/>
                <w:szCs w:val="28"/>
                <w:lang w:bidi="ar-EG"/>
              </w:rPr>
              <w:t>(BR)</w:t>
            </w:r>
          </w:p>
          <w:p w14:paraId="2C4D9C88" w14:textId="77777777" w:rsidR="000F7BBE" w:rsidRPr="000F7BBE" w:rsidRDefault="000F7BBE" w:rsidP="000F7BBE">
            <w:pPr>
              <w:rPr>
                <w:b/>
                <w:bCs/>
                <w:rtl/>
                <w:lang w:bidi="ar-EG"/>
              </w:rPr>
            </w:pPr>
          </w:p>
        </w:tc>
      </w:tr>
      <w:tr w:rsidR="005B002E" w:rsidRPr="000F7BBE" w14:paraId="49A82445" w14:textId="77777777" w:rsidTr="00153E23">
        <w:tc>
          <w:tcPr>
            <w:tcW w:w="2707" w:type="pct"/>
            <w:gridSpan w:val="2"/>
          </w:tcPr>
          <w:p w14:paraId="5BB60833" w14:textId="7D9DBC92" w:rsidR="005C1AFA" w:rsidRPr="00CB4F70" w:rsidRDefault="005C1AFA" w:rsidP="005C1AFA">
            <w:pPr>
              <w:spacing w:before="60" w:line="260" w:lineRule="exact"/>
              <w:jc w:val="left"/>
              <w:rPr>
                <w:lang w:bidi="ar-AE"/>
              </w:rPr>
            </w:pPr>
            <w:r w:rsidRPr="00CB4F70">
              <w:rPr>
                <w:rFonts w:hint="cs"/>
                <w:rtl/>
                <w:lang w:bidi="ar-AE"/>
              </w:rPr>
              <w:t>الرسالة الإدارية المعممة</w:t>
            </w:r>
          </w:p>
          <w:p w14:paraId="71656ADC" w14:textId="01BB969A" w:rsidR="005B002E" w:rsidRPr="00CB4F70" w:rsidRDefault="005C1AFA" w:rsidP="005C1AFA">
            <w:pPr>
              <w:spacing w:before="0" w:after="60" w:line="300" w:lineRule="exact"/>
              <w:rPr>
                <w:position w:val="2"/>
                <w:rtl/>
                <w:lang w:bidi="ar-SY"/>
              </w:rPr>
            </w:pPr>
            <w:r w:rsidRPr="00CB4F70">
              <w:rPr>
                <w:b/>
                <w:bCs/>
                <w:lang w:val="en-GB" w:bidi="ar-AE"/>
              </w:rPr>
              <w:t>CA/</w:t>
            </w:r>
            <w:r w:rsidR="00CB4F70" w:rsidRPr="00CB4F70">
              <w:rPr>
                <w:b/>
                <w:bCs/>
                <w:lang w:bidi="ar-AE"/>
              </w:rPr>
              <w:t>283</w:t>
            </w:r>
          </w:p>
        </w:tc>
        <w:tc>
          <w:tcPr>
            <w:tcW w:w="2293" w:type="pct"/>
          </w:tcPr>
          <w:p w14:paraId="5AC16E0F" w14:textId="58C129FB" w:rsidR="005B002E" w:rsidRPr="00CB4F70" w:rsidRDefault="00CB4F70" w:rsidP="005B002E">
            <w:pPr>
              <w:spacing w:before="80" w:after="60" w:line="300" w:lineRule="exact"/>
              <w:jc w:val="right"/>
              <w:rPr>
                <w:position w:val="2"/>
                <w:rtl/>
                <w:lang w:bidi="ar-EG"/>
              </w:rPr>
            </w:pPr>
            <w:r w:rsidRPr="00CB4F70">
              <w:rPr>
                <w:rFonts w:hint="cs"/>
                <w:rtl/>
                <w:lang w:val="fr-FR" w:bidi="ar-SY"/>
              </w:rPr>
              <w:t xml:space="preserve">20 مايو </w:t>
            </w:r>
            <w:r w:rsidR="005C1AFA" w:rsidRPr="00CB4F70">
              <w:rPr>
                <w:lang w:bidi="ar-EG"/>
              </w:rPr>
              <w:t>2026</w:t>
            </w:r>
          </w:p>
        </w:tc>
      </w:tr>
      <w:tr w:rsidR="000F7BBE" w:rsidRPr="000F7BBE" w14:paraId="354C015D" w14:textId="77777777" w:rsidTr="00153E23">
        <w:tc>
          <w:tcPr>
            <w:tcW w:w="5000" w:type="pct"/>
            <w:gridSpan w:val="3"/>
          </w:tcPr>
          <w:p w14:paraId="52843758" w14:textId="77777777" w:rsidR="000F7BBE" w:rsidRPr="000F7BBE" w:rsidRDefault="000F7BBE" w:rsidP="00D62937">
            <w:pPr>
              <w:spacing w:before="0" w:line="300" w:lineRule="exact"/>
              <w:rPr>
                <w:position w:val="2"/>
                <w:rtl/>
                <w:lang w:bidi="ar-SY"/>
              </w:rPr>
            </w:pPr>
          </w:p>
        </w:tc>
      </w:tr>
      <w:tr w:rsidR="000F7BBE" w:rsidRPr="000F7BBE" w14:paraId="1EDB1F6F" w14:textId="77777777" w:rsidTr="00153E23">
        <w:tc>
          <w:tcPr>
            <w:tcW w:w="5000" w:type="pct"/>
            <w:gridSpan w:val="3"/>
          </w:tcPr>
          <w:p w14:paraId="3FDD10D2" w14:textId="77777777" w:rsidR="000F7BBE" w:rsidRPr="000F7BBE" w:rsidRDefault="000F7BBE" w:rsidP="00D62937">
            <w:pPr>
              <w:spacing w:before="0" w:line="300" w:lineRule="exact"/>
              <w:rPr>
                <w:position w:val="2"/>
                <w:rtl/>
                <w:lang w:bidi="ar-SY"/>
              </w:rPr>
            </w:pPr>
          </w:p>
        </w:tc>
      </w:tr>
      <w:tr w:rsidR="000F7BBE" w:rsidRPr="000F7BBE" w14:paraId="71CCD1B8" w14:textId="77777777" w:rsidTr="00153E23">
        <w:tc>
          <w:tcPr>
            <w:tcW w:w="5000" w:type="pct"/>
            <w:gridSpan w:val="3"/>
          </w:tcPr>
          <w:p w14:paraId="5751A251" w14:textId="05747966" w:rsidR="000F7BBE" w:rsidRPr="000F7BBE" w:rsidRDefault="005B002E" w:rsidP="005B002E">
            <w:pPr>
              <w:spacing w:before="80" w:after="60" w:line="300" w:lineRule="exact"/>
              <w:jc w:val="left"/>
              <w:rPr>
                <w:b/>
                <w:bCs/>
                <w:position w:val="2"/>
                <w:lang w:bidi="ar-EG"/>
              </w:rPr>
            </w:pPr>
            <w:r w:rsidRPr="005C0CE3">
              <w:rPr>
                <w:b/>
                <w:bCs/>
                <w:w w:val="115"/>
                <w:position w:val="2"/>
                <w:rtl/>
              </w:rPr>
              <w:t>إلى إدارات الدول الأعضاء في الاتحاد وأعضاء قطاع الاتصالات الراديوية</w:t>
            </w:r>
            <w:r w:rsidRPr="005C0CE3">
              <w:rPr>
                <w:rFonts w:hint="cs"/>
                <w:b/>
                <w:bCs/>
                <w:w w:val="115"/>
                <w:position w:val="2"/>
                <w:rtl/>
              </w:rPr>
              <w:t xml:space="preserve"> و</w:t>
            </w:r>
            <w:r w:rsidRPr="005C0CE3">
              <w:rPr>
                <w:b/>
                <w:bCs/>
                <w:w w:val="115"/>
                <w:position w:val="2"/>
                <w:rtl/>
              </w:rPr>
              <w:t>المنتسبين إليه</w:t>
            </w:r>
            <w:r w:rsidRPr="005B002E">
              <w:rPr>
                <w:b/>
                <w:bCs/>
                <w:position w:val="2"/>
                <w:rtl/>
              </w:rPr>
              <w:br/>
            </w:r>
            <w:r w:rsidR="00B07579" w:rsidRPr="005B002E">
              <w:rPr>
                <w:rFonts w:hint="cs"/>
                <w:b/>
                <w:bCs/>
                <w:position w:val="2"/>
                <w:rtl/>
                <w:lang w:bidi="ar-EG"/>
              </w:rPr>
              <w:t>والهيئات الأكاديمية المنضمة إلى الاتحاد</w:t>
            </w:r>
            <w:r w:rsidRPr="005B002E">
              <w:rPr>
                <w:rFonts w:hint="cs"/>
                <w:b/>
                <w:bCs/>
                <w:position w:val="2"/>
                <w:rtl/>
                <w:lang w:bidi="ar-EG"/>
              </w:rPr>
              <w:t xml:space="preserve"> </w:t>
            </w:r>
          </w:p>
        </w:tc>
      </w:tr>
      <w:tr w:rsidR="000F7BBE" w:rsidRPr="000F7BBE" w14:paraId="79F8295A" w14:textId="77777777" w:rsidTr="00153E23">
        <w:tc>
          <w:tcPr>
            <w:tcW w:w="5000" w:type="pct"/>
            <w:gridSpan w:val="3"/>
          </w:tcPr>
          <w:p w14:paraId="599666F2" w14:textId="77777777" w:rsidR="000F7BBE" w:rsidRPr="000F7BBE" w:rsidRDefault="000F7BBE" w:rsidP="00D62937">
            <w:pPr>
              <w:spacing w:before="0" w:line="300" w:lineRule="exact"/>
              <w:rPr>
                <w:position w:val="2"/>
                <w:rtl/>
                <w:lang w:bidi="ar-SY"/>
              </w:rPr>
            </w:pPr>
          </w:p>
        </w:tc>
      </w:tr>
      <w:tr w:rsidR="000F7BBE" w:rsidRPr="000F7BBE" w14:paraId="732E280E" w14:textId="77777777" w:rsidTr="00153E23">
        <w:tc>
          <w:tcPr>
            <w:tcW w:w="5000" w:type="pct"/>
            <w:gridSpan w:val="3"/>
          </w:tcPr>
          <w:p w14:paraId="405760ED" w14:textId="77777777" w:rsidR="000F7BBE" w:rsidRPr="000F7BBE" w:rsidRDefault="000F7BBE" w:rsidP="00D62937">
            <w:pPr>
              <w:spacing w:before="0" w:line="300" w:lineRule="exact"/>
              <w:rPr>
                <w:position w:val="2"/>
                <w:rtl/>
                <w:lang w:bidi="ar-SY"/>
              </w:rPr>
            </w:pPr>
          </w:p>
        </w:tc>
      </w:tr>
      <w:tr w:rsidR="000F7BBE" w:rsidRPr="007063F1" w14:paraId="6FBBDBEA" w14:textId="77777777" w:rsidTr="00153E23">
        <w:trPr>
          <w:trHeight w:val="452"/>
        </w:trPr>
        <w:tc>
          <w:tcPr>
            <w:tcW w:w="699" w:type="pct"/>
          </w:tcPr>
          <w:p w14:paraId="4CC3979F" w14:textId="77777777" w:rsidR="000F7BBE" w:rsidRPr="000F7BBE" w:rsidRDefault="000F7BBE" w:rsidP="00D62937">
            <w:pPr>
              <w:spacing w:before="60" w:after="60" w:line="300" w:lineRule="exact"/>
              <w:rPr>
                <w:position w:val="2"/>
                <w:lang w:val="fr-FR" w:bidi="ar-EG"/>
              </w:rPr>
            </w:pPr>
            <w:r w:rsidRPr="000F7BBE">
              <w:rPr>
                <w:position w:val="2"/>
                <w:rtl/>
              </w:rPr>
              <w:t>الموضوع</w:t>
            </w:r>
            <w:r w:rsidRPr="000F7BBE">
              <w:rPr>
                <w:position w:val="2"/>
                <w:lang w:val="en-GB" w:bidi="ar-EG"/>
              </w:rPr>
              <w:t>:</w:t>
            </w:r>
          </w:p>
        </w:tc>
        <w:tc>
          <w:tcPr>
            <w:tcW w:w="4301" w:type="pct"/>
            <w:gridSpan w:val="2"/>
          </w:tcPr>
          <w:p w14:paraId="47179BAB" w14:textId="11D0F86E" w:rsidR="000F7BBE" w:rsidRPr="00741670" w:rsidRDefault="00CB4F70" w:rsidP="00CB4F70">
            <w:pPr>
              <w:tabs>
                <w:tab w:val="clear" w:pos="794"/>
                <w:tab w:val="left" w:pos="385"/>
              </w:tabs>
              <w:spacing w:before="60" w:after="60" w:line="300" w:lineRule="exact"/>
              <w:rPr>
                <w:b/>
                <w:bCs/>
                <w:position w:val="2"/>
                <w:lang w:val="fr-FR" w:bidi="ar-EG"/>
              </w:rPr>
            </w:pPr>
            <w:r w:rsidRPr="00CB4F70">
              <w:rPr>
                <w:b/>
                <w:bCs/>
                <w:rtl/>
              </w:rPr>
              <w:t>الحلقة الدراسية العالمية المشتركة بين المنظمة العالمية للأرصاد الجوية والاتحاد الدولي للاتصالات</w:t>
            </w:r>
            <w:r w:rsidR="005908DF">
              <w:rPr>
                <w:rFonts w:hint="cs"/>
                <w:b/>
                <w:bCs/>
                <w:rtl/>
              </w:rPr>
              <w:t xml:space="preserve"> </w:t>
            </w:r>
            <w:r w:rsidR="005908DF" w:rsidRPr="00741670">
              <w:rPr>
                <w:b/>
                <w:bCs/>
                <w:lang w:val="fr-FR"/>
              </w:rPr>
              <w:t>(WMO</w:t>
            </w:r>
            <w:r w:rsidR="005908DF" w:rsidRPr="00741670">
              <w:rPr>
                <w:b/>
                <w:bCs/>
                <w:lang w:val="fr-FR"/>
              </w:rPr>
              <w:noBreakHyphen/>
              <w:t>ITU)</w:t>
            </w:r>
            <w:r w:rsidRPr="00CB4F70">
              <w:rPr>
                <w:b/>
                <w:bCs/>
                <w:rtl/>
              </w:rPr>
              <w:t xml:space="preserve"> بشأن استخدام الطيف في مجال الأرصاد الجوية: التحديات والفرص والمتطلبات المتطورة - جنيف، سويسرا، 28-30 سبتمبر 2026</w:t>
            </w:r>
          </w:p>
        </w:tc>
      </w:tr>
    </w:tbl>
    <w:p w14:paraId="38878F71" w14:textId="77777777" w:rsidR="00CB4F70" w:rsidRPr="00741670" w:rsidRDefault="00CB4F70" w:rsidP="00FD3133">
      <w:pPr>
        <w:pStyle w:val="Heading1"/>
        <w:rPr>
          <w:lang w:val="fr-FR"/>
        </w:rPr>
      </w:pPr>
      <w:r w:rsidRPr="00CB4F70">
        <w:rPr>
          <w:rtl/>
        </w:rPr>
        <w:t>1</w:t>
      </w:r>
      <w:r w:rsidRPr="00CB4F70">
        <w:rPr>
          <w:rtl/>
        </w:rPr>
        <w:tab/>
        <w:t>مقدمة</w:t>
      </w:r>
    </w:p>
    <w:p w14:paraId="4396A470" w14:textId="12F6C01B" w:rsidR="00CB4F70" w:rsidRPr="00741670" w:rsidRDefault="00CB4F70" w:rsidP="00CB4F70">
      <w:pPr>
        <w:rPr>
          <w:lang w:val="fr-FR"/>
        </w:rPr>
      </w:pPr>
      <w:r w:rsidRPr="00CB4F70">
        <w:rPr>
          <w:rtl/>
        </w:rPr>
        <w:t>استمرارا</w:t>
      </w:r>
      <w:r w:rsidR="00FD3133">
        <w:rPr>
          <w:rFonts w:hint="cs"/>
          <w:rtl/>
        </w:rPr>
        <w:t>ً</w:t>
      </w:r>
      <w:r w:rsidRPr="00CB4F70">
        <w:rPr>
          <w:rtl/>
        </w:rPr>
        <w:t xml:space="preserve"> للأنشطة المشتركة بين المنظمة العالمية للأرصاد الجوية </w:t>
      </w:r>
      <w:r w:rsidRPr="00CB4F70">
        <w:rPr>
          <w:lang w:val="fr-CH"/>
        </w:rPr>
        <w:t>(</w:t>
      </w:r>
      <w:proofErr w:type="spellStart"/>
      <w:r>
        <w:fldChar w:fldCharType="begin"/>
      </w:r>
      <w:r w:rsidRPr="00741670">
        <w:rPr>
          <w:lang w:val="fr-FR"/>
        </w:rPr>
        <w:instrText>HYPERLINK "https://wmo.int/ar"</w:instrText>
      </w:r>
      <w:r>
        <w:fldChar w:fldCharType="separate"/>
      </w:r>
      <w:r w:rsidRPr="00CB4F70">
        <w:rPr>
          <w:rStyle w:val="Hyperlink"/>
          <w:lang w:val="fr-CH"/>
        </w:rPr>
        <w:t>WMO</w:t>
      </w:r>
      <w:proofErr w:type="spellEnd"/>
      <w:r>
        <w:fldChar w:fldCharType="end"/>
      </w:r>
      <w:r w:rsidRPr="00CB4F70">
        <w:rPr>
          <w:lang w:val="fr-CH"/>
        </w:rPr>
        <w:t>)</w:t>
      </w:r>
      <w:r w:rsidRPr="00CB4F70">
        <w:rPr>
          <w:rtl/>
        </w:rPr>
        <w:t xml:space="preserve"> والاتحاد الدولي للاتصالات </w:t>
      </w:r>
      <w:r w:rsidRPr="00CB4F70">
        <w:rPr>
          <w:lang w:val="fr-CH"/>
        </w:rPr>
        <w:t>(</w:t>
      </w:r>
      <w:hyperlink r:id="rId8" w:anchor="/ar" w:history="1">
        <w:r w:rsidRPr="00CB4F70">
          <w:rPr>
            <w:rStyle w:val="Hyperlink"/>
            <w:lang w:val="fr-CH"/>
          </w:rPr>
          <w:t>ITU</w:t>
        </w:r>
      </w:hyperlink>
      <w:r w:rsidRPr="00CB4F70">
        <w:rPr>
          <w:lang w:val="fr-CH"/>
        </w:rPr>
        <w:t>)</w:t>
      </w:r>
      <w:r w:rsidRPr="00CB4F70">
        <w:rPr>
          <w:rtl/>
        </w:rPr>
        <w:t xml:space="preserve"> في الفترة السابقة على المؤتمر العالمي للاتصالات الراديوية لعام 2027 (</w:t>
      </w:r>
      <w:hyperlink r:id="rId9" w:anchor="/ar" w:history="1">
        <w:r w:rsidRPr="00CB4F70">
          <w:rPr>
            <w:rStyle w:val="Hyperlink"/>
            <w:rtl/>
          </w:rPr>
          <w:t>WRC-27</w:t>
        </w:r>
      </w:hyperlink>
      <w:r w:rsidRPr="00CB4F70">
        <w:rPr>
          <w:rtl/>
        </w:rPr>
        <w:t>)، يسرني إبلاغكم بأن المنظمة العالمية للأرصاد الجوية والاتحاد الدولي للاتصالات بصدد تنظيم حلقة دراسية عالمية ثالثة بشأن استخدام الطيف في مجال الأرصاد الجوية: التحديات والفرص والمتطلبات المتطورة. وستُعقد الفعالية في جنيف بسويسرا، يوم</w:t>
      </w:r>
      <w:r w:rsidR="00377685">
        <w:rPr>
          <w:rFonts w:hint="cs"/>
          <w:rtl/>
        </w:rPr>
        <w:t>َ</w:t>
      </w:r>
      <w:r w:rsidRPr="00CB4F70">
        <w:rPr>
          <w:rtl/>
        </w:rPr>
        <w:t xml:space="preserve">ي 28 </w:t>
      </w:r>
      <w:proofErr w:type="spellStart"/>
      <w:r w:rsidRPr="00CB4F70">
        <w:rPr>
          <w:rtl/>
        </w:rPr>
        <w:t>و30</w:t>
      </w:r>
      <w:proofErr w:type="spellEnd"/>
      <w:r w:rsidRPr="00CB4F70">
        <w:rPr>
          <w:rtl/>
        </w:rPr>
        <w:t xml:space="preserve"> سبتمبر 2026.</w:t>
      </w:r>
      <w:hyperlink r:id="rId10" w:history="1"/>
      <w:hyperlink r:id="rId11" w:history="1"/>
      <w:hyperlink r:id="rId12" w:history="1"/>
    </w:p>
    <w:p w14:paraId="052F33FC" w14:textId="5185DAC3" w:rsidR="00CB4F70" w:rsidRPr="00741670" w:rsidRDefault="00CB4F70" w:rsidP="00CB4F70">
      <w:pPr>
        <w:rPr>
          <w:lang w:val="fr-FR"/>
        </w:rPr>
      </w:pPr>
      <w:r w:rsidRPr="00CB4F70">
        <w:rPr>
          <w:rtl/>
        </w:rPr>
        <w:t xml:space="preserve">ومن المتوقع أن تعزز الحلقة الدراسية التعاون بين أصحاب المصلحة، وتُحسن فهم متطلبات الطيف فيما يخص الأرصاد الجوية، وتسهم في ضمان تشغيل أنظمة رصد الأرض تشغيلاً مستداماً وقادراً على الصمود في إطار الأعمال التحضيرية للمؤتمر </w:t>
      </w:r>
      <w:r w:rsidR="00FD3133" w:rsidRPr="00741670">
        <w:rPr>
          <w:lang w:val="fr-FR"/>
        </w:rPr>
        <w:t>WRC</w:t>
      </w:r>
      <w:r w:rsidR="00FD3133" w:rsidRPr="00741670">
        <w:rPr>
          <w:lang w:val="fr-FR"/>
        </w:rPr>
        <w:noBreakHyphen/>
        <w:t>27</w:t>
      </w:r>
      <w:r w:rsidRPr="00CB4F70">
        <w:rPr>
          <w:rtl/>
        </w:rPr>
        <w:t>. وستسلط الحلقة الدراسية الضوء أيضا</w:t>
      </w:r>
      <w:r w:rsidR="00FD3133">
        <w:rPr>
          <w:rFonts w:hint="cs"/>
          <w:rtl/>
        </w:rPr>
        <w:t>ً</w:t>
      </w:r>
      <w:r w:rsidRPr="00CB4F70">
        <w:rPr>
          <w:rtl/>
        </w:rPr>
        <w:t xml:space="preserve"> على إصدار طبعة جديدة من </w:t>
      </w:r>
      <w:hyperlink r:id="rId13" w:history="1">
        <w:r w:rsidRPr="00CB4F70">
          <w:rPr>
            <w:rStyle w:val="Hyperlink"/>
            <w:rtl/>
          </w:rPr>
          <w:t>دليل الاتحاد الدولي للأرصاد الجوية والمنظمة العالمية للأرصاد الجوية</w:t>
        </w:r>
      </w:hyperlink>
      <w:r w:rsidRPr="00CB4F70">
        <w:rPr>
          <w:rtl/>
        </w:rPr>
        <w:t xml:space="preserve"> بشأن "استخدام الطيف الراديوي في مجال الأرصاد الجوية: تطبيقات الطقس والمناخ والماء والتطبيقات البيئية ذات الصلة".</w:t>
      </w:r>
      <w:hyperlink r:id="rId14" w:history="1"/>
    </w:p>
    <w:p w14:paraId="7EE9EF1C" w14:textId="77777777" w:rsidR="00CB4F70" w:rsidRPr="00741670" w:rsidRDefault="00CB4F70" w:rsidP="00FD3133">
      <w:pPr>
        <w:pStyle w:val="Heading1"/>
        <w:rPr>
          <w:lang w:val="fr-FR"/>
        </w:rPr>
      </w:pPr>
      <w:r w:rsidRPr="00CB4F70">
        <w:rPr>
          <w:rtl/>
        </w:rPr>
        <w:t>2</w:t>
      </w:r>
      <w:r w:rsidRPr="00CB4F70">
        <w:rPr>
          <w:rtl/>
        </w:rPr>
        <w:tab/>
        <w:t>برنامج الحلقة الدراسية</w:t>
      </w:r>
    </w:p>
    <w:p w14:paraId="6F86F796" w14:textId="77777777" w:rsidR="00CB4F70" w:rsidRPr="00741670" w:rsidRDefault="00CB4F70" w:rsidP="00CB4F70">
      <w:pPr>
        <w:rPr>
          <w:lang w:val="fr-FR"/>
        </w:rPr>
      </w:pPr>
      <w:r w:rsidRPr="00CB4F70">
        <w:rPr>
          <w:rtl/>
        </w:rPr>
        <w:t>ترد المعلومات الأساسية ومشروع البرنامج في الملحقين.</w:t>
      </w:r>
    </w:p>
    <w:p w14:paraId="27D51D6B" w14:textId="77777777" w:rsidR="00CB4F70" w:rsidRPr="00741670" w:rsidRDefault="00CB4F70" w:rsidP="00CB4F70">
      <w:pPr>
        <w:rPr>
          <w:lang w:val="fr-FR"/>
        </w:rPr>
      </w:pPr>
      <w:r w:rsidRPr="00CB4F70">
        <w:rPr>
          <w:rtl/>
        </w:rPr>
        <w:t>وتوجد في الصفحة الإلكترونية للاتحاد صفحة إلكترونية فرعية مخصصة للمشاركين:</w:t>
      </w:r>
    </w:p>
    <w:p w14:paraId="35D66950" w14:textId="1BDEBB77" w:rsidR="00CB4F70" w:rsidRPr="00741670" w:rsidRDefault="00CB4F70" w:rsidP="00FD3133">
      <w:pPr>
        <w:jc w:val="center"/>
        <w:rPr>
          <w:lang w:val="fr-FR"/>
        </w:rPr>
      </w:pPr>
      <w:hyperlink r:id="rId15" w:history="1">
        <w:r w:rsidRPr="00CB4F70">
          <w:rPr>
            <w:rStyle w:val="Hyperlink"/>
            <w:rtl/>
          </w:rPr>
          <w:t>استعمال الطيف في الأرصاد الجوية - الاتحاد الدولي للاتصالات | المنظمة العالمية للأرصاد الجوية</w:t>
        </w:r>
      </w:hyperlink>
    </w:p>
    <w:p w14:paraId="7D92FAED" w14:textId="77777777" w:rsidR="00CB4F70" w:rsidRPr="00741670" w:rsidRDefault="00CB4F70" w:rsidP="00CB4F70">
      <w:pPr>
        <w:rPr>
          <w:lang w:val="fr-FR"/>
        </w:rPr>
      </w:pPr>
      <w:r w:rsidRPr="00CB4F70">
        <w:rPr>
          <w:rtl/>
        </w:rPr>
        <w:t>وسينشر مزيد من المعلومات في أقرب وقت ممكن، إلى جانب برنامج تفصيلي للحلقة الدراسية والعروض الإيضاحية. وستُعقد الحلقة الدراسية باللغة الإنكليزية.</w:t>
      </w:r>
    </w:p>
    <w:p w14:paraId="0AB14046" w14:textId="77777777" w:rsidR="00CB4F70" w:rsidRPr="00741670" w:rsidRDefault="00CB4F70" w:rsidP="00FD3133">
      <w:pPr>
        <w:pStyle w:val="Heading1"/>
        <w:rPr>
          <w:lang w:val="fr-FR"/>
        </w:rPr>
      </w:pPr>
      <w:bookmarkStart w:id="0" w:name="_Hlk163988432"/>
      <w:r w:rsidRPr="00CB4F70">
        <w:rPr>
          <w:rtl/>
        </w:rPr>
        <w:t>3</w:t>
      </w:r>
      <w:r w:rsidRPr="00CB4F70">
        <w:rPr>
          <w:rtl/>
        </w:rPr>
        <w:tab/>
        <w:t>مكان الانعقاد</w:t>
      </w:r>
      <w:bookmarkStart w:id="1" w:name="_Hlk163992501"/>
    </w:p>
    <w:bookmarkEnd w:id="1"/>
    <w:p w14:paraId="4CFB7FBE" w14:textId="6B7CFE45" w:rsidR="00CB4F70" w:rsidRPr="00741670" w:rsidRDefault="00CB4F70" w:rsidP="00377685">
      <w:pPr>
        <w:rPr>
          <w:lang w:val="fr-FR"/>
        </w:rPr>
      </w:pPr>
      <w:r w:rsidRPr="00CB4F70">
        <w:rPr>
          <w:rtl/>
        </w:rPr>
        <w:t xml:space="preserve">ستُعقد الحلقة الدراسية في مقر الاتحاد الدولي للاتصالات، </w:t>
      </w:r>
      <w:r w:rsidR="00377685" w:rsidRPr="00741670">
        <w:rPr>
          <w:lang w:val="fr-FR"/>
        </w:rPr>
        <w:t>Place des Nations, Geneva</w:t>
      </w:r>
      <w:r w:rsidRPr="00CB4F70">
        <w:rPr>
          <w:rtl/>
        </w:rPr>
        <w:t xml:space="preserve">. ويقع مكتب التسجيل في </w:t>
      </w:r>
      <w:r w:rsidRPr="00CB4F70">
        <w:rPr>
          <w:u w:val="single"/>
          <w:rtl/>
        </w:rPr>
        <w:t xml:space="preserve">مدخل مبنى </w:t>
      </w:r>
      <w:hyperlink r:id="rId16" w:history="1">
        <w:proofErr w:type="spellStart"/>
        <w:r w:rsidRPr="007063F1">
          <w:rPr>
            <w:rStyle w:val="Hyperlink"/>
            <w:rtl/>
          </w:rPr>
          <w:t>مونبريان</w:t>
        </w:r>
        <w:proofErr w:type="spellEnd"/>
        <w:r w:rsidRPr="007063F1">
          <w:rPr>
            <w:rStyle w:val="Hyperlink"/>
            <w:rtl/>
          </w:rPr>
          <w:t xml:space="preserve"> </w:t>
        </w:r>
        <w:r w:rsidRPr="007063F1">
          <w:rPr>
            <w:rStyle w:val="Hyperlink"/>
            <w:lang w:val="fr-CH"/>
          </w:rPr>
          <w:t>(M)</w:t>
        </w:r>
        <w:r w:rsidRPr="007063F1">
          <w:rPr>
            <w:rStyle w:val="Hyperlink"/>
            <w:rtl/>
          </w:rPr>
          <w:t xml:space="preserve"> التابع للاتحاد الواقع في</w:t>
        </w:r>
        <w:r w:rsidRPr="007063F1">
          <w:rPr>
            <w:rStyle w:val="Hyperlink"/>
            <w:lang w:val="fr-CH"/>
          </w:rPr>
          <w:t>:</w:t>
        </w:r>
        <w:r w:rsidRPr="007063F1">
          <w:rPr>
            <w:rStyle w:val="Hyperlink"/>
            <w:rtl/>
          </w:rPr>
          <w:t xml:space="preserve"> </w:t>
        </w:r>
        <w:r w:rsidR="007E5F2C" w:rsidRPr="007063F1">
          <w:rPr>
            <w:rStyle w:val="Hyperlink"/>
            <w:lang w:val="fr-FR"/>
          </w:rPr>
          <w:t xml:space="preserve">2 </w:t>
        </w:r>
        <w:r w:rsidR="00377685" w:rsidRPr="007063F1">
          <w:rPr>
            <w:rStyle w:val="Hyperlink"/>
            <w:lang w:val="fr-FR"/>
          </w:rPr>
          <w:t xml:space="preserve">rue de </w:t>
        </w:r>
        <w:proofErr w:type="spellStart"/>
        <w:r w:rsidR="00377685" w:rsidRPr="007063F1">
          <w:rPr>
            <w:rStyle w:val="Hyperlink"/>
            <w:lang w:val="fr-FR"/>
          </w:rPr>
          <w:t>Varembé</w:t>
        </w:r>
        <w:proofErr w:type="spellEnd"/>
        <w:r w:rsidR="007E5F2C" w:rsidRPr="007063F1">
          <w:rPr>
            <w:rStyle w:val="Hyperlink"/>
            <w:rtl/>
          </w:rPr>
          <w:t>، جنيف</w:t>
        </w:r>
      </w:hyperlink>
      <w:r w:rsidRPr="00CB4F70">
        <w:rPr>
          <w:rtl/>
        </w:rPr>
        <w:t>.</w:t>
      </w:r>
      <w:hyperlink r:id="rId17" w:history="1"/>
    </w:p>
    <w:p w14:paraId="67606C58" w14:textId="77777777" w:rsidR="00CB4F70" w:rsidRPr="00741670" w:rsidRDefault="00CB4F70" w:rsidP="00FD3133">
      <w:pPr>
        <w:pStyle w:val="Heading1"/>
        <w:rPr>
          <w:lang w:val="fr-FR"/>
        </w:rPr>
      </w:pPr>
      <w:r w:rsidRPr="00CB4F70">
        <w:rPr>
          <w:rtl/>
        </w:rPr>
        <w:lastRenderedPageBreak/>
        <w:t>4</w:t>
      </w:r>
      <w:r w:rsidRPr="00CB4F70">
        <w:rPr>
          <w:rtl/>
        </w:rPr>
        <w:tab/>
        <w:t>المشاركة</w:t>
      </w:r>
    </w:p>
    <w:bookmarkEnd w:id="0"/>
    <w:p w14:paraId="79296161" w14:textId="71414EE8" w:rsidR="00CB4F70" w:rsidRPr="00741670" w:rsidRDefault="00CB4F70" w:rsidP="00CB4F70">
      <w:pPr>
        <w:rPr>
          <w:lang w:val="fr-FR"/>
        </w:rPr>
      </w:pPr>
      <w:r w:rsidRPr="00CB4F70">
        <w:rPr>
          <w:rtl/>
        </w:rPr>
        <w:t>باب المشاركة في ورشة العمل مفتوح أمام الدول الأعضاء في الاتحاد وأعضاء القطاعات والمنتسبين والهيئات الأكاديمية المنضمة إلى الاتحاد وأمام أي شخص من أي دولة عضو في الاتحاد يرغب في المساهمة في الحلقة. ويشمل ذلك أيضاً الأفراد الأعضاء في المنظمات الدولية والإقليمية والوطنية. والتسجيل في فعاليات قطاع الاتصالات الراديوية إلزامي ويجري عبر الإنترنت حصرا</w:t>
      </w:r>
      <w:r w:rsidR="00403B23">
        <w:rPr>
          <w:rFonts w:hint="cs"/>
          <w:rtl/>
        </w:rPr>
        <w:t>ً</w:t>
      </w:r>
      <w:r w:rsidRPr="00CB4F70">
        <w:rPr>
          <w:rtl/>
        </w:rPr>
        <w:t xml:space="preserve"> من خلال جهات الاتصال المعينة </w:t>
      </w:r>
      <w:r w:rsidRPr="00CB4F70">
        <w:rPr>
          <w:lang w:val="fr-CH"/>
        </w:rPr>
        <w:t>(</w:t>
      </w:r>
      <w:proofErr w:type="spellStart"/>
      <w:r w:rsidRPr="00CB4F70">
        <w:rPr>
          <w:lang w:val="fr-CH"/>
        </w:rPr>
        <w:t>DFP</w:t>
      </w:r>
      <w:proofErr w:type="spellEnd"/>
      <w:r w:rsidRPr="00CB4F70">
        <w:rPr>
          <w:lang w:val="fr-CH"/>
        </w:rPr>
        <w:t>)</w:t>
      </w:r>
      <w:r w:rsidRPr="00CB4F70">
        <w:rPr>
          <w:rtl/>
        </w:rPr>
        <w:t xml:space="preserve">. فقد طُلِب من كل عضو في قطاع الاتصالات الراديوية تعيين جهة اتصال معينة تكون مسؤولة عن اتخاذ جميع إجراءات التسجيل. ويمكن الاطلاع على قائمة جهات الاتصال المعينة لقطاع الاتصالات الراديوية (محمية بخدمة تبادل معلومات الاتصالات </w:t>
      </w:r>
      <w:r w:rsidRPr="00CB4F70">
        <w:rPr>
          <w:lang w:val="fr-CH"/>
        </w:rPr>
        <w:t>(TIES)</w:t>
      </w:r>
      <w:r w:rsidRPr="00CB4F70">
        <w:rPr>
          <w:rtl/>
        </w:rPr>
        <w:t>) وكذلك معلومات تفصيلية عن كيفية التسجيل في فعاليات قطاع الاتصالات الراديوية في العنوان التالي:</w:t>
      </w:r>
    </w:p>
    <w:p w14:paraId="2C412B6E" w14:textId="77777777" w:rsidR="00FD3133" w:rsidRPr="00741670" w:rsidRDefault="00FD3133" w:rsidP="00403B23">
      <w:pPr>
        <w:spacing w:after="240"/>
        <w:jc w:val="center"/>
        <w:rPr>
          <w:rFonts w:asciiTheme="minorHAnsi" w:hAnsiTheme="minorHAnsi" w:cstheme="minorHAnsi"/>
          <w:szCs w:val="24"/>
          <w:lang w:val="fr-FR" w:eastAsia="en-US"/>
        </w:rPr>
      </w:pPr>
      <w:hyperlink r:id="rId18" w:history="1">
        <w:proofErr w:type="spellStart"/>
        <w:r w:rsidRPr="00741670">
          <w:rPr>
            <w:rFonts w:asciiTheme="minorHAnsi" w:hAnsiTheme="minorHAnsi" w:cstheme="minorHAnsi"/>
            <w:color w:val="0000FF"/>
            <w:szCs w:val="24"/>
            <w:u w:val="single"/>
            <w:lang w:val="fr-FR" w:eastAsia="en-US"/>
          </w:rPr>
          <w:t>www.itu.int</w:t>
        </w:r>
        <w:proofErr w:type="spellEnd"/>
        <w:r w:rsidRPr="00741670">
          <w:rPr>
            <w:rFonts w:asciiTheme="minorHAnsi" w:hAnsiTheme="minorHAnsi" w:cstheme="minorHAnsi"/>
            <w:color w:val="0000FF"/>
            <w:szCs w:val="24"/>
            <w:u w:val="single"/>
            <w:lang w:val="fr-FR" w:eastAsia="en-US"/>
          </w:rPr>
          <w:t>/en/ITU-R/information/</w:t>
        </w:r>
        <w:proofErr w:type="spellStart"/>
        <w:r w:rsidRPr="00741670">
          <w:rPr>
            <w:rFonts w:asciiTheme="minorHAnsi" w:hAnsiTheme="minorHAnsi" w:cstheme="minorHAnsi"/>
            <w:color w:val="0000FF"/>
            <w:szCs w:val="24"/>
            <w:u w:val="single"/>
            <w:lang w:val="fr-FR" w:eastAsia="en-US"/>
          </w:rPr>
          <w:t>events</w:t>
        </w:r>
        <w:proofErr w:type="spellEnd"/>
      </w:hyperlink>
    </w:p>
    <w:p w14:paraId="156F6751" w14:textId="77777777" w:rsidR="00CB4F70" w:rsidRPr="00741670" w:rsidRDefault="00CB4F70" w:rsidP="00CB4F70">
      <w:pPr>
        <w:rPr>
          <w:lang w:val="fr-FR"/>
        </w:rPr>
      </w:pPr>
      <w:r w:rsidRPr="00CB4F70">
        <w:rPr>
          <w:rtl/>
        </w:rPr>
        <w:t xml:space="preserve">ويرجى مراعاة أن الموعد النهائي للتسجيل هو </w:t>
      </w:r>
      <w:r w:rsidRPr="00CB4F70">
        <w:rPr>
          <w:b/>
          <w:bCs/>
          <w:rtl/>
        </w:rPr>
        <w:t>15 سبتمبر 2026</w:t>
      </w:r>
      <w:r w:rsidRPr="00CB4F70">
        <w:rPr>
          <w:rtl/>
        </w:rPr>
        <w:t>. ويرجى ملاحظة أن سعة قاعة الاجتماع محدودة.</w:t>
      </w:r>
    </w:p>
    <w:p w14:paraId="6DDB5B00" w14:textId="77777777" w:rsidR="00CB4F70" w:rsidRPr="00741670" w:rsidRDefault="00CB4F70" w:rsidP="00FD3133">
      <w:pPr>
        <w:pStyle w:val="Heading1"/>
        <w:rPr>
          <w:lang w:val="fr-FR"/>
        </w:rPr>
      </w:pPr>
      <w:bookmarkStart w:id="2" w:name="_Hlk163999688"/>
      <w:r w:rsidRPr="00CB4F70">
        <w:rPr>
          <w:rtl/>
        </w:rPr>
        <w:t>5</w:t>
      </w:r>
      <w:r w:rsidRPr="00CB4F70">
        <w:rPr>
          <w:rtl/>
        </w:rPr>
        <w:tab/>
        <w:t>المشاركة عن بعد والبث الشبكي</w:t>
      </w:r>
    </w:p>
    <w:bookmarkEnd w:id="2"/>
    <w:p w14:paraId="133F0145" w14:textId="77777777" w:rsidR="00CB4F70" w:rsidRPr="00741670" w:rsidRDefault="00CB4F70" w:rsidP="00CB4F70">
      <w:pPr>
        <w:rPr>
          <w:lang w:val="fr-FR"/>
        </w:rPr>
      </w:pPr>
      <w:r w:rsidRPr="00CB4F70">
        <w:rPr>
          <w:rtl/>
        </w:rPr>
        <w:t>يقتصر حق حضور جلسات الحلقة الدراسية على المشاركين المسجلين في الفعالية دون غيرهم، ويمكن حضورها عبر الصفحة الإلكترونية الخاصة بالمشاركة عن بعد:</w:t>
      </w:r>
    </w:p>
    <w:p w14:paraId="7F79144F" w14:textId="77777777" w:rsidR="00FD3133" w:rsidRPr="00741670" w:rsidRDefault="00FD3133" w:rsidP="00403B23">
      <w:pPr>
        <w:spacing w:after="240"/>
        <w:jc w:val="center"/>
        <w:rPr>
          <w:rFonts w:asciiTheme="minorHAnsi" w:eastAsia="Verdana" w:hAnsiTheme="minorHAnsi" w:cstheme="minorHAnsi"/>
          <w:szCs w:val="24"/>
          <w:lang w:val="fr-FR" w:eastAsia="en-US"/>
        </w:rPr>
      </w:pPr>
      <w:hyperlink r:id="rId19" w:history="1">
        <w:proofErr w:type="spellStart"/>
        <w:r w:rsidRPr="00741670">
          <w:rPr>
            <w:rFonts w:asciiTheme="minorHAnsi" w:eastAsia="Verdana" w:hAnsiTheme="minorHAnsi" w:cstheme="minorHAnsi"/>
            <w:color w:val="0000FF"/>
            <w:szCs w:val="24"/>
            <w:u w:val="single"/>
            <w:lang w:val="fr-FR" w:eastAsia="en-US"/>
          </w:rPr>
          <w:t>www.itu.int</w:t>
        </w:r>
        <w:proofErr w:type="spellEnd"/>
        <w:r w:rsidRPr="00741670">
          <w:rPr>
            <w:rFonts w:asciiTheme="minorHAnsi" w:eastAsia="Verdana" w:hAnsiTheme="minorHAnsi" w:cstheme="minorHAnsi"/>
            <w:color w:val="0000FF"/>
            <w:szCs w:val="24"/>
            <w:u w:val="single"/>
            <w:lang w:val="fr-FR" w:eastAsia="en-US"/>
          </w:rPr>
          <w:t>/en/</w:t>
        </w:r>
        <w:proofErr w:type="spellStart"/>
        <w:r w:rsidRPr="00741670">
          <w:rPr>
            <w:rFonts w:asciiTheme="minorHAnsi" w:eastAsia="Verdana" w:hAnsiTheme="minorHAnsi" w:cstheme="minorHAnsi"/>
            <w:color w:val="0000FF"/>
            <w:szCs w:val="24"/>
            <w:u w:val="single"/>
            <w:lang w:val="fr-FR" w:eastAsia="en-US"/>
          </w:rPr>
          <w:t>events</w:t>
        </w:r>
        <w:proofErr w:type="spellEnd"/>
        <w:r w:rsidRPr="00741670">
          <w:rPr>
            <w:rFonts w:asciiTheme="minorHAnsi" w:eastAsia="Verdana" w:hAnsiTheme="minorHAnsi" w:cstheme="minorHAnsi"/>
            <w:color w:val="0000FF"/>
            <w:szCs w:val="24"/>
            <w:u w:val="single"/>
            <w:lang w:val="fr-FR" w:eastAsia="en-US"/>
          </w:rPr>
          <w:t>/Pages/Virtual-</w:t>
        </w:r>
        <w:proofErr w:type="spellStart"/>
        <w:r w:rsidRPr="00741670">
          <w:rPr>
            <w:rFonts w:asciiTheme="minorHAnsi" w:eastAsia="Verdana" w:hAnsiTheme="minorHAnsi" w:cstheme="minorHAnsi"/>
            <w:color w:val="0000FF"/>
            <w:szCs w:val="24"/>
            <w:u w:val="single"/>
            <w:lang w:val="fr-FR" w:eastAsia="en-US"/>
          </w:rPr>
          <w:t>Sessions.aspx</w:t>
        </w:r>
        <w:proofErr w:type="spellEnd"/>
      </w:hyperlink>
    </w:p>
    <w:p w14:paraId="3D36D0E9" w14:textId="77777777" w:rsidR="00CB4F70" w:rsidRPr="00741670" w:rsidRDefault="00CB4F70" w:rsidP="00CB4F70">
      <w:pPr>
        <w:rPr>
          <w:lang w:val="fr-FR"/>
        </w:rPr>
      </w:pPr>
      <w:r w:rsidRPr="00CB4F70">
        <w:rPr>
          <w:rtl/>
        </w:rPr>
        <w:t>وستكون توصيلات جلسات الحلقة الافتراضية هذه متاحةً قبل 30 دقيقة من وقت بدء كل جلسة.</w:t>
      </w:r>
    </w:p>
    <w:p w14:paraId="7AF94BCA" w14:textId="69189531" w:rsidR="00CB4F70" w:rsidRPr="00741670" w:rsidRDefault="00CB4F70" w:rsidP="00CB4F70">
      <w:pPr>
        <w:rPr>
          <w:lang w:val="fr-FR"/>
        </w:rPr>
      </w:pPr>
      <w:r w:rsidRPr="00CB4F70">
        <w:rPr>
          <w:rtl/>
        </w:rPr>
        <w:t xml:space="preserve">بالنسبة إلى هؤلاء الذين يرغبون في متابعة مداولات اجتماعات قطاع الاتصالات الراديوية عن بُعد، سيتاح بث صوتي شبكي للجلسات العامة لفريق العمل. ولا يتعين على المشاركين التسجيل في الحلقة من أجل استعمال خدمة البث الشبكي، وإنما يلزم وجود حساب في </w:t>
      </w:r>
      <w:hyperlink r:id="rId20" w:history="1">
        <w:r w:rsidRPr="00CB4F70">
          <w:rPr>
            <w:rStyle w:val="Hyperlink"/>
            <w:rtl/>
          </w:rPr>
          <w:t xml:space="preserve">خدمة تبادل معلومات الاتصالات </w:t>
        </w:r>
        <w:r w:rsidRPr="00CB4F70">
          <w:rPr>
            <w:rStyle w:val="Hyperlink"/>
            <w:lang w:val="fr-CH"/>
          </w:rPr>
          <w:t>(TIES)</w:t>
        </w:r>
        <w:r w:rsidRPr="00CB4F70">
          <w:rPr>
            <w:rStyle w:val="Hyperlink"/>
            <w:rtl/>
          </w:rPr>
          <w:t xml:space="preserve"> لدى الاتحاد</w:t>
        </w:r>
      </w:hyperlink>
      <w:r w:rsidRPr="00CB4F70">
        <w:rPr>
          <w:rtl/>
        </w:rPr>
        <w:t>.</w:t>
      </w:r>
      <w:hyperlink r:id="rId21" w:history="1"/>
    </w:p>
    <w:p w14:paraId="535FD805" w14:textId="63C9B11D" w:rsidR="005B002E" w:rsidRPr="00E32A3B" w:rsidRDefault="00CB4F70" w:rsidP="00403B23">
      <w:pPr>
        <w:rPr>
          <w:rtl/>
        </w:rPr>
      </w:pPr>
      <w:r w:rsidRPr="00CB4F70">
        <w:rPr>
          <w:rtl/>
        </w:rPr>
        <w:t xml:space="preserve">ولطرح مزيد من الأسئلة المتعلقة بهذه الرسالة المعممة، يُرجى الاتصال بالسيد </w:t>
      </w:r>
      <w:r w:rsidR="00403B23" w:rsidRPr="00741670">
        <w:rPr>
          <w:lang w:val="fr-FR"/>
        </w:rPr>
        <w:t>Vadim Nozdrin</w:t>
      </w:r>
      <w:r w:rsidRPr="00CB4F70">
        <w:rPr>
          <w:rtl/>
        </w:rPr>
        <w:t xml:space="preserve">، مستشار لجنة الدراسات 7 بقطاع الاتصالات الراديوية، على العنوان </w:t>
      </w:r>
      <w:hyperlink r:id="rId22" w:history="1">
        <w:proofErr w:type="spellStart"/>
        <w:r w:rsidR="00FD3133" w:rsidRPr="00741670">
          <w:rPr>
            <w:rStyle w:val="Hyperlink"/>
            <w:lang w:val="fr-FR"/>
          </w:rPr>
          <w:t>vadim.nozdrin@itu.int</w:t>
        </w:r>
        <w:proofErr w:type="spellEnd"/>
      </w:hyperlink>
      <w:r w:rsidRPr="00CB4F70">
        <w:rPr>
          <w:rtl/>
        </w:rPr>
        <w:t>.</w:t>
      </w:r>
    </w:p>
    <w:p w14:paraId="1EEF1A80" w14:textId="235DD189" w:rsidR="005B002E" w:rsidRPr="00E32A3B" w:rsidRDefault="005B002E" w:rsidP="00672F85">
      <w:pPr>
        <w:spacing w:before="240"/>
        <w:rPr>
          <w:rtl/>
          <w:lang w:bidi="ar-EG"/>
        </w:rPr>
      </w:pPr>
      <w:r w:rsidRPr="00E32A3B">
        <w:rPr>
          <w:rFonts w:hint="cs"/>
          <w:rtl/>
          <w:lang w:bidi="ar-EG"/>
        </w:rPr>
        <w:t>وتفضلوا بقبول فائق التقدير والاحترام.</w:t>
      </w:r>
    </w:p>
    <w:p w14:paraId="55D85C71" w14:textId="77777777" w:rsidR="005B002E" w:rsidRDefault="005B002E" w:rsidP="00741670">
      <w:pPr>
        <w:spacing w:before="1200"/>
        <w:jc w:val="left"/>
        <w:rPr>
          <w:rtl/>
        </w:rPr>
      </w:pPr>
      <w:r w:rsidRPr="00F16820">
        <w:rPr>
          <w:rtl/>
        </w:rPr>
        <w:t xml:space="preserve">ماريو </w:t>
      </w:r>
      <w:proofErr w:type="spellStart"/>
      <w:r w:rsidRPr="00F16820">
        <w:rPr>
          <w:rtl/>
        </w:rPr>
        <w:t>مانيفيتش</w:t>
      </w:r>
      <w:proofErr w:type="spellEnd"/>
      <w:r w:rsidRPr="00F16820">
        <w:rPr>
          <w:rtl/>
        </w:rPr>
        <w:br/>
      </w:r>
      <w:r w:rsidRPr="00F16820">
        <w:rPr>
          <w:rFonts w:hint="cs"/>
          <w:rtl/>
        </w:rPr>
        <w:t>المدير</w:t>
      </w:r>
    </w:p>
    <w:p w14:paraId="685F40E0" w14:textId="65201762" w:rsidR="005B002E" w:rsidRPr="00E32A3B" w:rsidRDefault="005B002E" w:rsidP="00741670">
      <w:pPr>
        <w:spacing w:before="240"/>
        <w:rPr>
          <w:rtl/>
          <w:lang w:bidi="ar-EG"/>
        </w:rPr>
      </w:pPr>
      <w:r w:rsidRPr="00FD3133">
        <w:rPr>
          <w:rFonts w:hint="cs"/>
          <w:b/>
          <w:bCs/>
          <w:rtl/>
          <w:lang w:bidi="ar-EG"/>
        </w:rPr>
        <w:t>الملحق</w:t>
      </w:r>
      <w:r w:rsidR="0057366E" w:rsidRPr="00FD3133">
        <w:rPr>
          <w:rFonts w:hint="cs"/>
          <w:b/>
          <w:bCs/>
          <w:rtl/>
          <w:lang w:bidi="ar-EG"/>
        </w:rPr>
        <w:t>ات</w:t>
      </w:r>
      <w:r w:rsidRPr="00E32A3B">
        <w:rPr>
          <w:rtl/>
          <w:lang w:bidi="ar-EG"/>
        </w:rPr>
        <w:t>:</w:t>
      </w:r>
      <w:r w:rsidR="0057366E">
        <w:rPr>
          <w:rFonts w:hint="cs"/>
          <w:rtl/>
          <w:lang w:bidi="ar-EG"/>
        </w:rPr>
        <w:t xml:space="preserve"> </w:t>
      </w:r>
      <w:r w:rsidR="00FD3133">
        <w:t>2</w:t>
      </w:r>
    </w:p>
    <w:p w14:paraId="2480694B" w14:textId="77777777" w:rsidR="00CB4F70" w:rsidRPr="00FD3133" w:rsidRDefault="00CB4F70" w:rsidP="00741670">
      <w:pPr>
        <w:spacing w:before="360"/>
        <w:rPr>
          <w:sz w:val="18"/>
          <w:szCs w:val="18"/>
          <w:lang w:val="ar-SA" w:bidi="ar-EG"/>
        </w:rPr>
      </w:pPr>
      <w:r w:rsidRPr="00FD3133">
        <w:rPr>
          <w:sz w:val="18"/>
          <w:szCs w:val="18"/>
          <w:rtl/>
        </w:rPr>
        <w:t>نسخة إلى:</w:t>
      </w:r>
    </w:p>
    <w:p w14:paraId="6D54350A"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إدارات الدول الأعضاء في الاتحاد</w:t>
      </w:r>
    </w:p>
    <w:p w14:paraId="5283B5D2"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أعضاء قطاع الاتصالات الراديوية</w:t>
      </w:r>
    </w:p>
    <w:p w14:paraId="21E3166D"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الهيئات الأكاديمية المنضمة إلى الاتحاد</w:t>
      </w:r>
    </w:p>
    <w:p w14:paraId="1FE024F9"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رؤساء لجان دراسات الاتصالات الراديوية ونوابهم</w:t>
      </w:r>
    </w:p>
    <w:p w14:paraId="74F721F8"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رئيس الفريق الاستشاري للاتصالات الراديوية ونوابه</w:t>
      </w:r>
    </w:p>
    <w:p w14:paraId="47DF2C2B"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رئيس الاجتماع التحضيري للمؤتمر ونوابه</w:t>
      </w:r>
    </w:p>
    <w:p w14:paraId="57AE37E0"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أعضاء لجنة لوائح الراديو</w:t>
      </w:r>
    </w:p>
    <w:p w14:paraId="51A26670"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الأمينة العامة للاتحاد ومدير مكتب تقييس الاتصالات ومدير مكتب تنمية الاتصالات</w:t>
      </w:r>
    </w:p>
    <w:p w14:paraId="5E40BD43"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الأمينة العامة للمنظمة العالمية للأرصاد الجوية</w:t>
      </w:r>
    </w:p>
    <w:p w14:paraId="74A9A6BA" w14:textId="77777777" w:rsidR="00CB4F70" w:rsidRPr="00FD3133" w:rsidRDefault="00CB4F70" w:rsidP="00FD3133">
      <w:pPr>
        <w:tabs>
          <w:tab w:val="clear" w:pos="794"/>
          <w:tab w:val="left" w:pos="283"/>
        </w:tabs>
        <w:spacing w:before="60"/>
        <w:rPr>
          <w:sz w:val="18"/>
          <w:szCs w:val="18"/>
          <w:lang w:val="ar-SA" w:bidi="ar-EG"/>
        </w:rPr>
      </w:pPr>
      <w:r w:rsidRPr="00FD3133">
        <w:rPr>
          <w:sz w:val="18"/>
          <w:szCs w:val="18"/>
          <w:lang w:val="fr-CH" w:bidi="ar-EG"/>
        </w:rPr>
        <w:t>–</w:t>
      </w:r>
      <w:r w:rsidRPr="00FD3133">
        <w:rPr>
          <w:sz w:val="18"/>
          <w:szCs w:val="18"/>
          <w:rtl/>
        </w:rPr>
        <w:tab/>
        <w:t xml:space="preserve">مديرة أمانة الفريق الحكومي الدولي المعني برصد الأرض </w:t>
      </w:r>
      <w:r w:rsidRPr="00FD3133">
        <w:rPr>
          <w:sz w:val="18"/>
          <w:szCs w:val="18"/>
          <w:lang w:val="fr-CH" w:bidi="ar-EG"/>
        </w:rPr>
        <w:t>(GEO)</w:t>
      </w:r>
    </w:p>
    <w:p w14:paraId="68BF9665" w14:textId="4C6C64DD" w:rsidR="00FC09E8" w:rsidRDefault="00CB4F70" w:rsidP="00403B23">
      <w:pPr>
        <w:tabs>
          <w:tab w:val="clear" w:pos="794"/>
          <w:tab w:val="left" w:pos="283"/>
        </w:tabs>
        <w:spacing w:before="60"/>
        <w:rPr>
          <w:rtl/>
        </w:rPr>
      </w:pPr>
      <w:r w:rsidRPr="00FD3133">
        <w:rPr>
          <w:sz w:val="18"/>
          <w:szCs w:val="18"/>
          <w:lang w:val="fr-CH" w:bidi="ar-EG"/>
        </w:rPr>
        <w:t>–</w:t>
      </w:r>
      <w:r w:rsidRPr="00FD3133">
        <w:rPr>
          <w:sz w:val="18"/>
          <w:szCs w:val="18"/>
          <w:rtl/>
        </w:rPr>
        <w:tab/>
        <w:t>مديرة مكتب الأمم المتحدة لشؤون الفضاء الخارجي</w:t>
      </w:r>
      <w:r w:rsidR="00403B23">
        <w:rPr>
          <w:rFonts w:hint="cs"/>
          <w:sz w:val="18"/>
          <w:szCs w:val="18"/>
          <w:rtl/>
        </w:rPr>
        <w:t xml:space="preserve"> </w:t>
      </w:r>
      <w:r w:rsidR="00403B23">
        <w:rPr>
          <w:sz w:val="18"/>
          <w:szCs w:val="18"/>
        </w:rPr>
        <w:t>(</w:t>
      </w:r>
      <w:proofErr w:type="spellStart"/>
      <w:r w:rsidR="00403B23">
        <w:rPr>
          <w:sz w:val="18"/>
          <w:szCs w:val="18"/>
        </w:rPr>
        <w:t>UNOOSA</w:t>
      </w:r>
      <w:proofErr w:type="spellEnd"/>
      <w:r w:rsidR="00403B23">
        <w:rPr>
          <w:sz w:val="18"/>
          <w:szCs w:val="18"/>
        </w:rPr>
        <w:t>)</w:t>
      </w:r>
      <w:r w:rsidR="00FC09E8">
        <w:rPr>
          <w:rtl/>
        </w:rPr>
        <w:br w:type="page"/>
      </w:r>
    </w:p>
    <w:p w14:paraId="6AAAF37A" w14:textId="36D874B7" w:rsidR="00CB4F70" w:rsidRPr="00CB4F70" w:rsidRDefault="00CB4F70" w:rsidP="00403B23">
      <w:pPr>
        <w:pStyle w:val="AnnexNotitle"/>
        <w:rPr>
          <w:lang w:val="ar-SA"/>
        </w:rPr>
      </w:pPr>
      <w:r w:rsidRPr="00CB4F70">
        <w:rPr>
          <w:rtl/>
        </w:rPr>
        <w:lastRenderedPageBreak/>
        <w:t>الملحق 1</w:t>
      </w:r>
      <w:r w:rsidR="00403B23">
        <w:rPr>
          <w:rtl/>
        </w:rPr>
        <w:br/>
      </w:r>
      <w:r w:rsidR="00FD3133">
        <w:rPr>
          <w:rtl/>
        </w:rPr>
        <w:br/>
      </w:r>
      <w:r w:rsidRPr="00CB4F70">
        <w:rPr>
          <w:rtl/>
        </w:rPr>
        <w:t xml:space="preserve">الحلقة الدراسية العالمية المشتركة بين المنظمة العالمية للأرصاد الجوية </w:t>
      </w:r>
      <w:r w:rsidR="00403B23">
        <w:rPr>
          <w:rtl/>
        </w:rPr>
        <w:br/>
      </w:r>
      <w:r w:rsidRPr="00CB4F70">
        <w:rPr>
          <w:rtl/>
        </w:rPr>
        <w:t xml:space="preserve">والاتحاد الدولي للاتصالات بشأن استخدام الطيف في مجال الأرصاد الجوية: </w:t>
      </w:r>
      <w:r w:rsidR="00403B23">
        <w:rPr>
          <w:rtl/>
        </w:rPr>
        <w:br/>
      </w:r>
      <w:r w:rsidRPr="00CB4F70">
        <w:rPr>
          <w:rtl/>
        </w:rPr>
        <w:t>التحديات والفرص والمتطلبات المتطورة</w:t>
      </w:r>
    </w:p>
    <w:p w14:paraId="3B4B72FA" w14:textId="3EDFC462" w:rsidR="00CB4F70" w:rsidRPr="00CB4F70" w:rsidRDefault="00CB4F70" w:rsidP="00403B23">
      <w:pPr>
        <w:rPr>
          <w:lang w:val="ar-SA" w:bidi="ar-SY"/>
        </w:rPr>
      </w:pPr>
      <w:r w:rsidRPr="00CB4F70">
        <w:rPr>
          <w:rtl/>
        </w:rPr>
        <w:t>يعد طيف الترددات الراديوية موردا</w:t>
      </w:r>
      <w:r w:rsidR="00403B23">
        <w:rPr>
          <w:rFonts w:hint="cs"/>
          <w:rtl/>
        </w:rPr>
        <w:t>ً</w:t>
      </w:r>
      <w:r w:rsidRPr="00CB4F70">
        <w:rPr>
          <w:rtl/>
        </w:rPr>
        <w:t xml:space="preserve"> أساسيا</w:t>
      </w:r>
      <w:r w:rsidR="00403B23">
        <w:rPr>
          <w:rFonts w:hint="cs"/>
          <w:rtl/>
        </w:rPr>
        <w:t>ً</w:t>
      </w:r>
      <w:r w:rsidRPr="00CB4F70">
        <w:rPr>
          <w:rtl/>
        </w:rPr>
        <w:t xml:space="preserve"> لعمليات الأرصاد الجوية ومراقبة الأنظمة الأرضية. وتعتمد الأنظمة الفضائية والأنظمة الأرضية على السواء على الطيف ليس فقط لإرسال البيانات، وإنما بوصفها جزءا</w:t>
      </w:r>
      <w:r w:rsidR="00403B23">
        <w:rPr>
          <w:rFonts w:hint="cs"/>
          <w:rtl/>
        </w:rPr>
        <w:t>ً</w:t>
      </w:r>
      <w:r w:rsidRPr="00CB4F70">
        <w:rPr>
          <w:rtl/>
        </w:rPr>
        <w:t xml:space="preserve"> أساسيا</w:t>
      </w:r>
      <w:r w:rsidR="00403B23">
        <w:rPr>
          <w:rFonts w:hint="cs"/>
          <w:rtl/>
        </w:rPr>
        <w:t>ً</w:t>
      </w:r>
      <w:r w:rsidRPr="00CB4F70">
        <w:rPr>
          <w:rtl/>
        </w:rPr>
        <w:t xml:space="preserve"> من عملية القياس كذلك، خاصةً في الاستشعار المنفعل. ويؤدي تزايد الطلب على الطيف من خدمات الاتصالات الراديوية الأخرى إلى ضغط متنامي على نطاقات التردد التي تستعملها نظم الأرصاد الجوية، مما يثير المخاوف بشأن توافرها وحمايتها على المدى الطويل. وتدعم عمليات الأرصاد الجوية أنظمة التنبؤ بالطقس ومراقبة المناخ والإنذار المبكر. وأي تدهور في جودة البيانات أو توافرها، لأسباب منها تداخل الترددات الراديوية، قد يكون له عواقب مباشرة على السلامة العامة والأنشطة الاقتصادية وحماية البيئة. ولذلك، فإن ضمان النفاذ الموثوق والمتواصل إلى الطيف أمر حاسم للحفاظ على أداء خدمات الأرصاد الجوية في جميع أنحاء العالم.</w:t>
      </w:r>
    </w:p>
    <w:p w14:paraId="5886AAA0" w14:textId="77777777" w:rsidR="00CB4F70" w:rsidRPr="00CB4F70" w:rsidRDefault="00CB4F70" w:rsidP="00FD3133">
      <w:pPr>
        <w:rPr>
          <w:lang w:val="ar-SA" w:bidi="ar-SY"/>
        </w:rPr>
      </w:pPr>
      <w:r w:rsidRPr="00CB4F70">
        <w:rPr>
          <w:rtl/>
        </w:rPr>
        <w:t>إن النظام الإيكولوجي للرصد يشهد تطورات سريعة:</w:t>
      </w:r>
    </w:p>
    <w:p w14:paraId="414C92BE" w14:textId="77777777" w:rsidR="00CB4F70" w:rsidRPr="00CB4F70" w:rsidRDefault="00CB4F70" w:rsidP="00FD3133">
      <w:pPr>
        <w:pStyle w:val="enumlev1"/>
        <w:spacing w:after="80"/>
        <w:rPr>
          <w:lang w:val="ar-SA"/>
        </w:rPr>
      </w:pPr>
      <w:r w:rsidRPr="00CB4F70">
        <w:rPr>
          <w:lang w:val="fr-CH"/>
        </w:rPr>
        <w:t>‒</w:t>
      </w:r>
      <w:r w:rsidRPr="00CB4F70">
        <w:rPr>
          <w:rtl/>
        </w:rPr>
        <w:tab/>
        <w:t>ما زالت البرامج الفضائية الكبرى والأنظمة الدولية المنسقة تشكل العمود الفقري للأرصاد على الصعيد العالمي؛</w:t>
      </w:r>
    </w:p>
    <w:p w14:paraId="31A65BF7" w14:textId="77777777" w:rsidR="00CB4F70" w:rsidRPr="00CB4F70" w:rsidRDefault="00CB4F70" w:rsidP="00FD3133">
      <w:pPr>
        <w:pStyle w:val="enumlev1"/>
        <w:spacing w:after="80"/>
        <w:rPr>
          <w:lang w:val="ar-SA"/>
        </w:rPr>
      </w:pPr>
      <w:r w:rsidRPr="00CB4F70">
        <w:rPr>
          <w:lang w:val="fr-CH"/>
        </w:rPr>
        <w:t>‒</w:t>
      </w:r>
      <w:r w:rsidRPr="00CB4F70">
        <w:rPr>
          <w:rtl/>
        </w:rPr>
        <w:tab/>
        <w:t>تعمل دوائر الصناعة على تطوير تكنولوجيات الاستشعار، بما في ذلك الرادارات والمقاييس الإشعاعية؛</w:t>
      </w:r>
    </w:p>
    <w:p w14:paraId="5622DD82" w14:textId="77777777" w:rsidR="00CB4F70" w:rsidRPr="00CB4F70" w:rsidRDefault="00CB4F70" w:rsidP="00FD3133">
      <w:pPr>
        <w:pStyle w:val="enumlev1"/>
        <w:spacing w:after="80"/>
        <w:rPr>
          <w:lang w:val="ar-SA"/>
        </w:rPr>
      </w:pPr>
      <w:r w:rsidRPr="00CB4F70">
        <w:rPr>
          <w:lang w:val="fr-CH"/>
        </w:rPr>
        <w:t>‒</w:t>
      </w:r>
      <w:r w:rsidRPr="00CB4F70">
        <w:rPr>
          <w:rtl/>
        </w:rPr>
        <w:tab/>
        <w:t xml:space="preserve">يستحدث المشغلون التجاريون مصادر بيانات إضافية من خلال </w:t>
      </w:r>
      <w:proofErr w:type="spellStart"/>
      <w:r w:rsidRPr="00CB4F70">
        <w:rPr>
          <w:rtl/>
        </w:rPr>
        <w:t>كوكبات</w:t>
      </w:r>
      <w:proofErr w:type="spellEnd"/>
      <w:r w:rsidRPr="00CB4F70">
        <w:rPr>
          <w:rtl/>
        </w:rPr>
        <w:t xml:space="preserve"> </w:t>
      </w:r>
      <w:proofErr w:type="spellStart"/>
      <w:r w:rsidRPr="00CB4F70">
        <w:rPr>
          <w:rtl/>
        </w:rPr>
        <w:t>السواتل</w:t>
      </w:r>
      <w:proofErr w:type="spellEnd"/>
      <w:r w:rsidRPr="00CB4F70">
        <w:rPr>
          <w:rtl/>
        </w:rPr>
        <w:t xml:space="preserve"> الصغيرة؛</w:t>
      </w:r>
    </w:p>
    <w:p w14:paraId="1298A8B5" w14:textId="77777777" w:rsidR="00CB4F70" w:rsidRPr="00CB4F70" w:rsidRDefault="00CB4F70" w:rsidP="00FD3133">
      <w:pPr>
        <w:pStyle w:val="enumlev1"/>
        <w:spacing w:after="80"/>
        <w:rPr>
          <w:lang w:val="ar-SA"/>
        </w:rPr>
      </w:pPr>
      <w:r w:rsidRPr="00CB4F70">
        <w:rPr>
          <w:lang w:val="fr-CH"/>
        </w:rPr>
        <w:t>‒</w:t>
      </w:r>
      <w:r w:rsidRPr="00CB4F70">
        <w:rPr>
          <w:rtl/>
        </w:rPr>
        <w:tab/>
        <w:t xml:space="preserve">يعتمد نشر البيانات ومعالجتها بشكل متزايد على أنظمة الإذاعة </w:t>
      </w:r>
      <w:proofErr w:type="spellStart"/>
      <w:r w:rsidRPr="00CB4F70">
        <w:rPr>
          <w:rtl/>
        </w:rPr>
        <w:t>الساتلية</w:t>
      </w:r>
      <w:proofErr w:type="spellEnd"/>
      <w:r w:rsidRPr="00CB4F70">
        <w:rPr>
          <w:rtl/>
        </w:rPr>
        <w:t xml:space="preserve"> والمنصات القائمة على الحوسبة السحابية.</w:t>
      </w:r>
    </w:p>
    <w:p w14:paraId="058CF17D" w14:textId="7801EEE6" w:rsidR="00CB4F70" w:rsidRPr="00CB4F70" w:rsidRDefault="00CB4F70" w:rsidP="00FD3133">
      <w:pPr>
        <w:rPr>
          <w:lang w:val="ar-SA" w:bidi="ar-SY"/>
        </w:rPr>
      </w:pPr>
      <w:r w:rsidRPr="00CB4F70">
        <w:rPr>
          <w:rtl/>
        </w:rPr>
        <w:t>وتتيح هذه التطورات فرصا</w:t>
      </w:r>
      <w:r w:rsidR="00FD3133">
        <w:rPr>
          <w:rFonts w:hint="cs"/>
          <w:rtl/>
        </w:rPr>
        <w:t>ً</w:t>
      </w:r>
      <w:r w:rsidRPr="00CB4F70">
        <w:rPr>
          <w:rtl/>
        </w:rPr>
        <w:t xml:space="preserve"> جديدة، وتزيد في الوقت نفسه من تعقُّد استخدام الطيف وإدارته.</w:t>
      </w:r>
    </w:p>
    <w:p w14:paraId="0B18F1B3" w14:textId="04A1334B" w:rsidR="00CB4F70" w:rsidRPr="00CB4F70" w:rsidRDefault="00CB4F70" w:rsidP="00FD3133">
      <w:pPr>
        <w:rPr>
          <w:lang w:val="ar-SA" w:bidi="ar-SY"/>
        </w:rPr>
      </w:pPr>
      <w:r w:rsidRPr="00CB4F70">
        <w:rPr>
          <w:rtl/>
        </w:rPr>
        <w:t>ويخضع استعمال الطيف للوائح الراديو للاتحاد وتدعمه دراسات قطاع الاتصالات الراديوية. وتشمل الأعمال التحضيرية الجارية للمؤتمرات العالمية للاتصالات الراديوية، بما في ذلك مؤتمر عام 2027 (WRC-27) والأعمال التحضيرية المقبلة لمؤتمر عام 2031 (WRC-31)، العديد من بنود جدول الأعمال ذات الصلة بخدمات الأرصاد الجوية وتتطلب دراسة متأنية لضمان الحماية الكافية لنطاقات التردد الأساسية.</w:t>
      </w:r>
    </w:p>
    <w:p w14:paraId="56FD16B9" w14:textId="77777777" w:rsidR="00CB4F70" w:rsidRPr="00CB4F70" w:rsidRDefault="00CB4F70" w:rsidP="00FD3133">
      <w:pPr>
        <w:rPr>
          <w:lang w:val="ar-SA" w:bidi="ar-SY"/>
        </w:rPr>
      </w:pPr>
      <w:r w:rsidRPr="00CB4F70">
        <w:rPr>
          <w:rtl/>
        </w:rPr>
        <w:t>وستضطلع هذه الحلقة الدراسية المشتركة بين المنظمتين بما يلي:</w:t>
      </w:r>
    </w:p>
    <w:p w14:paraId="465DA7F9" w14:textId="77777777" w:rsidR="00CB4F70" w:rsidRPr="00CB4F70" w:rsidRDefault="00CB4F70" w:rsidP="00FD3133">
      <w:pPr>
        <w:pStyle w:val="enumlev1"/>
        <w:spacing w:after="80"/>
      </w:pPr>
      <w:r w:rsidRPr="00CB4F70">
        <w:t>‒</w:t>
      </w:r>
      <w:r w:rsidRPr="00CB4F70">
        <w:rPr>
          <w:rtl/>
        </w:rPr>
        <w:tab/>
        <w:t>استعراض دور الطيف في نظم الأرصاد الجوية؛</w:t>
      </w:r>
    </w:p>
    <w:p w14:paraId="1201E376" w14:textId="77777777" w:rsidR="00CB4F70" w:rsidRPr="00CB4F70" w:rsidRDefault="00CB4F70" w:rsidP="00FD3133">
      <w:pPr>
        <w:pStyle w:val="enumlev1"/>
        <w:spacing w:after="80"/>
      </w:pPr>
      <w:r w:rsidRPr="00CB4F70">
        <w:t>‒</w:t>
      </w:r>
      <w:r w:rsidRPr="00CB4F70">
        <w:rPr>
          <w:rtl/>
        </w:rPr>
        <w:tab/>
        <w:t>عرض متطلبات المستخدمين المستمدة من الوكالات الوطنية للأرصاد الجوية؛</w:t>
      </w:r>
    </w:p>
    <w:p w14:paraId="6D7FDDD6" w14:textId="228A778E" w:rsidR="00CB4F70" w:rsidRPr="00CB4F70" w:rsidRDefault="00CB4F70" w:rsidP="00FD3133">
      <w:pPr>
        <w:pStyle w:val="enumlev1"/>
        <w:spacing w:after="80"/>
      </w:pPr>
      <w:r w:rsidRPr="00CB4F70">
        <w:t>‒</w:t>
      </w:r>
      <w:r w:rsidRPr="00CB4F70">
        <w:rPr>
          <w:rtl/>
        </w:rPr>
        <w:tab/>
        <w:t xml:space="preserve">مناقشة الأعمال التحضيرية للمؤتمرين WRC-27 </w:t>
      </w:r>
      <w:proofErr w:type="spellStart"/>
      <w:r w:rsidRPr="00CB4F70">
        <w:rPr>
          <w:rtl/>
        </w:rPr>
        <w:t>وWRC</w:t>
      </w:r>
      <w:proofErr w:type="spellEnd"/>
      <w:r w:rsidRPr="00CB4F70">
        <w:rPr>
          <w:rtl/>
        </w:rPr>
        <w:t>-31 بشأن القضايا ذات الصلة بالأرصاد الجوية؛</w:t>
      </w:r>
    </w:p>
    <w:p w14:paraId="5D6E4EE1" w14:textId="77777777" w:rsidR="00CB4F70" w:rsidRPr="00CB4F70" w:rsidRDefault="00CB4F70" w:rsidP="00FD3133">
      <w:pPr>
        <w:pStyle w:val="enumlev1"/>
        <w:spacing w:after="80"/>
      </w:pPr>
      <w:r w:rsidRPr="00CB4F70">
        <w:t>‒</w:t>
      </w:r>
      <w:r w:rsidRPr="00CB4F70">
        <w:rPr>
          <w:rtl/>
        </w:rPr>
        <w:tab/>
        <w:t>التصدي للتحديات التنظيمية والأخرى المتعلقة بالتداخل؛</w:t>
      </w:r>
    </w:p>
    <w:p w14:paraId="6BD4FC8E" w14:textId="77777777" w:rsidR="00CB4F70" w:rsidRPr="00CB4F70" w:rsidRDefault="00CB4F70" w:rsidP="00FD3133">
      <w:pPr>
        <w:pStyle w:val="enumlev1"/>
        <w:spacing w:after="80"/>
      </w:pPr>
      <w:r w:rsidRPr="00CB4F70">
        <w:t>‒</w:t>
      </w:r>
      <w:r w:rsidRPr="00CB4F70">
        <w:rPr>
          <w:rtl/>
        </w:rPr>
        <w:tab/>
        <w:t>تسليط الضوء على التطورات التكنولوجية ورؤى دوائر الصناعة؛</w:t>
      </w:r>
    </w:p>
    <w:p w14:paraId="64E9C639" w14:textId="77777777" w:rsidR="00CB4F70" w:rsidRPr="00CB4F70" w:rsidRDefault="00CB4F70" w:rsidP="00FD3133">
      <w:pPr>
        <w:pStyle w:val="enumlev1"/>
        <w:spacing w:after="80"/>
      </w:pPr>
      <w:r w:rsidRPr="00CB4F70">
        <w:t>‒</w:t>
      </w:r>
      <w:r w:rsidRPr="00CB4F70">
        <w:rPr>
          <w:rtl/>
        </w:rPr>
        <w:tab/>
        <w:t>دراسة الاتجاهات الناشئة، بما في ذلك البيانات التجارية والمعالجة القائمة على الحوسبة السحابية.</w:t>
      </w:r>
    </w:p>
    <w:p w14:paraId="7766759C" w14:textId="26A88E0B" w:rsidR="00CB4F70" w:rsidRPr="00CB4F70" w:rsidRDefault="00CB4F70" w:rsidP="00FD3133">
      <w:pPr>
        <w:rPr>
          <w:lang w:val="ar-SA" w:bidi="ar-SY"/>
        </w:rPr>
      </w:pPr>
      <w:r w:rsidRPr="00CB4F70">
        <w:rPr>
          <w:rtl/>
        </w:rPr>
        <w:t>وسيُصادف عقد الحلقة الدراسية أيضا</w:t>
      </w:r>
      <w:r w:rsidR="00FD3133">
        <w:rPr>
          <w:rFonts w:hint="cs"/>
          <w:rtl/>
        </w:rPr>
        <w:t>ً</w:t>
      </w:r>
      <w:r w:rsidRPr="00CB4F70">
        <w:rPr>
          <w:rtl/>
        </w:rPr>
        <w:t xml:space="preserve"> نشر دليل جديد مشترك بين المنظمة العالمية للأرصاد الجوية والاتحاد يحمل عنوان: "استخدام الطيف الراديوي في مجال الأرصاد الجوية: تطبيقات الطقس والمناخ والماء والتطبيقات البيئية ذات الصلة"، الذي يشكل مرجعا</w:t>
      </w:r>
      <w:r w:rsidR="005908DF">
        <w:rPr>
          <w:rFonts w:hint="cs"/>
          <w:rtl/>
        </w:rPr>
        <w:t>ً</w:t>
      </w:r>
      <w:r w:rsidRPr="00CB4F70">
        <w:rPr>
          <w:rtl/>
        </w:rPr>
        <w:t xml:space="preserve"> محدثا</w:t>
      </w:r>
      <w:r w:rsidR="005908DF">
        <w:rPr>
          <w:rFonts w:hint="cs"/>
          <w:rtl/>
        </w:rPr>
        <w:t>ً</w:t>
      </w:r>
      <w:r w:rsidRPr="00CB4F70">
        <w:rPr>
          <w:rtl/>
        </w:rPr>
        <w:t xml:space="preserve"> يتناول الأنظمة والمتطلبات والاعتبارات المتعلقة بالطيف.</w:t>
      </w:r>
    </w:p>
    <w:p w14:paraId="0B4A4DC8" w14:textId="77777777" w:rsidR="00CB4F70" w:rsidRPr="00CB4F70" w:rsidRDefault="00CB4F70" w:rsidP="005908DF">
      <w:pPr>
        <w:rPr>
          <w:lang w:val="en-GB"/>
        </w:rPr>
      </w:pPr>
      <w:r w:rsidRPr="00CB4F70">
        <w:rPr>
          <w:lang w:val="en-GB"/>
        </w:rPr>
        <w:br w:type="page"/>
      </w:r>
    </w:p>
    <w:p w14:paraId="3C9696F9" w14:textId="7DCA7DA2" w:rsidR="00CB4F70" w:rsidRPr="00CB4F70" w:rsidRDefault="00CB4F70" w:rsidP="005908DF">
      <w:pPr>
        <w:pStyle w:val="AnnexNotitle"/>
        <w:rPr>
          <w:lang w:val="ar-SA"/>
        </w:rPr>
      </w:pPr>
      <w:r w:rsidRPr="00CB4F70">
        <w:rPr>
          <w:rtl/>
        </w:rPr>
        <w:lastRenderedPageBreak/>
        <w:t>الملحق 2</w:t>
      </w:r>
      <w:r w:rsidR="005908DF">
        <w:rPr>
          <w:rtl/>
        </w:rPr>
        <w:br/>
      </w:r>
      <w:r w:rsidR="00FD3133">
        <w:rPr>
          <w:rtl/>
        </w:rPr>
        <w:br/>
      </w:r>
      <w:r w:rsidRPr="00CB4F70">
        <w:rPr>
          <w:rtl/>
        </w:rPr>
        <w:t xml:space="preserve">مشروع برنامج الحلقة الدراسية </w:t>
      </w:r>
      <w:r w:rsidR="005908DF">
        <w:rPr>
          <w:rtl/>
        </w:rPr>
        <w:br/>
      </w:r>
      <w:r w:rsidR="005908DF">
        <w:rPr>
          <w:rtl/>
        </w:rPr>
        <w:br/>
      </w:r>
      <w:r w:rsidRPr="00CB4F70">
        <w:rPr>
          <w:rtl/>
        </w:rPr>
        <w:t>(28-30 سبتمبر 2026، جنيف، سويسرا)</w:t>
      </w:r>
    </w:p>
    <w:tbl>
      <w:tblPr>
        <w:bidiVisual/>
        <w:tblW w:w="0" w:type="auto"/>
        <w:jc w:val="center"/>
        <w:tblLayout w:type="fixed"/>
        <w:tblLook w:val="04A0" w:firstRow="1" w:lastRow="0" w:firstColumn="1" w:lastColumn="0" w:noHBand="0" w:noVBand="1"/>
      </w:tblPr>
      <w:tblGrid>
        <w:gridCol w:w="1555"/>
        <w:gridCol w:w="7530"/>
      </w:tblGrid>
      <w:tr w:rsidR="00CB4F70" w:rsidRPr="00CB4F70" w14:paraId="79CFCEF0" w14:textId="77777777" w:rsidTr="00E6404F">
        <w:trPr>
          <w:jc w:val="center"/>
        </w:trPr>
        <w:tc>
          <w:tcPr>
            <w:tcW w:w="9085" w:type="dxa"/>
            <w:gridSpan w:val="2"/>
            <w:vAlign w:val="center"/>
          </w:tcPr>
          <w:p w14:paraId="1468213D" w14:textId="77777777" w:rsidR="00CB4F70" w:rsidRPr="005908DF" w:rsidRDefault="00CB4F70" w:rsidP="005908DF">
            <w:pPr>
              <w:spacing w:before="60" w:after="60" w:line="300" w:lineRule="exact"/>
              <w:jc w:val="center"/>
              <w:rPr>
                <w:b/>
                <w:bCs/>
                <w:lang w:val="ar-SA" w:bidi="ar-SY"/>
              </w:rPr>
            </w:pPr>
            <w:r w:rsidRPr="005908DF">
              <w:rPr>
                <w:b/>
                <w:bCs/>
                <w:rtl/>
              </w:rPr>
              <w:t>28 سبتمبر 2026</w:t>
            </w:r>
          </w:p>
        </w:tc>
      </w:tr>
      <w:tr w:rsidR="00CB4F70" w:rsidRPr="00CB4F70" w14:paraId="0112AB1E" w14:textId="77777777" w:rsidTr="00E6404F">
        <w:trPr>
          <w:jc w:val="center"/>
        </w:trPr>
        <w:tc>
          <w:tcPr>
            <w:tcW w:w="1555" w:type="dxa"/>
            <w:vAlign w:val="center"/>
          </w:tcPr>
          <w:p w14:paraId="3442CCB7" w14:textId="54B45167" w:rsidR="00CB4F70" w:rsidRPr="00CB4F70" w:rsidRDefault="005908DF" w:rsidP="005908DF">
            <w:pPr>
              <w:spacing w:before="60" w:after="60" w:line="300" w:lineRule="exact"/>
              <w:jc w:val="center"/>
              <w:rPr>
                <w:lang w:val="ar-SA" w:bidi="ar-SY"/>
              </w:rPr>
            </w:pPr>
            <w:r>
              <w:t>09:30-08:30</w:t>
            </w:r>
          </w:p>
        </w:tc>
        <w:tc>
          <w:tcPr>
            <w:tcW w:w="7530" w:type="dxa"/>
            <w:vAlign w:val="center"/>
          </w:tcPr>
          <w:p w14:paraId="01B46851" w14:textId="77777777" w:rsidR="00CB4F70" w:rsidRPr="005908DF" w:rsidRDefault="00CB4F70" w:rsidP="005908DF">
            <w:pPr>
              <w:spacing w:before="60" w:after="60" w:line="300" w:lineRule="exact"/>
              <w:rPr>
                <w:b/>
                <w:bCs/>
                <w:lang w:val="ar-SA" w:bidi="ar-SY"/>
              </w:rPr>
            </w:pPr>
            <w:r w:rsidRPr="005908DF">
              <w:rPr>
                <w:b/>
                <w:bCs/>
                <w:rtl/>
              </w:rPr>
              <w:t>التسجيل</w:t>
            </w:r>
          </w:p>
        </w:tc>
      </w:tr>
      <w:tr w:rsidR="00CB4F70" w:rsidRPr="00CB4F70" w14:paraId="511D1DFD" w14:textId="77777777" w:rsidTr="00E6404F">
        <w:trPr>
          <w:jc w:val="center"/>
        </w:trPr>
        <w:tc>
          <w:tcPr>
            <w:tcW w:w="1555" w:type="dxa"/>
            <w:vAlign w:val="center"/>
          </w:tcPr>
          <w:p w14:paraId="443B6083" w14:textId="3EFC62F7" w:rsidR="00CB4F70" w:rsidRPr="00CB4F70" w:rsidRDefault="005908DF" w:rsidP="005908DF">
            <w:pPr>
              <w:spacing w:before="60" w:after="60" w:line="300" w:lineRule="exact"/>
              <w:jc w:val="center"/>
              <w:rPr>
                <w:lang w:val="ar-SA" w:bidi="ar-SY"/>
              </w:rPr>
            </w:pPr>
            <w:r>
              <w:t>10:00-09:30</w:t>
            </w:r>
          </w:p>
        </w:tc>
        <w:tc>
          <w:tcPr>
            <w:tcW w:w="7530" w:type="dxa"/>
            <w:vAlign w:val="center"/>
          </w:tcPr>
          <w:p w14:paraId="34F25E6C" w14:textId="77777777" w:rsidR="00CB4F70" w:rsidRPr="005908DF" w:rsidRDefault="00CB4F70" w:rsidP="005908DF">
            <w:pPr>
              <w:spacing w:before="60" w:after="60" w:line="300" w:lineRule="exact"/>
              <w:rPr>
                <w:b/>
                <w:bCs/>
                <w:lang w:val="ar-SA" w:bidi="ar-SY"/>
              </w:rPr>
            </w:pPr>
            <w:r w:rsidRPr="005908DF">
              <w:rPr>
                <w:b/>
                <w:bCs/>
                <w:rtl/>
              </w:rPr>
              <w:t>حفل الافتتاح وتدشين التوقيع على الدليل الجديد</w:t>
            </w:r>
          </w:p>
        </w:tc>
      </w:tr>
      <w:tr w:rsidR="00CB4F70" w:rsidRPr="00CB4F70" w14:paraId="793790BD" w14:textId="77777777" w:rsidTr="00E6404F">
        <w:trPr>
          <w:jc w:val="center"/>
        </w:trPr>
        <w:tc>
          <w:tcPr>
            <w:tcW w:w="1555" w:type="dxa"/>
            <w:vAlign w:val="center"/>
          </w:tcPr>
          <w:p w14:paraId="65145B0F" w14:textId="7A62C9E4" w:rsidR="00CB4F70" w:rsidRPr="00CB4F70" w:rsidRDefault="005908DF" w:rsidP="005908DF">
            <w:pPr>
              <w:spacing w:before="60" w:after="60" w:line="300" w:lineRule="exact"/>
              <w:jc w:val="center"/>
              <w:rPr>
                <w:lang w:val="ar-SA" w:bidi="ar-SY"/>
              </w:rPr>
            </w:pPr>
            <w:r>
              <w:t>12:00-10:30</w:t>
            </w:r>
          </w:p>
        </w:tc>
        <w:tc>
          <w:tcPr>
            <w:tcW w:w="7530" w:type="dxa"/>
            <w:vAlign w:val="center"/>
          </w:tcPr>
          <w:p w14:paraId="58F63AB8" w14:textId="77777777" w:rsidR="00CB4F70" w:rsidRPr="005908DF" w:rsidRDefault="00CB4F70" w:rsidP="005908DF">
            <w:pPr>
              <w:spacing w:before="60" w:after="60" w:line="300" w:lineRule="exact"/>
              <w:rPr>
                <w:b/>
                <w:bCs/>
                <w:lang w:val="ar-SA" w:bidi="ar-SY"/>
              </w:rPr>
            </w:pPr>
            <w:r w:rsidRPr="005908DF">
              <w:rPr>
                <w:b/>
                <w:bCs/>
                <w:rtl/>
              </w:rPr>
              <w:t>لمحة عامة عن أنشطة المنظمة العالمية للأرصاد الجوية والاتحاد الدولي للاتصالات في مجال رصد الأرض والأرصاد الجوية</w:t>
            </w:r>
          </w:p>
        </w:tc>
      </w:tr>
      <w:tr w:rsidR="00CB4F70" w:rsidRPr="00CB4F70" w14:paraId="4852CDC1" w14:textId="77777777" w:rsidTr="00E6404F">
        <w:trPr>
          <w:jc w:val="center"/>
        </w:trPr>
        <w:tc>
          <w:tcPr>
            <w:tcW w:w="1555" w:type="dxa"/>
            <w:vAlign w:val="center"/>
          </w:tcPr>
          <w:p w14:paraId="63B89214" w14:textId="5C505F57" w:rsidR="00CB4F70" w:rsidRPr="00CB4F70" w:rsidRDefault="005908DF" w:rsidP="005908DF">
            <w:pPr>
              <w:spacing w:before="60" w:after="60" w:line="300" w:lineRule="exact"/>
              <w:jc w:val="center"/>
              <w:rPr>
                <w:lang w:val="ar-SA" w:bidi="ar-SY"/>
              </w:rPr>
            </w:pPr>
            <w:r>
              <w:t>15:00-13:30</w:t>
            </w:r>
          </w:p>
        </w:tc>
        <w:tc>
          <w:tcPr>
            <w:tcW w:w="7530" w:type="dxa"/>
            <w:vAlign w:val="center"/>
          </w:tcPr>
          <w:p w14:paraId="3AC8E700" w14:textId="77777777" w:rsidR="00CB4F70" w:rsidRPr="005908DF" w:rsidRDefault="00CB4F70" w:rsidP="005908DF">
            <w:pPr>
              <w:spacing w:before="60" w:after="60" w:line="300" w:lineRule="exact"/>
              <w:rPr>
                <w:b/>
                <w:bCs/>
                <w:lang w:val="ar-SA" w:bidi="ar-SY"/>
              </w:rPr>
            </w:pPr>
            <w:r w:rsidRPr="005908DF">
              <w:rPr>
                <w:b/>
                <w:bCs/>
                <w:rtl/>
              </w:rPr>
              <w:t>التكنولوجيات الراديوية المستخدمة في رصد الأرض</w:t>
            </w:r>
          </w:p>
        </w:tc>
      </w:tr>
      <w:tr w:rsidR="00CB4F70" w:rsidRPr="00CB4F70" w14:paraId="434153EE" w14:textId="77777777" w:rsidTr="00E6404F">
        <w:trPr>
          <w:jc w:val="center"/>
        </w:trPr>
        <w:tc>
          <w:tcPr>
            <w:tcW w:w="1555" w:type="dxa"/>
            <w:vAlign w:val="center"/>
          </w:tcPr>
          <w:p w14:paraId="2BAC4E64" w14:textId="5C2708AD" w:rsidR="00CB4F70" w:rsidRPr="00CB4F70" w:rsidRDefault="005908DF" w:rsidP="005908DF">
            <w:pPr>
              <w:spacing w:before="60" w:after="60" w:line="300" w:lineRule="exact"/>
              <w:jc w:val="center"/>
              <w:rPr>
                <w:lang w:val="ar-SA" w:bidi="ar-SY"/>
              </w:rPr>
            </w:pPr>
            <w:r>
              <w:t>17:00-15:30</w:t>
            </w:r>
          </w:p>
        </w:tc>
        <w:tc>
          <w:tcPr>
            <w:tcW w:w="7530" w:type="dxa"/>
            <w:vAlign w:val="center"/>
          </w:tcPr>
          <w:p w14:paraId="0C480DAD" w14:textId="77777777" w:rsidR="00CB4F70" w:rsidRPr="005908DF" w:rsidRDefault="00CB4F70" w:rsidP="005908DF">
            <w:pPr>
              <w:spacing w:before="60" w:after="60" w:line="300" w:lineRule="exact"/>
              <w:rPr>
                <w:b/>
                <w:bCs/>
                <w:lang w:val="ar-SA" w:bidi="ar-SY"/>
              </w:rPr>
            </w:pPr>
            <w:r w:rsidRPr="005908DF">
              <w:rPr>
                <w:b/>
                <w:bCs/>
                <w:rtl/>
              </w:rPr>
              <w:t>التكنولوجيات الراديوية المستخدمة في رصد الأرض</w:t>
            </w:r>
          </w:p>
        </w:tc>
      </w:tr>
    </w:tbl>
    <w:p w14:paraId="3C3DA023" w14:textId="77777777" w:rsidR="00CB4F70" w:rsidRPr="00CB4F70" w:rsidRDefault="00CB4F70" w:rsidP="005908DF">
      <w:pPr>
        <w:rPr>
          <w:lang w:bidi="ar-SY"/>
        </w:rPr>
      </w:pPr>
    </w:p>
    <w:tbl>
      <w:tblPr>
        <w:bidiVisual/>
        <w:tblW w:w="0" w:type="auto"/>
        <w:jc w:val="center"/>
        <w:tblLayout w:type="fixed"/>
        <w:tblLook w:val="04A0" w:firstRow="1" w:lastRow="0" w:firstColumn="1" w:lastColumn="0" w:noHBand="0" w:noVBand="1"/>
      </w:tblPr>
      <w:tblGrid>
        <w:gridCol w:w="1525"/>
        <w:gridCol w:w="7560"/>
      </w:tblGrid>
      <w:tr w:rsidR="00CB4F70" w:rsidRPr="00CB4F70" w14:paraId="4A2F439F" w14:textId="77777777" w:rsidTr="00E6404F">
        <w:trPr>
          <w:jc w:val="center"/>
        </w:trPr>
        <w:tc>
          <w:tcPr>
            <w:tcW w:w="9085" w:type="dxa"/>
            <w:gridSpan w:val="2"/>
            <w:vAlign w:val="center"/>
          </w:tcPr>
          <w:p w14:paraId="23352DEB" w14:textId="77777777" w:rsidR="00CB4F70" w:rsidRPr="005908DF" w:rsidRDefault="00CB4F70" w:rsidP="005908DF">
            <w:pPr>
              <w:spacing w:before="60" w:after="60" w:line="300" w:lineRule="exact"/>
              <w:jc w:val="center"/>
              <w:rPr>
                <w:b/>
                <w:bCs/>
                <w:lang w:val="ar-SA" w:bidi="ar-SY"/>
              </w:rPr>
            </w:pPr>
            <w:r w:rsidRPr="005908DF">
              <w:rPr>
                <w:b/>
                <w:bCs/>
                <w:rtl/>
              </w:rPr>
              <w:t>29 سبتمبر 2026</w:t>
            </w:r>
          </w:p>
        </w:tc>
      </w:tr>
      <w:tr w:rsidR="00CB4F70" w:rsidRPr="00CB4F70" w14:paraId="4411263B" w14:textId="77777777" w:rsidTr="00E6404F">
        <w:trPr>
          <w:jc w:val="center"/>
        </w:trPr>
        <w:tc>
          <w:tcPr>
            <w:tcW w:w="1525" w:type="dxa"/>
            <w:vAlign w:val="center"/>
          </w:tcPr>
          <w:p w14:paraId="12420DE5" w14:textId="05ACF2DE" w:rsidR="00CB4F70" w:rsidRPr="00CB4F70" w:rsidRDefault="005908DF" w:rsidP="005908DF">
            <w:pPr>
              <w:spacing w:before="60" w:after="60" w:line="300" w:lineRule="exact"/>
              <w:jc w:val="center"/>
              <w:rPr>
                <w:lang w:val="ar-SA" w:bidi="ar-SY"/>
              </w:rPr>
            </w:pPr>
            <w:r>
              <w:rPr>
                <w:rFonts w:hint="cs"/>
                <w:lang w:val="ar-SA" w:bidi="ar-SY"/>
              </w:rPr>
              <w:t>10:30-09:00</w:t>
            </w:r>
          </w:p>
        </w:tc>
        <w:tc>
          <w:tcPr>
            <w:tcW w:w="7560" w:type="dxa"/>
            <w:vAlign w:val="center"/>
          </w:tcPr>
          <w:p w14:paraId="0B1BC996" w14:textId="77777777" w:rsidR="00CB4F70" w:rsidRPr="005908DF" w:rsidRDefault="00CB4F70" w:rsidP="005908DF">
            <w:pPr>
              <w:spacing w:before="60" w:after="60" w:line="300" w:lineRule="exact"/>
              <w:rPr>
                <w:b/>
                <w:bCs/>
                <w:lang w:val="ar-SA" w:bidi="ar-SY"/>
              </w:rPr>
            </w:pPr>
            <w:r w:rsidRPr="005908DF">
              <w:rPr>
                <w:b/>
                <w:bCs/>
                <w:rtl/>
              </w:rPr>
              <w:t>الأرصاد الجوية والطيف: الفوائد المجتمعية والقيمة التي يستفيد منها الجمهور</w:t>
            </w:r>
          </w:p>
        </w:tc>
      </w:tr>
      <w:tr w:rsidR="00CB4F70" w:rsidRPr="00CB4F70" w14:paraId="0C0FB7FA" w14:textId="77777777" w:rsidTr="00E6404F">
        <w:trPr>
          <w:jc w:val="center"/>
        </w:trPr>
        <w:tc>
          <w:tcPr>
            <w:tcW w:w="1525" w:type="dxa"/>
            <w:vAlign w:val="center"/>
          </w:tcPr>
          <w:p w14:paraId="60F47BC0" w14:textId="02917A8B" w:rsidR="00CB4F70" w:rsidRPr="00CB4F70" w:rsidRDefault="005908DF" w:rsidP="005908DF">
            <w:pPr>
              <w:spacing w:before="60" w:after="60" w:line="300" w:lineRule="exact"/>
              <w:jc w:val="center"/>
              <w:rPr>
                <w:lang w:val="ar-SA" w:bidi="ar-SY"/>
              </w:rPr>
            </w:pPr>
            <w:r>
              <w:rPr>
                <w:rFonts w:hint="cs"/>
                <w:lang w:val="ar-SA" w:bidi="ar-SY"/>
              </w:rPr>
              <w:t>12:30-11:00</w:t>
            </w:r>
          </w:p>
        </w:tc>
        <w:tc>
          <w:tcPr>
            <w:tcW w:w="7560" w:type="dxa"/>
            <w:vAlign w:val="center"/>
          </w:tcPr>
          <w:p w14:paraId="1E3C582F" w14:textId="77777777" w:rsidR="00CB4F70" w:rsidRPr="005908DF" w:rsidRDefault="00CB4F70" w:rsidP="005908DF">
            <w:pPr>
              <w:spacing w:before="60" w:after="60" w:line="300" w:lineRule="exact"/>
              <w:rPr>
                <w:b/>
                <w:bCs/>
                <w:lang w:val="ar-SA" w:bidi="ar-SY"/>
              </w:rPr>
            </w:pPr>
            <w:r w:rsidRPr="005908DF">
              <w:rPr>
                <w:b/>
                <w:bCs/>
                <w:rtl/>
              </w:rPr>
              <w:t>الأرصاد الجوية والطيف: الاحتياجات والحماية التشغيلية</w:t>
            </w:r>
          </w:p>
        </w:tc>
      </w:tr>
      <w:tr w:rsidR="00CB4F70" w:rsidRPr="00CB4F70" w14:paraId="29FAE835" w14:textId="77777777" w:rsidTr="00E6404F">
        <w:trPr>
          <w:jc w:val="center"/>
        </w:trPr>
        <w:tc>
          <w:tcPr>
            <w:tcW w:w="1525" w:type="dxa"/>
            <w:vAlign w:val="center"/>
          </w:tcPr>
          <w:p w14:paraId="5211AE70" w14:textId="1CC1BC29" w:rsidR="00CB4F70" w:rsidRPr="00CB4F70" w:rsidRDefault="005908DF" w:rsidP="005908DF">
            <w:pPr>
              <w:spacing w:before="60" w:after="60" w:line="300" w:lineRule="exact"/>
              <w:jc w:val="center"/>
              <w:rPr>
                <w:lang w:val="ar-SA" w:bidi="ar-SY"/>
              </w:rPr>
            </w:pPr>
            <w:r>
              <w:rPr>
                <w:rFonts w:hint="cs"/>
                <w:lang w:val="ar-SA" w:bidi="ar-SY"/>
              </w:rPr>
              <w:t>15:30-14:00</w:t>
            </w:r>
          </w:p>
        </w:tc>
        <w:tc>
          <w:tcPr>
            <w:tcW w:w="7560" w:type="dxa"/>
            <w:vAlign w:val="center"/>
          </w:tcPr>
          <w:p w14:paraId="0B5DD682" w14:textId="7FD69204" w:rsidR="00CB4F70" w:rsidRPr="005908DF" w:rsidRDefault="00CB4F70" w:rsidP="005908DF">
            <w:pPr>
              <w:spacing w:before="60" w:after="60" w:line="300" w:lineRule="exact"/>
              <w:rPr>
                <w:b/>
                <w:bCs/>
                <w:lang w:val="ar-SA" w:bidi="ar-SY"/>
              </w:rPr>
            </w:pPr>
            <w:r w:rsidRPr="005908DF">
              <w:rPr>
                <w:b/>
                <w:bCs/>
                <w:rtl/>
              </w:rPr>
              <w:t>المؤتمران العالميان للاتصالات الراديوية</w:t>
            </w:r>
            <w:r w:rsidR="0060032A">
              <w:rPr>
                <w:rFonts w:hint="cs"/>
                <w:b/>
                <w:bCs/>
                <w:rtl/>
              </w:rPr>
              <w:t xml:space="preserve"> </w:t>
            </w:r>
            <w:r w:rsidR="0060032A">
              <w:rPr>
                <w:b/>
                <w:bCs/>
              </w:rPr>
              <w:t>(WRC)</w:t>
            </w:r>
            <w:r w:rsidRPr="005908DF">
              <w:rPr>
                <w:b/>
                <w:bCs/>
                <w:rtl/>
              </w:rPr>
              <w:t xml:space="preserve"> لعام</w:t>
            </w:r>
            <w:r w:rsidR="005908DF" w:rsidRPr="005908DF">
              <w:rPr>
                <w:rFonts w:hint="cs"/>
                <w:b/>
                <w:bCs/>
                <w:rtl/>
              </w:rPr>
              <w:t>َ</w:t>
            </w:r>
            <w:r w:rsidRPr="005908DF">
              <w:rPr>
                <w:b/>
                <w:bCs/>
                <w:rtl/>
              </w:rPr>
              <w:t xml:space="preserve">ي 2027 </w:t>
            </w:r>
            <w:proofErr w:type="spellStart"/>
            <w:r w:rsidRPr="005908DF">
              <w:rPr>
                <w:b/>
                <w:bCs/>
                <w:rtl/>
              </w:rPr>
              <w:t>و2031</w:t>
            </w:r>
            <w:proofErr w:type="spellEnd"/>
          </w:p>
        </w:tc>
      </w:tr>
      <w:tr w:rsidR="00CB4F70" w:rsidRPr="00CB4F70" w14:paraId="7379AEF2" w14:textId="77777777" w:rsidTr="00E6404F">
        <w:trPr>
          <w:jc w:val="center"/>
        </w:trPr>
        <w:tc>
          <w:tcPr>
            <w:tcW w:w="1525" w:type="dxa"/>
            <w:vAlign w:val="center"/>
          </w:tcPr>
          <w:p w14:paraId="19AB0ED3" w14:textId="348F17A6" w:rsidR="00CB4F70" w:rsidRPr="00CB4F70" w:rsidRDefault="005908DF" w:rsidP="005908DF">
            <w:pPr>
              <w:spacing w:before="60" w:after="60" w:line="300" w:lineRule="exact"/>
              <w:jc w:val="center"/>
              <w:rPr>
                <w:lang w:val="ar-SA" w:bidi="ar-SY"/>
              </w:rPr>
            </w:pPr>
            <w:r>
              <w:rPr>
                <w:rFonts w:hint="cs"/>
                <w:lang w:val="ar-SA" w:bidi="ar-SY"/>
              </w:rPr>
              <w:t>17:30-16:00</w:t>
            </w:r>
          </w:p>
        </w:tc>
        <w:tc>
          <w:tcPr>
            <w:tcW w:w="7560" w:type="dxa"/>
            <w:vAlign w:val="center"/>
          </w:tcPr>
          <w:p w14:paraId="526478C3" w14:textId="77777777" w:rsidR="00CB4F70" w:rsidRPr="005908DF" w:rsidRDefault="00CB4F70" w:rsidP="005908DF">
            <w:pPr>
              <w:spacing w:before="60" w:after="60" w:line="300" w:lineRule="exact"/>
              <w:rPr>
                <w:b/>
                <w:bCs/>
                <w:lang w:val="ar-SA" w:bidi="ar-SY"/>
              </w:rPr>
            </w:pPr>
            <w:r w:rsidRPr="005908DF">
              <w:rPr>
                <w:b/>
                <w:bCs/>
                <w:rtl/>
              </w:rPr>
              <w:t>أثر تداخل الترددات الراديوية على استعمال الطيف في الأرصاد الجوية</w:t>
            </w:r>
          </w:p>
        </w:tc>
      </w:tr>
    </w:tbl>
    <w:p w14:paraId="1E397F83" w14:textId="77777777" w:rsidR="00CB4F70" w:rsidRPr="00CB4F70" w:rsidRDefault="00CB4F70" w:rsidP="005908DF">
      <w:pPr>
        <w:rPr>
          <w:lang w:bidi="ar-SY"/>
        </w:rPr>
      </w:pPr>
    </w:p>
    <w:tbl>
      <w:tblPr>
        <w:bidiVisual/>
        <w:tblW w:w="0" w:type="auto"/>
        <w:jc w:val="center"/>
        <w:tblLayout w:type="fixed"/>
        <w:tblLook w:val="04A0" w:firstRow="1" w:lastRow="0" w:firstColumn="1" w:lastColumn="0" w:noHBand="0" w:noVBand="1"/>
      </w:tblPr>
      <w:tblGrid>
        <w:gridCol w:w="1471"/>
        <w:gridCol w:w="7614"/>
      </w:tblGrid>
      <w:tr w:rsidR="00CB4F70" w:rsidRPr="00CB4F70" w14:paraId="36503C6E" w14:textId="77777777" w:rsidTr="00E6404F">
        <w:trPr>
          <w:jc w:val="center"/>
        </w:trPr>
        <w:tc>
          <w:tcPr>
            <w:tcW w:w="9085" w:type="dxa"/>
            <w:gridSpan w:val="2"/>
            <w:vAlign w:val="center"/>
          </w:tcPr>
          <w:p w14:paraId="1EDD9956" w14:textId="77777777" w:rsidR="00CB4F70" w:rsidRPr="005908DF" w:rsidRDefault="00CB4F70" w:rsidP="005908DF">
            <w:pPr>
              <w:spacing w:before="60" w:after="60" w:line="300" w:lineRule="exact"/>
              <w:jc w:val="center"/>
              <w:rPr>
                <w:b/>
                <w:bCs/>
                <w:lang w:val="ar-SA" w:bidi="ar-SY"/>
              </w:rPr>
            </w:pPr>
            <w:r w:rsidRPr="005908DF">
              <w:rPr>
                <w:b/>
                <w:bCs/>
                <w:rtl/>
              </w:rPr>
              <w:t>30 سبتمبر 2026</w:t>
            </w:r>
          </w:p>
        </w:tc>
      </w:tr>
      <w:tr w:rsidR="00CB4F70" w:rsidRPr="00CB4F70" w14:paraId="1007B36A" w14:textId="77777777" w:rsidTr="00E6404F">
        <w:trPr>
          <w:jc w:val="center"/>
        </w:trPr>
        <w:tc>
          <w:tcPr>
            <w:tcW w:w="1471" w:type="dxa"/>
            <w:vAlign w:val="center"/>
          </w:tcPr>
          <w:p w14:paraId="3F2B06AD" w14:textId="3881C2D1" w:rsidR="00CB4F70" w:rsidRPr="005908DF" w:rsidRDefault="005908DF" w:rsidP="005908DF">
            <w:pPr>
              <w:spacing w:before="60" w:after="60" w:line="300" w:lineRule="exact"/>
              <w:jc w:val="center"/>
              <w:rPr>
                <w:lang w:bidi="ar-SY"/>
              </w:rPr>
            </w:pPr>
            <w:r>
              <w:rPr>
                <w:lang w:bidi="ar-SY"/>
              </w:rPr>
              <w:t>10:30-09:00</w:t>
            </w:r>
          </w:p>
        </w:tc>
        <w:tc>
          <w:tcPr>
            <w:tcW w:w="7614" w:type="dxa"/>
            <w:vAlign w:val="center"/>
          </w:tcPr>
          <w:p w14:paraId="70ABF5F5" w14:textId="77777777" w:rsidR="00CB4F70" w:rsidRPr="005908DF" w:rsidRDefault="00CB4F70" w:rsidP="005908DF">
            <w:pPr>
              <w:spacing w:before="60" w:after="60" w:line="300" w:lineRule="exact"/>
              <w:rPr>
                <w:b/>
                <w:bCs/>
                <w:lang w:val="ar-SA" w:bidi="ar-SY"/>
              </w:rPr>
            </w:pPr>
            <w:r w:rsidRPr="005908DF">
              <w:rPr>
                <w:b/>
                <w:bCs/>
                <w:rtl/>
              </w:rPr>
              <w:t>لمحة عامة عن البرامج الفضائية المستخدمة في الأرصاد الجوية</w:t>
            </w:r>
          </w:p>
        </w:tc>
      </w:tr>
      <w:tr w:rsidR="00CB4F70" w:rsidRPr="00CB4F70" w14:paraId="191E998D" w14:textId="77777777" w:rsidTr="00E6404F">
        <w:trPr>
          <w:jc w:val="center"/>
        </w:trPr>
        <w:tc>
          <w:tcPr>
            <w:tcW w:w="1471" w:type="dxa"/>
            <w:vAlign w:val="center"/>
          </w:tcPr>
          <w:p w14:paraId="127AA348" w14:textId="14DCEE5E" w:rsidR="00CB4F70" w:rsidRPr="00CB4F70" w:rsidRDefault="005908DF" w:rsidP="005908DF">
            <w:pPr>
              <w:spacing w:before="60" w:after="60" w:line="300" w:lineRule="exact"/>
              <w:jc w:val="center"/>
              <w:rPr>
                <w:lang w:val="ar-SA" w:bidi="ar-SY"/>
              </w:rPr>
            </w:pPr>
            <w:r>
              <w:rPr>
                <w:rFonts w:hint="cs"/>
                <w:lang w:val="ar-SA" w:bidi="ar-SY"/>
              </w:rPr>
              <w:t>12:30-11:00</w:t>
            </w:r>
          </w:p>
        </w:tc>
        <w:tc>
          <w:tcPr>
            <w:tcW w:w="7614" w:type="dxa"/>
            <w:vAlign w:val="center"/>
          </w:tcPr>
          <w:p w14:paraId="05D6B65C" w14:textId="77777777" w:rsidR="00CB4F70" w:rsidRPr="005908DF" w:rsidRDefault="00CB4F70" w:rsidP="005908DF">
            <w:pPr>
              <w:spacing w:before="60" w:after="60" w:line="300" w:lineRule="exact"/>
              <w:rPr>
                <w:b/>
                <w:bCs/>
                <w:lang w:val="ar-SA" w:bidi="ar-SY"/>
              </w:rPr>
            </w:pPr>
            <w:r w:rsidRPr="005908DF">
              <w:rPr>
                <w:b/>
                <w:bCs/>
                <w:rtl/>
              </w:rPr>
              <w:t>لمحة عامة عن البرامج الفضائية المستخدمة في رصد الأرض</w:t>
            </w:r>
          </w:p>
        </w:tc>
      </w:tr>
      <w:tr w:rsidR="00CB4F70" w:rsidRPr="00CB4F70" w14:paraId="74FE4E71" w14:textId="77777777" w:rsidTr="00E6404F">
        <w:trPr>
          <w:jc w:val="center"/>
        </w:trPr>
        <w:tc>
          <w:tcPr>
            <w:tcW w:w="1471" w:type="dxa"/>
            <w:vAlign w:val="center"/>
          </w:tcPr>
          <w:p w14:paraId="45F57D8E" w14:textId="50F033A5" w:rsidR="00CB4F70" w:rsidRPr="00CB4F70" w:rsidRDefault="005908DF" w:rsidP="005908DF">
            <w:pPr>
              <w:spacing w:before="60" w:after="60" w:line="300" w:lineRule="exact"/>
              <w:jc w:val="center"/>
              <w:rPr>
                <w:lang w:val="ar-SA" w:bidi="ar-SY"/>
              </w:rPr>
            </w:pPr>
            <w:r>
              <w:rPr>
                <w:rFonts w:hint="cs"/>
                <w:lang w:val="ar-SA" w:bidi="ar-SY"/>
              </w:rPr>
              <w:t>15:30-14:00</w:t>
            </w:r>
          </w:p>
        </w:tc>
        <w:tc>
          <w:tcPr>
            <w:tcW w:w="7614" w:type="dxa"/>
            <w:vAlign w:val="center"/>
          </w:tcPr>
          <w:p w14:paraId="75DE876D" w14:textId="77777777" w:rsidR="00CB4F70" w:rsidRPr="005908DF" w:rsidRDefault="00CB4F70" w:rsidP="005908DF">
            <w:pPr>
              <w:spacing w:before="60" w:after="60" w:line="300" w:lineRule="exact"/>
              <w:rPr>
                <w:b/>
                <w:bCs/>
                <w:lang w:val="ar-SA" w:bidi="ar-SY"/>
              </w:rPr>
            </w:pPr>
            <w:r w:rsidRPr="005908DF">
              <w:rPr>
                <w:b/>
                <w:bCs/>
                <w:rtl/>
              </w:rPr>
              <w:t>رؤى دوائر الصناعة بشأن تكنولوجيات الأرصاد الجوية (1)</w:t>
            </w:r>
          </w:p>
        </w:tc>
      </w:tr>
      <w:tr w:rsidR="00CB4F70" w:rsidRPr="00CB4F70" w14:paraId="74433993" w14:textId="77777777" w:rsidTr="00E6404F">
        <w:trPr>
          <w:jc w:val="center"/>
        </w:trPr>
        <w:tc>
          <w:tcPr>
            <w:tcW w:w="1471" w:type="dxa"/>
            <w:vAlign w:val="center"/>
          </w:tcPr>
          <w:p w14:paraId="5B1429FA" w14:textId="0DD0B30B" w:rsidR="00CB4F70" w:rsidRPr="00CB4F70" w:rsidRDefault="005908DF" w:rsidP="005908DF">
            <w:pPr>
              <w:spacing w:before="60" w:after="60" w:line="300" w:lineRule="exact"/>
              <w:jc w:val="center"/>
              <w:rPr>
                <w:lang w:val="ar-SA" w:bidi="ar-SY"/>
              </w:rPr>
            </w:pPr>
            <w:r>
              <w:rPr>
                <w:rFonts w:hint="cs"/>
                <w:lang w:val="ar-SA" w:bidi="ar-SY"/>
              </w:rPr>
              <w:t>17:00-16:00</w:t>
            </w:r>
          </w:p>
        </w:tc>
        <w:tc>
          <w:tcPr>
            <w:tcW w:w="7614" w:type="dxa"/>
            <w:vAlign w:val="center"/>
          </w:tcPr>
          <w:p w14:paraId="2F9B4F70" w14:textId="77777777" w:rsidR="00CB4F70" w:rsidRPr="005908DF" w:rsidRDefault="00CB4F70" w:rsidP="005908DF">
            <w:pPr>
              <w:spacing w:before="60" w:after="60" w:line="300" w:lineRule="exact"/>
              <w:rPr>
                <w:b/>
                <w:bCs/>
                <w:lang w:val="ar-SA" w:bidi="ar-SY"/>
              </w:rPr>
            </w:pPr>
            <w:r w:rsidRPr="005908DF">
              <w:rPr>
                <w:b/>
                <w:bCs/>
                <w:rtl/>
              </w:rPr>
              <w:t>رؤى دوائر الصناعة بشأن تكنولوجيات الأرصاد الجوية (2)</w:t>
            </w:r>
          </w:p>
        </w:tc>
      </w:tr>
    </w:tbl>
    <w:p w14:paraId="2813929E" w14:textId="77777777" w:rsidR="00FC09E8" w:rsidRPr="00F16820" w:rsidRDefault="00DF0EBB" w:rsidP="00672F85">
      <w:pPr>
        <w:spacing w:before="480"/>
        <w:jc w:val="center"/>
        <w:rPr>
          <w:rtl/>
        </w:rPr>
      </w:pPr>
      <w:r>
        <w:rPr>
          <w:rFonts w:hint="cs"/>
          <w:rtl/>
        </w:rPr>
        <w:t>ـــــــــــــــــــــــــــــــــــــــــــــــــــــــــــــــــــــــــــــــــــــــــــــــــــــــ</w:t>
      </w:r>
    </w:p>
    <w:sectPr w:rsidR="00FC09E8" w:rsidRPr="00F16820" w:rsidSect="006C3242">
      <w:headerReference w:type="default" r:id="rId23"/>
      <w:headerReference w:type="first" r:id="rId24"/>
      <w:footerReference w:type="first" r:id="rId25"/>
      <w:type w:val="oddPage"/>
      <w:pgSz w:w="11907" w:h="16840"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ACECC" w14:textId="77777777" w:rsidR="00CA35A3" w:rsidRDefault="00CA35A3" w:rsidP="006C3242">
      <w:pPr>
        <w:spacing w:before="0" w:line="240" w:lineRule="auto"/>
      </w:pPr>
      <w:r>
        <w:separator/>
      </w:r>
    </w:p>
  </w:endnote>
  <w:endnote w:type="continuationSeparator" w:id="0">
    <w:p w14:paraId="14BD25BD" w14:textId="77777777" w:rsidR="00CA35A3" w:rsidRDefault="00CA35A3"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20757" w14:textId="043C3996" w:rsidR="00FC09E8" w:rsidRPr="005C1AFA" w:rsidRDefault="005C1AFA" w:rsidP="005C1AFA">
    <w:pPr>
      <w:pStyle w:val="FirstFooter"/>
      <w:ind w:left="-397" w:right="-397"/>
      <w:jc w:val="center"/>
      <w:rPr>
        <w:color w:val="5B9BD5" w:themeColor="accent1"/>
        <w:sz w:val="19"/>
        <w:szCs w:val="19"/>
      </w:rPr>
    </w:pPr>
    <w:r w:rsidRPr="007528A6">
      <w:rPr>
        <w:color w:val="5B9BD5" w:themeColor="accent1"/>
        <w:sz w:val="19"/>
        <w:szCs w:val="19"/>
      </w:rPr>
      <w:t>International Telecommunication Union • Place des Nations, CH</w:t>
    </w:r>
    <w:r w:rsidRPr="007528A6">
      <w:rPr>
        <w:color w:val="5B9BD5" w:themeColor="accent1"/>
        <w:sz w:val="19"/>
        <w:szCs w:val="19"/>
      </w:rPr>
      <w:noBreakHyphen/>
      <w:t>1211 Geneva 20, Switzerland</w:t>
    </w:r>
    <w:r w:rsidRPr="007528A6">
      <w:rPr>
        <w:color w:val="5B9BD5" w:themeColor="accent1"/>
        <w:sz w:val="19"/>
        <w:szCs w:val="19"/>
      </w:rPr>
      <w:br/>
      <w:t xml:space="preserve">Tel.: +41 22 730 5111 • E-mail: </w:t>
    </w:r>
    <w:bookmarkStart w:id="3" w:name="_Hlk199165464"/>
    <w:r w:rsidR="00FD3133">
      <w:fldChar w:fldCharType="begin"/>
    </w:r>
    <w:r w:rsidR="00FD3133">
      <w:instrText>HYPERLINK "mailto:itumail@itu.int"</w:instrText>
    </w:r>
    <w:r w:rsidR="00FD3133">
      <w:fldChar w:fldCharType="separate"/>
    </w:r>
    <w:proofErr w:type="spellStart"/>
    <w:r w:rsidR="00FD3133" w:rsidRPr="006E44E1">
      <w:rPr>
        <w:rStyle w:val="Hyperlink"/>
        <w:sz w:val="19"/>
        <w:szCs w:val="19"/>
        <w:lang w:val="en-GB"/>
      </w:rPr>
      <w:t>itumail@itu.int</w:t>
    </w:r>
    <w:proofErr w:type="spellEnd"/>
    <w:r w:rsidR="00FD3133">
      <w:fldChar w:fldCharType="end"/>
    </w:r>
    <w:bookmarkEnd w:id="3"/>
    <w:r w:rsidRPr="007528A6">
      <w:rPr>
        <w:color w:val="5B9BD5" w:themeColor="accent1"/>
        <w:sz w:val="19"/>
        <w:szCs w:val="19"/>
      </w:rPr>
      <w:t xml:space="preserve"> </w:t>
    </w:r>
    <w:r w:rsidRPr="007528A6">
      <w:rPr>
        <w:color w:val="4F81BD"/>
        <w:sz w:val="19"/>
        <w:szCs w:val="19"/>
      </w:rPr>
      <w:t xml:space="preserve">• Fax: +41 22 733 7256 • </w:t>
    </w:r>
    <w:hyperlink r:id="rId1" w:history="1">
      <w:proofErr w:type="spellStart"/>
      <w:r w:rsidRPr="007528A6">
        <w:rPr>
          <w:rStyle w:val="Hyperlink"/>
          <w:sz w:val="19"/>
          <w:szCs w:val="19"/>
        </w:rPr>
        <w:t>www.itu.int</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72FC2" w14:textId="77777777" w:rsidR="00CA35A3" w:rsidRDefault="00CA35A3" w:rsidP="006C3242">
      <w:pPr>
        <w:spacing w:before="0" w:line="240" w:lineRule="auto"/>
      </w:pPr>
      <w:r>
        <w:separator/>
      </w:r>
    </w:p>
  </w:footnote>
  <w:footnote w:type="continuationSeparator" w:id="0">
    <w:p w14:paraId="4E24A492" w14:textId="77777777" w:rsidR="00CA35A3" w:rsidRDefault="00CA35A3" w:rsidP="006C324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985FA" w14:textId="77777777" w:rsidR="00447F32" w:rsidRPr="00447F32" w:rsidRDefault="00F16820" w:rsidP="0026373E">
    <w:pPr>
      <w:pStyle w:val="Header"/>
      <w:bidi w:val="0"/>
      <w:spacing w:before="120" w:after="240" w:line="192" w:lineRule="auto"/>
      <w:jc w:val="center"/>
      <w:rPr>
        <w:rFonts w:cs="Calibri"/>
        <w:sz w:val="20"/>
        <w:szCs w:val="20"/>
      </w:rPr>
    </w:pPr>
    <w:r>
      <w:t xml:space="preserve">- </w:t>
    </w:r>
    <w:sdt>
      <w:sdtPr>
        <w:id w:val="-1375531529"/>
        <w:docPartObj>
          <w:docPartGallery w:val="Page Numbers (Top of Page)"/>
          <w:docPartUnique/>
        </w:docPartObj>
      </w:sdtPr>
      <w:sdtEndPr>
        <w:rPr>
          <w:rFonts w:cs="Calibri"/>
          <w:noProof/>
          <w:sz w:val="20"/>
          <w:szCs w:val="20"/>
        </w:rPr>
      </w:sdtEndPr>
      <w:sdtContent>
        <w:r w:rsidR="00447F32" w:rsidRPr="00447F32">
          <w:rPr>
            <w:rFonts w:cs="Calibri"/>
            <w:sz w:val="20"/>
            <w:szCs w:val="20"/>
          </w:rPr>
          <w:fldChar w:fldCharType="begin"/>
        </w:r>
        <w:r w:rsidR="00447F32" w:rsidRPr="00447F32">
          <w:rPr>
            <w:rFonts w:cs="Calibri"/>
            <w:sz w:val="20"/>
            <w:szCs w:val="20"/>
          </w:rPr>
          <w:instrText xml:space="preserve"> PAGE   \* MERGEFORMAT </w:instrText>
        </w:r>
        <w:r w:rsidR="00447F32" w:rsidRPr="00447F32">
          <w:rPr>
            <w:rFonts w:cs="Calibri"/>
            <w:sz w:val="20"/>
            <w:szCs w:val="20"/>
          </w:rPr>
          <w:fldChar w:fldCharType="separate"/>
        </w:r>
        <w:r w:rsidR="00DC5FB0">
          <w:rPr>
            <w:rFonts w:cs="Calibri"/>
            <w:noProof/>
            <w:sz w:val="20"/>
            <w:szCs w:val="20"/>
          </w:rPr>
          <w:t>2</w:t>
        </w:r>
        <w:r w:rsidR="00447F32" w:rsidRPr="00447F32">
          <w:rPr>
            <w:rFonts w:cs="Calibri"/>
            <w:noProof/>
            <w:sz w:val="20"/>
            <w:szCs w:val="20"/>
          </w:rPr>
          <w:fldChar w:fldCharType="end"/>
        </w:r>
      </w:sdtContent>
    </w:sdt>
    <w:r>
      <w:rPr>
        <w:rFonts w:cs="Calibri"/>
        <w:noProof/>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EEE4" w14:textId="77777777" w:rsidR="000F7BBE" w:rsidRPr="005C1AFA" w:rsidRDefault="005C1AFA" w:rsidP="005C1AFA">
    <w:pPr>
      <w:spacing w:before="100" w:beforeAutospacing="1" w:after="100" w:afterAutospacing="1" w:line="240" w:lineRule="auto"/>
      <w:jc w:val="center"/>
      <w:rPr>
        <w:lang w:bidi="ar-EG"/>
      </w:rPr>
    </w:pPr>
    <w:r>
      <w:rPr>
        <w:lang w:bidi="ar-EG"/>
      </w:rPr>
      <w:t xml:space="preserve">  </w:t>
    </w:r>
    <w:r w:rsidRPr="00FE6874">
      <w:rPr>
        <w:noProof/>
      </w:rPr>
      <w:drawing>
        <wp:inline distT="0" distB="0" distL="0" distR="0" wp14:anchorId="2C6909F1" wp14:editId="54AF230B">
          <wp:extent cx="851340" cy="899160"/>
          <wp:effectExtent l="0" t="0" r="6350" b="0"/>
          <wp:docPr id="3891321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819" cy="923958"/>
                  </a:xfrm>
                  <a:prstGeom prst="rect">
                    <a:avLst/>
                  </a:prstGeom>
                  <a:noFill/>
                  <a:ln>
                    <a:noFill/>
                  </a:ln>
                </pic:spPr>
              </pic:pic>
            </a:graphicData>
          </a:graphic>
        </wp:inline>
      </w:drawing>
    </w:r>
    <w:r>
      <w:rPr>
        <w:noProof/>
      </w:rPr>
      <w:t xml:space="preserve">                                                                                                                               </w:t>
    </w:r>
    <w:r>
      <w:rPr>
        <w:noProof/>
      </w:rPr>
      <w:drawing>
        <wp:inline distT="0" distB="0" distL="0" distR="0" wp14:anchorId="5DE04DC3" wp14:editId="011419D8">
          <wp:extent cx="895350" cy="895350"/>
          <wp:effectExtent l="0" t="0" r="0" b="0"/>
          <wp:docPr id="843090180" name="Picture 843090180"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logo with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902386" cy="902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546598429">
    <w:abstractNumId w:val="9"/>
  </w:num>
  <w:num w:numId="2" w16cid:durableId="197545740">
    <w:abstractNumId w:val="7"/>
  </w:num>
  <w:num w:numId="3" w16cid:durableId="960648722">
    <w:abstractNumId w:val="6"/>
  </w:num>
  <w:num w:numId="4" w16cid:durableId="654451261">
    <w:abstractNumId w:val="5"/>
  </w:num>
  <w:num w:numId="5" w16cid:durableId="806825242">
    <w:abstractNumId w:val="4"/>
  </w:num>
  <w:num w:numId="6" w16cid:durableId="302738296">
    <w:abstractNumId w:val="8"/>
  </w:num>
  <w:num w:numId="7" w16cid:durableId="1756902208">
    <w:abstractNumId w:val="3"/>
  </w:num>
  <w:num w:numId="8" w16cid:durableId="863175378">
    <w:abstractNumId w:val="2"/>
  </w:num>
  <w:num w:numId="9" w16cid:durableId="1704594421">
    <w:abstractNumId w:val="1"/>
  </w:num>
  <w:num w:numId="10" w16cid:durableId="663093412">
    <w:abstractNumId w:val="0"/>
  </w:num>
  <w:num w:numId="11" w16cid:durableId="15074801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F70"/>
    <w:rsid w:val="0006468A"/>
    <w:rsid w:val="00090574"/>
    <w:rsid w:val="000C1C0E"/>
    <w:rsid w:val="000C548A"/>
    <w:rsid w:val="000D73D1"/>
    <w:rsid w:val="000F7BBE"/>
    <w:rsid w:val="00111515"/>
    <w:rsid w:val="00150DB9"/>
    <w:rsid w:val="001C0169"/>
    <w:rsid w:val="001D1D50"/>
    <w:rsid w:val="001D3062"/>
    <w:rsid w:val="001D6745"/>
    <w:rsid w:val="001E446E"/>
    <w:rsid w:val="002154EE"/>
    <w:rsid w:val="002276D2"/>
    <w:rsid w:val="0023283D"/>
    <w:rsid w:val="0026373E"/>
    <w:rsid w:val="00271C43"/>
    <w:rsid w:val="00290728"/>
    <w:rsid w:val="002962B0"/>
    <w:rsid w:val="002978F4"/>
    <w:rsid w:val="002B028D"/>
    <w:rsid w:val="002D0BBF"/>
    <w:rsid w:val="002E6541"/>
    <w:rsid w:val="00326151"/>
    <w:rsid w:val="00334924"/>
    <w:rsid w:val="003409BC"/>
    <w:rsid w:val="00353969"/>
    <w:rsid w:val="00357185"/>
    <w:rsid w:val="00377685"/>
    <w:rsid w:val="00383829"/>
    <w:rsid w:val="0039205E"/>
    <w:rsid w:val="00395C7C"/>
    <w:rsid w:val="003A1B4F"/>
    <w:rsid w:val="003F4B29"/>
    <w:rsid w:val="00403B23"/>
    <w:rsid w:val="00411A81"/>
    <w:rsid w:val="0042686F"/>
    <w:rsid w:val="004317D8"/>
    <w:rsid w:val="00434183"/>
    <w:rsid w:val="00443869"/>
    <w:rsid w:val="00447F32"/>
    <w:rsid w:val="004B35EE"/>
    <w:rsid w:val="004D17BD"/>
    <w:rsid w:val="004E11DC"/>
    <w:rsid w:val="004E7084"/>
    <w:rsid w:val="004F6A42"/>
    <w:rsid w:val="00507559"/>
    <w:rsid w:val="005241ED"/>
    <w:rsid w:val="00525DDD"/>
    <w:rsid w:val="005409AC"/>
    <w:rsid w:val="0055516A"/>
    <w:rsid w:val="00566AEC"/>
    <w:rsid w:val="0057366E"/>
    <w:rsid w:val="00575CB5"/>
    <w:rsid w:val="0058491B"/>
    <w:rsid w:val="005908DF"/>
    <w:rsid w:val="00592EA5"/>
    <w:rsid w:val="005A3170"/>
    <w:rsid w:val="005B002E"/>
    <w:rsid w:val="005C0CE3"/>
    <w:rsid w:val="005C1AFA"/>
    <w:rsid w:val="005D44E5"/>
    <w:rsid w:val="0060032A"/>
    <w:rsid w:val="00630DD6"/>
    <w:rsid w:val="0063203E"/>
    <w:rsid w:val="00672F85"/>
    <w:rsid w:val="00677396"/>
    <w:rsid w:val="0069200F"/>
    <w:rsid w:val="006A65CB"/>
    <w:rsid w:val="006C3242"/>
    <w:rsid w:val="006C7CC0"/>
    <w:rsid w:val="006E5F73"/>
    <w:rsid w:val="006F51DF"/>
    <w:rsid w:val="006F63F7"/>
    <w:rsid w:val="00702399"/>
    <w:rsid w:val="007025C7"/>
    <w:rsid w:val="007063F1"/>
    <w:rsid w:val="00706D7A"/>
    <w:rsid w:val="00722F0D"/>
    <w:rsid w:val="00741670"/>
    <w:rsid w:val="0074420E"/>
    <w:rsid w:val="00773844"/>
    <w:rsid w:val="00783E26"/>
    <w:rsid w:val="007C3BC7"/>
    <w:rsid w:val="007C3BCD"/>
    <w:rsid w:val="007D4ACF"/>
    <w:rsid w:val="007E5F2C"/>
    <w:rsid w:val="007F0787"/>
    <w:rsid w:val="00810B7B"/>
    <w:rsid w:val="0082358A"/>
    <w:rsid w:val="008235CD"/>
    <w:rsid w:val="008247DE"/>
    <w:rsid w:val="00835F29"/>
    <w:rsid w:val="00840B10"/>
    <w:rsid w:val="008513CB"/>
    <w:rsid w:val="00866995"/>
    <w:rsid w:val="008A3A8C"/>
    <w:rsid w:val="008A7F84"/>
    <w:rsid w:val="008C5473"/>
    <w:rsid w:val="0091702E"/>
    <w:rsid w:val="00923B0C"/>
    <w:rsid w:val="0094021C"/>
    <w:rsid w:val="00945681"/>
    <w:rsid w:val="00952F86"/>
    <w:rsid w:val="00982B28"/>
    <w:rsid w:val="009D313F"/>
    <w:rsid w:val="009E603E"/>
    <w:rsid w:val="00A4788A"/>
    <w:rsid w:val="00A47A5A"/>
    <w:rsid w:val="00A5097D"/>
    <w:rsid w:val="00A60C76"/>
    <w:rsid w:val="00A6683B"/>
    <w:rsid w:val="00A96FCD"/>
    <w:rsid w:val="00A97F94"/>
    <w:rsid w:val="00AA7EA2"/>
    <w:rsid w:val="00AB1FB4"/>
    <w:rsid w:val="00AE2CBC"/>
    <w:rsid w:val="00AF2340"/>
    <w:rsid w:val="00B03099"/>
    <w:rsid w:val="00B05BC8"/>
    <w:rsid w:val="00B07579"/>
    <w:rsid w:val="00B64B47"/>
    <w:rsid w:val="00B81513"/>
    <w:rsid w:val="00C002DE"/>
    <w:rsid w:val="00C21C55"/>
    <w:rsid w:val="00C53BF8"/>
    <w:rsid w:val="00C5657A"/>
    <w:rsid w:val="00C66157"/>
    <w:rsid w:val="00C674FE"/>
    <w:rsid w:val="00C67501"/>
    <w:rsid w:val="00C75633"/>
    <w:rsid w:val="00C8110F"/>
    <w:rsid w:val="00CA35A3"/>
    <w:rsid w:val="00CB4F70"/>
    <w:rsid w:val="00CC1794"/>
    <w:rsid w:val="00CE2EE1"/>
    <w:rsid w:val="00CE3349"/>
    <w:rsid w:val="00CE36E5"/>
    <w:rsid w:val="00CF27F5"/>
    <w:rsid w:val="00CF3FFD"/>
    <w:rsid w:val="00D10CCF"/>
    <w:rsid w:val="00D40506"/>
    <w:rsid w:val="00D62937"/>
    <w:rsid w:val="00D77D0F"/>
    <w:rsid w:val="00DA1CF0"/>
    <w:rsid w:val="00DA74C4"/>
    <w:rsid w:val="00DC1E02"/>
    <w:rsid w:val="00DC24B4"/>
    <w:rsid w:val="00DC5FB0"/>
    <w:rsid w:val="00DF0EBB"/>
    <w:rsid w:val="00DF16DC"/>
    <w:rsid w:val="00E3324F"/>
    <w:rsid w:val="00E37144"/>
    <w:rsid w:val="00E45211"/>
    <w:rsid w:val="00E473C5"/>
    <w:rsid w:val="00E92863"/>
    <w:rsid w:val="00EB796D"/>
    <w:rsid w:val="00F058DC"/>
    <w:rsid w:val="00F16820"/>
    <w:rsid w:val="00F24FC4"/>
    <w:rsid w:val="00F2676C"/>
    <w:rsid w:val="00F84366"/>
    <w:rsid w:val="00F85089"/>
    <w:rsid w:val="00F974C5"/>
    <w:rsid w:val="00FA6F46"/>
    <w:rsid w:val="00FC09E8"/>
    <w:rsid w:val="00FC48E9"/>
    <w:rsid w:val="00FD3133"/>
    <w:rsid w:val="00FE5872"/>
    <w:rsid w:val="00FE7FC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F5BD5"/>
  <w15:chartTrackingRefBased/>
  <w15:docId w15:val="{11D4633B-3E88-43E5-9801-C51574F5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4C5"/>
    <w:pPr>
      <w:tabs>
        <w:tab w:val="left" w:pos="794"/>
      </w:tabs>
      <w:bidi/>
      <w:spacing w:before="120" w:after="0" w:line="192" w:lineRule="auto"/>
      <w:jc w:val="both"/>
    </w:pPr>
    <w:rPr>
      <w:rFonts w:ascii="Dubai" w:hAnsi="Dubai" w:cs="Dubai"/>
    </w:rPr>
  </w:style>
  <w:style w:type="paragraph" w:styleId="Heading1">
    <w:name w:val="heading 1"/>
    <w:basedOn w:val="Normal"/>
    <w:next w:val="Normal"/>
    <w:link w:val="Heading1Char"/>
    <w:uiPriority w:val="9"/>
    <w:qFormat/>
    <w:rsid w:val="00F974C5"/>
    <w:pPr>
      <w:keepNext/>
      <w:keepLines/>
      <w:spacing w:before="360"/>
      <w:ind w:left="794" w:hanging="794"/>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F974C5"/>
    <w:pPr>
      <w:keepNext/>
      <w:keepLines/>
      <w:spacing w:before="300"/>
      <w:ind w:left="794" w:hanging="794"/>
      <w:outlineLvl w:val="1"/>
    </w:pPr>
    <w:rPr>
      <w:rFonts w:eastAsiaTheme="majorEastAsia"/>
      <w:b/>
      <w:bCs/>
      <w:sz w:val="24"/>
      <w:szCs w:val="24"/>
    </w:rPr>
  </w:style>
  <w:style w:type="paragraph" w:styleId="Heading3">
    <w:name w:val="heading 3"/>
    <w:basedOn w:val="Normal"/>
    <w:next w:val="Normal"/>
    <w:link w:val="Heading3Char"/>
    <w:uiPriority w:val="9"/>
    <w:unhideWhenUsed/>
    <w:qFormat/>
    <w:rsid w:val="00F974C5"/>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F974C5"/>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F974C5"/>
    <w:pPr>
      <w:keepNext/>
      <w:keepLines/>
      <w:ind w:left="1134" w:hanging="1134"/>
      <w:outlineLvl w:val="4"/>
    </w:pPr>
    <w:rPr>
      <w:rFonts w:eastAsiaTheme="majorEastAsia"/>
      <w:b/>
      <w:bCs/>
    </w:rPr>
  </w:style>
  <w:style w:type="paragraph" w:styleId="Heading6">
    <w:name w:val="heading 6"/>
    <w:basedOn w:val="Normal"/>
    <w:next w:val="Normal"/>
    <w:link w:val="Heading6Char"/>
    <w:uiPriority w:val="9"/>
    <w:unhideWhenUsed/>
    <w:qFormat/>
    <w:rsid w:val="00F974C5"/>
    <w:pPr>
      <w:keepNext/>
      <w:keepLines/>
      <w:spacing w:before="160"/>
      <w:ind w:left="1134" w:hanging="1134"/>
      <w:outlineLvl w:val="5"/>
    </w:pPr>
    <w:rPr>
      <w:rFonts w:eastAsiaTheme="majorEastAsia"/>
      <w:b/>
      <w:bCs/>
    </w:rPr>
  </w:style>
  <w:style w:type="paragraph" w:styleId="Heading7">
    <w:name w:val="heading 7"/>
    <w:basedOn w:val="Normal"/>
    <w:next w:val="Normal"/>
    <w:link w:val="Heading7Char"/>
    <w:uiPriority w:val="9"/>
    <w:unhideWhenUsed/>
    <w:qFormat/>
    <w:rsid w:val="00F974C5"/>
    <w:pPr>
      <w:keepNext/>
      <w:keepLines/>
      <w:spacing w:before="160"/>
      <w:ind w:left="1134" w:hanging="1134"/>
      <w:outlineLvl w:val="6"/>
    </w:pPr>
    <w:rPr>
      <w:rFonts w:eastAsiaTheme="majorEastAsia"/>
      <w:b/>
      <w:bCs/>
    </w:rPr>
  </w:style>
  <w:style w:type="paragraph" w:styleId="Heading8">
    <w:name w:val="heading 8"/>
    <w:basedOn w:val="Normal"/>
    <w:next w:val="Normal"/>
    <w:link w:val="Heading8Char"/>
    <w:uiPriority w:val="9"/>
    <w:unhideWhenUsed/>
    <w:qFormat/>
    <w:rsid w:val="00F974C5"/>
    <w:pPr>
      <w:keepNext/>
      <w:keepLines/>
      <w:spacing w:before="160"/>
      <w:ind w:left="1134" w:hanging="1134"/>
      <w:outlineLvl w:val="7"/>
    </w:pPr>
    <w:rPr>
      <w:rFonts w:eastAsiaTheme="majorEastAsia"/>
      <w:b/>
      <w:bCs/>
    </w:rPr>
  </w:style>
  <w:style w:type="paragraph" w:styleId="Heading9">
    <w:name w:val="heading 9"/>
    <w:basedOn w:val="Normal"/>
    <w:next w:val="Normal"/>
    <w:link w:val="Heading9Char"/>
    <w:uiPriority w:val="9"/>
    <w:unhideWhenUsed/>
    <w:qFormat/>
    <w:rsid w:val="00F974C5"/>
    <w:pPr>
      <w:keepNext/>
      <w:keepLines/>
      <w:spacing w:before="160"/>
      <w:ind w:left="1134" w:hanging="113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7C3BC7"/>
    <w:pPr>
      <w:spacing w:after="0" w:line="240" w:lineRule="auto"/>
    </w:pPr>
    <w:rPr>
      <w:color w:val="FF0000"/>
    </w:rPr>
  </w:style>
  <w:style w:type="character" w:customStyle="1" w:styleId="Heading1Char">
    <w:name w:val="Heading 1 Char"/>
    <w:basedOn w:val="DefaultParagraphFont"/>
    <w:link w:val="Heading1"/>
    <w:uiPriority w:val="9"/>
    <w:rsid w:val="00F974C5"/>
    <w:rPr>
      <w:rFonts w:ascii="Dubai" w:eastAsiaTheme="majorEastAsia" w:hAnsi="Dubai" w:cs="Dubai"/>
      <w:b/>
      <w:bCs/>
      <w:sz w:val="26"/>
      <w:szCs w:val="26"/>
    </w:rPr>
  </w:style>
  <w:style w:type="character" w:customStyle="1" w:styleId="Heading2Char">
    <w:name w:val="Heading 2 Char"/>
    <w:basedOn w:val="DefaultParagraphFont"/>
    <w:link w:val="Heading2"/>
    <w:uiPriority w:val="9"/>
    <w:rsid w:val="00F974C5"/>
    <w:rPr>
      <w:rFonts w:ascii="Dubai" w:eastAsiaTheme="majorEastAsia" w:hAnsi="Dubai" w:cs="Dubai"/>
      <w:b/>
      <w:bCs/>
      <w:sz w:val="24"/>
      <w:szCs w:val="24"/>
    </w:rPr>
  </w:style>
  <w:style w:type="character" w:customStyle="1" w:styleId="Heading3Char">
    <w:name w:val="Heading 3 Char"/>
    <w:basedOn w:val="DefaultParagraphFont"/>
    <w:link w:val="Heading3"/>
    <w:uiPriority w:val="9"/>
    <w:rsid w:val="00F974C5"/>
    <w:rPr>
      <w:rFonts w:ascii="Dubai" w:eastAsiaTheme="majorEastAsia" w:hAnsi="Dubai" w:cs="Dubai"/>
      <w:b/>
      <w:bCs/>
    </w:rPr>
  </w:style>
  <w:style w:type="character" w:customStyle="1" w:styleId="Heading4Char">
    <w:name w:val="Heading 4 Char"/>
    <w:basedOn w:val="DefaultParagraphFont"/>
    <w:link w:val="Heading4"/>
    <w:uiPriority w:val="9"/>
    <w:rsid w:val="00F974C5"/>
    <w:rPr>
      <w:rFonts w:ascii="Dubai" w:eastAsiaTheme="majorEastAsia" w:hAnsi="Dubai" w:cs="Dubai"/>
      <w:b/>
      <w:bCs/>
    </w:rPr>
  </w:style>
  <w:style w:type="character" w:customStyle="1" w:styleId="Heading5Char">
    <w:name w:val="Heading 5 Char"/>
    <w:basedOn w:val="DefaultParagraphFont"/>
    <w:link w:val="Heading5"/>
    <w:uiPriority w:val="9"/>
    <w:rsid w:val="00F974C5"/>
    <w:rPr>
      <w:rFonts w:ascii="Dubai" w:eastAsiaTheme="majorEastAsia" w:hAnsi="Dubai" w:cs="Dubai"/>
      <w:b/>
      <w:bCs/>
    </w:rPr>
  </w:style>
  <w:style w:type="character" w:customStyle="1" w:styleId="Heading6Char">
    <w:name w:val="Heading 6 Char"/>
    <w:basedOn w:val="DefaultParagraphFont"/>
    <w:link w:val="Heading6"/>
    <w:uiPriority w:val="9"/>
    <w:rsid w:val="00F974C5"/>
    <w:rPr>
      <w:rFonts w:ascii="Dubai" w:eastAsiaTheme="majorEastAsia" w:hAnsi="Dubai" w:cs="Dubai"/>
      <w:b/>
      <w:bCs/>
    </w:rPr>
  </w:style>
  <w:style w:type="character" w:customStyle="1" w:styleId="Heading7Char">
    <w:name w:val="Heading 7 Char"/>
    <w:basedOn w:val="DefaultParagraphFont"/>
    <w:link w:val="Heading7"/>
    <w:uiPriority w:val="9"/>
    <w:rsid w:val="00F974C5"/>
    <w:rPr>
      <w:rFonts w:ascii="Dubai" w:eastAsiaTheme="majorEastAsia" w:hAnsi="Dubai" w:cs="Dubai"/>
      <w:b/>
      <w:bCs/>
    </w:rPr>
  </w:style>
  <w:style w:type="character" w:customStyle="1" w:styleId="Heading8Char">
    <w:name w:val="Heading 8 Char"/>
    <w:basedOn w:val="DefaultParagraphFont"/>
    <w:link w:val="Heading8"/>
    <w:uiPriority w:val="9"/>
    <w:rsid w:val="00F974C5"/>
    <w:rPr>
      <w:rFonts w:ascii="Dubai" w:eastAsiaTheme="majorEastAsia" w:hAnsi="Dubai" w:cs="Dubai"/>
      <w:b/>
      <w:bCs/>
    </w:rPr>
  </w:style>
  <w:style w:type="character" w:customStyle="1" w:styleId="Heading9Char">
    <w:name w:val="Heading 9 Char"/>
    <w:basedOn w:val="DefaultParagraphFont"/>
    <w:link w:val="Heading9"/>
    <w:uiPriority w:val="9"/>
    <w:rsid w:val="00F974C5"/>
    <w:rPr>
      <w:rFonts w:ascii="Dubai" w:eastAsiaTheme="majorEastAsia" w:hAnsi="Dubai" w:cs="Dubai"/>
      <w:b/>
      <w:bCs/>
    </w:rPr>
  </w:style>
  <w:style w:type="paragraph" w:customStyle="1" w:styleId="HeadingI">
    <w:name w:val="Heading I"/>
    <w:basedOn w:val="Normal"/>
    <w:qFormat/>
    <w:rsid w:val="00F974C5"/>
    <w:pPr>
      <w:keepNext/>
      <w:keepLines/>
      <w:spacing w:before="160"/>
    </w:pPr>
    <w:rPr>
      <w:i/>
      <w:iCs/>
    </w:rPr>
  </w:style>
  <w:style w:type="paragraph" w:customStyle="1" w:styleId="AgendaItem">
    <w:name w:val="Agenda Item"/>
    <w:basedOn w:val="Normal"/>
    <w:qFormat/>
    <w:rsid w:val="00F974C5"/>
    <w:pPr>
      <w:spacing w:before="360" w:after="120"/>
      <w:jc w:val="center"/>
    </w:pPr>
    <w:rPr>
      <w:sz w:val="26"/>
      <w:szCs w:val="26"/>
      <w:lang w:bidi="ar-SY"/>
    </w:rPr>
  </w:style>
  <w:style w:type="paragraph" w:customStyle="1" w:styleId="AnnexNo">
    <w:name w:val="Annex No"/>
    <w:basedOn w:val="AgendaItem"/>
    <w:qFormat/>
    <w:rsid w:val="00F974C5"/>
  </w:style>
  <w:style w:type="paragraph" w:customStyle="1" w:styleId="Annextitle">
    <w:name w:val="Annex title"/>
    <w:basedOn w:val="AnnexNo"/>
    <w:qFormat/>
    <w:rsid w:val="00F974C5"/>
    <w:pPr>
      <w:keepNext/>
      <w:keepLines/>
      <w:spacing w:before="120" w:after="360"/>
    </w:pPr>
    <w:rPr>
      <w:b/>
      <w:bCs/>
      <w:sz w:val="28"/>
      <w:szCs w:val="28"/>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qFormat/>
    <w:rsid w:val="00F974C5"/>
    <w:pPr>
      <w:tabs>
        <w:tab w:val="center" w:pos="4153"/>
        <w:tab w:val="right" w:pos="8306"/>
      </w:tabs>
      <w:bidi w:val="0"/>
      <w:spacing w:before="0" w:line="240" w:lineRule="auto"/>
      <w:jc w:val="left"/>
    </w:pPr>
    <w:rPr>
      <w:rFonts w:eastAsia="Times New Roman"/>
      <w:sz w:val="20"/>
      <w:szCs w:val="20"/>
      <w:lang w:eastAsia="en-US"/>
    </w:rPr>
  </w:style>
  <w:style w:type="character" w:customStyle="1" w:styleId="FooterChar">
    <w:name w:val="Footer Char"/>
    <w:basedOn w:val="DefaultParagraphFont"/>
    <w:link w:val="Footer"/>
    <w:rsid w:val="00F974C5"/>
    <w:rPr>
      <w:rFonts w:ascii="Dubai" w:eastAsia="Times New Roman" w:hAnsi="Dubai" w:cs="Dubai"/>
      <w:sz w:val="20"/>
      <w:szCs w:val="20"/>
      <w:lang w:eastAsia="en-US"/>
    </w:rPr>
  </w:style>
  <w:style w:type="paragraph" w:customStyle="1" w:styleId="Referencetitle">
    <w:name w:val="Reference title"/>
    <w:basedOn w:val="Normal"/>
    <w:qFormat/>
    <w:rsid w:val="00F974C5"/>
    <w:pPr>
      <w:keepNext/>
      <w:spacing w:after="360"/>
      <w:jc w:val="center"/>
    </w:pPr>
    <w:rPr>
      <w:lang w:bidi="ar-SY"/>
    </w:rPr>
  </w:style>
  <w:style w:type="paragraph" w:customStyle="1" w:styleId="AppendixNo">
    <w:name w:val="Appendix No"/>
    <w:basedOn w:val="Normal"/>
    <w:qFormat/>
    <w:rsid w:val="00F974C5"/>
    <w:pPr>
      <w:keepNext/>
      <w:keepLines/>
      <w:spacing w:before="360" w:after="120"/>
      <w:jc w:val="center"/>
    </w:pPr>
    <w:rPr>
      <w:sz w:val="26"/>
      <w:szCs w:val="26"/>
      <w:lang w:bidi="ar-SY"/>
    </w:rPr>
  </w:style>
  <w:style w:type="paragraph" w:customStyle="1" w:styleId="Appendixtitle">
    <w:name w:val="Appendix title"/>
    <w:basedOn w:val="Normal"/>
    <w:qFormat/>
    <w:rsid w:val="00F974C5"/>
    <w:pPr>
      <w:keepNext/>
      <w:keepLines/>
      <w:spacing w:after="360"/>
      <w:jc w:val="center"/>
    </w:pPr>
    <w:rPr>
      <w:b/>
      <w:bCs/>
      <w:sz w:val="28"/>
      <w:szCs w:val="28"/>
    </w:rPr>
  </w:style>
  <w:style w:type="paragraph" w:customStyle="1" w:styleId="ArticleNo">
    <w:name w:val="Article No"/>
    <w:basedOn w:val="Normal"/>
    <w:qFormat/>
    <w:rsid w:val="00F974C5"/>
    <w:pPr>
      <w:keepNext/>
      <w:keepLines/>
      <w:spacing w:after="360"/>
      <w:jc w:val="center"/>
    </w:pPr>
    <w:rPr>
      <w:sz w:val="26"/>
      <w:szCs w:val="26"/>
      <w:lang w:bidi="ar-SY"/>
    </w:rPr>
  </w:style>
  <w:style w:type="paragraph" w:customStyle="1" w:styleId="Articletitle">
    <w:name w:val="Article title"/>
    <w:basedOn w:val="ArticleNo"/>
    <w:qFormat/>
    <w:rsid w:val="00F974C5"/>
    <w:rPr>
      <w:b/>
      <w:bCs/>
      <w:sz w:val="28"/>
      <w:szCs w:val="28"/>
    </w:rPr>
  </w:style>
  <w:style w:type="paragraph" w:customStyle="1" w:styleId="Call">
    <w:name w:val="Call"/>
    <w:basedOn w:val="Normal"/>
    <w:qFormat/>
    <w:rsid w:val="00F974C5"/>
    <w:pPr>
      <w:keepNext/>
      <w:spacing w:before="160"/>
      <w:ind w:left="1588" w:hanging="794"/>
    </w:pPr>
    <w:rPr>
      <w:i/>
      <w:iCs/>
    </w:rPr>
  </w:style>
  <w:style w:type="paragraph" w:customStyle="1" w:styleId="ChapterNo">
    <w:name w:val="Chapter No"/>
    <w:basedOn w:val="Normal"/>
    <w:qFormat/>
    <w:rsid w:val="00F974C5"/>
    <w:pPr>
      <w:keepNext/>
      <w:keepLines/>
      <w:spacing w:before="600" w:after="120"/>
      <w:jc w:val="center"/>
    </w:pPr>
    <w:rPr>
      <w:sz w:val="28"/>
      <w:szCs w:val="28"/>
      <w:lang w:bidi="ar-SY"/>
    </w:rPr>
  </w:style>
  <w:style w:type="paragraph" w:customStyle="1" w:styleId="Chaptertitle">
    <w:name w:val="Chapter title"/>
    <w:basedOn w:val="ChapterNo"/>
    <w:qFormat/>
    <w:rsid w:val="00F974C5"/>
    <w:pPr>
      <w:spacing w:before="120" w:after="600"/>
    </w:pPr>
    <w:rPr>
      <w:b/>
      <w:bCs/>
      <w:sz w:val="32"/>
      <w:szCs w:val="32"/>
    </w:rPr>
  </w:style>
  <w:style w:type="paragraph" w:styleId="Date">
    <w:name w:val="Date"/>
    <w:basedOn w:val="Normal"/>
    <w:next w:val="Normal"/>
    <w:link w:val="DateChar"/>
    <w:uiPriority w:val="99"/>
    <w:unhideWhenUsed/>
    <w:rsid w:val="00F974C5"/>
    <w:pPr>
      <w:keepNext/>
      <w:spacing w:after="120"/>
      <w:jc w:val="right"/>
    </w:pPr>
  </w:style>
  <w:style w:type="character" w:customStyle="1" w:styleId="DateChar">
    <w:name w:val="Date Char"/>
    <w:basedOn w:val="DefaultParagraphFont"/>
    <w:link w:val="Date"/>
    <w:uiPriority w:val="99"/>
    <w:rsid w:val="00F974C5"/>
    <w:rPr>
      <w:rFonts w:ascii="Dubai" w:hAnsi="Dubai" w:cs="Dubai"/>
    </w:rPr>
  </w:style>
  <w:style w:type="paragraph" w:customStyle="1" w:styleId="DecNo">
    <w:name w:val="Dec_No"/>
    <w:basedOn w:val="Normal"/>
    <w:qFormat/>
    <w:rsid w:val="00F974C5"/>
    <w:pPr>
      <w:keepNext/>
      <w:keepLines/>
      <w:spacing w:before="360"/>
      <w:jc w:val="center"/>
    </w:pPr>
    <w:rPr>
      <w:sz w:val="26"/>
      <w:szCs w:val="26"/>
    </w:rPr>
  </w:style>
  <w:style w:type="paragraph" w:customStyle="1" w:styleId="Dectitle">
    <w:name w:val="Dec_title"/>
    <w:basedOn w:val="DecNo"/>
    <w:qFormat/>
    <w:rsid w:val="00F974C5"/>
    <w:pPr>
      <w:spacing w:before="120" w:after="360"/>
    </w:pPr>
    <w:rPr>
      <w:b/>
      <w:bCs/>
      <w:sz w:val="28"/>
      <w:szCs w:val="28"/>
    </w:rPr>
  </w:style>
  <w:style w:type="paragraph" w:customStyle="1" w:styleId="enumlev1">
    <w:name w:val="enumlev 1"/>
    <w:basedOn w:val="Normal"/>
    <w:qFormat/>
    <w:rsid w:val="00F974C5"/>
    <w:pPr>
      <w:spacing w:before="80"/>
      <w:ind w:left="794" w:hanging="794"/>
      <w:outlineLvl w:val="0"/>
    </w:pPr>
    <w:rPr>
      <w:lang w:bidi="ar-SY"/>
    </w:rPr>
  </w:style>
  <w:style w:type="paragraph" w:customStyle="1" w:styleId="enumlev2">
    <w:name w:val="enumlev 2"/>
    <w:basedOn w:val="Normal"/>
    <w:next w:val="enumlev1"/>
    <w:qFormat/>
    <w:rsid w:val="00F974C5"/>
    <w:pPr>
      <w:spacing w:before="80"/>
      <w:ind w:left="1588" w:hanging="794"/>
      <w:outlineLvl w:val="1"/>
    </w:pPr>
  </w:style>
  <w:style w:type="paragraph" w:customStyle="1" w:styleId="enumlev3">
    <w:name w:val="enumlev 3"/>
    <w:basedOn w:val="Normal"/>
    <w:qFormat/>
    <w:rsid w:val="008A7F84"/>
    <w:pPr>
      <w:spacing w:before="80"/>
      <w:ind w:left="2382" w:hanging="794"/>
      <w:outlineLvl w:val="2"/>
    </w:pPr>
    <w:rPr>
      <w:lang w:bidi="ar-SY"/>
    </w:rPr>
  </w:style>
  <w:style w:type="paragraph" w:customStyle="1" w:styleId="Figurelegend">
    <w:name w:val="Figure legend"/>
    <w:basedOn w:val="Normal"/>
    <w:qFormat/>
    <w:rsid w:val="00F974C5"/>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styleId="FootnoteReference">
    <w:name w:val="footnote reference"/>
    <w:basedOn w:val="DefaultParagraphFont"/>
    <w:uiPriority w:val="99"/>
    <w:unhideWhenUsed/>
    <w:qFormat/>
    <w:rsid w:val="00F974C5"/>
    <w:rPr>
      <w:rFonts w:ascii="Dubai" w:hAnsi="Dubai" w:cs="Dubai"/>
      <w:b w:val="0"/>
      <w:bCs w:val="0"/>
      <w:i w:val="0"/>
      <w:iCs w:val="0"/>
      <w:caps w:val="0"/>
      <w:smallCaps w:val="0"/>
      <w:strike w:val="0"/>
      <w:dstrike w:val="0"/>
      <w:vanish w:val="0"/>
      <w:spacing w:val="0"/>
      <w:w w:val="100"/>
      <w:position w:val="6"/>
      <w:sz w:val="18"/>
      <w:szCs w:val="18"/>
      <w:vertAlign w:val="baseline"/>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paragraph" w:customStyle="1" w:styleId="Normalaftertitle">
    <w:name w:val="Normal after title"/>
    <w:basedOn w:val="Normal"/>
    <w:qFormat/>
    <w:rsid w:val="00F974C5"/>
    <w:pPr>
      <w:keepNext/>
      <w:spacing w:before="360"/>
    </w:pPr>
    <w:rPr>
      <w:lang w:bidi="ar-SY"/>
    </w:rPr>
  </w:style>
  <w:style w:type="paragraph" w:customStyle="1" w:styleId="Note">
    <w:name w:val="Note"/>
    <w:basedOn w:val="Normal"/>
    <w:qFormat/>
    <w:rsid w:val="00F974C5"/>
    <w:pPr>
      <w:spacing w:before="80"/>
    </w:pPr>
    <w:rPr>
      <w:sz w:val="20"/>
      <w:szCs w:val="20"/>
    </w:rPr>
  </w:style>
  <w:style w:type="paragraph" w:customStyle="1" w:styleId="Proposal">
    <w:name w:val="Proposal"/>
    <w:basedOn w:val="Note"/>
    <w:qFormat/>
    <w:rsid w:val="00F974C5"/>
    <w:pPr>
      <w:keepNext/>
      <w:spacing w:before="240"/>
    </w:pPr>
    <w:rPr>
      <w:b/>
      <w:bCs/>
      <w:sz w:val="22"/>
      <w:szCs w:val="22"/>
    </w:rPr>
  </w:style>
  <w:style w:type="paragraph" w:customStyle="1" w:styleId="Reasons">
    <w:name w:val="Reasons"/>
    <w:basedOn w:val="Normal"/>
    <w:qFormat/>
    <w:rsid w:val="00F974C5"/>
    <w:rPr>
      <w:b/>
      <w:bCs/>
    </w:rPr>
  </w:style>
  <w:style w:type="paragraph" w:customStyle="1" w:styleId="RecNo">
    <w:name w:val="Rec_No"/>
    <w:basedOn w:val="Normal"/>
    <w:qFormat/>
    <w:rsid w:val="00F974C5"/>
    <w:pPr>
      <w:keepNext/>
      <w:keepLines/>
      <w:spacing w:before="360" w:after="120"/>
      <w:jc w:val="center"/>
    </w:pPr>
    <w:rPr>
      <w:sz w:val="26"/>
      <w:szCs w:val="26"/>
    </w:rPr>
  </w:style>
  <w:style w:type="paragraph" w:customStyle="1" w:styleId="Rectitle">
    <w:name w:val="Rec_title"/>
    <w:basedOn w:val="Normal"/>
    <w:qFormat/>
    <w:rsid w:val="00F974C5"/>
    <w:pPr>
      <w:keepNext/>
      <w:keepLines/>
      <w:spacing w:after="360"/>
      <w:jc w:val="center"/>
    </w:pPr>
    <w:rPr>
      <w:b/>
      <w:bCs/>
      <w:sz w:val="28"/>
      <w:szCs w:val="28"/>
    </w:rPr>
  </w:style>
  <w:style w:type="paragraph" w:customStyle="1" w:styleId="Referencetexte">
    <w:name w:val="Reference texte"/>
    <w:basedOn w:val="Normal"/>
    <w:qFormat/>
    <w:rsid w:val="00F974C5"/>
  </w:style>
  <w:style w:type="paragraph" w:customStyle="1" w:styleId="PartNo">
    <w:name w:val="Part No"/>
    <w:basedOn w:val="Normal"/>
    <w:qFormat/>
    <w:rsid w:val="00F974C5"/>
    <w:pPr>
      <w:keepNext/>
      <w:keepLines/>
      <w:spacing w:before="360" w:after="120"/>
      <w:jc w:val="center"/>
    </w:pPr>
    <w:rPr>
      <w:sz w:val="26"/>
      <w:szCs w:val="26"/>
    </w:rPr>
  </w:style>
  <w:style w:type="paragraph" w:customStyle="1" w:styleId="Parttitle">
    <w:name w:val="Part title"/>
    <w:basedOn w:val="PartNo"/>
    <w:qFormat/>
    <w:rsid w:val="00F974C5"/>
    <w:pPr>
      <w:spacing w:before="120" w:after="360"/>
    </w:pPr>
    <w:rPr>
      <w:b/>
      <w:bCs/>
      <w:sz w:val="28"/>
      <w:szCs w:val="28"/>
    </w:rPr>
  </w:style>
  <w:style w:type="paragraph" w:customStyle="1" w:styleId="Reftitle">
    <w:name w:val="Ref_title"/>
    <w:basedOn w:val="Normal"/>
    <w:qFormat/>
    <w:rsid w:val="00F974C5"/>
    <w:pPr>
      <w:keepNext/>
      <w:keepLines/>
      <w:spacing w:before="480" w:after="240"/>
      <w:jc w:val="center"/>
    </w:pPr>
    <w:rPr>
      <w:b/>
      <w:bCs/>
      <w:sz w:val="28"/>
      <w:szCs w:val="28"/>
    </w:rPr>
  </w:style>
  <w:style w:type="paragraph" w:customStyle="1" w:styleId="Section1">
    <w:name w:val="Section 1"/>
    <w:basedOn w:val="Normal"/>
    <w:qFormat/>
    <w:rsid w:val="00F974C5"/>
    <w:pPr>
      <w:keepNext/>
      <w:spacing w:before="360" w:after="240"/>
      <w:jc w:val="center"/>
    </w:pPr>
    <w:rPr>
      <w:b/>
      <w:bCs/>
      <w:sz w:val="26"/>
      <w:szCs w:val="26"/>
      <w:lang w:bidi="ar-SY"/>
    </w:rPr>
  </w:style>
  <w:style w:type="paragraph" w:customStyle="1" w:styleId="Section2">
    <w:name w:val="Section 2"/>
    <w:basedOn w:val="Section1"/>
    <w:qFormat/>
    <w:rsid w:val="00F974C5"/>
    <w:pPr>
      <w:spacing w:before="240"/>
    </w:pPr>
    <w:rPr>
      <w:b w:val="0"/>
      <w:bCs w:val="0"/>
    </w:rPr>
  </w:style>
  <w:style w:type="paragraph" w:customStyle="1" w:styleId="SectionNo">
    <w:name w:val="Section No"/>
    <w:basedOn w:val="Normal"/>
    <w:qFormat/>
    <w:rsid w:val="00F974C5"/>
    <w:pPr>
      <w:keepNext/>
      <w:keepLines/>
      <w:spacing w:before="360" w:after="120"/>
      <w:jc w:val="center"/>
    </w:pPr>
    <w:rPr>
      <w:sz w:val="26"/>
      <w:szCs w:val="26"/>
    </w:rPr>
  </w:style>
  <w:style w:type="paragraph" w:customStyle="1" w:styleId="Sectiontitle">
    <w:name w:val="Section title"/>
    <w:basedOn w:val="Normal"/>
    <w:qFormat/>
    <w:rsid w:val="00F974C5"/>
    <w:pPr>
      <w:keepNext/>
      <w:keepLines/>
      <w:spacing w:after="360"/>
      <w:jc w:val="center"/>
    </w:pPr>
    <w:rPr>
      <w:b/>
      <w:bCs/>
      <w:sz w:val="28"/>
      <w:szCs w:val="28"/>
      <w:lang w:bidi="ar-SY"/>
    </w:rPr>
  </w:style>
  <w:style w:type="paragraph" w:customStyle="1" w:styleId="Source">
    <w:name w:val="Source"/>
    <w:basedOn w:val="Normal"/>
    <w:qFormat/>
    <w:rsid w:val="007C3BCD"/>
    <w:pPr>
      <w:keepNext/>
      <w:keepLines/>
      <w:spacing w:before="840" w:after="120"/>
      <w:jc w:val="center"/>
    </w:pPr>
    <w:rPr>
      <w:b/>
      <w:bCs/>
      <w:sz w:val="32"/>
      <w:szCs w:val="32"/>
    </w:rPr>
  </w:style>
  <w:style w:type="paragraph" w:customStyle="1" w:styleId="FigureNo">
    <w:name w:val="Figure No"/>
    <w:basedOn w:val="Normal"/>
    <w:qFormat/>
    <w:rsid w:val="00F974C5"/>
    <w:pPr>
      <w:keepNext/>
      <w:spacing w:before="240" w:after="120"/>
      <w:jc w:val="center"/>
    </w:pPr>
    <w:rPr>
      <w:lang w:bidi="ar-SY"/>
    </w:rPr>
  </w:style>
  <w:style w:type="paragraph" w:customStyle="1" w:styleId="Figuretitle">
    <w:name w:val="Figure title"/>
    <w:basedOn w:val="Normal"/>
    <w:qFormat/>
    <w:rsid w:val="00F974C5"/>
    <w:pPr>
      <w:keepNext/>
      <w:spacing w:after="240"/>
      <w:jc w:val="center"/>
    </w:pPr>
    <w:rPr>
      <w:b/>
      <w:bCs/>
    </w:rPr>
  </w:style>
  <w:style w:type="paragraph" w:customStyle="1" w:styleId="TableNo">
    <w:name w:val="Table No"/>
    <w:basedOn w:val="Normal"/>
    <w:qFormat/>
    <w:rsid w:val="00F974C5"/>
    <w:pPr>
      <w:keepNext/>
      <w:spacing w:before="240" w:after="120"/>
      <w:jc w:val="center"/>
    </w:pPr>
    <w:rPr>
      <w:lang w:bidi="ar-SY"/>
    </w:rPr>
  </w:style>
  <w:style w:type="paragraph" w:customStyle="1" w:styleId="Tabletitle">
    <w:name w:val="Table title"/>
    <w:basedOn w:val="TableNo"/>
    <w:qFormat/>
    <w:rsid w:val="00F974C5"/>
    <w:pPr>
      <w:spacing w:before="120" w:after="240"/>
    </w:pPr>
    <w:rPr>
      <w:b/>
      <w:bCs/>
    </w:rPr>
  </w:style>
  <w:style w:type="paragraph" w:customStyle="1" w:styleId="TableHead">
    <w:name w:val="Table Head"/>
    <w:basedOn w:val="Normal"/>
    <w:qFormat/>
    <w:rsid w:val="00F16820"/>
    <w:pPr>
      <w:keepNext/>
      <w:spacing w:before="80" w:after="60" w:line="260" w:lineRule="exact"/>
      <w:jc w:val="center"/>
    </w:pPr>
    <w:rPr>
      <w:b/>
      <w:bCs/>
      <w:position w:val="2"/>
      <w:sz w:val="20"/>
      <w:szCs w:val="20"/>
    </w:rPr>
  </w:style>
  <w:style w:type="paragraph" w:customStyle="1" w:styleId="Tabletexte">
    <w:name w:val="Table texte"/>
    <w:basedOn w:val="Normal"/>
    <w:qFormat/>
    <w:rsid w:val="00F16820"/>
    <w:pPr>
      <w:spacing w:before="80" w:after="60" w:line="260" w:lineRule="exact"/>
    </w:pPr>
    <w:rPr>
      <w:position w:val="2"/>
      <w:sz w:val="20"/>
      <w:szCs w:val="20"/>
      <w:lang w:bidi="ar-SY"/>
    </w:rPr>
  </w:style>
  <w:style w:type="paragraph" w:customStyle="1" w:styleId="Title1">
    <w:name w:val="Title 1"/>
    <w:basedOn w:val="Normal"/>
    <w:qFormat/>
    <w:rsid w:val="007C3BCD"/>
    <w:pPr>
      <w:keepNext/>
      <w:spacing w:before="360" w:after="120"/>
      <w:jc w:val="center"/>
    </w:pPr>
    <w:rPr>
      <w:w w:val="120"/>
      <w:sz w:val="28"/>
      <w:szCs w:val="28"/>
    </w:rPr>
  </w:style>
  <w:style w:type="paragraph" w:customStyle="1" w:styleId="Title2">
    <w:name w:val="Title 2"/>
    <w:basedOn w:val="Normal"/>
    <w:qFormat/>
    <w:rsid w:val="00F974C5"/>
    <w:pPr>
      <w:keepNext/>
      <w:spacing w:before="240"/>
      <w:jc w:val="center"/>
    </w:pPr>
    <w:rPr>
      <w:w w:val="120"/>
      <w:sz w:val="26"/>
      <w:szCs w:val="26"/>
    </w:rPr>
  </w:style>
  <w:style w:type="paragraph" w:customStyle="1" w:styleId="Title3">
    <w:name w:val="Title 3"/>
    <w:basedOn w:val="Normal"/>
    <w:qFormat/>
    <w:rsid w:val="00F974C5"/>
    <w:pPr>
      <w:keepNext/>
      <w:spacing w:before="240"/>
      <w:jc w:val="center"/>
    </w:pPr>
    <w:rPr>
      <w:sz w:val="26"/>
      <w:szCs w:val="26"/>
    </w:rPr>
  </w:style>
  <w:style w:type="paragraph" w:styleId="TOC1">
    <w:name w:val="toc 1"/>
    <w:basedOn w:val="Normal"/>
    <w:next w:val="Normal"/>
    <w:autoRedefine/>
    <w:uiPriority w:val="39"/>
    <w:unhideWhenUsed/>
    <w:rsid w:val="00F974C5"/>
    <w:pPr>
      <w:ind w:left="720" w:hanging="720"/>
    </w:pPr>
  </w:style>
  <w:style w:type="paragraph" w:styleId="TOC2">
    <w:name w:val="toc 2"/>
    <w:basedOn w:val="Normal"/>
    <w:next w:val="Normal"/>
    <w:autoRedefine/>
    <w:uiPriority w:val="39"/>
    <w:unhideWhenUsed/>
    <w:rsid w:val="002978F4"/>
    <w:pPr>
      <w:ind w:left="1514" w:hanging="720"/>
    </w:pPr>
  </w:style>
  <w:style w:type="paragraph" w:styleId="TOC3">
    <w:name w:val="toc 3"/>
    <w:basedOn w:val="Normal"/>
    <w:next w:val="Normal"/>
    <w:autoRedefine/>
    <w:uiPriority w:val="39"/>
    <w:unhideWhenUsed/>
    <w:rsid w:val="002978F4"/>
    <w:pPr>
      <w:ind w:left="2308" w:hanging="720"/>
    </w:pPr>
  </w:style>
  <w:style w:type="paragraph" w:styleId="TOC4">
    <w:name w:val="toc 4"/>
    <w:basedOn w:val="Normal"/>
    <w:next w:val="Normal"/>
    <w:autoRedefine/>
    <w:uiPriority w:val="39"/>
    <w:unhideWhenUsed/>
    <w:rsid w:val="0023283D"/>
    <w:pPr>
      <w:ind w:left="3045" w:hanging="720"/>
    </w:pPr>
  </w:style>
  <w:style w:type="paragraph" w:styleId="TOC5">
    <w:name w:val="toc 5"/>
    <w:basedOn w:val="Normal"/>
    <w:next w:val="Normal"/>
    <w:autoRedefine/>
    <w:uiPriority w:val="39"/>
    <w:unhideWhenUsed/>
    <w:rsid w:val="0023283D"/>
    <w:pPr>
      <w:ind w:left="3782" w:hanging="720"/>
    </w:pPr>
  </w:style>
  <w:style w:type="paragraph" w:styleId="TOC6">
    <w:name w:val="toc 6"/>
    <w:basedOn w:val="Normal"/>
    <w:next w:val="Normal"/>
    <w:autoRedefine/>
    <w:uiPriority w:val="39"/>
    <w:unhideWhenUsed/>
    <w:rsid w:val="0023283D"/>
    <w:pPr>
      <w:ind w:left="4519" w:hanging="720"/>
    </w:pPr>
  </w:style>
  <w:style w:type="paragraph" w:styleId="TOC7">
    <w:name w:val="toc 7"/>
    <w:basedOn w:val="Normal"/>
    <w:next w:val="Normal"/>
    <w:autoRedefine/>
    <w:uiPriority w:val="39"/>
    <w:unhideWhenUsed/>
    <w:rsid w:val="0023283D"/>
    <w:pPr>
      <w:ind w:left="5256" w:hanging="720"/>
    </w:pPr>
  </w:style>
  <w:style w:type="paragraph" w:styleId="TOC8">
    <w:name w:val="toc 8"/>
    <w:basedOn w:val="Normal"/>
    <w:next w:val="Normal"/>
    <w:autoRedefine/>
    <w:uiPriority w:val="39"/>
    <w:unhideWhenUsed/>
    <w:rsid w:val="0023283D"/>
    <w:pPr>
      <w:ind w:left="6050" w:hanging="720"/>
    </w:pPr>
    <w:rPr>
      <w:lang w:bidi="ar-SY"/>
    </w:rPr>
  </w:style>
  <w:style w:type="paragraph" w:styleId="TOC9">
    <w:name w:val="toc 9"/>
    <w:basedOn w:val="Normal"/>
    <w:next w:val="Normal"/>
    <w:autoRedefine/>
    <w:uiPriority w:val="39"/>
    <w:unhideWhenUsed/>
    <w:rsid w:val="0023283D"/>
    <w:pPr>
      <w:ind w:left="6787" w:hanging="720"/>
    </w:pPr>
  </w:style>
  <w:style w:type="paragraph" w:customStyle="1" w:styleId="VolumeNo">
    <w:name w:val="Volume No"/>
    <w:basedOn w:val="Normal"/>
    <w:qFormat/>
    <w:rsid w:val="00F974C5"/>
    <w:pPr>
      <w:keepNext/>
      <w:spacing w:before="360" w:after="120"/>
      <w:jc w:val="center"/>
    </w:pPr>
    <w:rPr>
      <w:sz w:val="26"/>
      <w:szCs w:val="26"/>
      <w:lang w:bidi="ar-SY"/>
    </w:rPr>
  </w:style>
  <w:style w:type="paragraph" w:customStyle="1" w:styleId="Volumetitle">
    <w:name w:val="Volume title"/>
    <w:basedOn w:val="VolumeNo"/>
    <w:qFormat/>
    <w:rsid w:val="00F974C5"/>
    <w:pPr>
      <w:spacing w:before="120" w:after="360"/>
    </w:pPr>
    <w:rPr>
      <w:b/>
      <w:bCs/>
      <w:sz w:val="28"/>
      <w:szCs w:val="28"/>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No">
    <w:name w:val="Res_No"/>
    <w:basedOn w:val="Normal"/>
    <w:qFormat/>
    <w:rsid w:val="00F974C5"/>
    <w:pPr>
      <w:keepNext/>
      <w:keepLines/>
      <w:spacing w:before="360"/>
      <w:jc w:val="center"/>
    </w:pPr>
    <w:rPr>
      <w:sz w:val="26"/>
      <w:szCs w:val="26"/>
    </w:rPr>
  </w:style>
  <w:style w:type="paragraph" w:customStyle="1" w:styleId="Restitle">
    <w:name w:val="Res_title"/>
    <w:basedOn w:val="Normal"/>
    <w:qFormat/>
    <w:rsid w:val="00F974C5"/>
    <w:pPr>
      <w:keepNext/>
      <w:keepLines/>
      <w:spacing w:before="240"/>
      <w:jc w:val="center"/>
    </w:pPr>
    <w:rPr>
      <w:b/>
      <w:bCs/>
      <w:sz w:val="28"/>
      <w:szCs w:val="28"/>
      <w:lang w:bidi="ar-SY"/>
    </w:rPr>
  </w:style>
  <w:style w:type="paragraph" w:customStyle="1" w:styleId="OpinionNo">
    <w:name w:val="Opinion No"/>
    <w:basedOn w:val="Normal"/>
    <w:qFormat/>
    <w:rsid w:val="00F974C5"/>
    <w:pPr>
      <w:keepNext/>
      <w:keepLines/>
      <w:spacing w:before="360" w:after="120"/>
      <w:jc w:val="center"/>
    </w:pPr>
    <w:rPr>
      <w:sz w:val="26"/>
      <w:szCs w:val="26"/>
    </w:rPr>
  </w:style>
  <w:style w:type="paragraph" w:customStyle="1" w:styleId="Opiniontitle">
    <w:name w:val="Opinion title"/>
    <w:basedOn w:val="Normal"/>
    <w:qFormat/>
    <w:rsid w:val="00F974C5"/>
    <w:pPr>
      <w:keepNext/>
      <w:keepLines/>
      <w:spacing w:after="360"/>
      <w:jc w:val="center"/>
    </w:pPr>
    <w:rPr>
      <w:b/>
      <w:bCs/>
      <w:sz w:val="28"/>
      <w:szCs w:val="28"/>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3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4C5"/>
    <w:pPr>
      <w:tabs>
        <w:tab w:val="center" w:pos="4680"/>
        <w:tab w:val="right" w:pos="9360"/>
      </w:tabs>
      <w:spacing w:before="0" w:line="240" w:lineRule="auto"/>
    </w:pPr>
  </w:style>
  <w:style w:type="character" w:customStyle="1" w:styleId="HeaderChar">
    <w:name w:val="Header Char"/>
    <w:basedOn w:val="DefaultParagraphFont"/>
    <w:link w:val="Header"/>
    <w:uiPriority w:val="99"/>
    <w:rsid w:val="00F974C5"/>
    <w:rPr>
      <w:rFonts w:ascii="Dubai" w:hAnsi="Dubai" w:cs="Dubai"/>
    </w:rPr>
  </w:style>
  <w:style w:type="character" w:styleId="Hyperlink">
    <w:name w:val="Hyperlink"/>
    <w:basedOn w:val="DefaultParagraphFont"/>
    <w:unhideWhenUsed/>
    <w:rsid w:val="00F974C5"/>
    <w:rPr>
      <w:rFonts w:ascii="Dubai" w:hAnsi="Dubai" w:cs="Dubai"/>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F974C5"/>
    <w:pPr>
      <w:tabs>
        <w:tab w:val="clear" w:pos="794"/>
        <w:tab w:val="left" w:pos="397"/>
      </w:tabs>
      <w:spacing w:before="60" w:line="168" w:lineRule="auto"/>
      <w:ind w:left="397" w:hanging="397"/>
    </w:pPr>
    <w:rPr>
      <w:sz w:val="20"/>
      <w:szCs w:val="20"/>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F974C5"/>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F974C5"/>
    <w:pPr>
      <w:spacing w:before="80"/>
    </w:pPr>
    <w:rPr>
      <w:lang w:bidi="ar-SY"/>
    </w:rPr>
  </w:style>
  <w:style w:type="paragraph" w:customStyle="1" w:styleId="Headingb">
    <w:name w:val="Heading b"/>
    <w:basedOn w:val="Normal"/>
    <w:qFormat/>
    <w:rsid w:val="00F974C5"/>
    <w:pPr>
      <w:keepNext/>
      <w:spacing w:before="240"/>
      <w:ind w:left="1134" w:hanging="1134"/>
    </w:pPr>
    <w:rPr>
      <w:b/>
      <w:bCs/>
    </w:rPr>
  </w:style>
  <w:style w:type="paragraph" w:customStyle="1" w:styleId="enumlev10">
    <w:name w:val="enumlev1"/>
    <w:basedOn w:val="Normal"/>
    <w:uiPriority w:val="99"/>
    <w:rsid w:val="005B002E"/>
    <w:pPr>
      <w:tabs>
        <w:tab w:val="left" w:pos="1191"/>
        <w:tab w:val="left" w:pos="1588"/>
        <w:tab w:val="left" w:pos="1985"/>
      </w:tabs>
      <w:overflowPunct w:val="0"/>
      <w:autoSpaceDE w:val="0"/>
      <w:autoSpaceDN w:val="0"/>
      <w:adjustRightInd w:val="0"/>
      <w:spacing w:before="80"/>
      <w:ind w:left="794" w:hanging="794"/>
      <w:textAlignment w:val="baseline"/>
    </w:pPr>
    <w:rPr>
      <w:rFonts w:ascii="Times New Roman" w:eastAsia="Times New Roman" w:hAnsi="Times New Roman" w:cs="Traditional Arabic"/>
      <w:szCs w:val="30"/>
      <w:lang w:val="en-GB" w:eastAsia="en-US"/>
    </w:rPr>
  </w:style>
  <w:style w:type="paragraph" w:customStyle="1" w:styleId="ResolutionNo">
    <w:name w:val="Resolution No"/>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before="360" w:after="120"/>
      <w:jc w:val="center"/>
    </w:pPr>
    <w:rPr>
      <w:rFonts w:ascii="Calibri" w:hAnsi="Calibri" w:cs="Traditional Arabic"/>
      <w:sz w:val="26"/>
      <w:szCs w:val="36"/>
    </w:rPr>
  </w:style>
  <w:style w:type="paragraph" w:customStyle="1" w:styleId="Resolutiontitle">
    <w:name w:val="Resolution title"/>
    <w:basedOn w:val="Normal"/>
    <w:qFormat/>
    <w:rsid w:val="005B002E"/>
    <w:pPr>
      <w:keepNext/>
      <w:keepLines/>
      <w:tabs>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spacing w:after="360"/>
      <w:jc w:val="center"/>
    </w:pPr>
    <w:rPr>
      <w:rFonts w:ascii="Calibri" w:hAnsi="Calibri" w:cs="Traditional Arabic"/>
      <w:b/>
      <w:bCs/>
      <w:sz w:val="28"/>
      <w:szCs w:val="40"/>
      <w:lang w:bidi="ar-SY"/>
    </w:rPr>
  </w:style>
  <w:style w:type="paragraph" w:customStyle="1" w:styleId="AnnexNotitle">
    <w:name w:val="Annex_No &amp; title"/>
    <w:basedOn w:val="Annextitle"/>
    <w:qFormat/>
    <w:rsid w:val="00575CB5"/>
    <w:pPr>
      <w:spacing w:before="480"/>
    </w:pPr>
  </w:style>
  <w:style w:type="paragraph" w:customStyle="1" w:styleId="Questiontitle">
    <w:name w:val="Question_title"/>
    <w:basedOn w:val="Resolutiontitle"/>
    <w:qFormat/>
    <w:rsid w:val="00FC48E9"/>
    <w:pPr>
      <w:spacing w:before="360"/>
    </w:pPr>
    <w:rPr>
      <w:rFonts w:ascii="Dubai" w:hAnsi="Dubai" w:cs="Dubai"/>
      <w:szCs w:val="28"/>
      <w:lang w:bidi="ar-EG"/>
    </w:rPr>
  </w:style>
  <w:style w:type="paragraph" w:customStyle="1" w:styleId="QuestionNoBR">
    <w:name w:val="Question_No_BR"/>
    <w:basedOn w:val="ResolutionNo"/>
    <w:qFormat/>
    <w:rsid w:val="00FC48E9"/>
    <w:rPr>
      <w:rFonts w:ascii="Dubai" w:hAnsi="Dubai" w:cs="Dubai"/>
      <w:sz w:val="24"/>
      <w:szCs w:val="24"/>
    </w:rPr>
  </w:style>
  <w:style w:type="paragraph" w:customStyle="1" w:styleId="Questiondate">
    <w:name w:val="Question_date"/>
    <w:basedOn w:val="Date"/>
    <w:qFormat/>
    <w:rsid w:val="00DF0EBB"/>
  </w:style>
  <w:style w:type="paragraph" w:customStyle="1" w:styleId="FirstFooter">
    <w:name w:val="FirstFooter"/>
    <w:basedOn w:val="Normal"/>
    <w:rsid w:val="00353969"/>
    <w:pPr>
      <w:tabs>
        <w:tab w:val="clear" w:pos="794"/>
      </w:tabs>
      <w:bidi w:val="0"/>
      <w:spacing w:before="40" w:line="280" w:lineRule="exact"/>
      <w:jc w:val="left"/>
    </w:pPr>
    <w:rPr>
      <w:rFonts w:ascii="Calibri" w:eastAsia="Times New Roman" w:hAnsi="Calibri" w:cs="Calibri"/>
      <w:sz w:val="16"/>
      <w:lang w:eastAsia="en-US"/>
    </w:rPr>
  </w:style>
  <w:style w:type="character" w:styleId="UnresolvedMention">
    <w:name w:val="Unresolved Mention"/>
    <w:basedOn w:val="DefaultParagraphFont"/>
    <w:uiPriority w:val="99"/>
    <w:semiHidden/>
    <w:unhideWhenUsed/>
    <w:rsid w:val="00CB4F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tu.int/ar/Pages/default.aspx" TargetMode="External"/><Relationship Id="rId13" Type="http://schemas.openxmlformats.org/officeDocument/2006/relationships/hyperlink" Target="https://www.itu.int/pub/R-HDB-45" TargetMode="External"/><Relationship Id="rId18" Type="http://schemas.openxmlformats.org/officeDocument/2006/relationships/hyperlink" Target="http://www.itu.int/en/ITU-R/information/event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itu.int/en/ties-services/Pages/default.aspx" TargetMode="External"/><Relationship Id="rId7" Type="http://schemas.openxmlformats.org/officeDocument/2006/relationships/endnotes" Target="endnotes.xml"/><Relationship Id="rId12" Type="http://schemas.openxmlformats.org/officeDocument/2006/relationships/hyperlink" Target="https://www.itu.int/en/Pages/default.aspx" TargetMode="External"/><Relationship Id="rId17" Type="http://schemas.openxmlformats.org/officeDocument/2006/relationships/hyperlink" Target="https://maps.google.ca/maps?q=Rue+de+Varemb%C3%A9+2%2c+Geneva%2c+Suisse&amp;hl=en&amp;ie=UTF8&amp;sll=45.47848%2c9.320967&amp;sspn=0.48868%2c0.837021&amp;oq=2+rue+de+Varemb%C3%A9%2c+Geneva&amp;t=v&amp;hnear=Rue+de+Varemb%C3%A9+2%2c+Servette+-+Petit-Saconnex%2c+1202+Gen%C3%A8ve%2c+Switzerland&amp;z=17"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aps.google.ca/maps?q=Rue+de+Varemb%C3%A9+2%2c+Geneva%2c+Suisse&amp;hl=en&amp;ie=UTF8&amp;sll=45.47848%2c9.320967&amp;sspn=0.48868%2c0.837021&amp;oq=2+rue+de+Varemb%C3%A9%2c+Geneva&amp;t=v&amp;hnear=Rue+de+Varemb%C3%A9+2%2c+Servette+-+Petit-Saconnex%2c+1202+Gen%C3%A8ve%2c+Switzerland&amp;z=17" TargetMode="External"/><Relationship Id="rId20" Type="http://schemas.openxmlformats.org/officeDocument/2006/relationships/hyperlink" Target="https://www.itu.int/en/ties-services/Pages/default.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mo.in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itu.int/Global-ITU-WMO/spectrum-use-for-meteorology/" TargetMode="External"/><Relationship Id="rId23" Type="http://schemas.openxmlformats.org/officeDocument/2006/relationships/header" Target="header1.xml"/><Relationship Id="rId10" Type="http://schemas.openxmlformats.org/officeDocument/2006/relationships/hyperlink" Target="https://www.itu.int/wrc-27/" TargetMode="External"/><Relationship Id="rId19" Type="http://schemas.openxmlformats.org/officeDocument/2006/relationships/hyperlink" Target="http://www.itu.int/en/events/Pages/Virtual-Sessions.aspx" TargetMode="External"/><Relationship Id="rId4" Type="http://schemas.openxmlformats.org/officeDocument/2006/relationships/settings" Target="settings.xml"/><Relationship Id="rId9" Type="http://schemas.openxmlformats.org/officeDocument/2006/relationships/hyperlink" Target="https://www.itu.int/wrc-27/" TargetMode="External"/><Relationship Id="rId14" Type="http://schemas.openxmlformats.org/officeDocument/2006/relationships/hyperlink" Target="https://www.itu.int/pub/R-HDB-45" TargetMode="External"/><Relationship Id="rId22" Type="http://schemas.openxmlformats.org/officeDocument/2006/relationships/hyperlink" Target="mailto:vadim.nozdrin@itu.int"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42174E-449F-49E2-8957-072DD7F5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1337</Words>
  <Characters>7946</Characters>
  <Application>Microsoft Office Word</Application>
  <DocSecurity>0</DocSecurity>
  <Lines>169</Lines>
  <Paragraphs>123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Arabic_I.R</dc:creator>
  <cp:keywords/>
  <dc:description/>
  <cp:lastModifiedBy>Fernandez Jimenez, Virginia</cp:lastModifiedBy>
  <cp:revision>11</cp:revision>
  <dcterms:created xsi:type="dcterms:W3CDTF">2026-05-14T14:08:00Z</dcterms:created>
  <dcterms:modified xsi:type="dcterms:W3CDTF">2026-05-19T06:41:00Z</dcterms:modified>
</cp:coreProperties>
</file>