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06B4F" w14:textId="77777777" w:rsidR="009E6EBB" w:rsidRPr="008C3ECA" w:rsidRDefault="009E6EBB" w:rsidP="009E6EBB">
      <w:pPr>
        <w:spacing w:before="0"/>
        <w:jc w:val="left"/>
        <w:rPr>
          <w:rFonts w:cstheme="minorHAnsi"/>
          <w:b/>
          <w:bCs/>
          <w:color w:val="808080"/>
          <w:sz w:val="28"/>
          <w:szCs w:val="28"/>
          <w:lang w:val="en-GB"/>
        </w:rPr>
      </w:pPr>
      <w:r w:rsidRPr="008C3ECA">
        <w:rPr>
          <w:rFonts w:cstheme="minorHAnsi"/>
          <w:b/>
          <w:bCs/>
          <w:color w:val="808080"/>
          <w:sz w:val="28"/>
          <w:szCs w:val="28"/>
          <w:lang w:val="en-GB"/>
        </w:rPr>
        <w:t>Radiocommunication Bureau (BR)</w:t>
      </w:r>
    </w:p>
    <w:p w14:paraId="734186D8" w14:textId="620DA79E" w:rsidR="009E6EBB" w:rsidRDefault="009E6EBB" w:rsidP="002C73C0">
      <w:pPr>
        <w:ind w:left="142"/>
      </w:pPr>
    </w:p>
    <w:tbl>
      <w:tblPr>
        <w:tblW w:w="9781" w:type="dxa"/>
        <w:tblCellMar>
          <w:left w:w="0" w:type="dxa"/>
          <w:right w:w="0" w:type="dxa"/>
        </w:tblCellMar>
        <w:tblLook w:val="04A0" w:firstRow="1" w:lastRow="0" w:firstColumn="1" w:lastColumn="0" w:noHBand="0" w:noVBand="1"/>
      </w:tblPr>
      <w:tblGrid>
        <w:gridCol w:w="1395"/>
        <w:gridCol w:w="5042"/>
        <w:gridCol w:w="3344"/>
      </w:tblGrid>
      <w:tr w:rsidR="00833BCA" w:rsidRPr="007D20B3" w14:paraId="4CF178A0" w14:textId="77777777" w:rsidTr="6CFB20DA">
        <w:tc>
          <w:tcPr>
            <w:tcW w:w="6437" w:type="dxa"/>
            <w:gridSpan w:val="2"/>
            <w:hideMark/>
          </w:tcPr>
          <w:p w14:paraId="73C8F0BA" w14:textId="6DC66941" w:rsidR="00833BCA" w:rsidRPr="007D20B3" w:rsidRDefault="008F707B" w:rsidP="00D13ECD">
            <w:pPr>
              <w:spacing w:before="0" w:line="240" w:lineRule="auto"/>
              <w:rPr>
                <w:rFonts w:asciiTheme="minorHAnsi" w:hAnsiTheme="minorHAnsi"/>
                <w:sz w:val="24"/>
                <w:szCs w:val="24"/>
              </w:rPr>
            </w:pPr>
            <w:r w:rsidRPr="00431833">
              <w:rPr>
                <w:rFonts w:asciiTheme="minorHAnsi" w:hAnsiTheme="minorHAnsi"/>
                <w:sz w:val="24"/>
                <w:szCs w:val="24"/>
              </w:rPr>
              <w:t>Administrative Circular</w:t>
            </w:r>
          </w:p>
          <w:p w14:paraId="7EC81038" w14:textId="39973A01" w:rsidR="00833BCA" w:rsidRPr="007D20B3" w:rsidRDefault="00833BCA" w:rsidP="00FB0A61">
            <w:pPr>
              <w:spacing w:before="0" w:line="240" w:lineRule="auto"/>
              <w:jc w:val="left"/>
              <w:rPr>
                <w:rFonts w:asciiTheme="minorHAnsi" w:hAnsiTheme="minorHAnsi"/>
                <w:sz w:val="24"/>
                <w:szCs w:val="24"/>
              </w:rPr>
            </w:pPr>
            <w:r w:rsidRPr="000150C3">
              <w:rPr>
                <w:rFonts w:asciiTheme="minorHAnsi" w:hAnsiTheme="minorHAnsi"/>
                <w:b/>
                <w:sz w:val="24"/>
                <w:szCs w:val="24"/>
              </w:rPr>
              <w:t>CA/</w:t>
            </w:r>
            <w:r w:rsidR="00E6594B" w:rsidRPr="000150C3">
              <w:rPr>
                <w:rFonts w:asciiTheme="minorHAnsi" w:hAnsiTheme="minorHAnsi"/>
                <w:b/>
                <w:sz w:val="24"/>
                <w:szCs w:val="24"/>
              </w:rPr>
              <w:t>282</w:t>
            </w:r>
          </w:p>
        </w:tc>
        <w:tc>
          <w:tcPr>
            <w:tcW w:w="3344" w:type="dxa"/>
            <w:hideMark/>
          </w:tcPr>
          <w:p w14:paraId="5C232FE6" w14:textId="7D519262" w:rsidR="00833BCA" w:rsidRPr="00DF404B" w:rsidRDefault="00791193" w:rsidP="00D13ECD">
            <w:pPr>
              <w:spacing w:line="240" w:lineRule="auto"/>
              <w:jc w:val="right"/>
              <w:rPr>
                <w:rFonts w:asciiTheme="minorHAnsi" w:eastAsia="Times New Roman" w:hAnsiTheme="minorHAnsi"/>
                <w:sz w:val="24"/>
                <w:szCs w:val="24"/>
              </w:rPr>
            </w:pPr>
            <w:r>
              <w:rPr>
                <w:rFonts w:asciiTheme="minorHAnsi" w:hAnsiTheme="minorHAnsi"/>
                <w:sz w:val="24"/>
                <w:szCs w:val="24"/>
              </w:rPr>
              <w:t>11</w:t>
            </w:r>
            <w:r w:rsidR="00BF4D98" w:rsidRPr="00791193">
              <w:rPr>
                <w:rFonts w:asciiTheme="minorHAnsi" w:hAnsiTheme="minorHAnsi"/>
                <w:sz w:val="24"/>
                <w:szCs w:val="24"/>
              </w:rPr>
              <w:t xml:space="preserve"> </w:t>
            </w:r>
            <w:r w:rsidR="000E16CA" w:rsidRPr="00791193">
              <w:rPr>
                <w:rFonts w:asciiTheme="minorHAnsi" w:hAnsiTheme="minorHAnsi"/>
                <w:sz w:val="24"/>
                <w:szCs w:val="24"/>
              </w:rPr>
              <w:t>June</w:t>
            </w:r>
            <w:r w:rsidR="009E41C2" w:rsidRPr="00DF404B">
              <w:rPr>
                <w:rFonts w:asciiTheme="minorHAnsi" w:hAnsiTheme="minorHAnsi"/>
                <w:sz w:val="24"/>
                <w:szCs w:val="24"/>
              </w:rPr>
              <w:t xml:space="preserve"> 202</w:t>
            </w:r>
            <w:r w:rsidR="009E0ABF">
              <w:rPr>
                <w:rFonts w:asciiTheme="minorHAnsi" w:hAnsiTheme="minorHAnsi"/>
                <w:sz w:val="24"/>
                <w:szCs w:val="24"/>
              </w:rPr>
              <w:t>6</w:t>
            </w:r>
            <w:r w:rsidR="00833BCA" w:rsidRPr="00DF404B">
              <w:rPr>
                <w:rFonts w:asciiTheme="minorHAnsi" w:hAnsiTheme="minorHAnsi"/>
                <w:sz w:val="24"/>
                <w:szCs w:val="24"/>
              </w:rPr>
              <w:t xml:space="preserve"> </w:t>
            </w:r>
          </w:p>
        </w:tc>
      </w:tr>
      <w:tr w:rsidR="00833BCA" w:rsidRPr="007D20B3" w14:paraId="25199FA8" w14:textId="77777777" w:rsidTr="6CFB20DA">
        <w:tc>
          <w:tcPr>
            <w:tcW w:w="9781" w:type="dxa"/>
            <w:gridSpan w:val="3"/>
            <w:hideMark/>
          </w:tcPr>
          <w:p w14:paraId="66AD6571" w14:textId="36FD6416" w:rsidR="00833BCA" w:rsidRPr="00DF404B" w:rsidRDefault="00833BCA" w:rsidP="00D13ECD">
            <w:pPr>
              <w:spacing w:line="240" w:lineRule="auto"/>
              <w:rPr>
                <w:rFonts w:asciiTheme="minorHAnsi" w:hAnsiTheme="minorHAnsi"/>
                <w:sz w:val="24"/>
                <w:szCs w:val="24"/>
              </w:rPr>
            </w:pPr>
          </w:p>
        </w:tc>
      </w:tr>
      <w:tr w:rsidR="00833BCA" w:rsidRPr="007D20B3" w14:paraId="458F0DC9" w14:textId="77777777" w:rsidTr="6CFB20DA">
        <w:tc>
          <w:tcPr>
            <w:tcW w:w="9781" w:type="dxa"/>
            <w:gridSpan w:val="3"/>
            <w:hideMark/>
          </w:tcPr>
          <w:p w14:paraId="630EB051" w14:textId="31F578EF" w:rsidR="00833BCA" w:rsidRPr="00DF404B" w:rsidRDefault="00833BCA" w:rsidP="00FB0A61">
            <w:pPr>
              <w:spacing w:before="0" w:line="240" w:lineRule="auto"/>
              <w:rPr>
                <w:rFonts w:asciiTheme="minorHAnsi" w:hAnsiTheme="minorHAnsi"/>
                <w:sz w:val="24"/>
                <w:szCs w:val="24"/>
              </w:rPr>
            </w:pPr>
          </w:p>
        </w:tc>
      </w:tr>
      <w:tr w:rsidR="00833BCA" w:rsidRPr="007D20B3" w14:paraId="31C0F5EE" w14:textId="77777777" w:rsidTr="6CFB20DA">
        <w:tc>
          <w:tcPr>
            <w:tcW w:w="9781" w:type="dxa"/>
            <w:gridSpan w:val="3"/>
            <w:hideMark/>
          </w:tcPr>
          <w:p w14:paraId="1C10A340" w14:textId="77777777" w:rsidR="00833BCA" w:rsidRPr="007D20B3" w:rsidRDefault="00833BCA" w:rsidP="005E15E9">
            <w:pPr>
              <w:spacing w:before="720" w:line="240" w:lineRule="auto"/>
              <w:jc w:val="left"/>
              <w:rPr>
                <w:rFonts w:asciiTheme="minorHAnsi" w:hAnsiTheme="minorHAnsi"/>
                <w:sz w:val="24"/>
                <w:szCs w:val="24"/>
              </w:rPr>
            </w:pPr>
            <w:r w:rsidRPr="007D20B3">
              <w:rPr>
                <w:rFonts w:asciiTheme="minorHAnsi" w:hAnsiTheme="minorHAnsi"/>
                <w:b/>
                <w:bCs/>
                <w:sz w:val="24"/>
                <w:szCs w:val="24"/>
              </w:rPr>
              <w:t>To Administrations of Member States of the ITU and Radiocommunication Sector Members</w:t>
            </w:r>
            <w:r w:rsidRPr="007D20B3">
              <w:rPr>
                <w:rFonts w:asciiTheme="minorHAnsi" w:hAnsiTheme="minorHAnsi"/>
                <w:sz w:val="24"/>
                <w:szCs w:val="24"/>
              </w:rPr>
              <w:t xml:space="preserve"> </w:t>
            </w:r>
            <w:r w:rsidRPr="00942AB2">
              <w:rPr>
                <w:sz w:val="24"/>
                <w:szCs w:val="24"/>
              </w:rPr>
              <w:br/>
            </w:r>
            <w:r w:rsidRPr="007D20B3">
              <w:rPr>
                <w:rFonts w:asciiTheme="minorHAnsi" w:hAnsiTheme="minorHAnsi"/>
                <w:sz w:val="24"/>
                <w:szCs w:val="24"/>
              </w:rPr>
              <w:t xml:space="preserve">(also invited to the event: Radiocommunication Associates and Academia of the ITU) </w:t>
            </w:r>
          </w:p>
          <w:p w14:paraId="45538FD0" w14:textId="77777777" w:rsidR="00833BCA" w:rsidRPr="007D20B3" w:rsidRDefault="00833BCA" w:rsidP="005E15E9">
            <w:pPr>
              <w:spacing w:before="0" w:line="240" w:lineRule="auto"/>
              <w:jc w:val="left"/>
              <w:rPr>
                <w:rFonts w:asciiTheme="minorHAnsi" w:hAnsiTheme="minorHAnsi"/>
                <w:sz w:val="24"/>
                <w:szCs w:val="24"/>
              </w:rPr>
            </w:pPr>
            <w:r w:rsidRPr="007D20B3">
              <w:rPr>
                <w:rFonts w:asciiTheme="minorHAnsi" w:hAnsiTheme="minorHAnsi"/>
                <w:sz w:val="24"/>
                <w:szCs w:val="24"/>
              </w:rPr>
              <w:t xml:space="preserve"> </w:t>
            </w:r>
          </w:p>
        </w:tc>
      </w:tr>
      <w:tr w:rsidR="00833BCA" w:rsidRPr="007D20B3" w14:paraId="7E80FA59" w14:textId="77777777" w:rsidTr="6CFB20DA">
        <w:tc>
          <w:tcPr>
            <w:tcW w:w="9781" w:type="dxa"/>
            <w:gridSpan w:val="3"/>
            <w:hideMark/>
          </w:tcPr>
          <w:p w14:paraId="52A77D5B" w14:textId="77777777" w:rsidR="00833BCA" w:rsidRPr="00DF404B" w:rsidRDefault="00833BCA" w:rsidP="005E15E9">
            <w:pPr>
              <w:spacing w:before="0" w:line="240" w:lineRule="auto"/>
              <w:jc w:val="left"/>
              <w:rPr>
                <w:rFonts w:asciiTheme="minorHAnsi" w:hAnsiTheme="minorHAnsi"/>
                <w:sz w:val="24"/>
                <w:szCs w:val="24"/>
              </w:rPr>
            </w:pPr>
            <w:r w:rsidRPr="00DF404B">
              <w:rPr>
                <w:rFonts w:asciiTheme="minorHAnsi" w:hAnsiTheme="minorHAnsi"/>
                <w:sz w:val="24"/>
                <w:szCs w:val="24"/>
              </w:rPr>
              <w:t xml:space="preserve"> </w:t>
            </w:r>
          </w:p>
        </w:tc>
      </w:tr>
      <w:tr w:rsidR="00833BCA" w:rsidRPr="007D20B3" w14:paraId="4B43D051" w14:textId="77777777" w:rsidTr="6CFB20DA">
        <w:tc>
          <w:tcPr>
            <w:tcW w:w="1395" w:type="dxa"/>
            <w:hideMark/>
          </w:tcPr>
          <w:p w14:paraId="351136EC" w14:textId="77777777" w:rsidR="00833BCA" w:rsidRPr="00DF404B" w:rsidRDefault="00833BCA" w:rsidP="005E15E9">
            <w:pPr>
              <w:spacing w:before="0" w:line="240" w:lineRule="auto"/>
              <w:jc w:val="left"/>
              <w:rPr>
                <w:rFonts w:asciiTheme="minorHAnsi" w:hAnsiTheme="minorHAnsi"/>
                <w:sz w:val="24"/>
                <w:szCs w:val="24"/>
              </w:rPr>
            </w:pPr>
            <w:r w:rsidRPr="00DF404B">
              <w:rPr>
                <w:rFonts w:asciiTheme="minorHAnsi" w:hAnsiTheme="minorHAnsi"/>
                <w:sz w:val="24"/>
                <w:szCs w:val="24"/>
              </w:rPr>
              <w:t xml:space="preserve">Subject: </w:t>
            </w:r>
          </w:p>
        </w:tc>
        <w:tc>
          <w:tcPr>
            <w:tcW w:w="8386" w:type="dxa"/>
            <w:gridSpan w:val="2"/>
            <w:vMerge w:val="restart"/>
            <w:hideMark/>
          </w:tcPr>
          <w:p w14:paraId="724C3BBE" w14:textId="77777777" w:rsidR="00833BCA" w:rsidRDefault="00833BCA" w:rsidP="005E15E9">
            <w:pPr>
              <w:spacing w:before="0" w:line="240" w:lineRule="auto"/>
              <w:jc w:val="left"/>
              <w:rPr>
                <w:rFonts w:asciiTheme="minorHAnsi" w:hAnsiTheme="minorHAnsi"/>
                <w:sz w:val="24"/>
                <w:szCs w:val="24"/>
              </w:rPr>
            </w:pPr>
            <w:bookmarkStart w:id="0" w:name="_Hlk52538127"/>
            <w:r w:rsidRPr="007D20B3">
              <w:rPr>
                <w:rFonts w:asciiTheme="minorHAnsi" w:hAnsiTheme="minorHAnsi"/>
                <w:b/>
                <w:sz w:val="24"/>
                <w:szCs w:val="24"/>
              </w:rPr>
              <w:t>ITU World Radiocommunication Seminar 202</w:t>
            </w:r>
            <w:r w:rsidR="00BF4D98">
              <w:rPr>
                <w:rFonts w:asciiTheme="minorHAnsi" w:hAnsiTheme="minorHAnsi"/>
                <w:b/>
                <w:sz w:val="24"/>
                <w:szCs w:val="24"/>
              </w:rPr>
              <w:t xml:space="preserve">6 </w:t>
            </w:r>
            <w:r w:rsidRPr="007D20B3">
              <w:rPr>
                <w:rFonts w:asciiTheme="minorHAnsi" w:hAnsiTheme="minorHAnsi"/>
                <w:b/>
                <w:sz w:val="24"/>
                <w:szCs w:val="24"/>
              </w:rPr>
              <w:t>(WRS-2</w:t>
            </w:r>
            <w:r w:rsidR="009E0ABF">
              <w:rPr>
                <w:rFonts w:asciiTheme="minorHAnsi" w:hAnsiTheme="minorHAnsi"/>
                <w:b/>
                <w:sz w:val="24"/>
                <w:szCs w:val="24"/>
              </w:rPr>
              <w:t>6</w:t>
            </w:r>
            <w:r w:rsidRPr="007D20B3">
              <w:rPr>
                <w:rFonts w:asciiTheme="minorHAnsi" w:hAnsiTheme="minorHAnsi"/>
                <w:b/>
                <w:sz w:val="24"/>
                <w:szCs w:val="24"/>
              </w:rPr>
              <w:t>)</w:t>
            </w:r>
            <w:r w:rsidRPr="007D20B3">
              <w:rPr>
                <w:rFonts w:asciiTheme="minorHAnsi" w:hAnsiTheme="minorHAnsi"/>
                <w:sz w:val="24"/>
                <w:szCs w:val="24"/>
              </w:rPr>
              <w:t xml:space="preserve"> </w:t>
            </w:r>
            <w:bookmarkEnd w:id="0"/>
            <w:r w:rsidRPr="007D20B3">
              <w:rPr>
                <w:rFonts w:asciiTheme="minorHAnsi" w:hAnsiTheme="minorHAnsi"/>
                <w:sz w:val="24"/>
                <w:szCs w:val="24"/>
              </w:rPr>
              <w:br/>
            </w:r>
            <w:r w:rsidR="009E0ABF">
              <w:rPr>
                <w:rFonts w:asciiTheme="minorHAnsi" w:hAnsiTheme="minorHAnsi"/>
                <w:b/>
                <w:sz w:val="24"/>
                <w:szCs w:val="24"/>
                <w:lang w:val="en-CA"/>
              </w:rPr>
              <w:t>7</w:t>
            </w:r>
            <w:r w:rsidR="009E0ABF" w:rsidRPr="007D20B3">
              <w:rPr>
                <w:rFonts w:asciiTheme="minorHAnsi" w:hAnsiTheme="minorHAnsi"/>
                <w:b/>
                <w:sz w:val="24"/>
                <w:szCs w:val="24"/>
                <w:lang w:val="en-CA"/>
              </w:rPr>
              <w:t xml:space="preserve"> </w:t>
            </w:r>
            <w:r w:rsidR="009E41C2" w:rsidRPr="007D20B3">
              <w:rPr>
                <w:rFonts w:asciiTheme="minorHAnsi" w:hAnsiTheme="minorHAnsi"/>
                <w:b/>
                <w:sz w:val="24"/>
                <w:szCs w:val="24"/>
                <w:lang w:val="en-CA"/>
              </w:rPr>
              <w:t xml:space="preserve">to </w:t>
            </w:r>
            <w:r w:rsidR="009E0ABF">
              <w:rPr>
                <w:rFonts w:asciiTheme="minorHAnsi" w:hAnsiTheme="minorHAnsi"/>
                <w:b/>
                <w:sz w:val="24"/>
                <w:szCs w:val="24"/>
                <w:lang w:val="en-CA"/>
              </w:rPr>
              <w:t>11</w:t>
            </w:r>
            <w:r w:rsidR="009E0ABF" w:rsidRPr="007D20B3">
              <w:rPr>
                <w:rFonts w:asciiTheme="minorHAnsi" w:hAnsiTheme="minorHAnsi"/>
                <w:b/>
                <w:sz w:val="24"/>
                <w:szCs w:val="24"/>
                <w:lang w:val="en-CA"/>
              </w:rPr>
              <w:t xml:space="preserve"> </w:t>
            </w:r>
            <w:r w:rsidR="008F707B">
              <w:rPr>
                <w:rFonts w:asciiTheme="minorHAnsi" w:hAnsiTheme="minorHAnsi"/>
                <w:b/>
                <w:sz w:val="24"/>
                <w:szCs w:val="24"/>
                <w:lang w:val="en-CA"/>
              </w:rPr>
              <w:t>Decembe</w:t>
            </w:r>
            <w:r w:rsidR="009E41C2" w:rsidRPr="007D20B3">
              <w:rPr>
                <w:rFonts w:asciiTheme="minorHAnsi" w:hAnsiTheme="minorHAnsi"/>
                <w:b/>
                <w:sz w:val="24"/>
                <w:szCs w:val="24"/>
                <w:lang w:val="en-CA"/>
              </w:rPr>
              <w:t xml:space="preserve">r </w:t>
            </w:r>
            <w:r w:rsidR="009E0ABF" w:rsidRPr="007D20B3">
              <w:rPr>
                <w:rFonts w:asciiTheme="minorHAnsi" w:hAnsiTheme="minorHAnsi"/>
                <w:b/>
                <w:sz w:val="24"/>
                <w:szCs w:val="24"/>
                <w:lang w:val="en-CA"/>
              </w:rPr>
              <w:t>202</w:t>
            </w:r>
            <w:r w:rsidR="009E0ABF">
              <w:rPr>
                <w:rFonts w:asciiTheme="minorHAnsi" w:hAnsiTheme="minorHAnsi"/>
                <w:b/>
                <w:sz w:val="24"/>
                <w:szCs w:val="24"/>
                <w:lang w:val="en-CA"/>
              </w:rPr>
              <w:t>6</w:t>
            </w:r>
            <w:r w:rsidR="00940E78" w:rsidRPr="007D20B3">
              <w:rPr>
                <w:rFonts w:asciiTheme="minorHAnsi" w:hAnsiTheme="minorHAnsi"/>
                <w:b/>
                <w:sz w:val="24"/>
                <w:szCs w:val="24"/>
                <w:lang w:val="en-CA"/>
              </w:rPr>
              <w:t>, Geneva, Switzerland</w:t>
            </w:r>
            <w:r w:rsidRPr="007D20B3">
              <w:rPr>
                <w:rFonts w:asciiTheme="minorHAnsi" w:hAnsiTheme="minorHAnsi"/>
                <w:sz w:val="24"/>
                <w:szCs w:val="24"/>
              </w:rPr>
              <w:t xml:space="preserve"> </w:t>
            </w:r>
          </w:p>
          <w:p w14:paraId="2C2103D6" w14:textId="77777777" w:rsidR="002E0516" w:rsidRDefault="002E0516" w:rsidP="005E15E9">
            <w:pPr>
              <w:spacing w:before="0" w:line="240" w:lineRule="auto"/>
              <w:jc w:val="left"/>
              <w:rPr>
                <w:rFonts w:asciiTheme="minorHAnsi" w:eastAsia="Times New Roman" w:hAnsiTheme="minorHAnsi"/>
                <w:sz w:val="24"/>
                <w:szCs w:val="24"/>
              </w:rPr>
            </w:pPr>
          </w:p>
          <w:p w14:paraId="7074C8AF" w14:textId="0B76624D" w:rsidR="002E0516" w:rsidRPr="007D20B3" w:rsidRDefault="002E0516" w:rsidP="005E15E9">
            <w:pPr>
              <w:spacing w:before="0" w:line="240" w:lineRule="auto"/>
              <w:jc w:val="left"/>
              <w:rPr>
                <w:rFonts w:asciiTheme="minorHAnsi" w:eastAsia="Times New Roman" w:hAnsiTheme="minorHAnsi"/>
                <w:sz w:val="24"/>
                <w:szCs w:val="24"/>
              </w:rPr>
            </w:pPr>
          </w:p>
        </w:tc>
      </w:tr>
      <w:tr w:rsidR="00833BCA" w:rsidRPr="007D20B3" w14:paraId="1E00F107" w14:textId="77777777" w:rsidTr="6CFB20DA">
        <w:tc>
          <w:tcPr>
            <w:tcW w:w="1395" w:type="dxa"/>
            <w:hideMark/>
          </w:tcPr>
          <w:p w14:paraId="039B9F40" w14:textId="77777777" w:rsidR="00833BCA" w:rsidRPr="00DF404B" w:rsidRDefault="00833BCA" w:rsidP="005E15E9">
            <w:pPr>
              <w:spacing w:line="240" w:lineRule="auto"/>
              <w:jc w:val="left"/>
              <w:rPr>
                <w:rFonts w:asciiTheme="minorHAnsi" w:hAnsiTheme="minorHAnsi"/>
                <w:sz w:val="24"/>
                <w:szCs w:val="24"/>
              </w:rPr>
            </w:pPr>
            <w:r w:rsidRPr="00DF404B">
              <w:rPr>
                <w:rFonts w:asciiTheme="minorHAnsi" w:hAnsiTheme="minorHAnsi"/>
                <w:sz w:val="24"/>
                <w:szCs w:val="24"/>
              </w:rPr>
              <w:t xml:space="preserve"> </w:t>
            </w:r>
          </w:p>
        </w:tc>
        <w:tc>
          <w:tcPr>
            <w:tcW w:w="8386" w:type="dxa"/>
            <w:gridSpan w:val="2"/>
            <w:vMerge/>
            <w:vAlign w:val="center"/>
            <w:hideMark/>
          </w:tcPr>
          <w:p w14:paraId="04391C57" w14:textId="77777777" w:rsidR="00833BCA" w:rsidRPr="00DF404B" w:rsidRDefault="00833BCA" w:rsidP="005E15E9">
            <w:pPr>
              <w:spacing w:line="240" w:lineRule="auto"/>
              <w:jc w:val="left"/>
              <w:rPr>
                <w:rFonts w:asciiTheme="minorHAnsi" w:hAnsiTheme="minorHAnsi"/>
                <w:sz w:val="24"/>
                <w:szCs w:val="24"/>
              </w:rPr>
            </w:pPr>
          </w:p>
        </w:tc>
      </w:tr>
    </w:tbl>
    <w:p w14:paraId="177FCA74" w14:textId="77777777" w:rsidR="00302468" w:rsidRDefault="00302468" w:rsidP="00302468">
      <w:pPr>
        <w:spacing w:before="120" w:line="240" w:lineRule="auto"/>
        <w:jc w:val="left"/>
        <w:rPr>
          <w:rFonts w:asciiTheme="minorHAnsi" w:hAnsiTheme="minorHAnsi"/>
          <w:color w:val="000000"/>
          <w:sz w:val="24"/>
          <w:szCs w:val="24"/>
        </w:rPr>
      </w:pPr>
    </w:p>
    <w:p w14:paraId="42DE1D9F" w14:textId="0215C052" w:rsidR="001676D2" w:rsidRPr="00D53124" w:rsidRDefault="00833BCA" w:rsidP="00302468">
      <w:pPr>
        <w:spacing w:before="120" w:line="240" w:lineRule="auto"/>
        <w:jc w:val="left"/>
        <w:rPr>
          <w:rFonts w:asciiTheme="minorHAnsi" w:hAnsiTheme="minorHAnsi"/>
          <w:sz w:val="24"/>
          <w:szCs w:val="24"/>
        </w:rPr>
      </w:pPr>
      <w:r w:rsidRPr="007D20B3">
        <w:rPr>
          <w:rFonts w:asciiTheme="minorHAnsi" w:hAnsiTheme="minorHAnsi"/>
          <w:color w:val="000000"/>
          <w:sz w:val="24"/>
          <w:szCs w:val="24"/>
        </w:rPr>
        <w:t xml:space="preserve">By means of this </w:t>
      </w:r>
      <w:r w:rsidR="008F707B" w:rsidRPr="00431833">
        <w:rPr>
          <w:rFonts w:asciiTheme="minorHAnsi" w:hAnsiTheme="minorHAnsi"/>
          <w:sz w:val="24"/>
          <w:szCs w:val="24"/>
        </w:rPr>
        <w:t>Administrative Circular</w:t>
      </w:r>
      <w:r w:rsidRPr="00431833">
        <w:rPr>
          <w:rFonts w:asciiTheme="minorHAnsi" w:hAnsiTheme="minorHAnsi"/>
          <w:color w:val="000000"/>
          <w:sz w:val="24"/>
          <w:szCs w:val="24"/>
        </w:rPr>
        <w:t>,</w:t>
      </w:r>
      <w:r w:rsidRPr="007D20B3">
        <w:rPr>
          <w:rFonts w:asciiTheme="minorHAnsi" w:hAnsiTheme="minorHAnsi"/>
          <w:color w:val="000000"/>
          <w:sz w:val="24"/>
          <w:szCs w:val="24"/>
        </w:rPr>
        <w:t xml:space="preserve"> the ITU Radiocommunication Bureau has the pleasure </w:t>
      </w:r>
      <w:r w:rsidR="00473285">
        <w:rPr>
          <w:rFonts w:asciiTheme="minorHAnsi" w:hAnsiTheme="minorHAnsi"/>
          <w:color w:val="000000"/>
          <w:sz w:val="24"/>
          <w:szCs w:val="24"/>
        </w:rPr>
        <w:t>of</w:t>
      </w:r>
      <w:r w:rsidR="00473285" w:rsidRPr="007D20B3">
        <w:rPr>
          <w:rFonts w:asciiTheme="minorHAnsi" w:hAnsiTheme="minorHAnsi"/>
          <w:color w:val="000000"/>
          <w:sz w:val="24"/>
          <w:szCs w:val="24"/>
        </w:rPr>
        <w:t xml:space="preserve"> </w:t>
      </w:r>
      <w:r w:rsidRPr="007D20B3">
        <w:rPr>
          <w:rFonts w:asciiTheme="minorHAnsi" w:hAnsiTheme="minorHAnsi"/>
          <w:color w:val="000000"/>
          <w:sz w:val="24"/>
          <w:szCs w:val="24"/>
        </w:rPr>
        <w:t>invit</w:t>
      </w:r>
      <w:r w:rsidR="00473285">
        <w:rPr>
          <w:rFonts w:asciiTheme="minorHAnsi" w:hAnsiTheme="minorHAnsi"/>
          <w:color w:val="000000"/>
          <w:sz w:val="24"/>
          <w:szCs w:val="24"/>
        </w:rPr>
        <w:t>ing</w:t>
      </w:r>
      <w:r w:rsidRPr="007D20B3">
        <w:rPr>
          <w:rFonts w:asciiTheme="minorHAnsi" w:hAnsiTheme="minorHAnsi"/>
          <w:color w:val="000000"/>
          <w:sz w:val="24"/>
          <w:szCs w:val="24"/>
        </w:rPr>
        <w:t xml:space="preserve"> your Administration or organization to attend the </w:t>
      </w:r>
      <w:r w:rsidRPr="007D20B3">
        <w:rPr>
          <w:rFonts w:asciiTheme="minorHAnsi" w:hAnsiTheme="minorHAnsi"/>
          <w:b/>
          <w:color w:val="000000"/>
          <w:sz w:val="24"/>
          <w:szCs w:val="24"/>
        </w:rPr>
        <w:t xml:space="preserve">ITU World Radiocommunication Seminar </w:t>
      </w:r>
      <w:r w:rsidR="009E0ABF" w:rsidRPr="007D20B3">
        <w:rPr>
          <w:rFonts w:asciiTheme="minorHAnsi" w:hAnsiTheme="minorHAnsi"/>
          <w:b/>
          <w:color w:val="000000"/>
          <w:sz w:val="24"/>
          <w:szCs w:val="24"/>
        </w:rPr>
        <w:t>202</w:t>
      </w:r>
      <w:r w:rsidR="009E0ABF">
        <w:rPr>
          <w:rFonts w:asciiTheme="minorHAnsi" w:hAnsiTheme="minorHAnsi"/>
          <w:b/>
          <w:color w:val="000000"/>
          <w:sz w:val="24"/>
          <w:szCs w:val="24"/>
        </w:rPr>
        <w:t>6</w:t>
      </w:r>
      <w:r w:rsidR="009E0ABF" w:rsidRPr="007D20B3">
        <w:rPr>
          <w:rFonts w:asciiTheme="minorHAnsi" w:hAnsiTheme="minorHAnsi"/>
          <w:b/>
          <w:color w:val="000000"/>
          <w:sz w:val="24"/>
          <w:szCs w:val="24"/>
        </w:rPr>
        <w:t xml:space="preserve"> </w:t>
      </w:r>
      <w:r w:rsidRPr="007D20B3">
        <w:rPr>
          <w:rFonts w:asciiTheme="minorHAnsi" w:hAnsiTheme="minorHAnsi"/>
          <w:b/>
          <w:color w:val="000000"/>
          <w:sz w:val="24"/>
          <w:szCs w:val="24"/>
        </w:rPr>
        <w:t>(WRS-</w:t>
      </w:r>
      <w:r w:rsidR="009E0ABF" w:rsidRPr="007D20B3">
        <w:rPr>
          <w:rFonts w:asciiTheme="minorHAnsi" w:hAnsiTheme="minorHAnsi"/>
          <w:b/>
          <w:color w:val="000000"/>
          <w:sz w:val="24"/>
          <w:szCs w:val="24"/>
        </w:rPr>
        <w:t>2</w:t>
      </w:r>
      <w:r w:rsidR="009E0ABF">
        <w:rPr>
          <w:rFonts w:asciiTheme="minorHAnsi" w:hAnsiTheme="minorHAnsi"/>
          <w:b/>
          <w:color w:val="000000"/>
          <w:sz w:val="24"/>
          <w:szCs w:val="24"/>
        </w:rPr>
        <w:t>6</w:t>
      </w:r>
      <w:r w:rsidRPr="007D20B3">
        <w:rPr>
          <w:rFonts w:asciiTheme="minorHAnsi" w:hAnsiTheme="minorHAnsi"/>
          <w:b/>
          <w:color w:val="000000"/>
          <w:sz w:val="24"/>
          <w:szCs w:val="24"/>
        </w:rPr>
        <w:t>)</w:t>
      </w:r>
      <w:r w:rsidRPr="007D20B3">
        <w:rPr>
          <w:rFonts w:asciiTheme="minorHAnsi" w:hAnsiTheme="minorHAnsi"/>
          <w:color w:val="000000"/>
          <w:sz w:val="24"/>
          <w:szCs w:val="24"/>
        </w:rPr>
        <w:t xml:space="preserve">. </w:t>
      </w:r>
      <w:r w:rsidR="001676D2" w:rsidRPr="00165742">
        <w:rPr>
          <w:rFonts w:asciiTheme="minorHAnsi" w:hAnsiTheme="minorHAnsi"/>
          <w:sz w:val="24"/>
          <w:szCs w:val="24"/>
        </w:rPr>
        <w:t>The WRS-26 will be held in the ITU Headquarters, Geneva.</w:t>
      </w:r>
    </w:p>
    <w:p w14:paraId="0972E7C7" w14:textId="111BDDE8" w:rsidR="00833BCA" w:rsidRPr="007D20B3" w:rsidRDefault="00833BCA" w:rsidP="00302468">
      <w:pPr>
        <w:spacing w:before="120" w:line="240" w:lineRule="auto"/>
        <w:jc w:val="left"/>
        <w:rPr>
          <w:rFonts w:asciiTheme="minorHAnsi" w:hAnsiTheme="minorHAnsi"/>
          <w:sz w:val="24"/>
          <w:szCs w:val="24"/>
        </w:rPr>
      </w:pPr>
      <w:r w:rsidRPr="5489FB26">
        <w:rPr>
          <w:rFonts w:asciiTheme="minorHAnsi" w:hAnsiTheme="minorHAnsi"/>
          <w:sz w:val="24"/>
          <w:szCs w:val="24"/>
        </w:rPr>
        <w:t>The ITU organizes World Radiocommunication Seminars (WRS</w:t>
      </w:r>
      <w:r w:rsidR="00FD277D" w:rsidRPr="5489FB26">
        <w:rPr>
          <w:rFonts w:asciiTheme="minorHAnsi" w:hAnsiTheme="minorHAnsi"/>
          <w:sz w:val="24"/>
          <w:szCs w:val="24"/>
        </w:rPr>
        <w:t>s</w:t>
      </w:r>
      <w:r w:rsidRPr="5489FB26">
        <w:rPr>
          <w:rFonts w:asciiTheme="minorHAnsi" w:hAnsiTheme="minorHAnsi"/>
          <w:sz w:val="24"/>
          <w:szCs w:val="24"/>
        </w:rPr>
        <w:t>) on a biennial basis, complement</w:t>
      </w:r>
      <w:r w:rsidR="00820F0C">
        <w:rPr>
          <w:rFonts w:asciiTheme="minorHAnsi" w:hAnsiTheme="minorHAnsi"/>
          <w:sz w:val="24"/>
          <w:szCs w:val="24"/>
        </w:rPr>
        <w:t>ing</w:t>
      </w:r>
      <w:r w:rsidRPr="5489FB26">
        <w:rPr>
          <w:rFonts w:asciiTheme="minorHAnsi" w:hAnsiTheme="minorHAnsi"/>
          <w:sz w:val="24"/>
          <w:szCs w:val="24"/>
        </w:rPr>
        <w:t xml:space="preserve"> the cycle of Regional Radiocommunication Seminars (RRS</w:t>
      </w:r>
      <w:r w:rsidR="00C16302" w:rsidRPr="5489FB26">
        <w:rPr>
          <w:rFonts w:asciiTheme="minorHAnsi" w:hAnsiTheme="minorHAnsi"/>
          <w:sz w:val="24"/>
          <w:szCs w:val="24"/>
        </w:rPr>
        <w:t>s</w:t>
      </w:r>
      <w:r w:rsidRPr="5489FB26">
        <w:rPr>
          <w:rFonts w:asciiTheme="minorHAnsi" w:hAnsiTheme="minorHAnsi"/>
          <w:sz w:val="24"/>
          <w:szCs w:val="24"/>
        </w:rPr>
        <w:t>). WRS</w:t>
      </w:r>
      <w:r w:rsidR="00820F0C">
        <w:rPr>
          <w:rFonts w:asciiTheme="minorHAnsi" w:hAnsiTheme="minorHAnsi"/>
          <w:sz w:val="24"/>
          <w:szCs w:val="24"/>
        </w:rPr>
        <w:t>s</w:t>
      </w:r>
      <w:r w:rsidRPr="5489FB26">
        <w:rPr>
          <w:rFonts w:asciiTheme="minorHAnsi" w:hAnsiTheme="minorHAnsi"/>
          <w:sz w:val="24"/>
          <w:szCs w:val="24"/>
        </w:rPr>
        <w:t xml:space="preserve"> </w:t>
      </w:r>
      <w:r w:rsidR="00432E04">
        <w:rPr>
          <w:rFonts w:asciiTheme="minorHAnsi" w:hAnsiTheme="minorHAnsi"/>
          <w:sz w:val="24"/>
          <w:szCs w:val="24"/>
        </w:rPr>
        <w:t xml:space="preserve">address </w:t>
      </w:r>
      <w:r w:rsidRPr="5489FB26">
        <w:rPr>
          <w:rFonts w:asciiTheme="minorHAnsi" w:hAnsiTheme="minorHAnsi"/>
          <w:sz w:val="24"/>
          <w:szCs w:val="24"/>
        </w:rPr>
        <w:t xml:space="preserve">the use of the radio-frequency spectrum and </w:t>
      </w:r>
      <w:r w:rsidR="008E2524" w:rsidRPr="5489FB26">
        <w:rPr>
          <w:rFonts w:asciiTheme="minorHAnsi" w:hAnsiTheme="minorHAnsi"/>
          <w:sz w:val="24"/>
          <w:szCs w:val="24"/>
        </w:rPr>
        <w:t>associated</w:t>
      </w:r>
      <w:r w:rsidRPr="5489FB26">
        <w:rPr>
          <w:rFonts w:asciiTheme="minorHAnsi" w:hAnsiTheme="minorHAnsi"/>
          <w:sz w:val="24"/>
          <w:szCs w:val="24"/>
        </w:rPr>
        <w:t xml:space="preserve"> satellite orbits, </w:t>
      </w:r>
      <w:r w:rsidR="00463DB6">
        <w:rPr>
          <w:rFonts w:asciiTheme="minorHAnsi" w:hAnsiTheme="minorHAnsi"/>
          <w:sz w:val="24"/>
          <w:szCs w:val="24"/>
        </w:rPr>
        <w:t xml:space="preserve">as well as </w:t>
      </w:r>
      <w:r w:rsidRPr="5489FB26">
        <w:rPr>
          <w:rFonts w:asciiTheme="minorHAnsi" w:hAnsiTheme="minorHAnsi"/>
          <w:sz w:val="24"/>
          <w:szCs w:val="24"/>
        </w:rPr>
        <w:t xml:space="preserve">the application of the provisions of the ITU Radio Regulations. </w:t>
      </w:r>
    </w:p>
    <w:p w14:paraId="18326682" w14:textId="394794F5" w:rsidR="00833BCA" w:rsidRPr="007D20B3" w:rsidRDefault="00833BCA" w:rsidP="00302468">
      <w:pPr>
        <w:spacing w:before="120" w:line="240" w:lineRule="auto"/>
        <w:jc w:val="left"/>
        <w:rPr>
          <w:rFonts w:asciiTheme="minorHAnsi" w:hAnsiTheme="minorHAnsi"/>
          <w:sz w:val="24"/>
          <w:szCs w:val="24"/>
        </w:rPr>
      </w:pPr>
      <w:r w:rsidRPr="44ED9FB6">
        <w:rPr>
          <w:rFonts w:asciiTheme="minorHAnsi" w:hAnsiTheme="minorHAnsi"/>
          <w:sz w:val="24"/>
          <w:szCs w:val="24"/>
        </w:rPr>
        <w:t>Detailed information on WRS-2</w:t>
      </w:r>
      <w:r w:rsidR="009E0ABF" w:rsidRPr="44ED9FB6">
        <w:rPr>
          <w:rFonts w:asciiTheme="minorHAnsi" w:hAnsiTheme="minorHAnsi"/>
          <w:sz w:val="24"/>
          <w:szCs w:val="24"/>
        </w:rPr>
        <w:t>6</w:t>
      </w:r>
      <w:r w:rsidRPr="44ED9FB6">
        <w:rPr>
          <w:rFonts w:asciiTheme="minorHAnsi" w:hAnsiTheme="minorHAnsi"/>
          <w:sz w:val="24"/>
          <w:szCs w:val="24"/>
        </w:rPr>
        <w:t xml:space="preserve"> will be posted on the event website </w:t>
      </w:r>
      <w:r w:rsidR="00F90640">
        <w:rPr>
          <w:rFonts w:asciiTheme="minorHAnsi" w:hAnsiTheme="minorHAnsi"/>
          <w:sz w:val="24"/>
          <w:szCs w:val="24"/>
        </w:rPr>
        <w:t>(</w:t>
      </w:r>
      <w:hyperlink r:id="rId11">
        <w:r w:rsidR="008D3C04" w:rsidRPr="6080109C">
          <w:rPr>
            <w:rStyle w:val="Hyperlink"/>
          </w:rPr>
          <w:t>https://www.itu.int/wrs-26/</w:t>
        </w:r>
      </w:hyperlink>
      <w:r w:rsidR="00F90640">
        <w:t>)</w:t>
      </w:r>
      <w:r w:rsidR="008D3C04">
        <w:t xml:space="preserve"> </w:t>
      </w:r>
      <w:r w:rsidR="009E0ABF" w:rsidRPr="44ED9FB6">
        <w:rPr>
          <w:b/>
          <w:bCs/>
        </w:rPr>
        <w:t xml:space="preserve"> </w:t>
      </w:r>
      <w:r w:rsidRPr="44ED9FB6">
        <w:rPr>
          <w:rFonts w:asciiTheme="minorHAnsi" w:hAnsiTheme="minorHAnsi"/>
          <w:sz w:val="24"/>
          <w:szCs w:val="24"/>
        </w:rPr>
        <w:t xml:space="preserve">as it becomes available. </w:t>
      </w:r>
    </w:p>
    <w:p w14:paraId="609338F4" w14:textId="2E217F6D" w:rsidR="00833BCA" w:rsidRPr="007D20B3" w:rsidRDefault="00833BCA" w:rsidP="00302468">
      <w:pPr>
        <w:spacing w:before="360" w:line="240" w:lineRule="auto"/>
        <w:jc w:val="left"/>
        <w:rPr>
          <w:rFonts w:asciiTheme="minorHAnsi" w:hAnsiTheme="minorHAnsi"/>
          <w:sz w:val="24"/>
          <w:szCs w:val="24"/>
        </w:rPr>
      </w:pPr>
      <w:r w:rsidRPr="007D20B3">
        <w:rPr>
          <w:rFonts w:asciiTheme="minorHAnsi" w:hAnsiTheme="minorHAnsi"/>
          <w:b/>
          <w:sz w:val="24"/>
          <w:szCs w:val="24"/>
        </w:rPr>
        <w:t>Programme</w:t>
      </w:r>
    </w:p>
    <w:p w14:paraId="0AFCDD88" w14:textId="7AC90E9D" w:rsidR="00833BCA" w:rsidRPr="007D20B3" w:rsidRDefault="00833BCA" w:rsidP="00302468">
      <w:pPr>
        <w:spacing w:before="120" w:line="240" w:lineRule="auto"/>
        <w:jc w:val="left"/>
        <w:rPr>
          <w:rFonts w:asciiTheme="minorHAnsi" w:hAnsiTheme="minorHAnsi"/>
          <w:sz w:val="24"/>
          <w:szCs w:val="24"/>
        </w:rPr>
      </w:pPr>
      <w:r w:rsidRPr="007D20B3">
        <w:rPr>
          <w:rFonts w:asciiTheme="minorHAnsi" w:hAnsiTheme="minorHAnsi"/>
          <w:sz w:val="24"/>
          <w:szCs w:val="24"/>
        </w:rPr>
        <w:t>WRS-</w:t>
      </w:r>
      <w:r w:rsidR="009E0ABF" w:rsidRPr="007D20B3">
        <w:rPr>
          <w:rFonts w:asciiTheme="minorHAnsi" w:hAnsiTheme="minorHAnsi"/>
          <w:sz w:val="24"/>
          <w:szCs w:val="24"/>
        </w:rPr>
        <w:t>2</w:t>
      </w:r>
      <w:r w:rsidR="009E0ABF">
        <w:rPr>
          <w:rFonts w:asciiTheme="minorHAnsi" w:hAnsiTheme="minorHAnsi"/>
          <w:sz w:val="24"/>
          <w:szCs w:val="24"/>
        </w:rPr>
        <w:t>6</w:t>
      </w:r>
      <w:r w:rsidR="009E0ABF" w:rsidRPr="007D20B3">
        <w:rPr>
          <w:rFonts w:asciiTheme="minorHAnsi" w:hAnsiTheme="minorHAnsi"/>
          <w:sz w:val="24"/>
          <w:szCs w:val="24"/>
        </w:rPr>
        <w:t xml:space="preserve"> </w:t>
      </w:r>
      <w:r w:rsidRPr="007D20B3">
        <w:rPr>
          <w:rFonts w:asciiTheme="minorHAnsi" w:hAnsiTheme="minorHAnsi"/>
          <w:sz w:val="24"/>
          <w:szCs w:val="24"/>
        </w:rPr>
        <w:t xml:space="preserve">will be organized in two parts:  </w:t>
      </w:r>
    </w:p>
    <w:p w14:paraId="21CB6BAC" w14:textId="3FA6524E" w:rsidR="00833BCA" w:rsidRPr="007D20B3" w:rsidRDefault="00833BCA" w:rsidP="00302468">
      <w:pPr>
        <w:spacing w:before="120" w:line="240" w:lineRule="auto"/>
        <w:ind w:left="720"/>
        <w:jc w:val="left"/>
        <w:rPr>
          <w:rFonts w:asciiTheme="minorHAnsi" w:hAnsiTheme="minorHAnsi"/>
          <w:sz w:val="24"/>
          <w:szCs w:val="24"/>
        </w:rPr>
      </w:pPr>
      <w:r w:rsidRPr="007D20B3">
        <w:rPr>
          <w:rFonts w:asciiTheme="minorHAnsi" w:hAnsiTheme="minorHAnsi"/>
          <w:b/>
          <w:sz w:val="24"/>
          <w:szCs w:val="24"/>
        </w:rPr>
        <w:t>Part 1</w:t>
      </w:r>
      <w:proofErr w:type="gramStart"/>
      <w:r w:rsidRPr="007D20B3">
        <w:rPr>
          <w:rFonts w:asciiTheme="minorHAnsi" w:hAnsiTheme="minorHAnsi"/>
          <w:b/>
          <w:sz w:val="24"/>
          <w:szCs w:val="24"/>
        </w:rPr>
        <w:t>:  WRS</w:t>
      </w:r>
      <w:proofErr w:type="gramEnd"/>
      <w:r w:rsidRPr="007D20B3">
        <w:rPr>
          <w:rFonts w:asciiTheme="minorHAnsi" w:hAnsiTheme="minorHAnsi"/>
          <w:b/>
          <w:sz w:val="24"/>
          <w:szCs w:val="24"/>
        </w:rPr>
        <w:t>-</w:t>
      </w:r>
      <w:r w:rsidR="009E0ABF" w:rsidRPr="007D20B3">
        <w:rPr>
          <w:rFonts w:asciiTheme="minorHAnsi" w:hAnsiTheme="minorHAnsi"/>
          <w:b/>
          <w:sz w:val="24"/>
          <w:szCs w:val="24"/>
        </w:rPr>
        <w:t>2</w:t>
      </w:r>
      <w:r w:rsidR="009E0ABF">
        <w:rPr>
          <w:rFonts w:asciiTheme="minorHAnsi" w:hAnsiTheme="minorHAnsi"/>
          <w:b/>
          <w:sz w:val="24"/>
          <w:szCs w:val="24"/>
        </w:rPr>
        <w:t>6</w:t>
      </w:r>
      <w:r w:rsidRPr="007D20B3">
        <w:rPr>
          <w:rFonts w:asciiTheme="minorHAnsi" w:hAnsiTheme="minorHAnsi"/>
          <w:b/>
          <w:sz w:val="24"/>
          <w:szCs w:val="24"/>
        </w:rPr>
        <w:t>: Plenary Sessions</w:t>
      </w:r>
      <w:r w:rsidR="00D433F4" w:rsidRPr="007D20B3">
        <w:rPr>
          <w:rFonts w:asciiTheme="minorHAnsi" w:hAnsiTheme="minorHAnsi"/>
          <w:b/>
          <w:sz w:val="24"/>
          <w:szCs w:val="24"/>
        </w:rPr>
        <w:t xml:space="preserve">, </w:t>
      </w:r>
      <w:r w:rsidR="009E0ABF">
        <w:rPr>
          <w:rFonts w:asciiTheme="minorHAnsi" w:hAnsiTheme="minorHAnsi"/>
          <w:b/>
          <w:sz w:val="24"/>
          <w:szCs w:val="24"/>
        </w:rPr>
        <w:t>7</w:t>
      </w:r>
      <w:r w:rsidR="00071546">
        <w:rPr>
          <w:rFonts w:asciiTheme="minorHAnsi" w:hAnsiTheme="minorHAnsi"/>
          <w:b/>
          <w:sz w:val="24"/>
          <w:szCs w:val="24"/>
        </w:rPr>
        <w:t>-</w:t>
      </w:r>
      <w:r w:rsidR="009E0ABF">
        <w:rPr>
          <w:rFonts w:asciiTheme="minorHAnsi" w:hAnsiTheme="minorHAnsi"/>
          <w:b/>
          <w:sz w:val="24"/>
          <w:szCs w:val="24"/>
        </w:rPr>
        <w:t xml:space="preserve">8 </w:t>
      </w:r>
      <w:r w:rsidR="005503E6">
        <w:rPr>
          <w:rFonts w:asciiTheme="minorHAnsi" w:hAnsiTheme="minorHAnsi"/>
          <w:b/>
          <w:sz w:val="24"/>
          <w:szCs w:val="24"/>
        </w:rPr>
        <w:t>December</w:t>
      </w:r>
      <w:r w:rsidR="00D433F4" w:rsidRPr="007D20B3">
        <w:rPr>
          <w:rFonts w:asciiTheme="minorHAnsi" w:hAnsiTheme="minorHAnsi"/>
          <w:b/>
          <w:sz w:val="24"/>
          <w:szCs w:val="24"/>
        </w:rPr>
        <w:t xml:space="preserve"> </w:t>
      </w:r>
      <w:r w:rsidR="00D433F4" w:rsidRPr="007D20B3">
        <w:rPr>
          <w:rFonts w:asciiTheme="minorHAnsi" w:hAnsiTheme="minorHAnsi"/>
          <w:bCs/>
          <w:sz w:val="24"/>
          <w:szCs w:val="24"/>
        </w:rPr>
        <w:t>(</w:t>
      </w:r>
      <w:r w:rsidR="00931DDA" w:rsidRPr="007D20B3">
        <w:rPr>
          <w:rFonts w:asciiTheme="minorHAnsi" w:hAnsiTheme="minorHAnsi"/>
          <w:bCs/>
          <w:sz w:val="24"/>
          <w:szCs w:val="24"/>
        </w:rPr>
        <w:t>09:30-12:30 / 14:00-17:00</w:t>
      </w:r>
      <w:r w:rsidRPr="007D20B3">
        <w:rPr>
          <w:rFonts w:asciiTheme="minorHAnsi" w:hAnsiTheme="minorHAnsi"/>
          <w:bCs/>
          <w:sz w:val="24"/>
          <w:szCs w:val="24"/>
        </w:rPr>
        <w:t>)</w:t>
      </w:r>
      <w:r w:rsidRPr="007D20B3">
        <w:rPr>
          <w:rFonts w:asciiTheme="minorHAnsi" w:hAnsiTheme="minorHAnsi"/>
          <w:sz w:val="24"/>
          <w:szCs w:val="24"/>
        </w:rPr>
        <w:t xml:space="preserve"> </w:t>
      </w:r>
    </w:p>
    <w:p w14:paraId="0EC0BCF6" w14:textId="77777777" w:rsidR="005F78BC" w:rsidRDefault="00833BCA" w:rsidP="00302468">
      <w:pPr>
        <w:spacing w:line="240" w:lineRule="auto"/>
        <w:ind w:left="720"/>
        <w:jc w:val="left"/>
        <w:rPr>
          <w:rFonts w:asciiTheme="minorHAnsi" w:hAnsiTheme="minorHAnsi"/>
          <w:sz w:val="24"/>
          <w:szCs w:val="24"/>
        </w:rPr>
      </w:pPr>
      <w:r w:rsidRPr="5489FB26">
        <w:rPr>
          <w:rFonts w:asciiTheme="minorHAnsi" w:hAnsiTheme="minorHAnsi"/>
          <w:sz w:val="24"/>
          <w:szCs w:val="24"/>
        </w:rPr>
        <w:t xml:space="preserve">The </w:t>
      </w:r>
      <w:r w:rsidR="00A338A2" w:rsidRPr="5489FB26">
        <w:rPr>
          <w:rFonts w:asciiTheme="minorHAnsi" w:hAnsiTheme="minorHAnsi"/>
          <w:sz w:val="24"/>
          <w:szCs w:val="24"/>
        </w:rPr>
        <w:t>P</w:t>
      </w:r>
      <w:r w:rsidRPr="5489FB26">
        <w:rPr>
          <w:rFonts w:asciiTheme="minorHAnsi" w:hAnsiTheme="minorHAnsi"/>
          <w:sz w:val="24"/>
          <w:szCs w:val="24"/>
        </w:rPr>
        <w:t xml:space="preserve">lenary sessions will cover general radiocommunication matters, </w:t>
      </w:r>
      <w:r w:rsidR="00732B9F">
        <w:rPr>
          <w:rFonts w:asciiTheme="minorHAnsi" w:hAnsiTheme="minorHAnsi"/>
          <w:sz w:val="24"/>
          <w:szCs w:val="24"/>
        </w:rPr>
        <w:t xml:space="preserve">the </w:t>
      </w:r>
      <w:r w:rsidRPr="5489FB26">
        <w:rPr>
          <w:rFonts w:asciiTheme="minorHAnsi" w:hAnsiTheme="minorHAnsi"/>
          <w:sz w:val="24"/>
          <w:szCs w:val="24"/>
        </w:rPr>
        <w:t xml:space="preserve">application of </w:t>
      </w:r>
      <w:r w:rsidR="00732B9F">
        <w:rPr>
          <w:rFonts w:asciiTheme="minorHAnsi" w:hAnsiTheme="minorHAnsi"/>
          <w:sz w:val="24"/>
          <w:szCs w:val="24"/>
        </w:rPr>
        <w:t xml:space="preserve">the </w:t>
      </w:r>
      <w:r w:rsidRPr="5489FB26">
        <w:rPr>
          <w:rFonts w:asciiTheme="minorHAnsi" w:hAnsiTheme="minorHAnsi"/>
          <w:sz w:val="24"/>
          <w:szCs w:val="24"/>
        </w:rPr>
        <w:t>ITU Radio Regulations and trends in various radiocommunication services. They will also include an introduction to the activities and work of the ITU-R Study Groups, the Radio Regulations Board</w:t>
      </w:r>
      <w:r w:rsidR="002BF14F" w:rsidRPr="5489FB26">
        <w:rPr>
          <w:rFonts w:asciiTheme="minorHAnsi" w:hAnsiTheme="minorHAnsi"/>
          <w:sz w:val="24"/>
          <w:szCs w:val="24"/>
        </w:rPr>
        <w:t xml:space="preserve"> (RRB)</w:t>
      </w:r>
      <w:r w:rsidRPr="5489FB26">
        <w:rPr>
          <w:rFonts w:asciiTheme="minorHAnsi" w:hAnsiTheme="minorHAnsi"/>
          <w:sz w:val="24"/>
          <w:szCs w:val="24"/>
        </w:rPr>
        <w:t xml:space="preserve">, </w:t>
      </w:r>
      <w:r w:rsidR="00A338A2" w:rsidRPr="5489FB26">
        <w:rPr>
          <w:rFonts w:asciiTheme="minorHAnsi" w:hAnsiTheme="minorHAnsi"/>
          <w:sz w:val="24"/>
          <w:szCs w:val="24"/>
        </w:rPr>
        <w:t xml:space="preserve">the </w:t>
      </w:r>
      <w:r w:rsidRPr="5489FB26">
        <w:rPr>
          <w:rFonts w:asciiTheme="minorHAnsi" w:hAnsiTheme="minorHAnsi"/>
          <w:sz w:val="24"/>
          <w:szCs w:val="24"/>
        </w:rPr>
        <w:t xml:space="preserve">Radiocommunication </w:t>
      </w:r>
      <w:r w:rsidR="00A338A2" w:rsidRPr="5489FB26">
        <w:rPr>
          <w:rFonts w:asciiTheme="minorHAnsi" w:hAnsiTheme="minorHAnsi"/>
          <w:sz w:val="24"/>
          <w:szCs w:val="24"/>
        </w:rPr>
        <w:t xml:space="preserve">Assembly </w:t>
      </w:r>
      <w:r w:rsidRPr="5489FB26">
        <w:rPr>
          <w:rFonts w:asciiTheme="minorHAnsi" w:hAnsiTheme="minorHAnsi"/>
          <w:sz w:val="24"/>
          <w:szCs w:val="24"/>
        </w:rPr>
        <w:t>(RA)</w:t>
      </w:r>
      <w:r w:rsidR="62775BC1" w:rsidRPr="5489FB26">
        <w:rPr>
          <w:rFonts w:asciiTheme="minorHAnsi" w:hAnsiTheme="minorHAnsi"/>
          <w:sz w:val="24"/>
          <w:szCs w:val="24"/>
        </w:rPr>
        <w:t xml:space="preserve"> </w:t>
      </w:r>
      <w:r w:rsidRPr="5489FB26">
        <w:rPr>
          <w:rFonts w:asciiTheme="minorHAnsi" w:hAnsiTheme="minorHAnsi"/>
          <w:sz w:val="24"/>
          <w:szCs w:val="24"/>
        </w:rPr>
        <w:t xml:space="preserve">and </w:t>
      </w:r>
      <w:r w:rsidR="00EC6DA4" w:rsidRPr="5489FB26">
        <w:rPr>
          <w:rFonts w:asciiTheme="minorHAnsi" w:hAnsiTheme="minorHAnsi"/>
          <w:sz w:val="24"/>
          <w:szCs w:val="24"/>
        </w:rPr>
        <w:t xml:space="preserve">the </w:t>
      </w:r>
      <w:r w:rsidRPr="5489FB26">
        <w:rPr>
          <w:rFonts w:asciiTheme="minorHAnsi" w:hAnsiTheme="minorHAnsi"/>
          <w:sz w:val="24"/>
          <w:szCs w:val="24"/>
        </w:rPr>
        <w:t>World Radiocommunication Conference (WRC)</w:t>
      </w:r>
      <w:r w:rsidR="005758F3" w:rsidRPr="5489FB26">
        <w:rPr>
          <w:rFonts w:asciiTheme="minorHAnsi" w:hAnsiTheme="minorHAnsi"/>
          <w:sz w:val="24"/>
          <w:szCs w:val="24"/>
        </w:rPr>
        <w:t>.</w:t>
      </w:r>
      <w:r w:rsidRPr="5489FB26">
        <w:rPr>
          <w:rFonts w:asciiTheme="minorHAnsi" w:hAnsiTheme="minorHAnsi"/>
          <w:sz w:val="24"/>
          <w:szCs w:val="24"/>
        </w:rPr>
        <w:t xml:space="preserve"> </w:t>
      </w:r>
      <w:r w:rsidR="005F78BC">
        <w:rPr>
          <w:rFonts w:asciiTheme="minorHAnsi" w:hAnsiTheme="minorHAnsi"/>
          <w:sz w:val="24"/>
          <w:szCs w:val="24"/>
        </w:rPr>
        <w:t xml:space="preserve">  </w:t>
      </w:r>
    </w:p>
    <w:p w14:paraId="716B37A2" w14:textId="521BC77C" w:rsidR="009731D8" w:rsidRPr="002E0516" w:rsidRDefault="00DF34C3" w:rsidP="00302468">
      <w:pPr>
        <w:spacing w:line="240" w:lineRule="auto"/>
        <w:ind w:left="720"/>
        <w:jc w:val="left"/>
        <w:rPr>
          <w:rFonts w:asciiTheme="minorHAnsi" w:hAnsiTheme="minorHAnsi"/>
          <w:bCs/>
          <w:sz w:val="24"/>
          <w:szCs w:val="24"/>
        </w:rPr>
      </w:pPr>
      <w:r w:rsidRPr="000A0401">
        <w:rPr>
          <w:rFonts w:asciiTheme="minorHAnsi" w:hAnsiTheme="minorHAnsi"/>
          <w:b/>
          <w:sz w:val="24"/>
          <w:szCs w:val="24"/>
        </w:rPr>
        <w:t>P</w:t>
      </w:r>
      <w:r w:rsidR="00833BCA" w:rsidRPr="000A0401">
        <w:rPr>
          <w:rFonts w:asciiTheme="minorHAnsi" w:hAnsiTheme="minorHAnsi"/>
          <w:b/>
          <w:sz w:val="24"/>
          <w:szCs w:val="24"/>
        </w:rPr>
        <w:t xml:space="preserve">articipation </w:t>
      </w:r>
      <w:r w:rsidR="00FD277D" w:rsidRPr="000A0401">
        <w:rPr>
          <w:rFonts w:asciiTheme="minorHAnsi" w:hAnsiTheme="minorHAnsi"/>
          <w:b/>
          <w:sz w:val="24"/>
          <w:szCs w:val="24"/>
        </w:rPr>
        <w:t xml:space="preserve">in </w:t>
      </w:r>
      <w:r w:rsidR="00833BCA" w:rsidRPr="000A0401">
        <w:rPr>
          <w:rFonts w:asciiTheme="minorHAnsi" w:hAnsiTheme="minorHAnsi"/>
          <w:b/>
          <w:sz w:val="24"/>
          <w:szCs w:val="24"/>
        </w:rPr>
        <w:t xml:space="preserve">the </w:t>
      </w:r>
      <w:r w:rsidR="00A338A2" w:rsidRPr="000A0401">
        <w:rPr>
          <w:rFonts w:asciiTheme="minorHAnsi" w:hAnsiTheme="minorHAnsi"/>
          <w:b/>
          <w:sz w:val="24"/>
          <w:szCs w:val="24"/>
        </w:rPr>
        <w:t>P</w:t>
      </w:r>
      <w:r w:rsidR="00833BCA" w:rsidRPr="000A0401">
        <w:rPr>
          <w:rFonts w:asciiTheme="minorHAnsi" w:hAnsiTheme="minorHAnsi"/>
          <w:b/>
          <w:sz w:val="24"/>
          <w:szCs w:val="24"/>
        </w:rPr>
        <w:t xml:space="preserve">lenary </w:t>
      </w:r>
      <w:r w:rsidR="00A338A2" w:rsidRPr="000A0401">
        <w:rPr>
          <w:rFonts w:asciiTheme="minorHAnsi" w:hAnsiTheme="minorHAnsi"/>
          <w:b/>
          <w:sz w:val="24"/>
          <w:szCs w:val="24"/>
        </w:rPr>
        <w:t>S</w:t>
      </w:r>
      <w:r w:rsidR="00833BCA" w:rsidRPr="000A0401">
        <w:rPr>
          <w:rFonts w:asciiTheme="minorHAnsi" w:hAnsiTheme="minorHAnsi"/>
          <w:b/>
          <w:sz w:val="24"/>
          <w:szCs w:val="24"/>
        </w:rPr>
        <w:t>essions will be open to all</w:t>
      </w:r>
      <w:r w:rsidR="00F70C5A" w:rsidRPr="000A0401">
        <w:rPr>
          <w:rFonts w:asciiTheme="minorHAnsi" w:hAnsiTheme="minorHAnsi"/>
          <w:b/>
          <w:sz w:val="24"/>
          <w:szCs w:val="24"/>
        </w:rPr>
        <w:t>.</w:t>
      </w:r>
      <w:r w:rsidRPr="000A0401">
        <w:rPr>
          <w:rFonts w:asciiTheme="minorHAnsi" w:hAnsiTheme="minorHAnsi"/>
          <w:b/>
          <w:sz w:val="24"/>
          <w:szCs w:val="24"/>
        </w:rPr>
        <w:t xml:space="preserve"> </w:t>
      </w:r>
      <w:r w:rsidR="002D7613" w:rsidRPr="000A0401">
        <w:rPr>
          <w:rFonts w:asciiTheme="minorHAnsi" w:hAnsiTheme="minorHAnsi"/>
          <w:b/>
          <w:sz w:val="24"/>
          <w:szCs w:val="24"/>
        </w:rPr>
        <w:t>ITU Member States and Academia, as well as ITU-R Sector Members and Associates</w:t>
      </w:r>
      <w:r w:rsidR="002D7613" w:rsidRPr="000A0401" w:rsidDel="002D7613">
        <w:rPr>
          <w:rFonts w:asciiTheme="minorHAnsi" w:hAnsiTheme="minorHAnsi"/>
          <w:b/>
          <w:sz w:val="24"/>
          <w:szCs w:val="24"/>
        </w:rPr>
        <w:t xml:space="preserve"> </w:t>
      </w:r>
      <w:r w:rsidR="00732B9F" w:rsidRPr="000A0401">
        <w:rPr>
          <w:rFonts w:asciiTheme="minorHAnsi" w:hAnsiTheme="minorHAnsi"/>
          <w:b/>
          <w:sz w:val="24"/>
          <w:szCs w:val="24"/>
        </w:rPr>
        <w:t xml:space="preserve">may </w:t>
      </w:r>
      <w:r w:rsidR="5C348B20" w:rsidRPr="000A0401">
        <w:rPr>
          <w:rFonts w:asciiTheme="minorHAnsi" w:hAnsiTheme="minorHAnsi"/>
          <w:b/>
          <w:sz w:val="24"/>
          <w:szCs w:val="24"/>
        </w:rPr>
        <w:t>participate</w:t>
      </w:r>
      <w:r w:rsidR="1AA10075" w:rsidRPr="000A0401">
        <w:rPr>
          <w:rFonts w:asciiTheme="minorHAnsi" w:hAnsiTheme="minorHAnsi"/>
          <w:b/>
          <w:sz w:val="24"/>
          <w:szCs w:val="24"/>
        </w:rPr>
        <w:t xml:space="preserve"> </w:t>
      </w:r>
      <w:r w:rsidR="00BA2898" w:rsidRPr="000A0401">
        <w:rPr>
          <w:rFonts w:asciiTheme="minorHAnsi" w:hAnsiTheme="minorHAnsi"/>
          <w:b/>
          <w:sz w:val="24"/>
          <w:szCs w:val="24"/>
        </w:rPr>
        <w:t xml:space="preserve">either </w:t>
      </w:r>
      <w:r w:rsidR="1AA10075" w:rsidRPr="000A0401">
        <w:rPr>
          <w:rFonts w:asciiTheme="minorHAnsi" w:hAnsiTheme="minorHAnsi"/>
          <w:b/>
          <w:sz w:val="24"/>
          <w:szCs w:val="24"/>
        </w:rPr>
        <w:t>in person or remotely</w:t>
      </w:r>
      <w:r w:rsidR="4CE6987B" w:rsidRPr="000A0401">
        <w:rPr>
          <w:rFonts w:asciiTheme="minorHAnsi" w:hAnsiTheme="minorHAnsi"/>
          <w:b/>
          <w:sz w:val="24"/>
          <w:szCs w:val="24"/>
        </w:rPr>
        <w:t xml:space="preserve">, while </w:t>
      </w:r>
      <w:r w:rsidR="002D7613" w:rsidRPr="000A0401">
        <w:rPr>
          <w:rFonts w:asciiTheme="minorHAnsi" w:hAnsiTheme="minorHAnsi"/>
          <w:b/>
          <w:sz w:val="24"/>
          <w:szCs w:val="24"/>
        </w:rPr>
        <w:t>the public is</w:t>
      </w:r>
      <w:r w:rsidR="66BCEC68" w:rsidRPr="000A0401">
        <w:rPr>
          <w:rFonts w:asciiTheme="minorHAnsi" w:hAnsiTheme="minorHAnsi"/>
          <w:b/>
          <w:sz w:val="24"/>
          <w:szCs w:val="24"/>
        </w:rPr>
        <w:t xml:space="preserve"> invited to</w:t>
      </w:r>
      <w:r w:rsidR="1AA10075" w:rsidRPr="000A0401">
        <w:rPr>
          <w:rFonts w:asciiTheme="minorHAnsi" w:hAnsiTheme="minorHAnsi"/>
          <w:b/>
          <w:sz w:val="24"/>
          <w:szCs w:val="24"/>
        </w:rPr>
        <w:t xml:space="preserve"> </w:t>
      </w:r>
      <w:r w:rsidR="00BA2898" w:rsidRPr="000A0401">
        <w:rPr>
          <w:rFonts w:asciiTheme="minorHAnsi" w:hAnsiTheme="minorHAnsi"/>
          <w:b/>
          <w:sz w:val="24"/>
          <w:szCs w:val="24"/>
        </w:rPr>
        <w:t>participate</w:t>
      </w:r>
      <w:r w:rsidR="5EFA888E" w:rsidRPr="000A0401">
        <w:rPr>
          <w:rFonts w:asciiTheme="minorHAnsi" w:hAnsiTheme="minorHAnsi"/>
          <w:b/>
          <w:sz w:val="24"/>
          <w:szCs w:val="24"/>
        </w:rPr>
        <w:t xml:space="preserve"> remotely</w:t>
      </w:r>
      <w:r w:rsidR="5EFA888E" w:rsidRPr="002E0516">
        <w:rPr>
          <w:rFonts w:asciiTheme="minorHAnsi" w:hAnsiTheme="minorHAnsi"/>
          <w:bCs/>
          <w:sz w:val="24"/>
          <w:szCs w:val="24"/>
        </w:rPr>
        <w:t>.</w:t>
      </w:r>
      <w:bookmarkStart w:id="1" w:name="_Hlk52981897"/>
    </w:p>
    <w:p w14:paraId="2AFCAE1A" w14:textId="41804887" w:rsidR="00833BCA" w:rsidRPr="007D20B3" w:rsidRDefault="00833BCA" w:rsidP="00302468">
      <w:pPr>
        <w:keepNext/>
        <w:keepLines/>
        <w:spacing w:line="240" w:lineRule="auto"/>
        <w:ind w:left="720"/>
        <w:jc w:val="left"/>
        <w:rPr>
          <w:rFonts w:asciiTheme="minorHAnsi" w:eastAsia="Times New Roman" w:hAnsiTheme="minorHAnsi"/>
          <w:bCs/>
          <w:sz w:val="24"/>
          <w:szCs w:val="24"/>
        </w:rPr>
      </w:pPr>
      <w:r w:rsidRPr="007D20B3">
        <w:rPr>
          <w:rFonts w:asciiTheme="minorHAnsi" w:hAnsiTheme="minorHAnsi"/>
          <w:b/>
          <w:sz w:val="24"/>
          <w:szCs w:val="24"/>
        </w:rPr>
        <w:lastRenderedPageBreak/>
        <w:t>Part 2: WRS-</w:t>
      </w:r>
      <w:r w:rsidR="009E0ABF" w:rsidRPr="007D20B3">
        <w:rPr>
          <w:rFonts w:asciiTheme="minorHAnsi" w:hAnsiTheme="minorHAnsi"/>
          <w:b/>
          <w:sz w:val="24"/>
          <w:szCs w:val="24"/>
        </w:rPr>
        <w:t>2</w:t>
      </w:r>
      <w:r w:rsidR="009E0ABF">
        <w:rPr>
          <w:rFonts w:asciiTheme="minorHAnsi" w:hAnsiTheme="minorHAnsi"/>
          <w:b/>
          <w:sz w:val="24"/>
          <w:szCs w:val="24"/>
        </w:rPr>
        <w:t>6</w:t>
      </w:r>
      <w:r w:rsidRPr="007D20B3">
        <w:rPr>
          <w:rFonts w:asciiTheme="minorHAnsi" w:hAnsiTheme="minorHAnsi"/>
          <w:b/>
          <w:sz w:val="24"/>
          <w:szCs w:val="24"/>
        </w:rPr>
        <w:t>: Terrestrial and Space Workshops</w:t>
      </w:r>
      <w:r w:rsidR="00D433F4" w:rsidRPr="007D20B3">
        <w:rPr>
          <w:rFonts w:asciiTheme="minorHAnsi" w:hAnsiTheme="minorHAnsi"/>
          <w:b/>
          <w:sz w:val="24"/>
          <w:szCs w:val="24"/>
        </w:rPr>
        <w:t xml:space="preserve">, </w:t>
      </w:r>
      <w:r w:rsidR="009E0ABF">
        <w:rPr>
          <w:rFonts w:asciiTheme="minorHAnsi" w:hAnsiTheme="minorHAnsi"/>
          <w:b/>
          <w:sz w:val="24"/>
          <w:szCs w:val="24"/>
        </w:rPr>
        <w:t>9</w:t>
      </w:r>
      <w:r w:rsidR="00676BBF">
        <w:rPr>
          <w:rFonts w:asciiTheme="minorHAnsi" w:hAnsiTheme="minorHAnsi"/>
          <w:b/>
          <w:sz w:val="24"/>
          <w:szCs w:val="24"/>
        </w:rPr>
        <w:t>-</w:t>
      </w:r>
      <w:r w:rsidR="009E0ABF">
        <w:rPr>
          <w:rFonts w:asciiTheme="minorHAnsi" w:hAnsiTheme="minorHAnsi"/>
          <w:b/>
          <w:sz w:val="24"/>
          <w:szCs w:val="24"/>
        </w:rPr>
        <w:t xml:space="preserve">11 </w:t>
      </w:r>
      <w:r w:rsidR="005503E6">
        <w:rPr>
          <w:rFonts w:asciiTheme="minorHAnsi" w:hAnsiTheme="minorHAnsi"/>
          <w:b/>
          <w:sz w:val="24"/>
          <w:szCs w:val="24"/>
        </w:rPr>
        <w:t>December</w:t>
      </w:r>
      <w:r w:rsidR="00D433F4" w:rsidRPr="007D20B3">
        <w:rPr>
          <w:rFonts w:asciiTheme="minorHAnsi" w:hAnsiTheme="minorHAnsi"/>
          <w:b/>
          <w:sz w:val="24"/>
          <w:szCs w:val="24"/>
        </w:rPr>
        <w:t xml:space="preserve"> </w:t>
      </w:r>
      <w:r w:rsidR="00D433F4" w:rsidRPr="007D20B3">
        <w:rPr>
          <w:rFonts w:asciiTheme="minorHAnsi" w:hAnsiTheme="minorHAnsi"/>
          <w:bCs/>
          <w:sz w:val="24"/>
          <w:szCs w:val="24"/>
        </w:rPr>
        <w:t xml:space="preserve">(for session timing see </w:t>
      </w:r>
      <w:r w:rsidR="00962740" w:rsidRPr="007D20B3">
        <w:rPr>
          <w:rFonts w:asciiTheme="minorHAnsi" w:hAnsiTheme="minorHAnsi"/>
          <w:bCs/>
          <w:sz w:val="24"/>
          <w:szCs w:val="24"/>
        </w:rPr>
        <w:t xml:space="preserve">workshop </w:t>
      </w:r>
      <w:proofErr w:type="spellStart"/>
      <w:r w:rsidR="00D433F4" w:rsidRPr="007D20B3">
        <w:rPr>
          <w:rFonts w:asciiTheme="minorHAnsi" w:hAnsiTheme="minorHAnsi"/>
          <w:bCs/>
          <w:sz w:val="24"/>
          <w:szCs w:val="24"/>
        </w:rPr>
        <w:t>programme</w:t>
      </w:r>
      <w:r w:rsidR="00962740" w:rsidRPr="007D20B3">
        <w:rPr>
          <w:rFonts w:asciiTheme="minorHAnsi" w:hAnsiTheme="minorHAnsi"/>
          <w:bCs/>
          <w:sz w:val="24"/>
          <w:szCs w:val="24"/>
        </w:rPr>
        <w:t>s</w:t>
      </w:r>
      <w:proofErr w:type="spellEnd"/>
      <w:r w:rsidRPr="007D20B3">
        <w:rPr>
          <w:rFonts w:asciiTheme="minorHAnsi" w:hAnsiTheme="minorHAnsi"/>
          <w:bCs/>
          <w:sz w:val="24"/>
          <w:szCs w:val="24"/>
        </w:rPr>
        <w:t xml:space="preserve">) </w:t>
      </w:r>
    </w:p>
    <w:p w14:paraId="3AAFEE04" w14:textId="6DF8C066" w:rsidR="00833BCA" w:rsidRPr="007D20B3" w:rsidRDefault="18753AF0" w:rsidP="00302468">
      <w:pPr>
        <w:keepNext/>
        <w:keepLines/>
        <w:spacing w:before="120" w:line="240" w:lineRule="auto"/>
        <w:ind w:left="720"/>
        <w:jc w:val="left"/>
        <w:rPr>
          <w:rFonts w:asciiTheme="minorHAnsi" w:hAnsiTheme="minorHAnsi"/>
          <w:sz w:val="24"/>
          <w:szCs w:val="24"/>
        </w:rPr>
      </w:pPr>
      <w:r w:rsidRPr="0FED955D">
        <w:rPr>
          <w:rFonts w:asciiTheme="minorHAnsi" w:hAnsiTheme="minorHAnsi"/>
          <w:sz w:val="24"/>
          <w:szCs w:val="24"/>
        </w:rPr>
        <w:t xml:space="preserve">The </w:t>
      </w:r>
      <w:r w:rsidR="51E44BE8" w:rsidRPr="0FED955D">
        <w:rPr>
          <w:rFonts w:asciiTheme="minorHAnsi" w:hAnsiTheme="minorHAnsi"/>
          <w:sz w:val="24"/>
          <w:szCs w:val="24"/>
        </w:rPr>
        <w:t>W</w:t>
      </w:r>
      <w:r w:rsidRPr="0FED955D">
        <w:rPr>
          <w:rFonts w:asciiTheme="minorHAnsi" w:hAnsiTheme="minorHAnsi"/>
          <w:sz w:val="24"/>
          <w:szCs w:val="24"/>
        </w:rPr>
        <w:t>orkshops (parallel sessions for space and terrestrial services)</w:t>
      </w:r>
      <w:r w:rsidRPr="0FED955D">
        <w:rPr>
          <w:rFonts w:asciiTheme="minorHAnsi" w:hAnsiTheme="minorHAnsi"/>
          <w:b/>
          <w:bCs/>
          <w:sz w:val="24"/>
          <w:szCs w:val="24"/>
        </w:rPr>
        <w:t xml:space="preserve"> </w:t>
      </w:r>
      <w:r w:rsidRPr="0FED955D">
        <w:rPr>
          <w:rFonts w:asciiTheme="minorHAnsi" w:hAnsiTheme="minorHAnsi"/>
          <w:sz w:val="24"/>
          <w:szCs w:val="24"/>
        </w:rPr>
        <w:t>will allow participants to gain hands-on experience with ITU notification procedures</w:t>
      </w:r>
      <w:r w:rsidR="00353A29">
        <w:rPr>
          <w:rFonts w:asciiTheme="minorHAnsi" w:hAnsiTheme="minorHAnsi"/>
          <w:sz w:val="24"/>
          <w:szCs w:val="24"/>
        </w:rPr>
        <w:t>,</w:t>
      </w:r>
      <w:r w:rsidRPr="0FED955D">
        <w:rPr>
          <w:rFonts w:asciiTheme="minorHAnsi" w:hAnsiTheme="minorHAnsi"/>
          <w:sz w:val="24"/>
          <w:szCs w:val="24"/>
        </w:rPr>
        <w:t xml:space="preserve"> as well as with the software, databases and electronic publications made available by the Radiocommunication Bureau to the ITU membership. Tailored sessions will be available for both beginners and advanced users of BR software tools.  </w:t>
      </w:r>
    </w:p>
    <w:p w14:paraId="52B0AF23" w14:textId="0A7410FC" w:rsidR="00AF0A28" w:rsidRDefault="1CE6D2CB" w:rsidP="00302468">
      <w:pPr>
        <w:keepNext/>
        <w:keepLines/>
        <w:spacing w:line="240" w:lineRule="auto"/>
        <w:ind w:left="720"/>
        <w:jc w:val="left"/>
        <w:rPr>
          <w:rFonts w:asciiTheme="minorHAnsi" w:hAnsiTheme="minorHAnsi"/>
          <w:b/>
          <w:bCs/>
          <w:sz w:val="24"/>
          <w:szCs w:val="24"/>
        </w:rPr>
      </w:pPr>
      <w:r w:rsidRPr="004A149D">
        <w:rPr>
          <w:rFonts w:asciiTheme="minorHAnsi" w:hAnsiTheme="minorHAnsi"/>
          <w:b/>
          <w:sz w:val="24"/>
          <w:szCs w:val="24"/>
        </w:rPr>
        <w:t xml:space="preserve">Only ITU Member States and Academia, as well as ITU-R Sector Members and Associates, may participate in the Workshops.  </w:t>
      </w:r>
    </w:p>
    <w:p w14:paraId="77DBE8CB" w14:textId="65ED399B" w:rsidR="00833BCA" w:rsidRPr="007D20B3" w:rsidRDefault="00833BCA" w:rsidP="00302468">
      <w:pPr>
        <w:spacing w:before="240" w:line="240" w:lineRule="auto"/>
        <w:jc w:val="left"/>
        <w:rPr>
          <w:rFonts w:asciiTheme="minorHAnsi" w:hAnsiTheme="minorHAnsi"/>
          <w:color w:val="000000"/>
          <w:sz w:val="24"/>
          <w:szCs w:val="24"/>
        </w:rPr>
      </w:pPr>
      <w:r w:rsidRPr="007D20B3">
        <w:rPr>
          <w:rFonts w:asciiTheme="minorHAnsi" w:hAnsiTheme="minorHAnsi"/>
          <w:sz w:val="24"/>
          <w:szCs w:val="24"/>
        </w:rPr>
        <w:t xml:space="preserve">A provisional </w:t>
      </w:r>
      <w:proofErr w:type="spellStart"/>
      <w:r w:rsidRPr="007D20B3">
        <w:rPr>
          <w:rFonts w:asciiTheme="minorHAnsi" w:hAnsiTheme="minorHAnsi"/>
          <w:sz w:val="24"/>
          <w:szCs w:val="24"/>
        </w:rPr>
        <w:t>programme</w:t>
      </w:r>
      <w:proofErr w:type="spellEnd"/>
      <w:r w:rsidRPr="007D20B3">
        <w:rPr>
          <w:rFonts w:asciiTheme="minorHAnsi" w:hAnsiTheme="minorHAnsi"/>
          <w:sz w:val="24"/>
          <w:szCs w:val="24"/>
        </w:rPr>
        <w:t xml:space="preserve"> </w:t>
      </w:r>
      <w:r w:rsidR="00F70C5A" w:rsidRPr="007D20B3">
        <w:rPr>
          <w:rFonts w:asciiTheme="minorHAnsi" w:hAnsiTheme="minorHAnsi"/>
          <w:sz w:val="24"/>
          <w:szCs w:val="24"/>
        </w:rPr>
        <w:t xml:space="preserve">will be </w:t>
      </w:r>
      <w:r w:rsidRPr="007D20B3">
        <w:rPr>
          <w:rFonts w:asciiTheme="minorHAnsi" w:hAnsiTheme="minorHAnsi"/>
          <w:sz w:val="24"/>
          <w:szCs w:val="24"/>
        </w:rPr>
        <w:t>available on the</w:t>
      </w:r>
      <w:r w:rsidR="00E9403A">
        <w:rPr>
          <w:rFonts w:asciiTheme="minorHAnsi" w:hAnsiTheme="minorHAnsi"/>
          <w:sz w:val="24"/>
          <w:szCs w:val="24"/>
        </w:rPr>
        <w:t xml:space="preserve"> </w:t>
      </w:r>
      <w:r w:rsidR="009F7AC2">
        <w:rPr>
          <w:rFonts w:asciiTheme="minorHAnsi" w:hAnsiTheme="minorHAnsi"/>
          <w:sz w:val="24"/>
          <w:szCs w:val="24"/>
        </w:rPr>
        <w:t>WRS-26</w:t>
      </w:r>
      <w:r w:rsidR="00E9403A" w:rsidRPr="44ED9FB6">
        <w:rPr>
          <w:rFonts w:asciiTheme="minorHAnsi" w:hAnsiTheme="minorHAnsi"/>
          <w:sz w:val="24"/>
          <w:szCs w:val="24"/>
        </w:rPr>
        <w:t xml:space="preserve"> website </w:t>
      </w:r>
      <w:r w:rsidR="00E9403A">
        <w:rPr>
          <w:rFonts w:asciiTheme="minorHAnsi" w:hAnsiTheme="minorHAnsi"/>
          <w:sz w:val="24"/>
          <w:szCs w:val="24"/>
        </w:rPr>
        <w:t>(</w:t>
      </w:r>
      <w:hyperlink r:id="rId12">
        <w:r w:rsidR="00E9403A" w:rsidRPr="6080109C">
          <w:rPr>
            <w:rStyle w:val="Hyperlink"/>
          </w:rPr>
          <w:t>https://www.itu.int/wrs-26/</w:t>
        </w:r>
      </w:hyperlink>
      <w:r w:rsidR="00E9403A">
        <w:t xml:space="preserve">) </w:t>
      </w:r>
      <w:r w:rsidR="00E9403A" w:rsidRPr="44ED9FB6">
        <w:rPr>
          <w:b/>
          <w:bCs/>
        </w:rPr>
        <w:t xml:space="preserve"> </w:t>
      </w:r>
      <w:r w:rsidRPr="007D20B3">
        <w:rPr>
          <w:rFonts w:asciiTheme="minorHAnsi" w:hAnsiTheme="minorHAnsi"/>
          <w:color w:val="000000"/>
          <w:sz w:val="24"/>
          <w:szCs w:val="24"/>
        </w:rPr>
        <w:t xml:space="preserve">and </w:t>
      </w:r>
      <w:r w:rsidR="00EF650E">
        <w:rPr>
          <w:rFonts w:asciiTheme="minorHAnsi" w:hAnsiTheme="minorHAnsi"/>
          <w:color w:val="000000"/>
          <w:sz w:val="24"/>
          <w:szCs w:val="24"/>
        </w:rPr>
        <w:t xml:space="preserve">will be </w:t>
      </w:r>
      <w:r w:rsidRPr="007D20B3">
        <w:rPr>
          <w:rFonts w:asciiTheme="minorHAnsi" w:hAnsiTheme="minorHAnsi"/>
          <w:color w:val="000000"/>
          <w:sz w:val="24"/>
          <w:szCs w:val="24"/>
        </w:rPr>
        <w:t xml:space="preserve">updated closer to the event dates.  </w:t>
      </w:r>
    </w:p>
    <w:p w14:paraId="07C5A923" w14:textId="77777777" w:rsidR="00C76036" w:rsidRPr="007D20B3" w:rsidRDefault="00C76036" w:rsidP="00302468">
      <w:pPr>
        <w:spacing w:before="360" w:line="240" w:lineRule="auto"/>
        <w:jc w:val="left"/>
        <w:rPr>
          <w:rFonts w:asciiTheme="minorHAnsi" w:eastAsia="Times New Roman" w:hAnsiTheme="minorHAnsi"/>
          <w:sz w:val="24"/>
          <w:szCs w:val="24"/>
        </w:rPr>
      </w:pPr>
      <w:r w:rsidRPr="007D20B3">
        <w:rPr>
          <w:rFonts w:asciiTheme="minorHAnsi" w:hAnsiTheme="minorHAnsi"/>
          <w:b/>
          <w:sz w:val="24"/>
          <w:szCs w:val="24"/>
        </w:rPr>
        <w:t>Documentation and Support Material</w:t>
      </w:r>
      <w:r w:rsidRPr="007D20B3">
        <w:rPr>
          <w:rFonts w:asciiTheme="minorHAnsi" w:hAnsiTheme="minorHAnsi"/>
          <w:sz w:val="24"/>
          <w:szCs w:val="24"/>
        </w:rPr>
        <w:t xml:space="preserve"> </w:t>
      </w:r>
    </w:p>
    <w:p w14:paraId="423C7773" w14:textId="7D3FB4A6" w:rsidR="00C76036" w:rsidRPr="007D20B3" w:rsidRDefault="00C76036" w:rsidP="00302468">
      <w:pPr>
        <w:spacing w:before="120" w:line="240" w:lineRule="auto"/>
        <w:jc w:val="left"/>
        <w:rPr>
          <w:rFonts w:asciiTheme="minorHAnsi" w:hAnsiTheme="minorHAnsi"/>
          <w:sz w:val="24"/>
          <w:szCs w:val="24"/>
        </w:rPr>
      </w:pPr>
      <w:r w:rsidRPr="007D20B3">
        <w:rPr>
          <w:rFonts w:asciiTheme="minorHAnsi" w:hAnsiTheme="minorHAnsi"/>
          <w:sz w:val="24"/>
          <w:szCs w:val="24"/>
        </w:rPr>
        <w:t xml:space="preserve">The </w:t>
      </w:r>
      <w:r w:rsidR="00C16302" w:rsidRPr="007D20B3">
        <w:rPr>
          <w:rFonts w:asciiTheme="minorHAnsi" w:hAnsiTheme="minorHAnsi"/>
          <w:sz w:val="24"/>
          <w:szCs w:val="24"/>
        </w:rPr>
        <w:t xml:space="preserve">Seminar </w:t>
      </w:r>
      <w:r w:rsidRPr="007D20B3">
        <w:rPr>
          <w:rFonts w:asciiTheme="minorHAnsi" w:hAnsiTheme="minorHAnsi"/>
          <w:sz w:val="24"/>
          <w:szCs w:val="24"/>
        </w:rPr>
        <w:t xml:space="preserve">documentation and supporting materials (including the relevant BR software tools) will be available on the event website. </w:t>
      </w:r>
    </w:p>
    <w:p w14:paraId="4A7EAA5B" w14:textId="11EC71C5" w:rsidR="00833BCA" w:rsidRPr="007D20B3" w:rsidRDefault="00833BCA" w:rsidP="00302468">
      <w:pPr>
        <w:spacing w:before="360" w:line="240" w:lineRule="auto"/>
        <w:jc w:val="left"/>
        <w:rPr>
          <w:rFonts w:asciiTheme="minorHAnsi" w:eastAsia="Times New Roman" w:hAnsiTheme="minorHAnsi"/>
          <w:sz w:val="24"/>
          <w:szCs w:val="24"/>
        </w:rPr>
      </w:pPr>
      <w:r w:rsidRPr="5489FB26">
        <w:rPr>
          <w:rFonts w:asciiTheme="minorHAnsi" w:hAnsiTheme="minorHAnsi"/>
          <w:b/>
          <w:bCs/>
          <w:sz w:val="24"/>
          <w:szCs w:val="24"/>
        </w:rPr>
        <w:t>Interpretation</w:t>
      </w:r>
      <w:r w:rsidR="3CA06371" w:rsidRPr="5489FB26">
        <w:rPr>
          <w:rFonts w:asciiTheme="minorHAnsi" w:hAnsiTheme="minorHAnsi"/>
          <w:b/>
          <w:bCs/>
          <w:sz w:val="24"/>
          <w:szCs w:val="24"/>
        </w:rPr>
        <w:t xml:space="preserve"> and</w:t>
      </w:r>
      <w:r w:rsidRPr="5489FB26">
        <w:rPr>
          <w:rFonts w:asciiTheme="minorHAnsi" w:hAnsiTheme="minorHAnsi"/>
          <w:b/>
          <w:bCs/>
          <w:sz w:val="24"/>
          <w:szCs w:val="24"/>
        </w:rPr>
        <w:t xml:space="preserve"> Remote Participation </w:t>
      </w:r>
    </w:p>
    <w:p w14:paraId="785A5393" w14:textId="497C6A1C" w:rsidR="00833BCA" w:rsidRPr="007D20B3" w:rsidRDefault="00833BCA" w:rsidP="00302468">
      <w:pPr>
        <w:spacing w:before="120" w:line="240" w:lineRule="auto"/>
        <w:jc w:val="left"/>
        <w:rPr>
          <w:rFonts w:asciiTheme="minorHAnsi" w:hAnsiTheme="minorHAnsi"/>
          <w:sz w:val="24"/>
          <w:szCs w:val="24"/>
        </w:rPr>
      </w:pPr>
      <w:r w:rsidRPr="007D20B3">
        <w:rPr>
          <w:rFonts w:asciiTheme="minorHAnsi" w:hAnsiTheme="minorHAnsi"/>
          <w:sz w:val="24"/>
          <w:szCs w:val="24"/>
        </w:rPr>
        <w:t>The WRS-2</w:t>
      </w:r>
      <w:r w:rsidR="00BF4D98">
        <w:rPr>
          <w:rFonts w:asciiTheme="minorHAnsi" w:hAnsiTheme="minorHAnsi"/>
          <w:sz w:val="24"/>
          <w:szCs w:val="24"/>
        </w:rPr>
        <w:t>6</w:t>
      </w:r>
      <w:r w:rsidRPr="007D20B3">
        <w:rPr>
          <w:rFonts w:asciiTheme="minorHAnsi" w:hAnsiTheme="minorHAnsi"/>
          <w:sz w:val="24"/>
          <w:szCs w:val="24"/>
        </w:rPr>
        <w:t xml:space="preserve"> </w:t>
      </w:r>
      <w:r w:rsidR="00A338A2" w:rsidRPr="007D20B3">
        <w:rPr>
          <w:rFonts w:asciiTheme="minorHAnsi" w:hAnsiTheme="minorHAnsi"/>
          <w:sz w:val="24"/>
          <w:szCs w:val="24"/>
        </w:rPr>
        <w:t>P</w:t>
      </w:r>
      <w:r w:rsidRPr="007D20B3">
        <w:rPr>
          <w:rFonts w:asciiTheme="minorHAnsi" w:hAnsiTheme="minorHAnsi"/>
          <w:sz w:val="24"/>
          <w:szCs w:val="24"/>
        </w:rPr>
        <w:t xml:space="preserve">lenary </w:t>
      </w:r>
      <w:r w:rsidR="00A338A2" w:rsidRPr="007D20B3">
        <w:rPr>
          <w:rFonts w:asciiTheme="minorHAnsi" w:hAnsiTheme="minorHAnsi"/>
          <w:sz w:val="24"/>
          <w:szCs w:val="24"/>
        </w:rPr>
        <w:t>S</w:t>
      </w:r>
      <w:r w:rsidRPr="007D20B3">
        <w:rPr>
          <w:rFonts w:asciiTheme="minorHAnsi" w:hAnsiTheme="minorHAnsi"/>
          <w:sz w:val="24"/>
          <w:szCs w:val="24"/>
        </w:rPr>
        <w:t xml:space="preserve">essions will be provided </w:t>
      </w:r>
      <w:r w:rsidRPr="00E6594B">
        <w:rPr>
          <w:rFonts w:asciiTheme="minorHAnsi" w:hAnsiTheme="minorHAnsi"/>
          <w:sz w:val="24"/>
          <w:szCs w:val="24"/>
        </w:rPr>
        <w:t>with simultaneous interpretation in the six official languages of the Union.</w:t>
      </w:r>
      <w:r w:rsidRPr="007D20B3">
        <w:rPr>
          <w:rFonts w:asciiTheme="minorHAnsi" w:hAnsiTheme="minorHAnsi"/>
          <w:sz w:val="24"/>
          <w:szCs w:val="24"/>
        </w:rPr>
        <w:t xml:space="preserve"> </w:t>
      </w:r>
    </w:p>
    <w:p w14:paraId="62F651A3" w14:textId="65A23BBE" w:rsidR="00A778A4" w:rsidRPr="007D20B3" w:rsidRDefault="00997D29" w:rsidP="00302468">
      <w:pPr>
        <w:spacing w:before="120" w:line="240" w:lineRule="auto"/>
        <w:jc w:val="left"/>
        <w:rPr>
          <w:rFonts w:asciiTheme="minorHAnsi" w:hAnsiTheme="minorHAnsi"/>
          <w:sz w:val="24"/>
          <w:szCs w:val="24"/>
        </w:rPr>
      </w:pPr>
      <w:r>
        <w:rPr>
          <w:rFonts w:asciiTheme="minorHAnsi" w:hAnsiTheme="minorHAnsi" w:cstheme="minorBidi"/>
          <w:sz w:val="24"/>
          <w:szCs w:val="24"/>
          <w:lang w:eastAsia="en-GB"/>
        </w:rPr>
        <w:t>T</w:t>
      </w:r>
      <w:r w:rsidRPr="007D20B3">
        <w:rPr>
          <w:rFonts w:asciiTheme="minorHAnsi" w:hAnsiTheme="minorHAnsi" w:cstheme="minorBidi"/>
          <w:sz w:val="24"/>
          <w:szCs w:val="24"/>
          <w:lang w:eastAsia="en-GB"/>
        </w:rPr>
        <w:t xml:space="preserve">he </w:t>
      </w:r>
      <w:r w:rsidR="00A338A2" w:rsidRPr="007D20B3">
        <w:rPr>
          <w:rFonts w:asciiTheme="minorHAnsi" w:hAnsiTheme="minorHAnsi" w:cstheme="minorBidi"/>
          <w:sz w:val="24"/>
          <w:szCs w:val="24"/>
          <w:lang w:eastAsia="en-GB"/>
        </w:rPr>
        <w:t>W</w:t>
      </w:r>
      <w:r w:rsidR="00811D53" w:rsidRPr="007D20B3">
        <w:rPr>
          <w:rFonts w:asciiTheme="minorHAnsi" w:hAnsiTheme="minorHAnsi" w:cstheme="minorBidi"/>
          <w:sz w:val="24"/>
          <w:szCs w:val="24"/>
          <w:lang w:eastAsia="en-GB"/>
        </w:rPr>
        <w:t>orkshop</w:t>
      </w:r>
      <w:r w:rsidR="00A778A4" w:rsidRPr="007D20B3">
        <w:rPr>
          <w:rFonts w:asciiTheme="minorHAnsi" w:hAnsiTheme="minorHAnsi" w:cstheme="minorBidi"/>
          <w:sz w:val="24"/>
          <w:szCs w:val="24"/>
          <w:lang w:eastAsia="en-GB"/>
        </w:rPr>
        <w:t xml:space="preserve">s </w:t>
      </w:r>
      <w:r>
        <w:rPr>
          <w:rFonts w:asciiTheme="minorHAnsi" w:hAnsiTheme="minorHAnsi" w:cstheme="minorBidi"/>
          <w:sz w:val="24"/>
          <w:szCs w:val="24"/>
          <w:lang w:eastAsia="en-GB"/>
        </w:rPr>
        <w:t xml:space="preserve">will be </w:t>
      </w:r>
      <w:r w:rsidR="00811D53" w:rsidRPr="007D20B3">
        <w:rPr>
          <w:rFonts w:asciiTheme="minorHAnsi" w:hAnsiTheme="minorHAnsi" w:cstheme="minorBidi"/>
          <w:sz w:val="24"/>
          <w:szCs w:val="24"/>
          <w:lang w:eastAsia="en-GB"/>
        </w:rPr>
        <w:t xml:space="preserve">conducted </w:t>
      </w:r>
      <w:r w:rsidR="00A778A4" w:rsidRPr="007D20B3">
        <w:rPr>
          <w:rFonts w:asciiTheme="minorHAnsi" w:hAnsiTheme="minorHAnsi" w:cstheme="minorBidi"/>
          <w:sz w:val="24"/>
          <w:szCs w:val="24"/>
          <w:lang w:eastAsia="en-GB"/>
        </w:rPr>
        <w:t>in a single language</w:t>
      </w:r>
      <w:r w:rsidR="00811D53" w:rsidRPr="007D20B3">
        <w:rPr>
          <w:rFonts w:asciiTheme="minorHAnsi" w:hAnsiTheme="minorHAnsi" w:cstheme="minorBidi"/>
          <w:sz w:val="24"/>
          <w:szCs w:val="24"/>
          <w:lang w:eastAsia="en-GB"/>
        </w:rPr>
        <w:t xml:space="preserve"> (English or French, without interpretation) to </w:t>
      </w:r>
      <w:r w:rsidR="00C16302" w:rsidRPr="007D20B3">
        <w:rPr>
          <w:rFonts w:asciiTheme="minorHAnsi" w:hAnsiTheme="minorHAnsi" w:cstheme="minorBidi"/>
          <w:sz w:val="24"/>
          <w:szCs w:val="24"/>
          <w:lang w:eastAsia="en-GB"/>
        </w:rPr>
        <w:t xml:space="preserve">allow </w:t>
      </w:r>
      <w:r w:rsidR="00811D53" w:rsidRPr="007D20B3">
        <w:rPr>
          <w:rFonts w:asciiTheme="minorHAnsi" w:hAnsiTheme="minorHAnsi" w:cstheme="minorBidi"/>
          <w:sz w:val="24"/>
          <w:szCs w:val="24"/>
          <w:lang w:eastAsia="en-GB"/>
        </w:rPr>
        <w:t>greater interaction between presenters and participants.</w:t>
      </w:r>
    </w:p>
    <w:p w14:paraId="0D062DFB" w14:textId="00093DE4" w:rsidR="00DF34C3" w:rsidRPr="007D20B3" w:rsidRDefault="00DF34C3" w:rsidP="00302468">
      <w:pPr>
        <w:spacing w:before="120" w:line="240" w:lineRule="auto"/>
        <w:jc w:val="left"/>
        <w:rPr>
          <w:rFonts w:asciiTheme="minorHAnsi" w:hAnsiTheme="minorHAnsi"/>
          <w:sz w:val="24"/>
          <w:szCs w:val="24"/>
        </w:rPr>
      </w:pPr>
      <w:r w:rsidRPr="5489FB26">
        <w:rPr>
          <w:rFonts w:asciiTheme="minorHAnsi" w:hAnsiTheme="minorHAnsi"/>
          <w:sz w:val="24"/>
          <w:szCs w:val="24"/>
        </w:rPr>
        <w:t xml:space="preserve">Remote participation will be available for the </w:t>
      </w:r>
      <w:r w:rsidR="00A338A2" w:rsidRPr="5489FB26">
        <w:rPr>
          <w:rFonts w:asciiTheme="minorHAnsi" w:hAnsiTheme="minorHAnsi"/>
          <w:sz w:val="24"/>
          <w:szCs w:val="24"/>
        </w:rPr>
        <w:t>Plenary Sessions</w:t>
      </w:r>
      <w:r w:rsidR="00A44A34">
        <w:rPr>
          <w:rFonts w:asciiTheme="minorHAnsi" w:hAnsiTheme="minorHAnsi"/>
          <w:sz w:val="24"/>
          <w:szCs w:val="24"/>
        </w:rPr>
        <w:t xml:space="preserve"> only</w:t>
      </w:r>
      <w:r w:rsidR="005D2788">
        <w:rPr>
          <w:rFonts w:asciiTheme="minorHAnsi" w:hAnsiTheme="minorHAnsi"/>
          <w:sz w:val="24"/>
          <w:szCs w:val="24"/>
        </w:rPr>
        <w:t xml:space="preserve">. </w:t>
      </w:r>
      <w:r w:rsidRPr="5489FB26">
        <w:rPr>
          <w:rFonts w:asciiTheme="minorHAnsi" w:hAnsiTheme="minorHAnsi"/>
          <w:sz w:val="24"/>
          <w:szCs w:val="24"/>
        </w:rPr>
        <w:t xml:space="preserve">No remote participation will be provided </w:t>
      </w:r>
      <w:r w:rsidR="00B50E2F">
        <w:rPr>
          <w:rFonts w:asciiTheme="minorHAnsi" w:hAnsiTheme="minorHAnsi"/>
          <w:sz w:val="24"/>
          <w:szCs w:val="24"/>
        </w:rPr>
        <w:t>for</w:t>
      </w:r>
      <w:r w:rsidR="00B50E2F" w:rsidRPr="5489FB26">
        <w:rPr>
          <w:rFonts w:asciiTheme="minorHAnsi" w:hAnsiTheme="minorHAnsi"/>
          <w:sz w:val="24"/>
          <w:szCs w:val="24"/>
        </w:rPr>
        <w:t xml:space="preserve"> </w:t>
      </w:r>
      <w:r w:rsidRPr="5489FB26">
        <w:rPr>
          <w:rFonts w:asciiTheme="minorHAnsi" w:hAnsiTheme="minorHAnsi"/>
          <w:sz w:val="24"/>
          <w:szCs w:val="24"/>
        </w:rPr>
        <w:t xml:space="preserve">the </w:t>
      </w:r>
      <w:r w:rsidR="00A338A2" w:rsidRPr="5489FB26">
        <w:rPr>
          <w:rFonts w:asciiTheme="minorHAnsi" w:hAnsiTheme="minorHAnsi"/>
          <w:sz w:val="24"/>
          <w:szCs w:val="24"/>
        </w:rPr>
        <w:t>Workshops</w:t>
      </w:r>
      <w:r w:rsidRPr="5489FB26">
        <w:rPr>
          <w:rFonts w:asciiTheme="minorHAnsi" w:hAnsiTheme="minorHAnsi"/>
          <w:sz w:val="24"/>
          <w:szCs w:val="24"/>
        </w:rPr>
        <w:t xml:space="preserve">.  </w:t>
      </w:r>
    </w:p>
    <w:p w14:paraId="5143F3A8" w14:textId="206C2A17" w:rsidR="00AA6301" w:rsidRPr="007D20B3" w:rsidRDefault="00AA6301" w:rsidP="00302468">
      <w:pPr>
        <w:spacing w:before="120" w:line="240" w:lineRule="auto"/>
        <w:jc w:val="left"/>
        <w:rPr>
          <w:rFonts w:asciiTheme="minorHAnsi" w:hAnsiTheme="minorHAnsi"/>
          <w:sz w:val="24"/>
          <w:szCs w:val="24"/>
          <w:lang w:val="en-GB"/>
        </w:rPr>
      </w:pPr>
      <w:r w:rsidRPr="007D20B3">
        <w:rPr>
          <w:rFonts w:asciiTheme="minorHAnsi" w:hAnsiTheme="minorHAnsi"/>
          <w:sz w:val="24"/>
          <w:szCs w:val="24"/>
        </w:rPr>
        <w:t xml:space="preserve">See </w:t>
      </w:r>
      <w:r w:rsidRPr="007D20B3">
        <w:rPr>
          <w:rFonts w:asciiTheme="minorHAnsi" w:hAnsiTheme="minorHAnsi"/>
          <w:b/>
          <w:bCs/>
          <w:sz w:val="24"/>
          <w:szCs w:val="24"/>
        </w:rPr>
        <w:t xml:space="preserve">Annex </w:t>
      </w:r>
      <w:r w:rsidRPr="007D20B3">
        <w:rPr>
          <w:rFonts w:asciiTheme="minorHAnsi" w:hAnsiTheme="minorHAnsi"/>
          <w:sz w:val="24"/>
          <w:szCs w:val="24"/>
        </w:rPr>
        <w:t xml:space="preserve">for further </w:t>
      </w:r>
      <w:r w:rsidR="00A9748C" w:rsidRPr="007D20B3">
        <w:rPr>
          <w:rFonts w:asciiTheme="minorHAnsi" w:hAnsiTheme="minorHAnsi"/>
          <w:sz w:val="24"/>
          <w:szCs w:val="24"/>
        </w:rPr>
        <w:t xml:space="preserve">information on </w:t>
      </w:r>
      <w:r w:rsidR="00B45DCA" w:rsidRPr="007D20B3">
        <w:rPr>
          <w:rFonts w:asciiTheme="minorHAnsi" w:hAnsiTheme="minorHAnsi"/>
          <w:sz w:val="24"/>
          <w:szCs w:val="24"/>
        </w:rPr>
        <w:t>logistic</w:t>
      </w:r>
      <w:r w:rsidR="00842B69" w:rsidRPr="007D20B3">
        <w:rPr>
          <w:rFonts w:asciiTheme="minorHAnsi" w:hAnsiTheme="minorHAnsi"/>
          <w:sz w:val="24"/>
          <w:szCs w:val="24"/>
        </w:rPr>
        <w:t>s</w:t>
      </w:r>
      <w:r w:rsidR="00B45DCA" w:rsidRPr="007D20B3">
        <w:rPr>
          <w:rFonts w:asciiTheme="minorHAnsi" w:hAnsiTheme="minorHAnsi"/>
          <w:sz w:val="24"/>
          <w:szCs w:val="24"/>
        </w:rPr>
        <w:t xml:space="preserve"> arrangements for the event</w:t>
      </w:r>
      <w:r w:rsidRPr="007D20B3">
        <w:rPr>
          <w:rFonts w:asciiTheme="minorHAnsi" w:hAnsiTheme="minorHAnsi"/>
          <w:sz w:val="24"/>
          <w:szCs w:val="24"/>
        </w:rPr>
        <w:t>.</w:t>
      </w:r>
    </w:p>
    <w:p w14:paraId="4A45DA84" w14:textId="77777777" w:rsidR="00833BCA" w:rsidRPr="007D20B3" w:rsidRDefault="00833BCA" w:rsidP="00302468">
      <w:pPr>
        <w:spacing w:before="360" w:line="240" w:lineRule="auto"/>
        <w:jc w:val="left"/>
        <w:rPr>
          <w:rFonts w:asciiTheme="minorHAnsi" w:hAnsiTheme="minorHAnsi"/>
          <w:sz w:val="24"/>
          <w:szCs w:val="24"/>
        </w:rPr>
      </w:pPr>
      <w:r w:rsidRPr="007D20B3">
        <w:rPr>
          <w:rFonts w:asciiTheme="minorHAnsi" w:hAnsiTheme="minorHAnsi"/>
          <w:b/>
          <w:sz w:val="24"/>
          <w:szCs w:val="24"/>
        </w:rPr>
        <w:t>Registration and Participation</w:t>
      </w:r>
    </w:p>
    <w:p w14:paraId="7A8330B1" w14:textId="56E01BDC" w:rsidR="00DD6338" w:rsidRPr="007D20B3" w:rsidRDefault="00833BCA" w:rsidP="00302468">
      <w:pPr>
        <w:spacing w:before="120" w:line="240" w:lineRule="auto"/>
        <w:jc w:val="left"/>
        <w:rPr>
          <w:rFonts w:asciiTheme="minorHAnsi" w:hAnsiTheme="minorHAnsi"/>
          <w:sz w:val="24"/>
          <w:szCs w:val="24"/>
        </w:rPr>
      </w:pPr>
      <w:r w:rsidRPr="5489FB26">
        <w:rPr>
          <w:rFonts w:asciiTheme="minorHAnsi" w:hAnsiTheme="minorHAnsi"/>
          <w:sz w:val="24"/>
          <w:szCs w:val="24"/>
        </w:rPr>
        <w:t xml:space="preserve">Participation in the </w:t>
      </w:r>
      <w:r w:rsidR="00A338A2" w:rsidRPr="5489FB26">
        <w:rPr>
          <w:rFonts w:asciiTheme="minorHAnsi" w:hAnsiTheme="minorHAnsi"/>
          <w:sz w:val="24"/>
          <w:szCs w:val="24"/>
        </w:rPr>
        <w:t xml:space="preserve">Seminar </w:t>
      </w:r>
      <w:r w:rsidRPr="5489FB26">
        <w:rPr>
          <w:rFonts w:asciiTheme="minorHAnsi" w:hAnsiTheme="minorHAnsi"/>
          <w:sz w:val="24"/>
          <w:szCs w:val="24"/>
        </w:rPr>
        <w:t>is free-of-charge</w:t>
      </w:r>
      <w:r w:rsidR="00C16302" w:rsidRPr="5489FB26">
        <w:rPr>
          <w:rFonts w:asciiTheme="minorHAnsi" w:hAnsiTheme="minorHAnsi"/>
          <w:sz w:val="24"/>
          <w:szCs w:val="24"/>
        </w:rPr>
        <w:t xml:space="preserve"> for all </w:t>
      </w:r>
      <w:r w:rsidRPr="5489FB26">
        <w:rPr>
          <w:rFonts w:asciiTheme="minorHAnsi" w:hAnsiTheme="minorHAnsi"/>
          <w:sz w:val="24"/>
          <w:szCs w:val="24"/>
        </w:rPr>
        <w:t xml:space="preserve">participants, regardless of </w:t>
      </w:r>
      <w:r w:rsidR="6FAA8F62" w:rsidRPr="5489FB26">
        <w:rPr>
          <w:rFonts w:asciiTheme="minorHAnsi" w:hAnsiTheme="minorHAnsi"/>
          <w:sz w:val="24"/>
          <w:szCs w:val="24"/>
        </w:rPr>
        <w:t xml:space="preserve">whether </w:t>
      </w:r>
      <w:r w:rsidRPr="5489FB26">
        <w:rPr>
          <w:rFonts w:asciiTheme="minorHAnsi" w:hAnsiTheme="minorHAnsi"/>
          <w:sz w:val="24"/>
          <w:szCs w:val="24"/>
        </w:rPr>
        <w:t>the</w:t>
      </w:r>
      <w:r w:rsidR="1D704FD5" w:rsidRPr="5489FB26">
        <w:rPr>
          <w:rFonts w:asciiTheme="minorHAnsi" w:hAnsiTheme="minorHAnsi"/>
          <w:sz w:val="24"/>
          <w:szCs w:val="24"/>
        </w:rPr>
        <w:t>y</w:t>
      </w:r>
      <w:r w:rsidR="4919C7EE" w:rsidRPr="5489FB26">
        <w:rPr>
          <w:rFonts w:asciiTheme="minorHAnsi" w:hAnsiTheme="minorHAnsi"/>
          <w:sz w:val="24"/>
          <w:szCs w:val="24"/>
        </w:rPr>
        <w:t xml:space="preserve"> are </w:t>
      </w:r>
      <w:r w:rsidRPr="5489FB26">
        <w:rPr>
          <w:rFonts w:asciiTheme="minorHAnsi" w:hAnsiTheme="minorHAnsi"/>
          <w:sz w:val="24"/>
          <w:szCs w:val="24"/>
        </w:rPr>
        <w:t xml:space="preserve">ITU </w:t>
      </w:r>
      <w:r w:rsidR="2E8C7F8A" w:rsidRPr="5489FB26">
        <w:rPr>
          <w:rFonts w:asciiTheme="minorHAnsi" w:hAnsiTheme="minorHAnsi"/>
          <w:sz w:val="24"/>
          <w:szCs w:val="24"/>
        </w:rPr>
        <w:t>Members</w:t>
      </w:r>
      <w:r w:rsidRPr="5489FB26">
        <w:rPr>
          <w:rFonts w:asciiTheme="minorHAnsi" w:hAnsiTheme="minorHAnsi"/>
          <w:sz w:val="24"/>
          <w:szCs w:val="24"/>
        </w:rPr>
        <w:t xml:space="preserve">.  </w:t>
      </w:r>
    </w:p>
    <w:p w14:paraId="74DCE612" w14:textId="3E05CF7B" w:rsidR="00833BCA" w:rsidRPr="007D20B3" w:rsidRDefault="07D3AF30" w:rsidP="00302468">
      <w:pPr>
        <w:spacing w:before="120" w:line="240" w:lineRule="auto"/>
        <w:jc w:val="left"/>
        <w:rPr>
          <w:rFonts w:asciiTheme="minorHAnsi" w:hAnsiTheme="minorHAnsi"/>
          <w:sz w:val="24"/>
          <w:szCs w:val="24"/>
        </w:rPr>
      </w:pPr>
      <w:r w:rsidRPr="436B6180">
        <w:rPr>
          <w:rFonts w:asciiTheme="minorHAnsi" w:hAnsiTheme="minorHAnsi"/>
          <w:sz w:val="24"/>
          <w:szCs w:val="24"/>
        </w:rPr>
        <w:t>R</w:t>
      </w:r>
      <w:r w:rsidR="00DD6338" w:rsidRPr="436B6180">
        <w:rPr>
          <w:rFonts w:asciiTheme="minorHAnsi" w:hAnsiTheme="minorHAnsi"/>
          <w:sz w:val="24"/>
          <w:szCs w:val="24"/>
        </w:rPr>
        <w:t>egistration</w:t>
      </w:r>
      <w:r w:rsidR="00DD6338" w:rsidRPr="007D20B3">
        <w:rPr>
          <w:rFonts w:asciiTheme="minorHAnsi" w:hAnsiTheme="minorHAnsi"/>
          <w:sz w:val="24"/>
          <w:szCs w:val="24"/>
        </w:rPr>
        <w:t xml:space="preserve"> is mandatory, </w:t>
      </w:r>
      <w:proofErr w:type="gramStart"/>
      <w:r w:rsidR="00DD6338" w:rsidRPr="007D20B3">
        <w:rPr>
          <w:rFonts w:asciiTheme="minorHAnsi" w:hAnsiTheme="minorHAnsi"/>
          <w:sz w:val="24"/>
          <w:szCs w:val="24"/>
        </w:rPr>
        <w:t xml:space="preserve">including </w:t>
      </w:r>
      <w:r w:rsidR="00B03969" w:rsidRPr="007D20B3">
        <w:rPr>
          <w:rFonts w:asciiTheme="minorHAnsi" w:hAnsiTheme="minorHAnsi"/>
          <w:sz w:val="24"/>
          <w:szCs w:val="24"/>
        </w:rPr>
        <w:t>for</w:t>
      </w:r>
      <w:proofErr w:type="gramEnd"/>
      <w:r w:rsidR="00B03969" w:rsidRPr="007D20B3">
        <w:rPr>
          <w:rFonts w:asciiTheme="minorHAnsi" w:hAnsiTheme="minorHAnsi"/>
          <w:sz w:val="24"/>
          <w:szCs w:val="24"/>
        </w:rPr>
        <w:t xml:space="preserve"> remote participants.</w:t>
      </w:r>
    </w:p>
    <w:p w14:paraId="56ED0E8B" w14:textId="56032686" w:rsidR="008C4A32" w:rsidRPr="007D20B3" w:rsidRDefault="00833BCA" w:rsidP="00302468">
      <w:pPr>
        <w:spacing w:before="120" w:line="240" w:lineRule="auto"/>
        <w:jc w:val="left"/>
        <w:rPr>
          <w:rFonts w:asciiTheme="minorHAnsi" w:hAnsiTheme="minorHAnsi"/>
          <w:sz w:val="24"/>
          <w:szCs w:val="24"/>
        </w:rPr>
      </w:pPr>
      <w:r w:rsidRPr="5489FB26">
        <w:rPr>
          <w:rFonts w:asciiTheme="minorHAnsi" w:hAnsiTheme="minorHAnsi"/>
          <w:sz w:val="24"/>
          <w:szCs w:val="24"/>
        </w:rPr>
        <w:t>Registration for this event will be carried out exclusively online</w:t>
      </w:r>
      <w:r w:rsidR="008C4A32" w:rsidRPr="5489FB26">
        <w:rPr>
          <w:rFonts w:asciiTheme="minorHAnsi" w:hAnsiTheme="minorHAnsi"/>
          <w:sz w:val="24"/>
          <w:szCs w:val="24"/>
        </w:rPr>
        <w:t>,</w:t>
      </w:r>
      <w:r w:rsidRPr="5489FB26">
        <w:rPr>
          <w:rFonts w:asciiTheme="minorHAnsi" w:hAnsiTheme="minorHAnsi"/>
          <w:sz w:val="24"/>
          <w:szCs w:val="24"/>
        </w:rPr>
        <w:t xml:space="preserve"> via two </w:t>
      </w:r>
      <w:r w:rsidR="008C4A32" w:rsidRPr="5489FB26">
        <w:rPr>
          <w:rFonts w:asciiTheme="minorHAnsi" w:hAnsiTheme="minorHAnsi"/>
          <w:sz w:val="24"/>
          <w:szCs w:val="24"/>
        </w:rPr>
        <w:t xml:space="preserve">(2) </w:t>
      </w:r>
      <w:r w:rsidRPr="5489FB26">
        <w:rPr>
          <w:rFonts w:asciiTheme="minorHAnsi" w:hAnsiTheme="minorHAnsi"/>
          <w:sz w:val="24"/>
          <w:szCs w:val="24"/>
        </w:rPr>
        <w:t>separate online registration forms: one registration form for</w:t>
      </w:r>
      <w:r w:rsidR="00DD6338" w:rsidRPr="5489FB26">
        <w:rPr>
          <w:rFonts w:asciiTheme="minorHAnsi" w:hAnsiTheme="minorHAnsi"/>
          <w:sz w:val="24"/>
          <w:szCs w:val="24"/>
        </w:rPr>
        <w:t xml:space="preserve"> </w:t>
      </w:r>
      <w:r w:rsidR="007B485F" w:rsidRPr="5489FB26">
        <w:rPr>
          <w:rFonts w:asciiTheme="minorHAnsi" w:hAnsiTheme="minorHAnsi"/>
          <w:sz w:val="24"/>
          <w:szCs w:val="24"/>
        </w:rPr>
        <w:t xml:space="preserve">ITU members </w:t>
      </w:r>
      <w:r w:rsidR="00320094">
        <w:rPr>
          <w:rFonts w:asciiTheme="minorHAnsi" w:hAnsiTheme="minorHAnsi"/>
          <w:sz w:val="24"/>
          <w:szCs w:val="24"/>
        </w:rPr>
        <w:t>covering</w:t>
      </w:r>
      <w:r w:rsidR="00320094" w:rsidRPr="5489FB26">
        <w:rPr>
          <w:rFonts w:asciiTheme="minorHAnsi" w:hAnsiTheme="minorHAnsi"/>
          <w:sz w:val="24"/>
          <w:szCs w:val="24"/>
        </w:rPr>
        <w:t xml:space="preserve"> </w:t>
      </w:r>
      <w:r w:rsidR="00C76036" w:rsidRPr="5489FB26">
        <w:rPr>
          <w:rFonts w:asciiTheme="minorHAnsi" w:hAnsiTheme="minorHAnsi"/>
          <w:sz w:val="24"/>
          <w:szCs w:val="24"/>
        </w:rPr>
        <w:t>all sessions (</w:t>
      </w:r>
      <w:r w:rsidR="00A338A2" w:rsidRPr="5489FB26">
        <w:rPr>
          <w:rFonts w:asciiTheme="minorHAnsi" w:hAnsiTheme="minorHAnsi"/>
          <w:sz w:val="24"/>
          <w:szCs w:val="24"/>
        </w:rPr>
        <w:t xml:space="preserve">Plenary Sessions </w:t>
      </w:r>
      <w:r w:rsidR="00DD6338" w:rsidRPr="5489FB26">
        <w:rPr>
          <w:rFonts w:asciiTheme="minorHAnsi" w:hAnsiTheme="minorHAnsi"/>
          <w:sz w:val="24"/>
          <w:szCs w:val="24"/>
        </w:rPr>
        <w:t xml:space="preserve">and/or </w:t>
      </w:r>
      <w:r w:rsidR="00A338A2" w:rsidRPr="5489FB26">
        <w:rPr>
          <w:rFonts w:asciiTheme="minorHAnsi" w:hAnsiTheme="minorHAnsi"/>
          <w:sz w:val="24"/>
          <w:szCs w:val="24"/>
        </w:rPr>
        <w:t>W</w:t>
      </w:r>
      <w:r w:rsidR="00DD6338" w:rsidRPr="5489FB26">
        <w:rPr>
          <w:rFonts w:asciiTheme="minorHAnsi" w:hAnsiTheme="minorHAnsi"/>
          <w:sz w:val="24"/>
          <w:szCs w:val="24"/>
        </w:rPr>
        <w:t>orkshop</w:t>
      </w:r>
      <w:r w:rsidR="00A338A2" w:rsidRPr="5489FB26">
        <w:rPr>
          <w:rFonts w:asciiTheme="minorHAnsi" w:hAnsiTheme="minorHAnsi"/>
          <w:sz w:val="24"/>
          <w:szCs w:val="24"/>
        </w:rPr>
        <w:t>s</w:t>
      </w:r>
      <w:r w:rsidR="00C76036" w:rsidRPr="5489FB26">
        <w:rPr>
          <w:rFonts w:asciiTheme="minorHAnsi" w:hAnsiTheme="minorHAnsi"/>
          <w:sz w:val="24"/>
          <w:szCs w:val="24"/>
        </w:rPr>
        <w:t>)</w:t>
      </w:r>
      <w:r w:rsidR="00DD6338" w:rsidRPr="5489FB26">
        <w:rPr>
          <w:rFonts w:asciiTheme="minorHAnsi" w:hAnsiTheme="minorHAnsi"/>
          <w:sz w:val="24"/>
          <w:szCs w:val="24"/>
        </w:rPr>
        <w:t xml:space="preserve"> </w:t>
      </w:r>
      <w:r w:rsidRPr="5489FB26">
        <w:rPr>
          <w:rFonts w:asciiTheme="minorHAnsi" w:hAnsiTheme="minorHAnsi"/>
          <w:sz w:val="24"/>
          <w:szCs w:val="24"/>
        </w:rPr>
        <w:t xml:space="preserve">and another for the </w:t>
      </w:r>
      <w:r w:rsidR="007B485F" w:rsidRPr="5489FB26">
        <w:rPr>
          <w:rFonts w:asciiTheme="minorHAnsi" w:hAnsiTheme="minorHAnsi"/>
          <w:sz w:val="24"/>
          <w:szCs w:val="24"/>
        </w:rPr>
        <w:t xml:space="preserve">public </w:t>
      </w:r>
      <w:r w:rsidR="00EB1D4E" w:rsidRPr="5489FB26">
        <w:rPr>
          <w:rFonts w:asciiTheme="minorHAnsi" w:hAnsiTheme="minorHAnsi"/>
          <w:sz w:val="24"/>
          <w:szCs w:val="24"/>
        </w:rPr>
        <w:t>(</w:t>
      </w:r>
      <w:r w:rsidR="00F86344" w:rsidRPr="5489FB26">
        <w:rPr>
          <w:rFonts w:asciiTheme="minorHAnsi" w:hAnsiTheme="minorHAnsi"/>
          <w:sz w:val="24"/>
          <w:szCs w:val="24"/>
        </w:rPr>
        <w:t>non-ITU</w:t>
      </w:r>
      <w:r w:rsidR="00791193">
        <w:rPr>
          <w:rFonts w:asciiTheme="minorHAnsi" w:hAnsiTheme="minorHAnsi"/>
          <w:sz w:val="24"/>
          <w:szCs w:val="24"/>
        </w:rPr>
        <w:t xml:space="preserve"> </w:t>
      </w:r>
      <w:r w:rsidR="0392C4B5" w:rsidRPr="5489FB26">
        <w:rPr>
          <w:rFonts w:asciiTheme="minorHAnsi" w:hAnsiTheme="minorHAnsi"/>
          <w:sz w:val="24"/>
          <w:szCs w:val="24"/>
        </w:rPr>
        <w:t>M</w:t>
      </w:r>
      <w:r w:rsidR="00F86344" w:rsidRPr="5489FB26">
        <w:rPr>
          <w:rFonts w:asciiTheme="minorHAnsi" w:hAnsiTheme="minorHAnsi"/>
          <w:sz w:val="24"/>
          <w:szCs w:val="24"/>
        </w:rPr>
        <w:t>embers</w:t>
      </w:r>
      <w:r w:rsidR="00496A39" w:rsidRPr="5489FB26">
        <w:rPr>
          <w:rFonts w:asciiTheme="minorHAnsi" w:hAnsiTheme="minorHAnsi"/>
          <w:sz w:val="24"/>
          <w:szCs w:val="24"/>
        </w:rPr>
        <w:t xml:space="preserve">) </w:t>
      </w:r>
      <w:r w:rsidR="00685B56">
        <w:rPr>
          <w:rFonts w:asciiTheme="minorHAnsi" w:hAnsiTheme="minorHAnsi"/>
          <w:sz w:val="24"/>
          <w:szCs w:val="24"/>
        </w:rPr>
        <w:t>covering</w:t>
      </w:r>
      <w:r w:rsidR="00685B56" w:rsidRPr="5489FB26">
        <w:rPr>
          <w:rFonts w:asciiTheme="minorHAnsi" w:hAnsiTheme="minorHAnsi"/>
          <w:sz w:val="24"/>
          <w:szCs w:val="24"/>
        </w:rPr>
        <w:t xml:space="preserve"> </w:t>
      </w:r>
      <w:r w:rsidR="007B485F" w:rsidRPr="5489FB26">
        <w:rPr>
          <w:rFonts w:asciiTheme="minorHAnsi" w:hAnsiTheme="minorHAnsi"/>
          <w:sz w:val="24"/>
          <w:szCs w:val="24"/>
        </w:rPr>
        <w:t xml:space="preserve">the </w:t>
      </w:r>
      <w:r w:rsidR="00A338A2" w:rsidRPr="5489FB26">
        <w:rPr>
          <w:rFonts w:asciiTheme="minorHAnsi" w:hAnsiTheme="minorHAnsi"/>
          <w:sz w:val="24"/>
          <w:szCs w:val="24"/>
        </w:rPr>
        <w:t xml:space="preserve">Plenary Sessions </w:t>
      </w:r>
      <w:r w:rsidR="00C76036" w:rsidRPr="5489FB26">
        <w:rPr>
          <w:rFonts w:asciiTheme="minorHAnsi" w:hAnsiTheme="minorHAnsi"/>
          <w:sz w:val="24"/>
          <w:szCs w:val="24"/>
        </w:rPr>
        <w:t xml:space="preserve">only.  </w:t>
      </w:r>
    </w:p>
    <w:p w14:paraId="38092AFB" w14:textId="1DC1F772" w:rsidR="007B485F" w:rsidRPr="007D20B3" w:rsidRDefault="00C76036" w:rsidP="00302468">
      <w:pPr>
        <w:spacing w:before="120" w:line="240" w:lineRule="auto"/>
        <w:jc w:val="left"/>
        <w:rPr>
          <w:rFonts w:asciiTheme="minorHAnsi" w:hAnsiTheme="minorHAnsi"/>
          <w:sz w:val="24"/>
          <w:szCs w:val="24"/>
        </w:rPr>
      </w:pPr>
      <w:r w:rsidRPr="007D20B3">
        <w:rPr>
          <w:rFonts w:asciiTheme="minorHAnsi" w:hAnsiTheme="minorHAnsi"/>
          <w:sz w:val="24"/>
          <w:szCs w:val="24"/>
        </w:rPr>
        <w:t>S</w:t>
      </w:r>
      <w:r w:rsidR="00AA6301" w:rsidRPr="007D20B3">
        <w:rPr>
          <w:rFonts w:asciiTheme="minorHAnsi" w:hAnsiTheme="minorHAnsi"/>
          <w:sz w:val="24"/>
          <w:szCs w:val="24"/>
        </w:rPr>
        <w:t xml:space="preserve">ee </w:t>
      </w:r>
      <w:r w:rsidR="00AA6301" w:rsidRPr="007D20B3">
        <w:rPr>
          <w:rFonts w:asciiTheme="minorHAnsi" w:hAnsiTheme="minorHAnsi"/>
          <w:b/>
          <w:bCs/>
          <w:sz w:val="24"/>
          <w:szCs w:val="24"/>
        </w:rPr>
        <w:t>Annex</w:t>
      </w:r>
      <w:r w:rsidRPr="007D20B3">
        <w:rPr>
          <w:rFonts w:asciiTheme="minorHAnsi" w:hAnsiTheme="minorHAnsi"/>
          <w:sz w:val="24"/>
          <w:szCs w:val="24"/>
        </w:rPr>
        <w:t xml:space="preserve"> for further information</w:t>
      </w:r>
      <w:r w:rsidR="00A9748C" w:rsidRPr="007D20B3">
        <w:rPr>
          <w:rFonts w:asciiTheme="minorHAnsi" w:hAnsiTheme="minorHAnsi"/>
          <w:sz w:val="24"/>
          <w:szCs w:val="24"/>
        </w:rPr>
        <w:t xml:space="preserve"> </w:t>
      </w:r>
      <w:r w:rsidR="00496A39" w:rsidRPr="007D20B3">
        <w:rPr>
          <w:rFonts w:asciiTheme="minorHAnsi" w:hAnsiTheme="minorHAnsi"/>
          <w:sz w:val="24"/>
          <w:szCs w:val="24"/>
        </w:rPr>
        <w:t>o</w:t>
      </w:r>
      <w:r w:rsidR="00496A39">
        <w:rPr>
          <w:rFonts w:asciiTheme="minorHAnsi" w:hAnsiTheme="minorHAnsi"/>
          <w:sz w:val="24"/>
          <w:szCs w:val="24"/>
        </w:rPr>
        <w:t>n</w:t>
      </w:r>
      <w:r w:rsidR="00496A39" w:rsidRPr="007D20B3">
        <w:rPr>
          <w:rFonts w:asciiTheme="minorHAnsi" w:hAnsiTheme="minorHAnsi"/>
          <w:sz w:val="24"/>
          <w:szCs w:val="24"/>
        </w:rPr>
        <w:t xml:space="preserve"> </w:t>
      </w:r>
      <w:r w:rsidR="00A9748C" w:rsidRPr="007D20B3">
        <w:rPr>
          <w:rFonts w:asciiTheme="minorHAnsi" w:hAnsiTheme="minorHAnsi"/>
          <w:sz w:val="24"/>
          <w:szCs w:val="24"/>
        </w:rPr>
        <w:t xml:space="preserve">registration </w:t>
      </w:r>
      <w:r w:rsidR="00496A39">
        <w:rPr>
          <w:rFonts w:asciiTheme="minorHAnsi" w:hAnsiTheme="minorHAnsi"/>
          <w:sz w:val="24"/>
          <w:szCs w:val="24"/>
        </w:rPr>
        <w:t>for</w:t>
      </w:r>
      <w:r w:rsidR="00496A39" w:rsidRPr="007D20B3">
        <w:rPr>
          <w:rFonts w:asciiTheme="minorHAnsi" w:hAnsiTheme="minorHAnsi"/>
          <w:sz w:val="24"/>
          <w:szCs w:val="24"/>
        </w:rPr>
        <w:t xml:space="preserve"> </w:t>
      </w:r>
      <w:r w:rsidR="00A9748C" w:rsidRPr="007D20B3">
        <w:rPr>
          <w:rFonts w:asciiTheme="minorHAnsi" w:hAnsiTheme="minorHAnsi"/>
          <w:sz w:val="24"/>
          <w:szCs w:val="24"/>
        </w:rPr>
        <w:t>this event</w:t>
      </w:r>
      <w:r w:rsidR="00833BCA" w:rsidRPr="007D20B3">
        <w:rPr>
          <w:rFonts w:asciiTheme="minorHAnsi" w:hAnsiTheme="minorHAnsi"/>
          <w:sz w:val="24"/>
          <w:szCs w:val="24"/>
        </w:rPr>
        <w:t>.</w:t>
      </w:r>
      <w:bookmarkEnd w:id="1"/>
      <w:r w:rsidR="00833BCA" w:rsidRPr="007D20B3">
        <w:rPr>
          <w:rFonts w:asciiTheme="minorHAnsi" w:hAnsiTheme="minorHAnsi"/>
          <w:sz w:val="24"/>
          <w:szCs w:val="24"/>
        </w:rPr>
        <w:t xml:space="preserve"> </w:t>
      </w:r>
    </w:p>
    <w:p w14:paraId="5D0727C8" w14:textId="3DB4ECB4" w:rsidR="00833BCA" w:rsidRPr="007D20B3" w:rsidRDefault="00AA6301" w:rsidP="00302468">
      <w:pPr>
        <w:spacing w:before="120" w:line="240" w:lineRule="auto"/>
        <w:jc w:val="left"/>
        <w:rPr>
          <w:rFonts w:asciiTheme="minorHAnsi" w:hAnsiTheme="minorHAnsi"/>
          <w:sz w:val="24"/>
          <w:szCs w:val="24"/>
        </w:rPr>
      </w:pPr>
      <w:r w:rsidRPr="007D20B3">
        <w:rPr>
          <w:rFonts w:asciiTheme="minorHAnsi" w:hAnsiTheme="minorHAnsi"/>
          <w:sz w:val="24"/>
          <w:szCs w:val="24"/>
        </w:rPr>
        <w:t xml:space="preserve">Further information on registration </w:t>
      </w:r>
      <w:r w:rsidR="00DB4628">
        <w:rPr>
          <w:rFonts w:asciiTheme="minorHAnsi" w:hAnsiTheme="minorHAnsi"/>
          <w:sz w:val="24"/>
          <w:szCs w:val="24"/>
        </w:rPr>
        <w:t>for</w:t>
      </w:r>
      <w:r w:rsidR="00DB4628" w:rsidRPr="007D20B3">
        <w:rPr>
          <w:rFonts w:asciiTheme="minorHAnsi" w:hAnsiTheme="minorHAnsi"/>
          <w:sz w:val="24"/>
          <w:szCs w:val="24"/>
        </w:rPr>
        <w:t xml:space="preserve"> </w:t>
      </w:r>
      <w:r w:rsidRPr="007D20B3">
        <w:rPr>
          <w:rFonts w:asciiTheme="minorHAnsi" w:hAnsiTheme="minorHAnsi"/>
          <w:sz w:val="24"/>
          <w:szCs w:val="24"/>
        </w:rPr>
        <w:t xml:space="preserve">this event </w:t>
      </w:r>
      <w:r w:rsidR="00833BCA" w:rsidRPr="007D20B3">
        <w:rPr>
          <w:rFonts w:asciiTheme="minorHAnsi" w:hAnsiTheme="minorHAnsi"/>
          <w:color w:val="000000"/>
          <w:sz w:val="24"/>
          <w:szCs w:val="24"/>
        </w:rPr>
        <w:t xml:space="preserve">can be found at: </w:t>
      </w:r>
      <w:hyperlink r:id="rId13" w:tgtFrame="_blank" w:history="1">
        <w:r w:rsidR="00833BCA" w:rsidRPr="00ED65AB">
          <w:rPr>
            <w:rFonts w:asciiTheme="minorHAnsi" w:hAnsiTheme="minorHAnsi"/>
            <w:color w:val="0000FF"/>
            <w:sz w:val="24"/>
            <w:szCs w:val="24"/>
            <w:u w:val="single"/>
          </w:rPr>
          <w:t>www.itu.int/en/ITU-R/information/events</w:t>
        </w:r>
      </w:hyperlink>
      <w:r w:rsidR="00833BCA" w:rsidRPr="00ED65AB">
        <w:rPr>
          <w:rFonts w:asciiTheme="minorHAnsi" w:hAnsiTheme="minorHAnsi"/>
          <w:sz w:val="24"/>
          <w:szCs w:val="24"/>
        </w:rPr>
        <w:t>.</w:t>
      </w:r>
      <w:r w:rsidR="00773DFD">
        <w:rPr>
          <w:rFonts w:asciiTheme="minorHAnsi" w:hAnsiTheme="minorHAnsi"/>
          <w:sz w:val="24"/>
          <w:szCs w:val="24"/>
        </w:rPr>
        <w:t xml:space="preserve">  </w:t>
      </w:r>
    </w:p>
    <w:p w14:paraId="768DFE3E" w14:textId="29E168DB" w:rsidR="00833BCA" w:rsidRPr="007D20B3" w:rsidRDefault="00833BCA" w:rsidP="00302468">
      <w:pPr>
        <w:spacing w:before="120" w:line="240" w:lineRule="auto"/>
        <w:jc w:val="left"/>
        <w:rPr>
          <w:rFonts w:asciiTheme="minorHAnsi" w:hAnsiTheme="minorHAnsi"/>
          <w:sz w:val="24"/>
          <w:szCs w:val="24"/>
        </w:rPr>
      </w:pPr>
      <w:r w:rsidRPr="007D20B3">
        <w:rPr>
          <w:rFonts w:asciiTheme="minorHAnsi" w:hAnsiTheme="minorHAnsi"/>
          <w:sz w:val="24"/>
          <w:szCs w:val="24"/>
        </w:rPr>
        <w:t xml:space="preserve">For inquiries about registration </w:t>
      </w:r>
      <w:r w:rsidR="00F40584">
        <w:rPr>
          <w:rFonts w:asciiTheme="minorHAnsi" w:hAnsiTheme="minorHAnsi"/>
          <w:sz w:val="24"/>
          <w:szCs w:val="24"/>
        </w:rPr>
        <w:t>for</w:t>
      </w:r>
      <w:r w:rsidR="00F40584" w:rsidRPr="007D20B3">
        <w:rPr>
          <w:rFonts w:asciiTheme="minorHAnsi" w:hAnsiTheme="minorHAnsi"/>
          <w:sz w:val="24"/>
          <w:szCs w:val="24"/>
        </w:rPr>
        <w:t xml:space="preserve"> </w:t>
      </w:r>
      <w:r w:rsidRPr="007D20B3">
        <w:rPr>
          <w:rFonts w:asciiTheme="minorHAnsi" w:hAnsiTheme="minorHAnsi"/>
          <w:sz w:val="24"/>
          <w:szCs w:val="24"/>
        </w:rPr>
        <w:t xml:space="preserve">this event, please contact </w:t>
      </w:r>
      <w:hyperlink r:id="rId14" w:history="1">
        <w:r w:rsidRPr="007D20B3">
          <w:rPr>
            <w:rStyle w:val="Hyperlink"/>
            <w:rFonts w:asciiTheme="minorHAnsi" w:hAnsiTheme="minorHAnsi"/>
            <w:sz w:val="24"/>
            <w:szCs w:val="24"/>
          </w:rPr>
          <w:t>ITU-R.Registrations@itu.int</w:t>
        </w:r>
      </w:hyperlink>
      <w:r w:rsidRPr="007D20B3">
        <w:rPr>
          <w:rFonts w:asciiTheme="minorHAnsi" w:hAnsiTheme="minorHAnsi"/>
          <w:sz w:val="24"/>
          <w:szCs w:val="24"/>
        </w:rPr>
        <w:t>.</w:t>
      </w:r>
    </w:p>
    <w:p w14:paraId="4B0A4D4D" w14:textId="77777777" w:rsidR="00773DFD" w:rsidRDefault="00773DFD" w:rsidP="00302468">
      <w:pPr>
        <w:jc w:val="left"/>
        <w:rPr>
          <w:rFonts w:eastAsia="Calibri"/>
          <w:b/>
          <w:bCs/>
          <w:sz w:val="24"/>
          <w:szCs w:val="24"/>
        </w:rPr>
      </w:pPr>
    </w:p>
    <w:p w14:paraId="59C04384" w14:textId="23DF5D48" w:rsidR="005C71DA" w:rsidRDefault="005C71DA" w:rsidP="00302468">
      <w:pPr>
        <w:jc w:val="left"/>
      </w:pPr>
      <w:r w:rsidRPr="39B362E8">
        <w:rPr>
          <w:rFonts w:eastAsia="Calibri"/>
          <w:b/>
          <w:bCs/>
          <w:sz w:val="24"/>
          <w:szCs w:val="24"/>
        </w:rPr>
        <w:t xml:space="preserve">Webcast </w:t>
      </w:r>
    </w:p>
    <w:p w14:paraId="230602D1" w14:textId="05A6397E" w:rsidR="005C71DA" w:rsidRDefault="005C71DA" w:rsidP="00302468">
      <w:pPr>
        <w:jc w:val="left"/>
      </w:pPr>
      <w:r w:rsidRPr="39B362E8">
        <w:rPr>
          <w:rFonts w:eastAsia="Calibri"/>
          <w:sz w:val="24"/>
          <w:szCs w:val="24"/>
        </w:rPr>
        <w:t xml:space="preserve">The </w:t>
      </w:r>
      <w:r w:rsidRPr="00092073">
        <w:rPr>
          <w:rFonts w:eastAsia="Calibri"/>
          <w:sz w:val="24"/>
          <w:szCs w:val="24"/>
        </w:rPr>
        <w:t>Plenary Sessions</w:t>
      </w:r>
      <w:r w:rsidR="0096329E">
        <w:rPr>
          <w:rFonts w:eastAsia="Calibri"/>
          <w:sz w:val="24"/>
          <w:szCs w:val="24"/>
        </w:rPr>
        <w:t xml:space="preserve"> </w:t>
      </w:r>
      <w:r w:rsidRPr="00092073">
        <w:rPr>
          <w:rFonts w:eastAsia="Calibri"/>
          <w:sz w:val="24"/>
          <w:szCs w:val="24"/>
        </w:rPr>
        <w:t>will be webcast and recorded</w:t>
      </w:r>
      <w:r w:rsidR="005D2788">
        <w:rPr>
          <w:rFonts w:eastAsia="Calibri"/>
          <w:sz w:val="24"/>
          <w:szCs w:val="24"/>
        </w:rPr>
        <w:t xml:space="preserve"> with open access and no</w:t>
      </w:r>
      <w:r w:rsidR="00FA330C">
        <w:rPr>
          <w:rFonts w:eastAsia="Calibri"/>
          <w:sz w:val="24"/>
          <w:szCs w:val="24"/>
        </w:rPr>
        <w:t xml:space="preserve"> </w:t>
      </w:r>
      <w:r w:rsidR="006B733F">
        <w:rPr>
          <w:rFonts w:eastAsia="Calibri"/>
          <w:sz w:val="24"/>
          <w:szCs w:val="24"/>
        </w:rPr>
        <w:t>r</w:t>
      </w:r>
      <w:r w:rsidRPr="00092073">
        <w:rPr>
          <w:rFonts w:eastAsia="Calibri"/>
          <w:sz w:val="24"/>
          <w:szCs w:val="24"/>
        </w:rPr>
        <w:t>egistration required</w:t>
      </w:r>
      <w:r w:rsidR="005D2788">
        <w:rPr>
          <w:rFonts w:eastAsia="Calibri"/>
          <w:sz w:val="24"/>
          <w:szCs w:val="24"/>
        </w:rPr>
        <w:t xml:space="preserve">.  No webcast will be provided for the </w:t>
      </w:r>
      <w:r w:rsidRPr="00092073">
        <w:rPr>
          <w:rFonts w:eastAsia="Calibri"/>
          <w:sz w:val="24"/>
          <w:szCs w:val="24"/>
        </w:rPr>
        <w:t>Workshops</w:t>
      </w:r>
      <w:r w:rsidR="005D2788">
        <w:rPr>
          <w:rFonts w:eastAsia="Calibri"/>
          <w:sz w:val="24"/>
          <w:szCs w:val="24"/>
        </w:rPr>
        <w:t xml:space="preserve">. </w:t>
      </w:r>
    </w:p>
    <w:p w14:paraId="2AF87B7F" w14:textId="7C53F7B4" w:rsidR="00833BCA" w:rsidRPr="007D20B3" w:rsidRDefault="00833BCA" w:rsidP="00302468">
      <w:pPr>
        <w:tabs>
          <w:tab w:val="clear" w:pos="794"/>
          <w:tab w:val="clear" w:pos="1191"/>
          <w:tab w:val="clear" w:pos="1588"/>
          <w:tab w:val="clear" w:pos="1985"/>
        </w:tabs>
        <w:overflowPunct/>
        <w:autoSpaceDE/>
        <w:autoSpaceDN/>
        <w:adjustRightInd/>
        <w:spacing w:before="360" w:line="240" w:lineRule="auto"/>
        <w:jc w:val="left"/>
        <w:textAlignment w:val="auto"/>
        <w:rPr>
          <w:rFonts w:asciiTheme="minorHAnsi" w:hAnsiTheme="minorHAnsi"/>
          <w:sz w:val="24"/>
          <w:szCs w:val="24"/>
        </w:rPr>
      </w:pPr>
      <w:r w:rsidRPr="007D20B3">
        <w:rPr>
          <w:rFonts w:asciiTheme="minorHAnsi" w:hAnsiTheme="minorHAnsi"/>
          <w:b/>
          <w:sz w:val="24"/>
          <w:szCs w:val="24"/>
        </w:rPr>
        <w:lastRenderedPageBreak/>
        <w:t>Fellowships</w:t>
      </w:r>
    </w:p>
    <w:p w14:paraId="7850FC13" w14:textId="3F14F94C" w:rsidR="005063B7" w:rsidRPr="001F09A2" w:rsidRDefault="004F2AEB" w:rsidP="00302468">
      <w:pPr>
        <w:spacing w:before="120"/>
        <w:jc w:val="left"/>
        <w:rPr>
          <w:sz w:val="24"/>
          <w:szCs w:val="24"/>
          <w:lang w:val="en-GB" w:eastAsia="en-GB"/>
        </w:rPr>
      </w:pPr>
      <w:r w:rsidRPr="39B362E8">
        <w:rPr>
          <w:rFonts w:asciiTheme="minorHAnsi" w:hAnsiTheme="minorHAnsi" w:cstheme="minorBidi"/>
          <w:sz w:val="24"/>
          <w:szCs w:val="24"/>
        </w:rPr>
        <w:t xml:space="preserve">We are pleased to inform you that </w:t>
      </w:r>
      <w:r w:rsidR="005063B7" w:rsidRPr="39B362E8">
        <w:rPr>
          <w:rFonts w:asciiTheme="minorHAnsi" w:hAnsiTheme="minorHAnsi" w:cstheme="minorBidi"/>
          <w:sz w:val="24"/>
          <w:szCs w:val="24"/>
        </w:rPr>
        <w:t>t</w:t>
      </w:r>
      <w:r w:rsidR="005063B7" w:rsidRPr="39B362E8">
        <w:rPr>
          <w:sz w:val="24"/>
          <w:szCs w:val="24"/>
        </w:rPr>
        <w:t xml:space="preserve">o encourage </w:t>
      </w:r>
      <w:r w:rsidR="00496A39" w:rsidRPr="39B362E8">
        <w:rPr>
          <w:sz w:val="24"/>
          <w:szCs w:val="24"/>
        </w:rPr>
        <w:t xml:space="preserve">the </w:t>
      </w:r>
      <w:r w:rsidR="005063B7" w:rsidRPr="39B362E8">
        <w:rPr>
          <w:sz w:val="24"/>
          <w:szCs w:val="24"/>
        </w:rPr>
        <w:t xml:space="preserve">participation of </w:t>
      </w:r>
      <w:hyperlink r:id="rId15" w:history="1">
        <w:r w:rsidR="00B306E7" w:rsidRPr="00E40ACB">
          <w:rPr>
            <w:rStyle w:val="Hyperlink"/>
            <w:sz w:val="24"/>
            <w:szCs w:val="24"/>
          </w:rPr>
          <w:t>developing countries</w:t>
        </w:r>
      </w:hyperlink>
      <w:r w:rsidR="00E40ACB">
        <w:t xml:space="preserve"> </w:t>
      </w:r>
      <w:r w:rsidR="005063B7" w:rsidRPr="39B362E8">
        <w:rPr>
          <w:sz w:val="24"/>
          <w:szCs w:val="24"/>
        </w:rPr>
        <w:t xml:space="preserve">and subject to </w:t>
      </w:r>
      <w:r w:rsidR="00F40584" w:rsidRPr="39B362E8">
        <w:rPr>
          <w:sz w:val="24"/>
          <w:szCs w:val="24"/>
        </w:rPr>
        <w:t xml:space="preserve">the </w:t>
      </w:r>
      <w:r w:rsidR="005063B7" w:rsidRPr="39B362E8">
        <w:rPr>
          <w:sz w:val="24"/>
          <w:szCs w:val="24"/>
        </w:rPr>
        <w:t xml:space="preserve">availability of funds, one </w:t>
      </w:r>
      <w:proofErr w:type="gramStart"/>
      <w:r w:rsidR="005063B7" w:rsidRPr="39B362E8">
        <w:rPr>
          <w:sz w:val="24"/>
          <w:szCs w:val="24"/>
        </w:rPr>
        <w:t>full,</w:t>
      </w:r>
      <w:proofErr w:type="gramEnd"/>
      <w:r w:rsidR="005063B7" w:rsidRPr="39B362E8">
        <w:rPr>
          <w:sz w:val="24"/>
          <w:szCs w:val="24"/>
        </w:rPr>
        <w:t xml:space="preserve"> or two partial fellowships may be granted </w:t>
      </w:r>
      <w:proofErr w:type="gramStart"/>
      <w:r w:rsidR="005063B7" w:rsidRPr="39B362E8">
        <w:rPr>
          <w:sz w:val="24"/>
          <w:szCs w:val="24"/>
        </w:rPr>
        <w:t>per</w:t>
      </w:r>
      <w:proofErr w:type="gramEnd"/>
      <w:r w:rsidR="005063B7" w:rsidRPr="39B362E8">
        <w:rPr>
          <w:sz w:val="24"/>
          <w:szCs w:val="24"/>
        </w:rPr>
        <w:t xml:space="preserve"> eligible Member State. Full fellowships will cover the air ticket (one return economy class ticket by the most direct/economical route from the country of origin to the meeting venue), and </w:t>
      </w:r>
      <w:r w:rsidR="00F40584" w:rsidRPr="39B362E8">
        <w:rPr>
          <w:sz w:val="24"/>
          <w:szCs w:val="24"/>
        </w:rPr>
        <w:t xml:space="preserve">an </w:t>
      </w:r>
      <w:r w:rsidR="005063B7" w:rsidRPr="39B362E8">
        <w:rPr>
          <w:sz w:val="24"/>
          <w:szCs w:val="24"/>
        </w:rPr>
        <w:t xml:space="preserve">appropriate daily subsistence allowance intended to cover accommodation, meals and incidental expenses. Member States shall cover the remainder of the cost of </w:t>
      </w:r>
      <w:proofErr w:type="gramStart"/>
      <w:r w:rsidR="005063B7" w:rsidRPr="39B362E8">
        <w:rPr>
          <w:sz w:val="24"/>
          <w:szCs w:val="24"/>
        </w:rPr>
        <w:t>the participation</w:t>
      </w:r>
      <w:proofErr w:type="gramEnd"/>
      <w:r w:rsidR="005063B7" w:rsidRPr="39B362E8">
        <w:rPr>
          <w:sz w:val="24"/>
          <w:szCs w:val="24"/>
        </w:rPr>
        <w:t xml:space="preserve">. </w:t>
      </w:r>
    </w:p>
    <w:p w14:paraId="55E35DE9" w14:textId="06154480" w:rsidR="005063B7" w:rsidRPr="00942AB2" w:rsidRDefault="340A3CC8" w:rsidP="00302468">
      <w:pPr>
        <w:jc w:val="left"/>
        <w:rPr>
          <w:sz w:val="24"/>
          <w:szCs w:val="24"/>
        </w:rPr>
      </w:pPr>
      <w:r w:rsidRPr="5489FB26">
        <w:rPr>
          <w:sz w:val="24"/>
          <w:szCs w:val="24"/>
        </w:rPr>
        <w:t xml:space="preserve">Member States are encouraged to select their candidates taking into consideration the inclusion of </w:t>
      </w:r>
      <w:proofErr w:type="gramStart"/>
      <w:r w:rsidRPr="5489FB26">
        <w:rPr>
          <w:sz w:val="24"/>
          <w:szCs w:val="24"/>
        </w:rPr>
        <w:t>persons</w:t>
      </w:r>
      <w:proofErr w:type="gramEnd"/>
      <w:r w:rsidRPr="5489FB26">
        <w:rPr>
          <w:sz w:val="24"/>
          <w:szCs w:val="24"/>
        </w:rPr>
        <w:t xml:space="preserve"> with disabilities and </w:t>
      </w:r>
      <w:proofErr w:type="gramStart"/>
      <w:r w:rsidRPr="5489FB26">
        <w:rPr>
          <w:sz w:val="24"/>
          <w:szCs w:val="24"/>
        </w:rPr>
        <w:t>persons</w:t>
      </w:r>
      <w:proofErr w:type="gramEnd"/>
      <w:r w:rsidRPr="5489FB26">
        <w:rPr>
          <w:sz w:val="24"/>
          <w:szCs w:val="24"/>
        </w:rPr>
        <w:t xml:space="preserve"> with specific needs, bearing in mind gender balance</w:t>
      </w:r>
      <w:r w:rsidR="00277536">
        <w:rPr>
          <w:sz w:val="24"/>
          <w:szCs w:val="24"/>
        </w:rPr>
        <w:t xml:space="preserve"> and </w:t>
      </w:r>
      <w:r w:rsidR="319EDAC3" w:rsidRPr="5489FB26">
        <w:rPr>
          <w:sz w:val="24"/>
          <w:szCs w:val="24"/>
        </w:rPr>
        <w:t>Resolution ITU-R 72</w:t>
      </w:r>
      <w:r w:rsidR="00277536">
        <w:rPr>
          <w:sz w:val="24"/>
          <w:szCs w:val="24"/>
        </w:rPr>
        <w:t>.</w:t>
      </w:r>
      <w:r w:rsidR="65C9A78B" w:rsidRPr="5489FB26">
        <w:rPr>
          <w:sz w:val="24"/>
          <w:szCs w:val="24"/>
        </w:rPr>
        <w:t xml:space="preserve"> </w:t>
      </w:r>
      <w:r w:rsidR="77E02EA4" w:rsidRPr="5489FB26">
        <w:rPr>
          <w:sz w:val="24"/>
          <w:szCs w:val="24"/>
        </w:rPr>
        <w:t xml:space="preserve"> </w:t>
      </w:r>
      <w:hyperlink r:id="rId16">
        <w:r w:rsidR="20F7F516" w:rsidRPr="0005371A">
          <w:rPr>
            <w:rStyle w:val="Hyperlink"/>
            <w:rFonts w:asciiTheme="minorHAnsi" w:hAnsiTheme="minorHAnsi" w:cstheme="minorBidi"/>
            <w:sz w:val="24"/>
            <w:szCs w:val="24"/>
          </w:rPr>
          <w:t>Read more on ITU policy for awarding fellowships</w:t>
        </w:r>
      </w:hyperlink>
      <w:r w:rsidR="20F7F516" w:rsidRPr="0005371A">
        <w:rPr>
          <w:rFonts w:asciiTheme="minorHAnsi" w:hAnsiTheme="minorHAnsi" w:cstheme="minorBidi"/>
          <w:sz w:val="24"/>
          <w:szCs w:val="24"/>
        </w:rPr>
        <w:t>.</w:t>
      </w:r>
    </w:p>
    <w:p w14:paraId="511B527E" w14:textId="08740D05" w:rsidR="005063B7" w:rsidRPr="00942AB2" w:rsidRDefault="005063B7" w:rsidP="00302468">
      <w:pPr>
        <w:jc w:val="left"/>
        <w:rPr>
          <w:sz w:val="24"/>
          <w:szCs w:val="24"/>
        </w:rPr>
      </w:pPr>
      <w:r w:rsidRPr="39B362E8">
        <w:rPr>
          <w:sz w:val="24"/>
          <w:szCs w:val="24"/>
        </w:rPr>
        <w:t xml:space="preserve">The duly validated fellowship request form and its annexes, if any, must be returned to the Fellowships Service by e-mail to </w:t>
      </w:r>
      <w:hyperlink r:id="rId17">
        <w:r w:rsidRPr="39B362E8">
          <w:rPr>
            <w:rStyle w:val="Hyperlink"/>
            <w:sz w:val="24"/>
            <w:szCs w:val="24"/>
          </w:rPr>
          <w:t>fellowships@itu.int</w:t>
        </w:r>
      </w:hyperlink>
      <w:r w:rsidRPr="39B362E8">
        <w:rPr>
          <w:sz w:val="24"/>
          <w:szCs w:val="24"/>
        </w:rPr>
        <w:t xml:space="preserve"> or by fax: + 41 22 730 57 78, by </w:t>
      </w:r>
      <w:r w:rsidR="00CB08A3" w:rsidRPr="0005371A">
        <w:rPr>
          <w:b/>
          <w:bCs/>
          <w:sz w:val="24"/>
          <w:szCs w:val="24"/>
        </w:rPr>
        <w:t>7</w:t>
      </w:r>
      <w:r w:rsidR="000060C1" w:rsidRPr="0005371A">
        <w:rPr>
          <w:b/>
          <w:bCs/>
          <w:sz w:val="24"/>
          <w:szCs w:val="24"/>
        </w:rPr>
        <w:t xml:space="preserve"> October</w:t>
      </w:r>
      <w:r w:rsidRPr="0005371A">
        <w:rPr>
          <w:b/>
          <w:bCs/>
          <w:sz w:val="24"/>
          <w:szCs w:val="24"/>
        </w:rPr>
        <w:t xml:space="preserve"> 202</w:t>
      </w:r>
      <w:r w:rsidR="00CB08A3" w:rsidRPr="39B362E8">
        <w:rPr>
          <w:b/>
          <w:bCs/>
          <w:sz w:val="24"/>
          <w:szCs w:val="24"/>
        </w:rPr>
        <w:t>6</w:t>
      </w:r>
      <w:r w:rsidRPr="39B362E8">
        <w:rPr>
          <w:sz w:val="24"/>
          <w:szCs w:val="24"/>
        </w:rPr>
        <w:t xml:space="preserve">. Registration </w:t>
      </w:r>
      <w:r w:rsidR="00F40584" w:rsidRPr="39B362E8">
        <w:rPr>
          <w:sz w:val="24"/>
          <w:szCs w:val="24"/>
        </w:rPr>
        <w:t>before</w:t>
      </w:r>
      <w:r w:rsidRPr="39B362E8">
        <w:rPr>
          <w:sz w:val="24"/>
          <w:szCs w:val="24"/>
        </w:rPr>
        <w:t xml:space="preserve"> submitting the fellowship request is mandatory. </w:t>
      </w:r>
    </w:p>
    <w:p w14:paraId="7F29C8D4" w14:textId="788A714C" w:rsidR="5489FB26" w:rsidRDefault="5489FB26" w:rsidP="00302468">
      <w:pPr>
        <w:jc w:val="left"/>
        <w:rPr>
          <w:rFonts w:asciiTheme="minorHAnsi" w:hAnsiTheme="minorHAnsi"/>
          <w:b/>
          <w:bCs/>
          <w:sz w:val="24"/>
          <w:szCs w:val="24"/>
        </w:rPr>
      </w:pPr>
    </w:p>
    <w:p w14:paraId="0705C4B2" w14:textId="33FDA716" w:rsidR="39B362E8" w:rsidRDefault="39B362E8" w:rsidP="00302468">
      <w:pPr>
        <w:jc w:val="left"/>
        <w:rPr>
          <w:rFonts w:asciiTheme="minorHAnsi" w:hAnsiTheme="minorHAnsi"/>
          <w:sz w:val="24"/>
          <w:szCs w:val="24"/>
        </w:rPr>
      </w:pPr>
    </w:p>
    <w:p w14:paraId="69ECEB0D" w14:textId="41AFCC5F" w:rsidR="00833BCA" w:rsidRPr="007D20B3" w:rsidRDefault="00833BCA" w:rsidP="00302468">
      <w:pPr>
        <w:spacing w:before="1200" w:line="240" w:lineRule="auto"/>
        <w:jc w:val="left"/>
        <w:rPr>
          <w:rFonts w:asciiTheme="minorHAnsi" w:hAnsiTheme="minorHAnsi"/>
          <w:sz w:val="24"/>
          <w:szCs w:val="24"/>
        </w:rPr>
      </w:pPr>
      <w:r w:rsidRPr="39B362E8">
        <w:rPr>
          <w:rFonts w:asciiTheme="minorHAnsi" w:hAnsiTheme="minorHAnsi"/>
          <w:sz w:val="24"/>
          <w:szCs w:val="24"/>
          <w:lang w:val="en-CA"/>
        </w:rPr>
        <w:t>Mario Maniewicz</w:t>
      </w:r>
      <w:r w:rsidRPr="39B362E8">
        <w:rPr>
          <w:rFonts w:asciiTheme="minorHAnsi" w:hAnsiTheme="minorHAnsi"/>
          <w:sz w:val="24"/>
          <w:szCs w:val="24"/>
        </w:rPr>
        <w:t xml:space="preserve"> </w:t>
      </w:r>
    </w:p>
    <w:p w14:paraId="41025346" w14:textId="77777777" w:rsidR="00833BCA" w:rsidRPr="007D20B3" w:rsidRDefault="00833BCA" w:rsidP="00302468">
      <w:pPr>
        <w:spacing w:before="0" w:line="240" w:lineRule="auto"/>
        <w:jc w:val="left"/>
        <w:rPr>
          <w:rFonts w:asciiTheme="minorHAnsi" w:eastAsia="Times New Roman" w:hAnsiTheme="minorHAnsi"/>
          <w:sz w:val="24"/>
          <w:szCs w:val="24"/>
        </w:rPr>
      </w:pPr>
      <w:r w:rsidRPr="007D20B3">
        <w:rPr>
          <w:rFonts w:asciiTheme="minorHAnsi" w:hAnsiTheme="minorHAnsi"/>
          <w:sz w:val="24"/>
          <w:szCs w:val="24"/>
          <w:lang w:val="en-CA"/>
        </w:rPr>
        <w:t>Director</w:t>
      </w:r>
      <w:r w:rsidRPr="007D20B3">
        <w:rPr>
          <w:rFonts w:asciiTheme="minorHAnsi" w:hAnsiTheme="minorHAnsi"/>
          <w:sz w:val="24"/>
          <w:szCs w:val="24"/>
        </w:rPr>
        <w:t xml:space="preserve"> </w:t>
      </w:r>
    </w:p>
    <w:p w14:paraId="21FFF78F" w14:textId="7D672B5F" w:rsidR="00DF34C3" w:rsidRPr="00942AB2" w:rsidRDefault="007526BB" w:rsidP="00302468">
      <w:pPr>
        <w:spacing w:before="4800" w:line="240" w:lineRule="auto"/>
        <w:jc w:val="left"/>
        <w:rPr>
          <w:sz w:val="24"/>
          <w:szCs w:val="24"/>
        </w:rPr>
      </w:pPr>
      <w:r w:rsidRPr="00DF404B">
        <w:rPr>
          <w:rFonts w:asciiTheme="minorHAnsi" w:hAnsiTheme="minorHAnsi"/>
          <w:b/>
          <w:sz w:val="24"/>
          <w:szCs w:val="24"/>
          <w:lang w:val="en-CA"/>
        </w:rPr>
        <w:t xml:space="preserve">Annex: </w:t>
      </w:r>
      <w:r w:rsidRPr="00DF404B">
        <w:rPr>
          <w:rFonts w:asciiTheme="minorHAnsi" w:hAnsiTheme="minorHAnsi"/>
          <w:b/>
          <w:sz w:val="24"/>
          <w:szCs w:val="24"/>
          <w:lang w:val="en-CA"/>
        </w:rPr>
        <w:tab/>
      </w:r>
      <w:r w:rsidRPr="00DF404B">
        <w:rPr>
          <w:rFonts w:asciiTheme="minorHAnsi" w:hAnsiTheme="minorHAnsi"/>
          <w:bCs/>
          <w:sz w:val="24"/>
          <w:szCs w:val="24"/>
          <w:lang w:val="en-CA"/>
        </w:rPr>
        <w:t>1</w:t>
      </w:r>
    </w:p>
    <w:p w14:paraId="1506BBAA" w14:textId="77777777" w:rsidR="00791193" w:rsidRDefault="00791193">
      <w:pPr>
        <w:tabs>
          <w:tab w:val="clear" w:pos="794"/>
          <w:tab w:val="clear" w:pos="1191"/>
          <w:tab w:val="clear" w:pos="1588"/>
          <w:tab w:val="clear" w:pos="1985"/>
        </w:tabs>
        <w:overflowPunct/>
        <w:autoSpaceDE/>
        <w:autoSpaceDN/>
        <w:adjustRightInd/>
        <w:spacing w:before="0" w:line="240" w:lineRule="auto"/>
        <w:jc w:val="left"/>
        <w:textAlignment w:val="auto"/>
        <w:rPr>
          <w:sz w:val="24"/>
          <w:szCs w:val="24"/>
        </w:rPr>
      </w:pPr>
      <w:r>
        <w:rPr>
          <w:sz w:val="24"/>
          <w:szCs w:val="24"/>
        </w:rPr>
        <w:br w:type="page"/>
      </w:r>
    </w:p>
    <w:p w14:paraId="1AF17FA1" w14:textId="7C279186" w:rsidR="00833BCA" w:rsidRPr="00942AB2" w:rsidRDefault="00DF34C3" w:rsidP="00C8725E">
      <w:pPr>
        <w:jc w:val="center"/>
        <w:rPr>
          <w:sz w:val="24"/>
          <w:szCs w:val="24"/>
        </w:rPr>
      </w:pPr>
      <w:r w:rsidRPr="00942AB2">
        <w:rPr>
          <w:sz w:val="24"/>
          <w:szCs w:val="24"/>
        </w:rPr>
        <w:lastRenderedPageBreak/>
        <w:t>ANNEX</w:t>
      </w:r>
    </w:p>
    <w:p w14:paraId="0DECD6E1" w14:textId="77777777" w:rsidR="00B45DCA" w:rsidRPr="00942AB2" w:rsidRDefault="00B45DCA" w:rsidP="00C8725E">
      <w:pPr>
        <w:jc w:val="center"/>
        <w:rPr>
          <w:sz w:val="24"/>
          <w:szCs w:val="24"/>
        </w:rPr>
      </w:pPr>
    </w:p>
    <w:p w14:paraId="258B9A59" w14:textId="7C209C1E" w:rsidR="000406F3" w:rsidRPr="00942AB2" w:rsidRDefault="00701AA1" w:rsidP="00C8725E">
      <w:pPr>
        <w:jc w:val="center"/>
        <w:rPr>
          <w:sz w:val="24"/>
          <w:szCs w:val="24"/>
        </w:rPr>
      </w:pPr>
      <w:r w:rsidRPr="00942AB2">
        <w:rPr>
          <w:sz w:val="24"/>
          <w:szCs w:val="24"/>
        </w:rPr>
        <w:t>WRS-</w:t>
      </w:r>
      <w:r w:rsidR="009E0ABF" w:rsidRPr="00942AB2">
        <w:rPr>
          <w:sz w:val="24"/>
          <w:szCs w:val="24"/>
        </w:rPr>
        <w:t>2</w:t>
      </w:r>
      <w:r w:rsidR="009E0ABF">
        <w:rPr>
          <w:sz w:val="24"/>
          <w:szCs w:val="24"/>
        </w:rPr>
        <w:t>6</w:t>
      </w:r>
      <w:r w:rsidR="009E0ABF" w:rsidRPr="00942AB2">
        <w:rPr>
          <w:sz w:val="24"/>
          <w:szCs w:val="24"/>
        </w:rPr>
        <w:t xml:space="preserve"> </w:t>
      </w:r>
      <w:r w:rsidR="00B45DCA" w:rsidRPr="00942AB2">
        <w:rPr>
          <w:sz w:val="24"/>
          <w:szCs w:val="24"/>
        </w:rPr>
        <w:br/>
      </w:r>
      <w:r w:rsidR="00AA6301" w:rsidRPr="00942AB2">
        <w:rPr>
          <w:sz w:val="24"/>
          <w:szCs w:val="24"/>
        </w:rPr>
        <w:t>LOGISTIC</w:t>
      </w:r>
      <w:r w:rsidR="00842B69" w:rsidRPr="00942AB2">
        <w:rPr>
          <w:sz w:val="24"/>
          <w:szCs w:val="24"/>
        </w:rPr>
        <w:t>S</w:t>
      </w:r>
      <w:r w:rsidR="00AA6301" w:rsidRPr="00942AB2">
        <w:rPr>
          <w:sz w:val="24"/>
          <w:szCs w:val="24"/>
        </w:rPr>
        <w:t xml:space="preserve"> AND REGISTRATION</w:t>
      </w:r>
      <w:r w:rsidR="00A9748C" w:rsidRPr="00942AB2">
        <w:rPr>
          <w:sz w:val="24"/>
          <w:szCs w:val="24"/>
        </w:rPr>
        <w:t xml:space="preserve"> </w:t>
      </w:r>
    </w:p>
    <w:p w14:paraId="3540CAA6" w14:textId="77777777" w:rsidR="00AA6301" w:rsidRPr="00942AB2" w:rsidRDefault="00AA6301" w:rsidP="00C8725E">
      <w:pPr>
        <w:jc w:val="center"/>
        <w:rPr>
          <w:sz w:val="24"/>
          <w:szCs w:val="24"/>
        </w:rPr>
      </w:pPr>
    </w:p>
    <w:p w14:paraId="74535744" w14:textId="77777777" w:rsidR="00AA6301" w:rsidRPr="00942AB2" w:rsidRDefault="00AA6301" w:rsidP="00C4515A">
      <w:pPr>
        <w:rPr>
          <w:sz w:val="24"/>
          <w:szCs w:val="24"/>
        </w:rPr>
      </w:pPr>
    </w:p>
    <w:tbl>
      <w:tblPr>
        <w:tblStyle w:val="TableGrid"/>
        <w:tblW w:w="10060" w:type="dxa"/>
        <w:tblLook w:val="04A0" w:firstRow="1" w:lastRow="0" w:firstColumn="1" w:lastColumn="0" w:noHBand="0" w:noVBand="1"/>
      </w:tblPr>
      <w:tblGrid>
        <w:gridCol w:w="2689"/>
        <w:gridCol w:w="3685"/>
        <w:gridCol w:w="3686"/>
      </w:tblGrid>
      <w:tr w:rsidR="00DF34C3" w:rsidRPr="007D20B3" w14:paraId="62B186DA" w14:textId="77777777" w:rsidTr="191EE777">
        <w:tc>
          <w:tcPr>
            <w:tcW w:w="2689" w:type="dxa"/>
            <w:shd w:val="clear" w:color="auto" w:fill="D9D9D9" w:themeFill="background1" w:themeFillShade="D9"/>
          </w:tcPr>
          <w:p w14:paraId="28AB06A8" w14:textId="77777777" w:rsidR="00DF34C3" w:rsidRPr="007D20B3" w:rsidRDefault="00DF34C3" w:rsidP="00C2583C">
            <w:pPr>
              <w:spacing w:before="80" w:after="80" w:line="240" w:lineRule="auto"/>
              <w:rPr>
                <w:b/>
                <w:bCs/>
              </w:rPr>
            </w:pPr>
          </w:p>
        </w:tc>
        <w:tc>
          <w:tcPr>
            <w:tcW w:w="3685" w:type="dxa"/>
            <w:shd w:val="clear" w:color="auto" w:fill="D9D9D9" w:themeFill="background1" w:themeFillShade="D9"/>
          </w:tcPr>
          <w:p w14:paraId="442B140D" w14:textId="3C875280" w:rsidR="00DF34C3" w:rsidRPr="007D20B3" w:rsidRDefault="00DF34C3" w:rsidP="00C2583C">
            <w:pPr>
              <w:spacing w:before="80" w:after="80" w:line="240" w:lineRule="auto"/>
              <w:jc w:val="center"/>
              <w:rPr>
                <w:b/>
                <w:bCs/>
              </w:rPr>
            </w:pPr>
            <w:r w:rsidRPr="007D20B3">
              <w:rPr>
                <w:b/>
                <w:bCs/>
              </w:rPr>
              <w:t>Plenary Sessions</w:t>
            </w:r>
          </w:p>
        </w:tc>
        <w:tc>
          <w:tcPr>
            <w:tcW w:w="3686" w:type="dxa"/>
            <w:shd w:val="clear" w:color="auto" w:fill="D9D9D9" w:themeFill="background1" w:themeFillShade="D9"/>
          </w:tcPr>
          <w:p w14:paraId="43AD1954" w14:textId="6635E461" w:rsidR="00DF34C3" w:rsidRPr="007D20B3" w:rsidRDefault="00DF34C3" w:rsidP="00C2583C">
            <w:pPr>
              <w:spacing w:before="80" w:after="80" w:line="240" w:lineRule="auto"/>
              <w:jc w:val="center"/>
              <w:rPr>
                <w:b/>
                <w:bCs/>
              </w:rPr>
            </w:pPr>
            <w:r w:rsidRPr="007D20B3">
              <w:rPr>
                <w:b/>
                <w:bCs/>
              </w:rPr>
              <w:t>Space and Terrestrial Workshops</w:t>
            </w:r>
          </w:p>
        </w:tc>
      </w:tr>
      <w:tr w:rsidR="00DF34C3" w:rsidRPr="007D20B3" w14:paraId="055A9E60" w14:textId="77777777" w:rsidTr="191EE777">
        <w:tc>
          <w:tcPr>
            <w:tcW w:w="2689" w:type="dxa"/>
          </w:tcPr>
          <w:p w14:paraId="4F8F4325" w14:textId="646BF285" w:rsidR="00DF34C3" w:rsidRPr="007D20B3" w:rsidRDefault="004F2AEB" w:rsidP="00C2583C">
            <w:pPr>
              <w:spacing w:before="80" w:after="80" w:line="240" w:lineRule="auto"/>
              <w:rPr>
                <w:b/>
                <w:bCs/>
              </w:rPr>
            </w:pPr>
            <w:r w:rsidRPr="007D20B3">
              <w:rPr>
                <w:b/>
                <w:bCs/>
              </w:rPr>
              <w:t>Dates</w:t>
            </w:r>
            <w:r w:rsidR="00E45B67" w:rsidRPr="007D20B3">
              <w:rPr>
                <w:b/>
                <w:bCs/>
              </w:rPr>
              <w:t>/Time</w:t>
            </w:r>
          </w:p>
        </w:tc>
        <w:tc>
          <w:tcPr>
            <w:tcW w:w="3685" w:type="dxa"/>
          </w:tcPr>
          <w:p w14:paraId="460FB623" w14:textId="16FC9EC3" w:rsidR="00DF34C3" w:rsidRPr="007D20B3" w:rsidRDefault="009E0ABF" w:rsidP="004D7B81">
            <w:pPr>
              <w:spacing w:before="80" w:after="80" w:line="240" w:lineRule="auto"/>
              <w:jc w:val="center"/>
            </w:pPr>
            <w:r>
              <w:rPr>
                <w:b/>
                <w:bCs/>
              </w:rPr>
              <w:t>7-8</w:t>
            </w:r>
            <w:r w:rsidR="005503E6">
              <w:rPr>
                <w:b/>
                <w:bCs/>
              </w:rPr>
              <w:t xml:space="preserve"> December </w:t>
            </w:r>
            <w:r>
              <w:rPr>
                <w:b/>
                <w:bCs/>
              </w:rPr>
              <w:t>2026</w:t>
            </w:r>
            <w:r w:rsidR="004D7B81">
              <w:rPr>
                <w:b/>
                <w:bCs/>
              </w:rPr>
              <w:br/>
            </w:r>
            <w:r w:rsidR="00931DDA" w:rsidRPr="007D20B3">
              <w:rPr>
                <w:rFonts w:asciiTheme="minorHAnsi" w:hAnsiTheme="minorHAnsi"/>
                <w:bCs/>
              </w:rPr>
              <w:t>09:30-12:30 / 14:00-17:00</w:t>
            </w:r>
          </w:p>
        </w:tc>
        <w:tc>
          <w:tcPr>
            <w:tcW w:w="3686" w:type="dxa"/>
          </w:tcPr>
          <w:p w14:paraId="63CB326E" w14:textId="270598A1" w:rsidR="00DF34C3" w:rsidRPr="007D20B3" w:rsidRDefault="009E0ABF" w:rsidP="00C2583C">
            <w:pPr>
              <w:spacing w:before="80" w:after="80" w:line="240" w:lineRule="auto"/>
              <w:jc w:val="center"/>
            </w:pPr>
            <w:r>
              <w:rPr>
                <w:b/>
                <w:bCs/>
              </w:rPr>
              <w:t>9-11</w:t>
            </w:r>
            <w:r w:rsidR="005503E6">
              <w:rPr>
                <w:b/>
                <w:bCs/>
              </w:rPr>
              <w:t xml:space="preserve"> December </w:t>
            </w:r>
            <w:r>
              <w:rPr>
                <w:b/>
                <w:bCs/>
              </w:rPr>
              <w:t>2026</w:t>
            </w:r>
            <w:r w:rsidR="00931DDA" w:rsidRPr="007D20B3">
              <w:rPr>
                <w:b/>
                <w:bCs/>
              </w:rPr>
              <w:br/>
            </w:r>
            <w:r w:rsidR="00931DDA" w:rsidRPr="007D20B3">
              <w:t>(</w:t>
            </w:r>
            <w:r w:rsidR="00BF400C" w:rsidRPr="007D20B3">
              <w:t xml:space="preserve">for session schedule see </w:t>
            </w:r>
            <w:r w:rsidR="00962740" w:rsidRPr="007D20B3">
              <w:t xml:space="preserve">workshop </w:t>
            </w:r>
            <w:proofErr w:type="spellStart"/>
            <w:r w:rsidR="00BF400C" w:rsidRPr="007D20B3">
              <w:t>programme</w:t>
            </w:r>
            <w:r w:rsidR="00962740" w:rsidRPr="007D20B3">
              <w:t>s</w:t>
            </w:r>
            <w:proofErr w:type="spellEnd"/>
            <w:r w:rsidR="00586DDE">
              <w:t xml:space="preserve"> on the website</w:t>
            </w:r>
            <w:r w:rsidR="00931DDA" w:rsidRPr="007D20B3">
              <w:t>)</w:t>
            </w:r>
          </w:p>
        </w:tc>
      </w:tr>
      <w:tr w:rsidR="00B80BDB" w:rsidRPr="001E05EC" w14:paraId="6C422F45" w14:textId="77777777" w:rsidTr="0092137F">
        <w:tc>
          <w:tcPr>
            <w:tcW w:w="2689" w:type="dxa"/>
          </w:tcPr>
          <w:p w14:paraId="3DF55016" w14:textId="77777777" w:rsidR="00B80BDB" w:rsidRPr="001E05EC" w:rsidRDefault="00B80BDB" w:rsidP="000150C3">
            <w:pPr>
              <w:spacing w:before="80" w:after="80" w:line="240" w:lineRule="auto"/>
              <w:jc w:val="left"/>
              <w:rPr>
                <w:b/>
                <w:bCs/>
              </w:rPr>
            </w:pPr>
            <w:r w:rsidRPr="001E05EC">
              <w:rPr>
                <w:b/>
                <w:bCs/>
              </w:rPr>
              <w:t>Language(s)</w:t>
            </w:r>
          </w:p>
        </w:tc>
        <w:tc>
          <w:tcPr>
            <w:tcW w:w="3685" w:type="dxa"/>
          </w:tcPr>
          <w:p w14:paraId="070E207B" w14:textId="77777777" w:rsidR="00B80BDB" w:rsidRPr="00E6594B" w:rsidRDefault="00B80BDB" w:rsidP="0092137F">
            <w:pPr>
              <w:spacing w:before="80" w:after="80" w:line="240" w:lineRule="auto"/>
              <w:jc w:val="center"/>
            </w:pPr>
            <w:r>
              <w:t>I</w:t>
            </w:r>
            <w:r w:rsidRPr="00E6594B">
              <w:t>nterpretation provided</w:t>
            </w:r>
            <w:r w:rsidRPr="00E6594B">
              <w:br/>
              <w:t xml:space="preserve">in 6 languages </w:t>
            </w:r>
          </w:p>
        </w:tc>
        <w:tc>
          <w:tcPr>
            <w:tcW w:w="3686" w:type="dxa"/>
          </w:tcPr>
          <w:p w14:paraId="4400C2E9" w14:textId="77777777" w:rsidR="00B80BDB" w:rsidRPr="001E05EC" w:rsidRDefault="00B80BDB" w:rsidP="0092137F">
            <w:pPr>
              <w:spacing w:before="80" w:after="80" w:line="240" w:lineRule="auto"/>
              <w:jc w:val="center"/>
            </w:pPr>
            <w:r w:rsidRPr="001E05EC">
              <w:t xml:space="preserve">English or French </w:t>
            </w:r>
            <w:r w:rsidRPr="001E05EC">
              <w:br/>
              <w:t>(no interpretation provided)</w:t>
            </w:r>
          </w:p>
        </w:tc>
      </w:tr>
      <w:tr w:rsidR="00DF34C3" w:rsidRPr="007D20B3" w14:paraId="11196A27" w14:textId="77777777" w:rsidTr="191EE777">
        <w:tc>
          <w:tcPr>
            <w:tcW w:w="2689" w:type="dxa"/>
          </w:tcPr>
          <w:p w14:paraId="007A7862" w14:textId="2F284787" w:rsidR="00F86E87" w:rsidRPr="007D20B3" w:rsidRDefault="005D4F10" w:rsidP="000150C3">
            <w:pPr>
              <w:spacing w:before="80" w:after="80" w:line="240" w:lineRule="auto"/>
              <w:jc w:val="left"/>
              <w:rPr>
                <w:b/>
                <w:bCs/>
              </w:rPr>
            </w:pPr>
            <w:r>
              <w:rPr>
                <w:b/>
                <w:bCs/>
              </w:rPr>
              <w:t>Physical Participation</w:t>
            </w:r>
          </w:p>
        </w:tc>
        <w:tc>
          <w:tcPr>
            <w:tcW w:w="3685" w:type="dxa"/>
          </w:tcPr>
          <w:p w14:paraId="13EFDAF0" w14:textId="15EB8A5C" w:rsidR="00DF34C3" w:rsidRDefault="00E447A8" w:rsidP="00C2583C">
            <w:pPr>
              <w:spacing w:before="80" w:after="80" w:line="240" w:lineRule="auto"/>
              <w:jc w:val="center"/>
            </w:pPr>
            <w:r>
              <w:rPr>
                <w:b/>
                <w:bCs/>
              </w:rPr>
              <w:t>O</w:t>
            </w:r>
            <w:r w:rsidRPr="007D20B3">
              <w:rPr>
                <w:b/>
                <w:bCs/>
              </w:rPr>
              <w:t>nly for representatives of ITU Members States, Academia and ITU-R Sector Members and Associates</w:t>
            </w:r>
          </w:p>
          <w:p w14:paraId="75690138" w14:textId="4AF4C290" w:rsidR="001C7EB8" w:rsidRPr="007D20B3" w:rsidRDefault="001C7EB8" w:rsidP="00C2583C">
            <w:pPr>
              <w:spacing w:before="80" w:after="80" w:line="240" w:lineRule="auto"/>
              <w:jc w:val="center"/>
            </w:pPr>
            <w:r>
              <w:t>(registration required</w:t>
            </w:r>
            <w:r w:rsidR="00497398">
              <w:t xml:space="preserve"> with approval of focal point</w:t>
            </w:r>
            <w:r>
              <w:t>)</w:t>
            </w:r>
          </w:p>
        </w:tc>
        <w:tc>
          <w:tcPr>
            <w:tcW w:w="3686" w:type="dxa"/>
          </w:tcPr>
          <w:p w14:paraId="353C816E" w14:textId="1B8C5BCB" w:rsidR="00DF34C3" w:rsidRPr="00761B06" w:rsidRDefault="00E447A8" w:rsidP="00C2583C">
            <w:pPr>
              <w:spacing w:before="80" w:after="80" w:line="240" w:lineRule="auto"/>
              <w:jc w:val="center"/>
            </w:pPr>
            <w:r>
              <w:rPr>
                <w:b/>
                <w:bCs/>
              </w:rPr>
              <w:t>O</w:t>
            </w:r>
            <w:r w:rsidRPr="007D20B3">
              <w:rPr>
                <w:b/>
                <w:bCs/>
              </w:rPr>
              <w:t>nly for representatives of ITU Members States, Academia and ITU-R Sector Members and Associates</w:t>
            </w:r>
            <w:r w:rsidRPr="00761B06" w:rsidDel="00F86E87">
              <w:t xml:space="preserve"> </w:t>
            </w:r>
          </w:p>
          <w:p w14:paraId="5860B555" w14:textId="445B0157" w:rsidR="0084012C" w:rsidRPr="007D20B3" w:rsidRDefault="00497398" w:rsidP="00C2583C">
            <w:pPr>
              <w:spacing w:before="80" w:after="80" w:line="240" w:lineRule="auto"/>
              <w:jc w:val="center"/>
            </w:pPr>
            <w:r>
              <w:t>(registration required with approval of focal point)</w:t>
            </w:r>
          </w:p>
        </w:tc>
      </w:tr>
      <w:tr w:rsidR="00264C79" w:rsidRPr="007D20B3" w14:paraId="78243FEF" w14:textId="77777777" w:rsidTr="191EE777">
        <w:tc>
          <w:tcPr>
            <w:tcW w:w="2689" w:type="dxa"/>
          </w:tcPr>
          <w:p w14:paraId="55601DA5" w14:textId="25026EDF" w:rsidR="00264C79" w:rsidRDefault="00264C79" w:rsidP="000150C3">
            <w:pPr>
              <w:spacing w:before="80" w:after="80" w:line="240" w:lineRule="auto"/>
              <w:jc w:val="left"/>
              <w:rPr>
                <w:b/>
                <w:bCs/>
              </w:rPr>
            </w:pPr>
            <w:r>
              <w:rPr>
                <w:b/>
                <w:bCs/>
              </w:rPr>
              <w:t xml:space="preserve">Remote Participation for </w:t>
            </w:r>
            <w:r w:rsidRPr="007D20B3">
              <w:rPr>
                <w:b/>
                <w:bCs/>
              </w:rPr>
              <w:t>ITU Members States, Academia and ITU-R Sector Members and Associates</w:t>
            </w:r>
          </w:p>
        </w:tc>
        <w:tc>
          <w:tcPr>
            <w:tcW w:w="3685" w:type="dxa"/>
          </w:tcPr>
          <w:p w14:paraId="635E1E21" w14:textId="541F1CA0" w:rsidR="00264C79" w:rsidRPr="00A62564" w:rsidRDefault="00264C79" w:rsidP="00C2583C">
            <w:pPr>
              <w:spacing w:before="80" w:after="80" w:line="240" w:lineRule="auto"/>
              <w:jc w:val="center"/>
              <w:rPr>
                <w:b/>
                <w:bCs/>
              </w:rPr>
            </w:pPr>
            <w:r>
              <w:t>(registration required with approval of focal point)</w:t>
            </w:r>
          </w:p>
        </w:tc>
        <w:tc>
          <w:tcPr>
            <w:tcW w:w="3686" w:type="dxa"/>
          </w:tcPr>
          <w:p w14:paraId="2CB6B400" w14:textId="14C8397B" w:rsidR="00264C79" w:rsidRDefault="00264C79" w:rsidP="00C2583C">
            <w:pPr>
              <w:spacing w:before="80" w:after="80" w:line="240" w:lineRule="auto"/>
              <w:jc w:val="center"/>
            </w:pPr>
            <w:r>
              <w:t>Not provided</w:t>
            </w:r>
          </w:p>
        </w:tc>
      </w:tr>
      <w:tr w:rsidR="005D4F10" w:rsidRPr="007D20B3" w14:paraId="07A2C387" w14:textId="77777777" w:rsidTr="191EE777">
        <w:tc>
          <w:tcPr>
            <w:tcW w:w="2689" w:type="dxa"/>
          </w:tcPr>
          <w:p w14:paraId="2DFE5F6D" w14:textId="77777777" w:rsidR="005D4F10" w:rsidRDefault="005D4F10" w:rsidP="000150C3">
            <w:pPr>
              <w:spacing w:before="80" w:after="80" w:line="240" w:lineRule="auto"/>
              <w:jc w:val="left"/>
              <w:rPr>
                <w:b/>
                <w:bCs/>
              </w:rPr>
            </w:pPr>
            <w:r>
              <w:rPr>
                <w:b/>
                <w:bCs/>
              </w:rPr>
              <w:t>Remote Participation</w:t>
            </w:r>
          </w:p>
          <w:p w14:paraId="6E3E4636" w14:textId="74C289A1" w:rsidR="005D4F10" w:rsidRPr="007D20B3" w:rsidRDefault="005D4F10" w:rsidP="000150C3">
            <w:pPr>
              <w:spacing w:before="80" w:after="80" w:line="240" w:lineRule="auto"/>
              <w:jc w:val="left"/>
              <w:rPr>
                <w:b/>
                <w:bCs/>
              </w:rPr>
            </w:pPr>
          </w:p>
        </w:tc>
        <w:tc>
          <w:tcPr>
            <w:tcW w:w="3685" w:type="dxa"/>
          </w:tcPr>
          <w:p w14:paraId="02F2B08D" w14:textId="402F3F5E" w:rsidR="005D4F10" w:rsidRPr="00A62564" w:rsidRDefault="005F796E" w:rsidP="00C2583C">
            <w:pPr>
              <w:spacing w:before="80" w:after="80" w:line="240" w:lineRule="auto"/>
              <w:jc w:val="center"/>
              <w:rPr>
                <w:b/>
                <w:bCs/>
              </w:rPr>
            </w:pPr>
            <w:r w:rsidRPr="00A62564">
              <w:rPr>
                <w:b/>
                <w:bCs/>
              </w:rPr>
              <w:t>Open to the public</w:t>
            </w:r>
          </w:p>
          <w:p w14:paraId="6618854B" w14:textId="713181B9" w:rsidR="001C7EB8" w:rsidRPr="007D20B3" w:rsidRDefault="001C7EB8" w:rsidP="00C2583C">
            <w:pPr>
              <w:spacing w:before="80" w:after="80" w:line="240" w:lineRule="auto"/>
              <w:jc w:val="center"/>
            </w:pPr>
            <w:r>
              <w:t>(registration required)</w:t>
            </w:r>
          </w:p>
        </w:tc>
        <w:tc>
          <w:tcPr>
            <w:tcW w:w="3686" w:type="dxa"/>
          </w:tcPr>
          <w:p w14:paraId="55BE7BDD" w14:textId="00CCB1A4" w:rsidR="005D4F10" w:rsidRPr="007D20B3" w:rsidRDefault="00C75BE8" w:rsidP="00C2583C">
            <w:pPr>
              <w:spacing w:before="80" w:after="80" w:line="240" w:lineRule="auto"/>
              <w:jc w:val="center"/>
            </w:pPr>
            <w:r>
              <w:t>Not provided</w:t>
            </w:r>
          </w:p>
        </w:tc>
      </w:tr>
      <w:tr w:rsidR="005D4F10" w:rsidRPr="007D20B3" w14:paraId="198C1CEA" w14:textId="77777777" w:rsidTr="191EE777">
        <w:tc>
          <w:tcPr>
            <w:tcW w:w="2689" w:type="dxa"/>
          </w:tcPr>
          <w:p w14:paraId="06C2AF5F" w14:textId="77777777" w:rsidR="005D4F10" w:rsidRDefault="005D4F10" w:rsidP="000150C3">
            <w:pPr>
              <w:spacing w:before="80" w:after="80" w:line="240" w:lineRule="auto"/>
              <w:jc w:val="left"/>
              <w:rPr>
                <w:b/>
                <w:bCs/>
              </w:rPr>
            </w:pPr>
            <w:r>
              <w:rPr>
                <w:b/>
                <w:bCs/>
              </w:rPr>
              <w:t>Webcast</w:t>
            </w:r>
          </w:p>
          <w:p w14:paraId="052C42F1" w14:textId="70890CB3" w:rsidR="005D4F10" w:rsidRDefault="005D4F10" w:rsidP="000150C3">
            <w:pPr>
              <w:spacing w:before="80" w:after="80" w:line="240" w:lineRule="auto"/>
              <w:jc w:val="left"/>
              <w:rPr>
                <w:b/>
                <w:bCs/>
              </w:rPr>
            </w:pPr>
          </w:p>
        </w:tc>
        <w:tc>
          <w:tcPr>
            <w:tcW w:w="3685" w:type="dxa"/>
          </w:tcPr>
          <w:p w14:paraId="508056BB" w14:textId="77777777" w:rsidR="005F796E" w:rsidRPr="00A62564" w:rsidRDefault="005F796E" w:rsidP="00C2583C">
            <w:pPr>
              <w:spacing w:before="80" w:after="80" w:line="240" w:lineRule="auto"/>
              <w:jc w:val="center"/>
              <w:rPr>
                <w:b/>
                <w:bCs/>
              </w:rPr>
            </w:pPr>
            <w:r w:rsidRPr="00A62564">
              <w:rPr>
                <w:b/>
                <w:bCs/>
              </w:rPr>
              <w:t xml:space="preserve">Open to the public </w:t>
            </w:r>
          </w:p>
          <w:p w14:paraId="0E10C110" w14:textId="4E2A86C0" w:rsidR="005D4F10" w:rsidRPr="007D20B3" w:rsidRDefault="005D4F10" w:rsidP="00C2583C">
            <w:pPr>
              <w:spacing w:before="80" w:after="80" w:line="240" w:lineRule="auto"/>
              <w:jc w:val="center"/>
            </w:pPr>
            <w:r w:rsidRPr="00E6594B">
              <w:t>(</w:t>
            </w:r>
            <w:r w:rsidRPr="00A62564">
              <w:rPr>
                <w:u w:val="single"/>
              </w:rPr>
              <w:t>no</w:t>
            </w:r>
            <w:r w:rsidRPr="00E6594B">
              <w:t xml:space="preserve"> registration required)</w:t>
            </w:r>
          </w:p>
        </w:tc>
        <w:tc>
          <w:tcPr>
            <w:tcW w:w="3686" w:type="dxa"/>
          </w:tcPr>
          <w:p w14:paraId="33CB4E6B" w14:textId="26E8108A" w:rsidR="005D4F10" w:rsidRPr="007D20B3" w:rsidRDefault="005D4F10" w:rsidP="00C2583C">
            <w:pPr>
              <w:spacing w:before="80" w:after="80" w:line="240" w:lineRule="auto"/>
              <w:jc w:val="center"/>
            </w:pPr>
            <w:r>
              <w:t>N</w:t>
            </w:r>
            <w:r w:rsidRPr="0005371A">
              <w:t>ot provided</w:t>
            </w:r>
          </w:p>
        </w:tc>
      </w:tr>
      <w:tr w:rsidR="007B2FE7" w:rsidRPr="001E05EC" w14:paraId="42FB1707" w14:textId="77777777" w:rsidTr="007D4A7A">
        <w:tc>
          <w:tcPr>
            <w:tcW w:w="2689" w:type="dxa"/>
          </w:tcPr>
          <w:p w14:paraId="61A4C375" w14:textId="77777777" w:rsidR="007B2FE7" w:rsidRPr="001E05EC" w:rsidRDefault="007B2FE7" w:rsidP="000150C3">
            <w:pPr>
              <w:spacing w:before="80" w:after="80" w:line="240" w:lineRule="auto"/>
              <w:jc w:val="left"/>
              <w:rPr>
                <w:b/>
                <w:bCs/>
              </w:rPr>
            </w:pPr>
            <w:r w:rsidRPr="001E05EC">
              <w:rPr>
                <w:rFonts w:asciiTheme="minorHAnsi" w:hAnsiTheme="minorHAnsi"/>
                <w:b/>
                <w:bCs/>
              </w:rPr>
              <w:t>Registration link</w:t>
            </w:r>
          </w:p>
        </w:tc>
        <w:tc>
          <w:tcPr>
            <w:tcW w:w="7371" w:type="dxa"/>
            <w:gridSpan w:val="2"/>
          </w:tcPr>
          <w:p w14:paraId="08EB391F" w14:textId="2A49493E" w:rsidR="007B2FE7" w:rsidRPr="001E05EC" w:rsidRDefault="007B2FE7" w:rsidP="007D4A7A">
            <w:pPr>
              <w:spacing w:before="80" w:after="80" w:line="240" w:lineRule="auto"/>
              <w:jc w:val="center"/>
            </w:pPr>
            <w:r w:rsidRPr="001E05EC">
              <w:rPr>
                <w:rFonts w:asciiTheme="minorHAnsi" w:hAnsiTheme="minorHAnsi"/>
              </w:rPr>
              <w:t xml:space="preserve">See event website at </w:t>
            </w:r>
            <w:hyperlink r:id="rId18">
              <w:r w:rsidRPr="6080109C">
                <w:rPr>
                  <w:rStyle w:val="Hyperlink"/>
                </w:rPr>
                <w:t>https://www.itu.int/wrs-26/</w:t>
              </w:r>
            </w:hyperlink>
          </w:p>
        </w:tc>
      </w:tr>
      <w:tr w:rsidR="004F2AEB" w:rsidRPr="001E05EC" w14:paraId="1CA14702" w14:textId="77777777" w:rsidTr="191EE777">
        <w:tc>
          <w:tcPr>
            <w:tcW w:w="2689" w:type="dxa"/>
          </w:tcPr>
          <w:p w14:paraId="6573400A" w14:textId="6FDFBEBC" w:rsidR="004F2AEB" w:rsidRPr="001E05EC" w:rsidRDefault="004F2AEB" w:rsidP="000150C3">
            <w:pPr>
              <w:spacing w:before="80" w:after="80" w:line="240" w:lineRule="auto"/>
              <w:jc w:val="left"/>
              <w:rPr>
                <w:b/>
                <w:bCs/>
              </w:rPr>
            </w:pPr>
            <w:r w:rsidRPr="001E05EC">
              <w:rPr>
                <w:b/>
                <w:bCs/>
              </w:rPr>
              <w:t>Fellowships</w:t>
            </w:r>
          </w:p>
        </w:tc>
        <w:tc>
          <w:tcPr>
            <w:tcW w:w="7371" w:type="dxa"/>
            <w:gridSpan w:val="2"/>
          </w:tcPr>
          <w:p w14:paraId="134D6ED3" w14:textId="47F10159" w:rsidR="004F2AEB" w:rsidRPr="001E05EC" w:rsidRDefault="00DD6338" w:rsidP="00C2583C">
            <w:pPr>
              <w:spacing w:before="80" w:after="80" w:line="240" w:lineRule="auto"/>
              <w:jc w:val="center"/>
            </w:pPr>
            <w:r w:rsidRPr="001E05EC">
              <w:t>a</w:t>
            </w:r>
            <w:r w:rsidR="00C8725E" w:rsidRPr="001E05EC">
              <w:t xml:space="preserve">vailable to representatives of eligible member states </w:t>
            </w:r>
          </w:p>
        </w:tc>
      </w:tr>
    </w:tbl>
    <w:p w14:paraId="18519E9A" w14:textId="5B30D391" w:rsidR="00DF34C3" w:rsidRPr="001E05EC" w:rsidRDefault="00DF34C3" w:rsidP="00C4515A">
      <w:pPr>
        <w:rPr>
          <w:sz w:val="24"/>
          <w:szCs w:val="24"/>
        </w:rPr>
      </w:pPr>
    </w:p>
    <w:p w14:paraId="7B313811" w14:textId="77777777" w:rsidR="002901C3" w:rsidRPr="001E05EC" w:rsidRDefault="002901C3" w:rsidP="00C4515A">
      <w:pPr>
        <w:rPr>
          <w:sz w:val="24"/>
          <w:szCs w:val="24"/>
        </w:rPr>
      </w:pPr>
    </w:p>
    <w:p w14:paraId="58A43181" w14:textId="0EAA7F84" w:rsidR="00AA6301" w:rsidRDefault="0028455A" w:rsidP="0028455A">
      <w:pPr>
        <w:jc w:val="center"/>
      </w:pPr>
      <w:r>
        <w:t>___________________</w:t>
      </w:r>
    </w:p>
    <w:p w14:paraId="6ECFA63F" w14:textId="77777777" w:rsidR="00897C3E" w:rsidRDefault="00897C3E" w:rsidP="004E65A3"/>
    <w:sectPr w:rsidR="00897C3E" w:rsidSect="007A3059">
      <w:headerReference w:type="even" r:id="rId19"/>
      <w:headerReference w:type="default" r:id="rId20"/>
      <w:headerReference w:type="first" r:id="rId21"/>
      <w:footerReference w:type="first" r:id="rId22"/>
      <w:pgSz w:w="11907" w:h="16834" w:code="9"/>
      <w:pgMar w:top="1134" w:right="992" w:bottom="900" w:left="1134" w:header="567" w:footer="2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3E347" w14:textId="77777777" w:rsidR="006A16FA" w:rsidRDefault="006A16FA">
      <w:r>
        <w:separator/>
      </w:r>
    </w:p>
  </w:endnote>
  <w:endnote w:type="continuationSeparator" w:id="0">
    <w:p w14:paraId="5D47994A" w14:textId="77777777" w:rsidR="006A16FA" w:rsidRDefault="006A16FA">
      <w:r>
        <w:continuationSeparator/>
      </w:r>
    </w:p>
  </w:endnote>
  <w:endnote w:type="continuationNotice" w:id="1">
    <w:p w14:paraId="426467D5" w14:textId="77777777" w:rsidR="006A16FA" w:rsidRDefault="006A16F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48B47" w14:textId="77777777" w:rsidR="00D13ECD" w:rsidRPr="005224A1" w:rsidRDefault="00D13ECD" w:rsidP="00406D71">
    <w:pPr>
      <w:pStyle w:val="FirstFooter"/>
      <w:spacing w:before="0" w:line="240" w:lineRule="auto"/>
      <w:ind w:left="-397" w:right="-397"/>
      <w:rPr>
        <w:sz w:val="20"/>
        <w:szCs w:val="18"/>
      </w:rPr>
    </w:pPr>
  </w:p>
  <w:p w14:paraId="1C49379D" w14:textId="07E7479E" w:rsidR="00D13ECD" w:rsidRPr="0070656B" w:rsidRDefault="00D13ECD" w:rsidP="0070656B">
    <w:pPr>
      <w:tabs>
        <w:tab w:val="clear" w:pos="794"/>
        <w:tab w:val="clear" w:pos="1191"/>
        <w:tab w:val="clear" w:pos="1588"/>
        <w:tab w:val="clear" w:pos="1985"/>
      </w:tabs>
      <w:overflowPunct/>
      <w:autoSpaceDE/>
      <w:autoSpaceDN/>
      <w:adjustRightInd/>
      <w:spacing w:before="40" w:line="240" w:lineRule="auto"/>
      <w:ind w:left="-397" w:right="-397"/>
      <w:jc w:val="center"/>
      <w:textAlignment w:val="auto"/>
      <w:rPr>
        <w:rFonts w:eastAsia="Times New Roman"/>
        <w:color w:val="4F81BD" w:themeColor="accent1"/>
        <w:sz w:val="19"/>
        <w:szCs w:val="19"/>
        <w:lang w:val="fr-CH"/>
      </w:rPr>
    </w:pPr>
    <w:r w:rsidRPr="0070656B">
      <w:rPr>
        <w:rFonts w:eastAsia="Times New Roman"/>
        <w:color w:val="4F81BD" w:themeColor="accent1"/>
        <w:sz w:val="19"/>
        <w:szCs w:val="19"/>
        <w:lang w:val="fr-CH"/>
      </w:rPr>
      <w:t xml:space="preserve">International </w:t>
    </w:r>
    <w:proofErr w:type="spellStart"/>
    <w:r w:rsidRPr="0070656B">
      <w:rPr>
        <w:rFonts w:eastAsia="Times New Roman"/>
        <w:color w:val="4F81BD" w:themeColor="accent1"/>
        <w:sz w:val="19"/>
        <w:szCs w:val="19"/>
        <w:lang w:val="fr-CH"/>
      </w:rPr>
      <w:t>Telecommunication</w:t>
    </w:r>
    <w:proofErr w:type="spellEnd"/>
    <w:r w:rsidRPr="0070656B">
      <w:rPr>
        <w:rFonts w:eastAsia="Times New Roman"/>
        <w:color w:val="4F81BD" w:themeColor="accent1"/>
        <w:sz w:val="19"/>
        <w:szCs w:val="19"/>
        <w:lang w:val="fr-CH"/>
      </w:rPr>
      <w:t xml:space="preserve"> Union • Place des Nations, CH</w:t>
    </w:r>
    <w:r w:rsidRPr="0070656B">
      <w:rPr>
        <w:rFonts w:eastAsia="Times New Roman"/>
        <w:color w:val="4F81BD" w:themeColor="accent1"/>
        <w:sz w:val="19"/>
        <w:szCs w:val="19"/>
        <w:lang w:val="fr-CH"/>
      </w:rPr>
      <w:noBreakHyphen/>
      <w:t xml:space="preserve">1211 Geneva 20, </w:t>
    </w:r>
    <w:proofErr w:type="spellStart"/>
    <w:r w:rsidRPr="0070656B">
      <w:rPr>
        <w:rFonts w:eastAsia="Times New Roman"/>
        <w:color w:val="4F81BD" w:themeColor="accent1"/>
        <w:sz w:val="19"/>
        <w:szCs w:val="19"/>
        <w:lang w:val="fr-CH"/>
      </w:rPr>
      <w:t>Switzerland</w:t>
    </w:r>
    <w:proofErr w:type="spellEnd"/>
    <w:r w:rsidRPr="0070656B">
      <w:rPr>
        <w:rFonts w:eastAsia="Times New Roman"/>
        <w:color w:val="4F81BD" w:themeColor="accent1"/>
        <w:sz w:val="19"/>
        <w:szCs w:val="19"/>
        <w:lang w:val="fr-CH"/>
      </w:rPr>
      <w:t xml:space="preserve">  </w:t>
    </w:r>
    <w:r w:rsidRPr="0070656B">
      <w:rPr>
        <w:rFonts w:eastAsia="Times New Roman"/>
        <w:color w:val="4F81BD" w:themeColor="accent1"/>
        <w:sz w:val="19"/>
        <w:szCs w:val="19"/>
        <w:lang w:val="fr-CH"/>
      </w:rPr>
      <w:br/>
      <w:t>•</w:t>
    </w:r>
    <w:r>
      <w:rPr>
        <w:rFonts w:eastAsia="Times New Roman"/>
        <w:color w:val="4F81BD" w:themeColor="accent1"/>
        <w:sz w:val="19"/>
        <w:szCs w:val="19"/>
        <w:lang w:val="fr-CH"/>
      </w:rPr>
      <w:t xml:space="preserve"> </w:t>
    </w:r>
    <w:proofErr w:type="gramStart"/>
    <w:r w:rsidRPr="0070656B">
      <w:rPr>
        <w:rFonts w:eastAsia="Times New Roman"/>
        <w:color w:val="4F81BD" w:themeColor="accent1"/>
        <w:sz w:val="19"/>
        <w:szCs w:val="19"/>
        <w:lang w:val="fr-CH"/>
      </w:rPr>
      <w:t>Tel:</w:t>
    </w:r>
    <w:proofErr w:type="gramEnd"/>
    <w:r w:rsidRPr="0070656B">
      <w:rPr>
        <w:rFonts w:eastAsia="Times New Roman"/>
        <w:color w:val="4F81BD" w:themeColor="accent1"/>
        <w:sz w:val="19"/>
        <w:szCs w:val="19"/>
        <w:lang w:val="fr-CH"/>
      </w:rPr>
      <w:t xml:space="preserve"> +41 22 730 </w:t>
    </w:r>
    <w:proofErr w:type="gramStart"/>
    <w:r w:rsidRPr="0070656B">
      <w:rPr>
        <w:rFonts w:eastAsia="Times New Roman"/>
        <w:color w:val="4F81BD" w:themeColor="accent1"/>
        <w:sz w:val="19"/>
        <w:szCs w:val="19"/>
        <w:lang w:val="fr-CH"/>
      </w:rPr>
      <w:t>5111</w:t>
    </w:r>
    <w:r>
      <w:rPr>
        <w:rFonts w:eastAsia="Times New Roman"/>
        <w:color w:val="4F81BD" w:themeColor="accent1"/>
        <w:sz w:val="19"/>
        <w:szCs w:val="19"/>
        <w:lang w:val="fr-CH"/>
      </w:rPr>
      <w:t xml:space="preserve"> </w:t>
    </w:r>
    <w:r w:rsidRPr="0070656B">
      <w:rPr>
        <w:rFonts w:eastAsia="Times New Roman"/>
        <w:color w:val="4F81BD" w:themeColor="accent1"/>
        <w:sz w:val="19"/>
        <w:szCs w:val="19"/>
        <w:lang w:val="fr-CH"/>
      </w:rPr>
      <w:t xml:space="preserve"> •</w:t>
    </w:r>
    <w:proofErr w:type="gramEnd"/>
    <w:r w:rsidRPr="0070656B">
      <w:rPr>
        <w:rFonts w:eastAsia="Times New Roman"/>
        <w:color w:val="4F81BD" w:themeColor="accent1"/>
        <w:sz w:val="19"/>
        <w:szCs w:val="19"/>
        <w:lang w:val="fr-CH"/>
      </w:rPr>
      <w:t xml:space="preserve"> </w:t>
    </w:r>
    <w:proofErr w:type="gramStart"/>
    <w:r w:rsidRPr="0070656B">
      <w:rPr>
        <w:rFonts w:eastAsia="Times New Roman"/>
        <w:color w:val="4F81BD" w:themeColor="accent1"/>
        <w:sz w:val="19"/>
        <w:szCs w:val="19"/>
        <w:lang w:val="fr-CH"/>
      </w:rPr>
      <w:t>E-mail:</w:t>
    </w:r>
    <w:proofErr w:type="gramEnd"/>
    <w:r w:rsidRPr="0070656B">
      <w:rPr>
        <w:rFonts w:eastAsia="Times New Roman"/>
        <w:color w:val="4F81BD" w:themeColor="accent1"/>
        <w:sz w:val="19"/>
        <w:szCs w:val="19"/>
        <w:lang w:val="fr-CH"/>
      </w:rPr>
      <w:t xml:space="preserve"> </w:t>
    </w:r>
    <w:hyperlink r:id="rId1" w:history="1">
      <w:r w:rsidRPr="0070656B">
        <w:rPr>
          <w:rFonts w:eastAsia="Times New Roman"/>
          <w:color w:val="0000FF"/>
          <w:sz w:val="19"/>
          <w:szCs w:val="19"/>
          <w:u w:val="single"/>
          <w:lang w:val="fr-CH"/>
        </w:rPr>
        <w:t>itumail@itu.int</w:t>
      </w:r>
    </w:hyperlink>
    <w:r w:rsidRPr="0070656B">
      <w:rPr>
        <w:rFonts w:eastAsia="Times New Roman"/>
        <w:color w:val="4F81BD" w:themeColor="accent1"/>
        <w:sz w:val="19"/>
        <w:szCs w:val="19"/>
        <w:lang w:val="fr-CH"/>
      </w:rPr>
      <w:t xml:space="preserve">  • </w:t>
    </w:r>
    <w:proofErr w:type="gramStart"/>
    <w:r w:rsidRPr="0070656B">
      <w:rPr>
        <w:rFonts w:eastAsia="Times New Roman"/>
        <w:color w:val="3E8EDE"/>
        <w:sz w:val="18"/>
        <w:szCs w:val="18"/>
        <w:lang w:val="fr-CH"/>
      </w:rPr>
      <w:t>Fax:</w:t>
    </w:r>
    <w:proofErr w:type="gramEnd"/>
    <w:r w:rsidRPr="0070656B">
      <w:rPr>
        <w:rFonts w:eastAsia="Times New Roman"/>
        <w:color w:val="3E8EDE"/>
        <w:sz w:val="18"/>
        <w:szCs w:val="18"/>
        <w:lang w:val="fr-CH"/>
      </w:rPr>
      <w:t xml:space="preserve"> +41 22 733 7256</w:t>
    </w:r>
    <w:r>
      <w:rPr>
        <w:rFonts w:eastAsia="Times New Roman"/>
        <w:color w:val="3E8EDE"/>
        <w:sz w:val="18"/>
        <w:szCs w:val="18"/>
        <w:lang w:val="fr-CH"/>
      </w:rPr>
      <w:t xml:space="preserve">  </w:t>
    </w:r>
    <w:r w:rsidRPr="0070656B">
      <w:rPr>
        <w:rFonts w:eastAsia="Times New Roman"/>
        <w:color w:val="3E8EDE"/>
        <w:sz w:val="18"/>
        <w:szCs w:val="18"/>
        <w:lang w:val="fr-CH"/>
      </w:rPr>
      <w:t xml:space="preserve"> </w:t>
    </w:r>
    <w:r w:rsidRPr="0070656B">
      <w:rPr>
        <w:rFonts w:eastAsia="Times New Roman"/>
        <w:color w:val="4F81BD" w:themeColor="accent1"/>
        <w:sz w:val="19"/>
        <w:szCs w:val="19"/>
        <w:lang w:val="fr-CH"/>
      </w:rPr>
      <w:t>• www.itu.int</w:t>
    </w:r>
  </w:p>
  <w:p w14:paraId="7957F140" w14:textId="77777777" w:rsidR="00D13ECD" w:rsidRPr="00C4515A" w:rsidRDefault="00D13ECD" w:rsidP="00C4515A">
    <w:pPr>
      <w:pStyle w:val="FirstFooter"/>
      <w:spacing w:line="240" w:lineRule="auto"/>
      <w:ind w:right="-397"/>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E4E90" w14:textId="77777777" w:rsidR="006A16FA" w:rsidRDefault="006A16FA">
      <w:r>
        <w:t>____________________</w:t>
      </w:r>
    </w:p>
  </w:footnote>
  <w:footnote w:type="continuationSeparator" w:id="0">
    <w:p w14:paraId="3DE4A0A1" w14:textId="77777777" w:rsidR="006A16FA" w:rsidRDefault="006A16FA">
      <w:r>
        <w:continuationSeparator/>
      </w:r>
    </w:p>
  </w:footnote>
  <w:footnote w:type="continuationNotice" w:id="1">
    <w:p w14:paraId="369C41D2" w14:textId="77777777" w:rsidR="006A16FA" w:rsidRDefault="006A16F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D255" w14:textId="680C55E3" w:rsidR="00D13ECD" w:rsidRPr="000D79FA" w:rsidRDefault="00D13ECD" w:rsidP="002A6CEE">
    <w:pPr>
      <w:pStyle w:val="Header"/>
      <w:jc w:val="center"/>
      <w:rPr>
        <w:sz w:val="18"/>
        <w:szCs w:val="18"/>
      </w:rPr>
    </w:pPr>
    <w:r w:rsidRPr="000D79FA">
      <w:rPr>
        <w:sz w:val="18"/>
        <w:szCs w:val="18"/>
      </w:rPr>
      <w:t xml:space="preserve">- </w:t>
    </w:r>
    <w:r w:rsidRPr="000D79FA">
      <w:rPr>
        <w:sz w:val="18"/>
        <w:szCs w:val="18"/>
      </w:rPr>
      <w:fldChar w:fldCharType="begin"/>
    </w:r>
    <w:r w:rsidRPr="000D79FA">
      <w:rPr>
        <w:sz w:val="18"/>
        <w:szCs w:val="18"/>
      </w:rPr>
      <w:instrText xml:space="preserve"> PAGE  \* MERGEFORMAT </w:instrText>
    </w:r>
    <w:r w:rsidRPr="000D79FA">
      <w:rPr>
        <w:sz w:val="18"/>
        <w:szCs w:val="18"/>
      </w:rPr>
      <w:fldChar w:fldCharType="separate"/>
    </w:r>
    <w:r>
      <w:rPr>
        <w:noProof/>
        <w:sz w:val="18"/>
        <w:szCs w:val="18"/>
      </w:rPr>
      <w:t>6</w:t>
    </w:r>
    <w:r w:rsidRPr="000D79FA">
      <w:rPr>
        <w:sz w:val="18"/>
        <w:szCs w:val="18"/>
      </w:rPr>
      <w:fldChar w:fldCharType="end"/>
    </w:r>
    <w:r w:rsidRPr="00C4515A">
      <w:t xml:space="preserve"> -</w:t>
    </w:r>
  </w:p>
  <w:p w14:paraId="0F498E93" w14:textId="7DCF0480" w:rsidR="00D13ECD" w:rsidRPr="00C4515A" w:rsidRDefault="00D13ECD" w:rsidP="002A6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0137" w14:textId="2D0C0540" w:rsidR="00D13ECD" w:rsidRPr="00C4515A" w:rsidRDefault="00D13ECD" w:rsidP="00C4515A">
    <w:pPr>
      <w:pStyle w:val="Header"/>
      <w:jc w:val="center"/>
      <w:rPr>
        <w:sz w:val="18"/>
      </w:rPr>
    </w:pPr>
    <w:r w:rsidRPr="000D79FA">
      <w:rPr>
        <w:sz w:val="18"/>
        <w:szCs w:val="18"/>
      </w:rPr>
      <w:t xml:space="preserve">- </w:t>
    </w:r>
    <w:r w:rsidRPr="000D79FA">
      <w:rPr>
        <w:sz w:val="18"/>
        <w:szCs w:val="18"/>
      </w:rPr>
      <w:fldChar w:fldCharType="begin"/>
    </w:r>
    <w:r w:rsidRPr="000D79FA">
      <w:rPr>
        <w:sz w:val="18"/>
        <w:szCs w:val="18"/>
      </w:rPr>
      <w:instrText xml:space="preserve"> PAGE  \* MERGEFORMAT </w:instrText>
    </w:r>
    <w:r w:rsidRPr="000D79FA">
      <w:rPr>
        <w:sz w:val="18"/>
        <w:szCs w:val="18"/>
      </w:rPr>
      <w:fldChar w:fldCharType="separate"/>
    </w:r>
    <w:r>
      <w:rPr>
        <w:noProof/>
        <w:sz w:val="18"/>
        <w:szCs w:val="18"/>
      </w:rPr>
      <w:t>5</w:t>
    </w:r>
    <w:r w:rsidRPr="000D79FA">
      <w:rPr>
        <w:sz w:val="18"/>
        <w:szCs w:val="18"/>
      </w:rPr>
      <w:fldChar w:fldCharType="end"/>
    </w:r>
    <w:r w:rsidRPr="00C4515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5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18"/>
    </w:tblGrid>
    <w:tr w:rsidR="00D13ECD" w14:paraId="6A118B91" w14:textId="77777777" w:rsidTr="001700C9">
      <w:tc>
        <w:tcPr>
          <w:tcW w:w="9955" w:type="dxa"/>
          <w:noWrap/>
          <w:tcMar>
            <w:left w:w="0" w:type="dxa"/>
          </w:tcMar>
        </w:tcPr>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873E9B" w:rsidRPr="00BA4D13" w14:paraId="57417805" w14:textId="77777777">
            <w:tc>
              <w:tcPr>
                <w:tcW w:w="9810" w:type="dxa"/>
                <w:hideMark/>
              </w:tcPr>
              <w:p w14:paraId="521DAB4D" w14:textId="77777777" w:rsidR="00873E9B" w:rsidRPr="00BA4D13" w:rsidRDefault="00873E9B" w:rsidP="00873E9B">
                <w:pPr>
                  <w:pStyle w:val="Header"/>
                  <w:spacing w:line="360" w:lineRule="auto"/>
                  <w:rPr>
                    <w:lang w:val="en-GB"/>
                  </w:rPr>
                </w:pPr>
                <w:r w:rsidRPr="00BA4D13">
                  <w:t xml:space="preserve">  </w:t>
                </w:r>
                <w:r w:rsidRPr="00BA4D13">
                  <w:rPr>
                    <w:noProof/>
                  </w:rPr>
                  <w:drawing>
                    <wp:inline distT="0" distB="0" distL="0" distR="0" wp14:anchorId="05A649DC" wp14:editId="576C41EE">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6F2A2C76" wp14:editId="3FF8A560">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348B964B" w14:textId="47BE4CED" w:rsidR="00D13ECD" w:rsidRDefault="00D13ECD" w:rsidP="00BE22B9">
          <w:pPr>
            <w:pStyle w:val="Header"/>
            <w:spacing w:before="120" w:line="360" w:lineRule="auto"/>
            <w:jc w:val="center"/>
          </w:pPr>
        </w:p>
      </w:tc>
    </w:tr>
  </w:tbl>
  <w:p w14:paraId="3E242F17" w14:textId="77777777" w:rsidR="00D13ECD" w:rsidRPr="00EA15B3" w:rsidRDefault="00D13ECD" w:rsidP="00C4515A">
    <w:pPr>
      <w:pStyle w:val="Header"/>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AA6122"/>
    <w:multiLevelType w:val="hybridMultilevel"/>
    <w:tmpl w:val="9176C87A"/>
    <w:lvl w:ilvl="0" w:tplc="88C2E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046063"/>
    <w:multiLevelType w:val="hybridMultilevel"/>
    <w:tmpl w:val="DEC6DA88"/>
    <w:lvl w:ilvl="0" w:tplc="51D8349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5AC3ECA"/>
    <w:multiLevelType w:val="hybridMultilevel"/>
    <w:tmpl w:val="782489BE"/>
    <w:lvl w:ilvl="0" w:tplc="51D8349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254E8"/>
    <w:multiLevelType w:val="multilevel"/>
    <w:tmpl w:val="7B84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33BC"/>
    <w:multiLevelType w:val="multilevel"/>
    <w:tmpl w:val="C00C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F1E2B4B"/>
    <w:multiLevelType w:val="hybridMultilevel"/>
    <w:tmpl w:val="CAA0E3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72D93"/>
    <w:multiLevelType w:val="hybridMultilevel"/>
    <w:tmpl w:val="386A9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1C3607E9"/>
    <w:multiLevelType w:val="multilevel"/>
    <w:tmpl w:val="26C8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113D01"/>
    <w:multiLevelType w:val="hybridMultilevel"/>
    <w:tmpl w:val="E95ADFB0"/>
    <w:lvl w:ilvl="0" w:tplc="EB8AA4F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A5E47"/>
    <w:multiLevelType w:val="hybridMultilevel"/>
    <w:tmpl w:val="0AC45C42"/>
    <w:lvl w:ilvl="0" w:tplc="1009000F">
      <w:start w:val="1"/>
      <w:numFmt w:val="decimal"/>
      <w:lvlText w:val="%1."/>
      <w:lvlJc w:val="left"/>
      <w:pPr>
        <w:ind w:left="2227" w:hanging="360"/>
      </w:pPr>
      <w:rPr>
        <w:rFonts w:hint="default"/>
      </w:rPr>
    </w:lvl>
    <w:lvl w:ilvl="1" w:tplc="10090003" w:tentative="1">
      <w:start w:val="1"/>
      <w:numFmt w:val="bullet"/>
      <w:lvlText w:val="o"/>
      <w:lvlJc w:val="left"/>
      <w:pPr>
        <w:ind w:left="2947" w:hanging="360"/>
      </w:pPr>
      <w:rPr>
        <w:rFonts w:ascii="Courier New" w:hAnsi="Courier New" w:cs="Courier New" w:hint="default"/>
      </w:rPr>
    </w:lvl>
    <w:lvl w:ilvl="2" w:tplc="10090005" w:tentative="1">
      <w:start w:val="1"/>
      <w:numFmt w:val="bullet"/>
      <w:lvlText w:val=""/>
      <w:lvlJc w:val="left"/>
      <w:pPr>
        <w:ind w:left="3667" w:hanging="360"/>
      </w:pPr>
      <w:rPr>
        <w:rFonts w:ascii="Wingdings" w:hAnsi="Wingdings" w:hint="default"/>
      </w:rPr>
    </w:lvl>
    <w:lvl w:ilvl="3" w:tplc="10090001" w:tentative="1">
      <w:start w:val="1"/>
      <w:numFmt w:val="bullet"/>
      <w:lvlText w:val=""/>
      <w:lvlJc w:val="left"/>
      <w:pPr>
        <w:ind w:left="4387" w:hanging="360"/>
      </w:pPr>
      <w:rPr>
        <w:rFonts w:ascii="Symbol" w:hAnsi="Symbol" w:hint="default"/>
      </w:rPr>
    </w:lvl>
    <w:lvl w:ilvl="4" w:tplc="10090003" w:tentative="1">
      <w:start w:val="1"/>
      <w:numFmt w:val="bullet"/>
      <w:lvlText w:val="o"/>
      <w:lvlJc w:val="left"/>
      <w:pPr>
        <w:ind w:left="5107" w:hanging="360"/>
      </w:pPr>
      <w:rPr>
        <w:rFonts w:ascii="Courier New" w:hAnsi="Courier New" w:cs="Courier New" w:hint="default"/>
      </w:rPr>
    </w:lvl>
    <w:lvl w:ilvl="5" w:tplc="10090005" w:tentative="1">
      <w:start w:val="1"/>
      <w:numFmt w:val="bullet"/>
      <w:lvlText w:val=""/>
      <w:lvlJc w:val="left"/>
      <w:pPr>
        <w:ind w:left="5827" w:hanging="360"/>
      </w:pPr>
      <w:rPr>
        <w:rFonts w:ascii="Wingdings" w:hAnsi="Wingdings" w:hint="default"/>
      </w:rPr>
    </w:lvl>
    <w:lvl w:ilvl="6" w:tplc="10090001" w:tentative="1">
      <w:start w:val="1"/>
      <w:numFmt w:val="bullet"/>
      <w:lvlText w:val=""/>
      <w:lvlJc w:val="left"/>
      <w:pPr>
        <w:ind w:left="6547" w:hanging="360"/>
      </w:pPr>
      <w:rPr>
        <w:rFonts w:ascii="Symbol" w:hAnsi="Symbol" w:hint="default"/>
      </w:rPr>
    </w:lvl>
    <w:lvl w:ilvl="7" w:tplc="10090003" w:tentative="1">
      <w:start w:val="1"/>
      <w:numFmt w:val="bullet"/>
      <w:lvlText w:val="o"/>
      <w:lvlJc w:val="left"/>
      <w:pPr>
        <w:ind w:left="7267" w:hanging="360"/>
      </w:pPr>
      <w:rPr>
        <w:rFonts w:ascii="Courier New" w:hAnsi="Courier New" w:cs="Courier New" w:hint="default"/>
      </w:rPr>
    </w:lvl>
    <w:lvl w:ilvl="8" w:tplc="10090005" w:tentative="1">
      <w:start w:val="1"/>
      <w:numFmt w:val="bullet"/>
      <w:lvlText w:val=""/>
      <w:lvlJc w:val="left"/>
      <w:pPr>
        <w:ind w:left="7987" w:hanging="360"/>
      </w:pPr>
      <w:rPr>
        <w:rFonts w:ascii="Wingdings" w:hAnsi="Wingdings" w:hint="default"/>
      </w:rPr>
    </w:lvl>
  </w:abstractNum>
  <w:abstractNum w:abstractNumId="14" w15:restartNumberingAfterBreak="0">
    <w:nsid w:val="3215106E"/>
    <w:multiLevelType w:val="hybridMultilevel"/>
    <w:tmpl w:val="9D16FCA8"/>
    <w:lvl w:ilvl="0" w:tplc="7A3E20D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D4E55"/>
    <w:multiLevelType w:val="hybridMultilevel"/>
    <w:tmpl w:val="EADC9596"/>
    <w:lvl w:ilvl="0" w:tplc="4D10B512">
      <w:start w:val="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D098F"/>
    <w:multiLevelType w:val="multilevel"/>
    <w:tmpl w:val="B364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281C3A"/>
    <w:multiLevelType w:val="multilevel"/>
    <w:tmpl w:val="17A8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F5492E"/>
    <w:multiLevelType w:val="hybridMultilevel"/>
    <w:tmpl w:val="867CE624"/>
    <w:lvl w:ilvl="0" w:tplc="D5B2A5E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20" w15:restartNumberingAfterBreak="0">
    <w:nsid w:val="44E67DF0"/>
    <w:multiLevelType w:val="hybridMultilevel"/>
    <w:tmpl w:val="5D7496C2"/>
    <w:lvl w:ilvl="0" w:tplc="612686EE">
      <w:start w:val="7"/>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CF92693"/>
    <w:multiLevelType w:val="hybridMultilevel"/>
    <w:tmpl w:val="F24E5124"/>
    <w:lvl w:ilvl="0" w:tplc="4E14C930">
      <w:start w:val="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791E48"/>
    <w:multiLevelType w:val="hybridMultilevel"/>
    <w:tmpl w:val="0C14A49E"/>
    <w:lvl w:ilvl="0" w:tplc="EE06162A">
      <w:start w:val="1"/>
      <w:numFmt w:val="bullet"/>
      <w:lvlText w:val=""/>
      <w:lvlJc w:val="left"/>
      <w:pPr>
        <w:ind w:left="720" w:hanging="360"/>
      </w:pPr>
      <w:rPr>
        <w:rFonts w:ascii="Symbol" w:hAnsi="Symbol" w:hint="default"/>
      </w:rPr>
    </w:lvl>
    <w:lvl w:ilvl="1" w:tplc="97FE66F0">
      <w:start w:val="1"/>
      <w:numFmt w:val="bullet"/>
      <w:lvlText w:val="o"/>
      <w:lvlJc w:val="left"/>
      <w:pPr>
        <w:ind w:left="1440" w:hanging="360"/>
      </w:pPr>
      <w:rPr>
        <w:rFonts w:ascii="Courier New" w:hAnsi="Courier New" w:hint="default"/>
      </w:rPr>
    </w:lvl>
    <w:lvl w:ilvl="2" w:tplc="607A8F70">
      <w:start w:val="1"/>
      <w:numFmt w:val="bullet"/>
      <w:lvlText w:val=""/>
      <w:lvlJc w:val="left"/>
      <w:pPr>
        <w:ind w:left="2160" w:hanging="360"/>
      </w:pPr>
      <w:rPr>
        <w:rFonts w:ascii="Wingdings" w:hAnsi="Wingdings" w:hint="default"/>
      </w:rPr>
    </w:lvl>
    <w:lvl w:ilvl="3" w:tplc="403A66BE">
      <w:start w:val="1"/>
      <w:numFmt w:val="bullet"/>
      <w:lvlText w:val=""/>
      <w:lvlJc w:val="left"/>
      <w:pPr>
        <w:ind w:left="2880" w:hanging="360"/>
      </w:pPr>
      <w:rPr>
        <w:rFonts w:ascii="Symbol" w:hAnsi="Symbol" w:hint="default"/>
      </w:rPr>
    </w:lvl>
    <w:lvl w:ilvl="4" w:tplc="18667182">
      <w:start w:val="1"/>
      <w:numFmt w:val="bullet"/>
      <w:lvlText w:val="o"/>
      <w:lvlJc w:val="left"/>
      <w:pPr>
        <w:ind w:left="3600" w:hanging="360"/>
      </w:pPr>
      <w:rPr>
        <w:rFonts w:ascii="Courier New" w:hAnsi="Courier New" w:hint="default"/>
      </w:rPr>
    </w:lvl>
    <w:lvl w:ilvl="5" w:tplc="1DFC9F90">
      <w:start w:val="1"/>
      <w:numFmt w:val="bullet"/>
      <w:lvlText w:val=""/>
      <w:lvlJc w:val="left"/>
      <w:pPr>
        <w:ind w:left="4320" w:hanging="360"/>
      </w:pPr>
      <w:rPr>
        <w:rFonts w:ascii="Wingdings" w:hAnsi="Wingdings" w:hint="default"/>
      </w:rPr>
    </w:lvl>
    <w:lvl w:ilvl="6" w:tplc="F6F247A6">
      <w:start w:val="1"/>
      <w:numFmt w:val="bullet"/>
      <w:lvlText w:val=""/>
      <w:lvlJc w:val="left"/>
      <w:pPr>
        <w:ind w:left="5040" w:hanging="360"/>
      </w:pPr>
      <w:rPr>
        <w:rFonts w:ascii="Symbol" w:hAnsi="Symbol" w:hint="default"/>
      </w:rPr>
    </w:lvl>
    <w:lvl w:ilvl="7" w:tplc="0FF6BBAA">
      <w:start w:val="1"/>
      <w:numFmt w:val="bullet"/>
      <w:lvlText w:val="o"/>
      <w:lvlJc w:val="left"/>
      <w:pPr>
        <w:ind w:left="5760" w:hanging="360"/>
      </w:pPr>
      <w:rPr>
        <w:rFonts w:ascii="Courier New" w:hAnsi="Courier New" w:hint="default"/>
      </w:rPr>
    </w:lvl>
    <w:lvl w:ilvl="8" w:tplc="FBAE060E">
      <w:start w:val="1"/>
      <w:numFmt w:val="bullet"/>
      <w:lvlText w:val=""/>
      <w:lvlJc w:val="left"/>
      <w:pPr>
        <w:ind w:left="6480" w:hanging="360"/>
      </w:pPr>
      <w:rPr>
        <w:rFonts w:ascii="Wingdings" w:hAnsi="Wingdings" w:hint="default"/>
      </w:rPr>
    </w:lvl>
  </w:abstractNum>
  <w:abstractNum w:abstractNumId="23" w15:restartNumberingAfterBreak="0">
    <w:nsid w:val="538018F2"/>
    <w:multiLevelType w:val="hybridMultilevel"/>
    <w:tmpl w:val="5F2EC17E"/>
    <w:lvl w:ilvl="0" w:tplc="20CE0814">
      <w:start w:val="2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59A4F62"/>
    <w:multiLevelType w:val="hybridMultilevel"/>
    <w:tmpl w:val="62689E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D0217F"/>
    <w:multiLevelType w:val="multilevel"/>
    <w:tmpl w:val="828C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286284"/>
    <w:multiLevelType w:val="hybridMultilevel"/>
    <w:tmpl w:val="9A08C8B6"/>
    <w:lvl w:ilvl="0" w:tplc="B55ABF4E">
      <w:start w:val="1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10000"/>
    <w:multiLevelType w:val="hybridMultilevel"/>
    <w:tmpl w:val="2D22F5D4"/>
    <w:lvl w:ilvl="0" w:tplc="5210B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0C7FAC"/>
    <w:multiLevelType w:val="multilevel"/>
    <w:tmpl w:val="A054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4EB4F0E"/>
    <w:multiLevelType w:val="hybridMultilevel"/>
    <w:tmpl w:val="126C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172598"/>
    <w:multiLevelType w:val="hybridMultilevel"/>
    <w:tmpl w:val="44DABA12"/>
    <w:lvl w:ilvl="0" w:tplc="DBE43624">
      <w:start w:val="1"/>
      <w:numFmt w:val="decimal"/>
      <w:lvlText w:val="%1."/>
      <w:lvlJc w:val="left"/>
      <w:pPr>
        <w:ind w:left="1429" w:hanging="360"/>
      </w:pPr>
      <w:rPr>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700406E5"/>
    <w:multiLevelType w:val="multilevel"/>
    <w:tmpl w:val="7B84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3D3F45"/>
    <w:multiLevelType w:val="hybridMultilevel"/>
    <w:tmpl w:val="FFBA1E6C"/>
    <w:lvl w:ilvl="0" w:tplc="51D83494">
      <w:numFmt w:val="bullet"/>
      <w:lvlText w:val="-"/>
      <w:lvlJc w:val="left"/>
      <w:pPr>
        <w:ind w:left="1287" w:hanging="360"/>
      </w:pPr>
      <w:rPr>
        <w:rFonts w:ascii="Calibri" w:eastAsiaTheme="minorEastAsia"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D3C41D9"/>
    <w:multiLevelType w:val="multilevel"/>
    <w:tmpl w:val="7B84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AF6925"/>
    <w:multiLevelType w:val="hybridMultilevel"/>
    <w:tmpl w:val="DA708E34"/>
    <w:lvl w:ilvl="0" w:tplc="612686EE">
      <w:start w:val="7"/>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DD93989"/>
    <w:multiLevelType w:val="hybridMultilevel"/>
    <w:tmpl w:val="B90EE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117760"/>
    <w:multiLevelType w:val="hybridMultilevel"/>
    <w:tmpl w:val="03C6FB12"/>
    <w:lvl w:ilvl="0" w:tplc="45320D7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6735179">
    <w:abstractNumId w:val="22"/>
  </w:num>
  <w:num w:numId="2" w16cid:durableId="5690773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489281">
    <w:abstractNumId w:val="14"/>
  </w:num>
  <w:num w:numId="4" w16cid:durableId="2061661783">
    <w:abstractNumId w:val="9"/>
  </w:num>
  <w:num w:numId="5" w16cid:durableId="1476993082">
    <w:abstractNumId w:val="25"/>
  </w:num>
  <w:num w:numId="6" w16cid:durableId="813715055">
    <w:abstractNumId w:val="12"/>
  </w:num>
  <w:num w:numId="7" w16cid:durableId="347951062">
    <w:abstractNumId w:val="4"/>
  </w:num>
  <w:num w:numId="8" w16cid:durableId="477889856">
    <w:abstractNumId w:val="35"/>
  </w:num>
  <w:num w:numId="9" w16cid:durableId="1979606499">
    <w:abstractNumId w:val="30"/>
  </w:num>
  <w:num w:numId="10" w16cid:durableId="2030178457">
    <w:abstractNumId w:val="18"/>
  </w:num>
  <w:num w:numId="11" w16cid:durableId="270666872">
    <w:abstractNumId w:val="6"/>
  </w:num>
  <w:num w:numId="12" w16cid:durableId="1754234255">
    <w:abstractNumId w:val="29"/>
  </w:num>
  <w:num w:numId="13" w16cid:durableId="530414584">
    <w:abstractNumId w:val="27"/>
  </w:num>
  <w:num w:numId="14" w16cid:durableId="1389651655">
    <w:abstractNumId w:val="36"/>
  </w:num>
  <w:num w:numId="15" w16cid:durableId="1280331845">
    <w:abstractNumId w:val="15"/>
  </w:num>
  <w:num w:numId="16" w16cid:durableId="810485062">
    <w:abstractNumId w:val="21"/>
  </w:num>
  <w:num w:numId="17" w16cid:durableId="1774324473">
    <w:abstractNumId w:val="23"/>
  </w:num>
  <w:num w:numId="18" w16cid:durableId="762185110">
    <w:abstractNumId w:val="10"/>
  </w:num>
  <w:num w:numId="19" w16cid:durableId="391974357">
    <w:abstractNumId w:val="32"/>
  </w:num>
  <w:num w:numId="20" w16cid:durableId="1279096356">
    <w:abstractNumId w:val="5"/>
  </w:num>
  <w:num w:numId="21" w16cid:durableId="1135417573">
    <w:abstractNumId w:val="24"/>
  </w:num>
  <w:num w:numId="22" w16cid:durableId="1273593638">
    <w:abstractNumId w:val="26"/>
  </w:num>
  <w:num w:numId="23" w16cid:durableId="1158955398">
    <w:abstractNumId w:val="34"/>
  </w:num>
  <w:num w:numId="24" w16cid:durableId="691298392">
    <w:abstractNumId w:val="13"/>
  </w:num>
  <w:num w:numId="25" w16cid:durableId="1365405668">
    <w:abstractNumId w:val="20"/>
  </w:num>
  <w:num w:numId="26" w16cid:durableId="974062112">
    <w:abstractNumId w:val="17"/>
  </w:num>
  <w:num w:numId="27" w16cid:durableId="2006784039">
    <w:abstractNumId w:val="11"/>
  </w:num>
  <w:num w:numId="28" w16cid:durableId="552469120">
    <w:abstractNumId w:val="28"/>
  </w:num>
  <w:num w:numId="29" w16cid:durableId="719863281">
    <w:abstractNumId w:val="31"/>
  </w:num>
  <w:num w:numId="30" w16cid:durableId="2134402431">
    <w:abstractNumId w:val="8"/>
  </w:num>
  <w:num w:numId="31" w16cid:durableId="1176992525">
    <w:abstractNumId w:val="16"/>
  </w:num>
  <w:num w:numId="32" w16cid:durableId="1595747927">
    <w:abstractNumId w:val="33"/>
  </w:num>
  <w:num w:numId="33" w16cid:durableId="1288509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ztzQ2MjUxN7A0NbFQ0lEKTi0uzszPAykwrAUABWaG+ywAAAA="/>
    <w:docVar w:name="BuildingBlockITU" w:val="Building Blocks ITU.dotx"/>
  </w:docVars>
  <w:rsids>
    <w:rsidRoot w:val="00B37559"/>
    <w:rsid w:val="00000EAC"/>
    <w:rsid w:val="00001341"/>
    <w:rsid w:val="00001A25"/>
    <w:rsid w:val="00002CD0"/>
    <w:rsid w:val="000060C1"/>
    <w:rsid w:val="00006A31"/>
    <w:rsid w:val="00006C82"/>
    <w:rsid w:val="00007A69"/>
    <w:rsid w:val="00007E7D"/>
    <w:rsid w:val="00010D21"/>
    <w:rsid w:val="00010E30"/>
    <w:rsid w:val="000150C3"/>
    <w:rsid w:val="00015C76"/>
    <w:rsid w:val="0001764B"/>
    <w:rsid w:val="000212E4"/>
    <w:rsid w:val="00022AAC"/>
    <w:rsid w:val="000235F4"/>
    <w:rsid w:val="00023A87"/>
    <w:rsid w:val="00026C71"/>
    <w:rsid w:val="00026CF8"/>
    <w:rsid w:val="000304E3"/>
    <w:rsid w:val="00030BD7"/>
    <w:rsid w:val="00031E64"/>
    <w:rsid w:val="000333D2"/>
    <w:rsid w:val="000338A5"/>
    <w:rsid w:val="00034340"/>
    <w:rsid w:val="00034BB5"/>
    <w:rsid w:val="00037B95"/>
    <w:rsid w:val="000406F3"/>
    <w:rsid w:val="00043C9A"/>
    <w:rsid w:val="00043DB7"/>
    <w:rsid w:val="000449B0"/>
    <w:rsid w:val="00045A8D"/>
    <w:rsid w:val="000468B6"/>
    <w:rsid w:val="00047C98"/>
    <w:rsid w:val="00047FB7"/>
    <w:rsid w:val="0005167A"/>
    <w:rsid w:val="00051709"/>
    <w:rsid w:val="0005371A"/>
    <w:rsid w:val="00054E5D"/>
    <w:rsid w:val="00056F8D"/>
    <w:rsid w:val="00057045"/>
    <w:rsid w:val="00061BD1"/>
    <w:rsid w:val="00061C64"/>
    <w:rsid w:val="00066E5D"/>
    <w:rsid w:val="000701B4"/>
    <w:rsid w:val="00070258"/>
    <w:rsid w:val="00071546"/>
    <w:rsid w:val="0007292C"/>
    <w:rsid w:val="0007323C"/>
    <w:rsid w:val="00080067"/>
    <w:rsid w:val="00085769"/>
    <w:rsid w:val="00086D03"/>
    <w:rsid w:val="0009029A"/>
    <w:rsid w:val="000914EA"/>
    <w:rsid w:val="00092073"/>
    <w:rsid w:val="000926CF"/>
    <w:rsid w:val="00093A2A"/>
    <w:rsid w:val="000A0401"/>
    <w:rsid w:val="000A096A"/>
    <w:rsid w:val="000A1D1B"/>
    <w:rsid w:val="000A2BD9"/>
    <w:rsid w:val="000A375E"/>
    <w:rsid w:val="000A43DF"/>
    <w:rsid w:val="000A445E"/>
    <w:rsid w:val="000A4564"/>
    <w:rsid w:val="000A6D9A"/>
    <w:rsid w:val="000A7051"/>
    <w:rsid w:val="000B0032"/>
    <w:rsid w:val="000B0047"/>
    <w:rsid w:val="000B0AF6"/>
    <w:rsid w:val="000B0E9B"/>
    <w:rsid w:val="000B2CAE"/>
    <w:rsid w:val="000B4112"/>
    <w:rsid w:val="000B55DD"/>
    <w:rsid w:val="000B6635"/>
    <w:rsid w:val="000C03C7"/>
    <w:rsid w:val="000C0E2D"/>
    <w:rsid w:val="000C10EF"/>
    <w:rsid w:val="000C15F9"/>
    <w:rsid w:val="000C2AD0"/>
    <w:rsid w:val="000D036D"/>
    <w:rsid w:val="000D095B"/>
    <w:rsid w:val="000D288A"/>
    <w:rsid w:val="000D2D21"/>
    <w:rsid w:val="000D50EE"/>
    <w:rsid w:val="000D7075"/>
    <w:rsid w:val="000D7323"/>
    <w:rsid w:val="000D73E5"/>
    <w:rsid w:val="000D7754"/>
    <w:rsid w:val="000D79FA"/>
    <w:rsid w:val="000E16CA"/>
    <w:rsid w:val="000E3DEE"/>
    <w:rsid w:val="000E6E73"/>
    <w:rsid w:val="000F38B2"/>
    <w:rsid w:val="000F4742"/>
    <w:rsid w:val="000F6541"/>
    <w:rsid w:val="000F6C08"/>
    <w:rsid w:val="00100B72"/>
    <w:rsid w:val="00100BFD"/>
    <w:rsid w:val="00101F7D"/>
    <w:rsid w:val="0010277C"/>
    <w:rsid w:val="00103C76"/>
    <w:rsid w:val="001048E9"/>
    <w:rsid w:val="00104C35"/>
    <w:rsid w:val="0010647C"/>
    <w:rsid w:val="00107630"/>
    <w:rsid w:val="00111BFA"/>
    <w:rsid w:val="0011265F"/>
    <w:rsid w:val="0011321A"/>
    <w:rsid w:val="0011553E"/>
    <w:rsid w:val="00115DB4"/>
    <w:rsid w:val="00115DFF"/>
    <w:rsid w:val="00117282"/>
    <w:rsid w:val="00117389"/>
    <w:rsid w:val="00121597"/>
    <w:rsid w:val="00121C2D"/>
    <w:rsid w:val="00122884"/>
    <w:rsid w:val="00122D9F"/>
    <w:rsid w:val="00123763"/>
    <w:rsid w:val="0012438F"/>
    <w:rsid w:val="00126AE4"/>
    <w:rsid w:val="00130136"/>
    <w:rsid w:val="00132171"/>
    <w:rsid w:val="00134404"/>
    <w:rsid w:val="00134FF1"/>
    <w:rsid w:val="00135053"/>
    <w:rsid w:val="001361CF"/>
    <w:rsid w:val="00137ECC"/>
    <w:rsid w:val="001427B4"/>
    <w:rsid w:val="00142E6E"/>
    <w:rsid w:val="00143BB6"/>
    <w:rsid w:val="00144DFB"/>
    <w:rsid w:val="0014624F"/>
    <w:rsid w:val="00146C76"/>
    <w:rsid w:val="00146D9F"/>
    <w:rsid w:val="00146F88"/>
    <w:rsid w:val="00151DDC"/>
    <w:rsid w:val="001529C6"/>
    <w:rsid w:val="00152E29"/>
    <w:rsid w:val="00154BF4"/>
    <w:rsid w:val="00160754"/>
    <w:rsid w:val="00161001"/>
    <w:rsid w:val="00164A74"/>
    <w:rsid w:val="00165B3D"/>
    <w:rsid w:val="001676D2"/>
    <w:rsid w:val="001700C9"/>
    <w:rsid w:val="0017268A"/>
    <w:rsid w:val="00173004"/>
    <w:rsid w:val="001737AD"/>
    <w:rsid w:val="00173C1D"/>
    <w:rsid w:val="00180B2F"/>
    <w:rsid w:val="00183F24"/>
    <w:rsid w:val="00184402"/>
    <w:rsid w:val="001846EF"/>
    <w:rsid w:val="00184F53"/>
    <w:rsid w:val="00187CA3"/>
    <w:rsid w:val="0019129E"/>
    <w:rsid w:val="00192C5A"/>
    <w:rsid w:val="001956AA"/>
    <w:rsid w:val="00196710"/>
    <w:rsid w:val="00197324"/>
    <w:rsid w:val="001975DD"/>
    <w:rsid w:val="001A0D80"/>
    <w:rsid w:val="001A281A"/>
    <w:rsid w:val="001A5549"/>
    <w:rsid w:val="001A57F1"/>
    <w:rsid w:val="001B12BB"/>
    <w:rsid w:val="001B2304"/>
    <w:rsid w:val="001B24A9"/>
    <w:rsid w:val="001B29EE"/>
    <w:rsid w:val="001B351B"/>
    <w:rsid w:val="001B6254"/>
    <w:rsid w:val="001B734E"/>
    <w:rsid w:val="001B7C76"/>
    <w:rsid w:val="001C06DB"/>
    <w:rsid w:val="001C204A"/>
    <w:rsid w:val="001C2E84"/>
    <w:rsid w:val="001C2EA0"/>
    <w:rsid w:val="001C39B7"/>
    <w:rsid w:val="001C6971"/>
    <w:rsid w:val="001C71F3"/>
    <w:rsid w:val="001C7EB8"/>
    <w:rsid w:val="001D1FE5"/>
    <w:rsid w:val="001D2785"/>
    <w:rsid w:val="001D4CD6"/>
    <w:rsid w:val="001D4E1D"/>
    <w:rsid w:val="001D5218"/>
    <w:rsid w:val="001D7070"/>
    <w:rsid w:val="001E05EC"/>
    <w:rsid w:val="001E0736"/>
    <w:rsid w:val="001E07B8"/>
    <w:rsid w:val="001E2A93"/>
    <w:rsid w:val="001E4BDC"/>
    <w:rsid w:val="001E5230"/>
    <w:rsid w:val="001E60FB"/>
    <w:rsid w:val="001E6C9D"/>
    <w:rsid w:val="001E78E1"/>
    <w:rsid w:val="001E7D6B"/>
    <w:rsid w:val="001F09A2"/>
    <w:rsid w:val="001F135C"/>
    <w:rsid w:val="001F2170"/>
    <w:rsid w:val="001F2339"/>
    <w:rsid w:val="001F2AB0"/>
    <w:rsid w:val="001F3948"/>
    <w:rsid w:val="001F3F48"/>
    <w:rsid w:val="001F4D00"/>
    <w:rsid w:val="001F5966"/>
    <w:rsid w:val="001F5A49"/>
    <w:rsid w:val="001F6980"/>
    <w:rsid w:val="001F7B9C"/>
    <w:rsid w:val="002004E7"/>
    <w:rsid w:val="00201097"/>
    <w:rsid w:val="00201B6E"/>
    <w:rsid w:val="00202D26"/>
    <w:rsid w:val="00203390"/>
    <w:rsid w:val="00204928"/>
    <w:rsid w:val="00204F26"/>
    <w:rsid w:val="00210C41"/>
    <w:rsid w:val="00211ED4"/>
    <w:rsid w:val="00214EA6"/>
    <w:rsid w:val="00215DA9"/>
    <w:rsid w:val="00216B9C"/>
    <w:rsid w:val="00217875"/>
    <w:rsid w:val="00220BD4"/>
    <w:rsid w:val="002300BA"/>
    <w:rsid w:val="002302B3"/>
    <w:rsid w:val="00230C66"/>
    <w:rsid w:val="002316C3"/>
    <w:rsid w:val="00231BDD"/>
    <w:rsid w:val="00232727"/>
    <w:rsid w:val="00235A29"/>
    <w:rsid w:val="00240F91"/>
    <w:rsid w:val="00241526"/>
    <w:rsid w:val="00243B0C"/>
    <w:rsid w:val="002443A2"/>
    <w:rsid w:val="00245D66"/>
    <w:rsid w:val="00247889"/>
    <w:rsid w:val="00250D4F"/>
    <w:rsid w:val="002527DF"/>
    <w:rsid w:val="00255FF0"/>
    <w:rsid w:val="002565C9"/>
    <w:rsid w:val="00257A19"/>
    <w:rsid w:val="0026161B"/>
    <w:rsid w:val="00261650"/>
    <w:rsid w:val="00261D5F"/>
    <w:rsid w:val="00263235"/>
    <w:rsid w:val="00264C79"/>
    <w:rsid w:val="00266914"/>
    <w:rsid w:val="00266961"/>
    <w:rsid w:val="00266E2B"/>
    <w:rsid w:val="00266E74"/>
    <w:rsid w:val="002707D2"/>
    <w:rsid w:val="002716BC"/>
    <w:rsid w:val="00272068"/>
    <w:rsid w:val="00273835"/>
    <w:rsid w:val="00274AEA"/>
    <w:rsid w:val="00274B92"/>
    <w:rsid w:val="002767BE"/>
    <w:rsid w:val="00277536"/>
    <w:rsid w:val="00277862"/>
    <w:rsid w:val="00281075"/>
    <w:rsid w:val="00281522"/>
    <w:rsid w:val="002835C3"/>
    <w:rsid w:val="00283C3B"/>
    <w:rsid w:val="0028455A"/>
    <w:rsid w:val="002861E6"/>
    <w:rsid w:val="00287D18"/>
    <w:rsid w:val="002901C3"/>
    <w:rsid w:val="00293232"/>
    <w:rsid w:val="00293E66"/>
    <w:rsid w:val="00295CF8"/>
    <w:rsid w:val="00296A1D"/>
    <w:rsid w:val="002A17C1"/>
    <w:rsid w:val="002A2618"/>
    <w:rsid w:val="002A379C"/>
    <w:rsid w:val="002A56FA"/>
    <w:rsid w:val="002A58CA"/>
    <w:rsid w:val="002A5DD7"/>
    <w:rsid w:val="002A6CEE"/>
    <w:rsid w:val="002A7DD3"/>
    <w:rsid w:val="002B082A"/>
    <w:rsid w:val="002B0CAC"/>
    <w:rsid w:val="002B1C12"/>
    <w:rsid w:val="002B292D"/>
    <w:rsid w:val="002B2CA9"/>
    <w:rsid w:val="002B4B18"/>
    <w:rsid w:val="002B65FD"/>
    <w:rsid w:val="002BF14F"/>
    <w:rsid w:val="002C0BE3"/>
    <w:rsid w:val="002C0C8D"/>
    <w:rsid w:val="002C0C90"/>
    <w:rsid w:val="002C1B13"/>
    <w:rsid w:val="002C4808"/>
    <w:rsid w:val="002C73C0"/>
    <w:rsid w:val="002D01C2"/>
    <w:rsid w:val="002D3461"/>
    <w:rsid w:val="002D472E"/>
    <w:rsid w:val="002D486C"/>
    <w:rsid w:val="002D585E"/>
    <w:rsid w:val="002D5A15"/>
    <w:rsid w:val="002D5ADC"/>
    <w:rsid w:val="002D5BDD"/>
    <w:rsid w:val="002D6EB9"/>
    <w:rsid w:val="002D7613"/>
    <w:rsid w:val="002E0516"/>
    <w:rsid w:val="002E2883"/>
    <w:rsid w:val="002E2AFE"/>
    <w:rsid w:val="002E3D27"/>
    <w:rsid w:val="002E4C49"/>
    <w:rsid w:val="002E578F"/>
    <w:rsid w:val="002E5BED"/>
    <w:rsid w:val="002E636E"/>
    <w:rsid w:val="002E7AC3"/>
    <w:rsid w:val="002E7F41"/>
    <w:rsid w:val="002F0890"/>
    <w:rsid w:val="002F0A0D"/>
    <w:rsid w:val="002F0A91"/>
    <w:rsid w:val="002F1783"/>
    <w:rsid w:val="002F2531"/>
    <w:rsid w:val="002F4967"/>
    <w:rsid w:val="002F499F"/>
    <w:rsid w:val="002F513E"/>
    <w:rsid w:val="002F519A"/>
    <w:rsid w:val="002F5713"/>
    <w:rsid w:val="00300DB9"/>
    <w:rsid w:val="00302468"/>
    <w:rsid w:val="00303CB0"/>
    <w:rsid w:val="00311CC8"/>
    <w:rsid w:val="00314C9B"/>
    <w:rsid w:val="00316935"/>
    <w:rsid w:val="00320094"/>
    <w:rsid w:val="00322B52"/>
    <w:rsid w:val="003243C3"/>
    <w:rsid w:val="00325AC7"/>
    <w:rsid w:val="00325FEE"/>
    <w:rsid w:val="00326595"/>
    <w:rsid w:val="003266ED"/>
    <w:rsid w:val="00327A42"/>
    <w:rsid w:val="00330DAF"/>
    <w:rsid w:val="00332FFD"/>
    <w:rsid w:val="00334C35"/>
    <w:rsid w:val="00335CB4"/>
    <w:rsid w:val="00336AF0"/>
    <w:rsid w:val="003370B8"/>
    <w:rsid w:val="00337C74"/>
    <w:rsid w:val="00343FBE"/>
    <w:rsid w:val="00345D38"/>
    <w:rsid w:val="00346081"/>
    <w:rsid w:val="00347561"/>
    <w:rsid w:val="00347CF7"/>
    <w:rsid w:val="00350B86"/>
    <w:rsid w:val="00352097"/>
    <w:rsid w:val="00352877"/>
    <w:rsid w:val="00353A29"/>
    <w:rsid w:val="003568F2"/>
    <w:rsid w:val="00361DD1"/>
    <w:rsid w:val="00362140"/>
    <w:rsid w:val="0036597C"/>
    <w:rsid w:val="0036649B"/>
    <w:rsid w:val="003666FF"/>
    <w:rsid w:val="00367724"/>
    <w:rsid w:val="003677DA"/>
    <w:rsid w:val="00370639"/>
    <w:rsid w:val="003709CD"/>
    <w:rsid w:val="00370B50"/>
    <w:rsid w:val="003720E3"/>
    <w:rsid w:val="0037309C"/>
    <w:rsid w:val="0037699F"/>
    <w:rsid w:val="00376BCA"/>
    <w:rsid w:val="00380A6E"/>
    <w:rsid w:val="00382D92"/>
    <w:rsid w:val="003836D4"/>
    <w:rsid w:val="00383ED4"/>
    <w:rsid w:val="00384E7E"/>
    <w:rsid w:val="003913B5"/>
    <w:rsid w:val="00397DE2"/>
    <w:rsid w:val="003A0C5C"/>
    <w:rsid w:val="003A1217"/>
    <w:rsid w:val="003A1F49"/>
    <w:rsid w:val="003A226A"/>
    <w:rsid w:val="003A4F86"/>
    <w:rsid w:val="003A5D52"/>
    <w:rsid w:val="003A5F0B"/>
    <w:rsid w:val="003B02DF"/>
    <w:rsid w:val="003B071A"/>
    <w:rsid w:val="003B136D"/>
    <w:rsid w:val="003B2BDA"/>
    <w:rsid w:val="003B55EC"/>
    <w:rsid w:val="003B6495"/>
    <w:rsid w:val="003C1B2D"/>
    <w:rsid w:val="003C2B69"/>
    <w:rsid w:val="003C2C6A"/>
    <w:rsid w:val="003C2EA7"/>
    <w:rsid w:val="003C4471"/>
    <w:rsid w:val="003C7D41"/>
    <w:rsid w:val="003D0808"/>
    <w:rsid w:val="003D452E"/>
    <w:rsid w:val="003D4910"/>
    <w:rsid w:val="003D4A69"/>
    <w:rsid w:val="003D50F2"/>
    <w:rsid w:val="003D7873"/>
    <w:rsid w:val="003E2476"/>
    <w:rsid w:val="003E41DB"/>
    <w:rsid w:val="003E504F"/>
    <w:rsid w:val="003E51AA"/>
    <w:rsid w:val="003E6F09"/>
    <w:rsid w:val="003E78D6"/>
    <w:rsid w:val="003F2089"/>
    <w:rsid w:val="003F38A5"/>
    <w:rsid w:val="003F3A0C"/>
    <w:rsid w:val="003F6A1B"/>
    <w:rsid w:val="00400573"/>
    <w:rsid w:val="004007A3"/>
    <w:rsid w:val="004025BD"/>
    <w:rsid w:val="00402667"/>
    <w:rsid w:val="00403D58"/>
    <w:rsid w:val="00404788"/>
    <w:rsid w:val="00405552"/>
    <w:rsid w:val="00406D71"/>
    <w:rsid w:val="00407292"/>
    <w:rsid w:val="004074C3"/>
    <w:rsid w:val="004104BC"/>
    <w:rsid w:val="0041247F"/>
    <w:rsid w:val="00415160"/>
    <w:rsid w:val="004159CF"/>
    <w:rsid w:val="00416A50"/>
    <w:rsid w:val="00417416"/>
    <w:rsid w:val="00417454"/>
    <w:rsid w:val="00420153"/>
    <w:rsid w:val="00420791"/>
    <w:rsid w:val="004212BF"/>
    <w:rsid w:val="0042368A"/>
    <w:rsid w:val="004245D8"/>
    <w:rsid w:val="004249AB"/>
    <w:rsid w:val="0042510E"/>
    <w:rsid w:val="004260AC"/>
    <w:rsid w:val="00426DCE"/>
    <w:rsid w:val="00431833"/>
    <w:rsid w:val="004324F8"/>
    <w:rsid w:val="004326DB"/>
    <w:rsid w:val="00432E04"/>
    <w:rsid w:val="0043566F"/>
    <w:rsid w:val="0043682E"/>
    <w:rsid w:val="004369F2"/>
    <w:rsid w:val="00436CD1"/>
    <w:rsid w:val="00441AB2"/>
    <w:rsid w:val="004420BE"/>
    <w:rsid w:val="00443ADD"/>
    <w:rsid w:val="004449C7"/>
    <w:rsid w:val="00447ECB"/>
    <w:rsid w:val="004508DD"/>
    <w:rsid w:val="0045277D"/>
    <w:rsid w:val="004530A4"/>
    <w:rsid w:val="00457403"/>
    <w:rsid w:val="004575EB"/>
    <w:rsid w:val="00461FB3"/>
    <w:rsid w:val="004623F7"/>
    <w:rsid w:val="004631B7"/>
    <w:rsid w:val="00463512"/>
    <w:rsid w:val="00463CE7"/>
    <w:rsid w:val="00463DB6"/>
    <w:rsid w:val="00463EF0"/>
    <w:rsid w:val="00465AFA"/>
    <w:rsid w:val="00465DAC"/>
    <w:rsid w:val="004665CD"/>
    <w:rsid w:val="00466893"/>
    <w:rsid w:val="00466C3B"/>
    <w:rsid w:val="00466E98"/>
    <w:rsid w:val="0046763A"/>
    <w:rsid w:val="0047245B"/>
    <w:rsid w:val="00473285"/>
    <w:rsid w:val="00477B54"/>
    <w:rsid w:val="00480F51"/>
    <w:rsid w:val="00480FE5"/>
    <w:rsid w:val="00481124"/>
    <w:rsid w:val="004815EB"/>
    <w:rsid w:val="00483E4F"/>
    <w:rsid w:val="00484E72"/>
    <w:rsid w:val="004853AD"/>
    <w:rsid w:val="00486571"/>
    <w:rsid w:val="004874DC"/>
    <w:rsid w:val="00487569"/>
    <w:rsid w:val="004900C8"/>
    <w:rsid w:val="00490C6C"/>
    <w:rsid w:val="004930CD"/>
    <w:rsid w:val="004947A2"/>
    <w:rsid w:val="00494933"/>
    <w:rsid w:val="00496864"/>
    <w:rsid w:val="00496920"/>
    <w:rsid w:val="00496A39"/>
    <w:rsid w:val="00497398"/>
    <w:rsid w:val="004A0FF1"/>
    <w:rsid w:val="004A149D"/>
    <w:rsid w:val="004A1F27"/>
    <w:rsid w:val="004A4496"/>
    <w:rsid w:val="004A451F"/>
    <w:rsid w:val="004B0CE6"/>
    <w:rsid w:val="004B11AB"/>
    <w:rsid w:val="004B26E5"/>
    <w:rsid w:val="004B3818"/>
    <w:rsid w:val="004B7C9A"/>
    <w:rsid w:val="004C13E7"/>
    <w:rsid w:val="004C321C"/>
    <w:rsid w:val="004C38A1"/>
    <w:rsid w:val="004C6779"/>
    <w:rsid w:val="004D020F"/>
    <w:rsid w:val="004D0E51"/>
    <w:rsid w:val="004D4ED0"/>
    <w:rsid w:val="004D733B"/>
    <w:rsid w:val="004D7B81"/>
    <w:rsid w:val="004E0712"/>
    <w:rsid w:val="004E0DC4"/>
    <w:rsid w:val="004E0FB5"/>
    <w:rsid w:val="004E43BB"/>
    <w:rsid w:val="004E460D"/>
    <w:rsid w:val="004E486B"/>
    <w:rsid w:val="004E65A3"/>
    <w:rsid w:val="004E677B"/>
    <w:rsid w:val="004E6BB6"/>
    <w:rsid w:val="004E7803"/>
    <w:rsid w:val="004E7B30"/>
    <w:rsid w:val="004E7D5D"/>
    <w:rsid w:val="004F1016"/>
    <w:rsid w:val="004F178E"/>
    <w:rsid w:val="004F1F97"/>
    <w:rsid w:val="004F2AEB"/>
    <w:rsid w:val="004F4543"/>
    <w:rsid w:val="004F57BB"/>
    <w:rsid w:val="004F7069"/>
    <w:rsid w:val="00503C3D"/>
    <w:rsid w:val="00503CF2"/>
    <w:rsid w:val="0050494F"/>
    <w:rsid w:val="00505309"/>
    <w:rsid w:val="005063B7"/>
    <w:rsid w:val="00506A45"/>
    <w:rsid w:val="0050789B"/>
    <w:rsid w:val="00512C49"/>
    <w:rsid w:val="00513B88"/>
    <w:rsid w:val="0051612A"/>
    <w:rsid w:val="00516701"/>
    <w:rsid w:val="00516901"/>
    <w:rsid w:val="00520189"/>
    <w:rsid w:val="005224A1"/>
    <w:rsid w:val="00523B49"/>
    <w:rsid w:val="0053232B"/>
    <w:rsid w:val="00532E2E"/>
    <w:rsid w:val="005332A6"/>
    <w:rsid w:val="00534372"/>
    <w:rsid w:val="005358B0"/>
    <w:rsid w:val="0053796C"/>
    <w:rsid w:val="00540BF5"/>
    <w:rsid w:val="00541C5B"/>
    <w:rsid w:val="00543DF8"/>
    <w:rsid w:val="0054475A"/>
    <w:rsid w:val="00546101"/>
    <w:rsid w:val="005471A2"/>
    <w:rsid w:val="00547859"/>
    <w:rsid w:val="005503E6"/>
    <w:rsid w:val="005509DB"/>
    <w:rsid w:val="005521B7"/>
    <w:rsid w:val="005530B1"/>
    <w:rsid w:val="00553DD7"/>
    <w:rsid w:val="005555A5"/>
    <w:rsid w:val="0055610C"/>
    <w:rsid w:val="005572FA"/>
    <w:rsid w:val="00562837"/>
    <w:rsid w:val="005628BA"/>
    <w:rsid w:val="00562F2A"/>
    <w:rsid w:val="005638CF"/>
    <w:rsid w:val="00563FF1"/>
    <w:rsid w:val="00565B55"/>
    <w:rsid w:val="0056641D"/>
    <w:rsid w:val="0056741E"/>
    <w:rsid w:val="00567AC2"/>
    <w:rsid w:val="0057325A"/>
    <w:rsid w:val="005745A7"/>
    <w:rsid w:val="0057469A"/>
    <w:rsid w:val="005758F3"/>
    <w:rsid w:val="005775A9"/>
    <w:rsid w:val="00580814"/>
    <w:rsid w:val="00581316"/>
    <w:rsid w:val="00583A0B"/>
    <w:rsid w:val="00583D40"/>
    <w:rsid w:val="00583E1D"/>
    <w:rsid w:val="00585748"/>
    <w:rsid w:val="00586DD6"/>
    <w:rsid w:val="00586DDE"/>
    <w:rsid w:val="005871DF"/>
    <w:rsid w:val="00587ED1"/>
    <w:rsid w:val="00590E26"/>
    <w:rsid w:val="0059211A"/>
    <w:rsid w:val="0059530F"/>
    <w:rsid w:val="005A03A3"/>
    <w:rsid w:val="005A2AAA"/>
    <w:rsid w:val="005A2B92"/>
    <w:rsid w:val="005A3F17"/>
    <w:rsid w:val="005A4FA9"/>
    <w:rsid w:val="005A6146"/>
    <w:rsid w:val="005A6F41"/>
    <w:rsid w:val="005A75DC"/>
    <w:rsid w:val="005A7636"/>
    <w:rsid w:val="005A7839"/>
    <w:rsid w:val="005A79E9"/>
    <w:rsid w:val="005B10AF"/>
    <w:rsid w:val="005B214C"/>
    <w:rsid w:val="005B32A6"/>
    <w:rsid w:val="005B7F53"/>
    <w:rsid w:val="005C0BF6"/>
    <w:rsid w:val="005C3112"/>
    <w:rsid w:val="005C3590"/>
    <w:rsid w:val="005C5557"/>
    <w:rsid w:val="005C6443"/>
    <w:rsid w:val="005C6B34"/>
    <w:rsid w:val="005C71DA"/>
    <w:rsid w:val="005C732A"/>
    <w:rsid w:val="005D1956"/>
    <w:rsid w:val="005D2788"/>
    <w:rsid w:val="005D3669"/>
    <w:rsid w:val="005D4416"/>
    <w:rsid w:val="005D4F10"/>
    <w:rsid w:val="005E15E9"/>
    <w:rsid w:val="005E5EB3"/>
    <w:rsid w:val="005F3CB6"/>
    <w:rsid w:val="005F5BA6"/>
    <w:rsid w:val="005F657C"/>
    <w:rsid w:val="005F74B8"/>
    <w:rsid w:val="005F78BC"/>
    <w:rsid w:val="005F796E"/>
    <w:rsid w:val="005F7B46"/>
    <w:rsid w:val="0060146A"/>
    <w:rsid w:val="00602D53"/>
    <w:rsid w:val="0060417B"/>
    <w:rsid w:val="006047E5"/>
    <w:rsid w:val="00606D6A"/>
    <w:rsid w:val="00606E54"/>
    <w:rsid w:val="00615429"/>
    <w:rsid w:val="00617DC5"/>
    <w:rsid w:val="00622E60"/>
    <w:rsid w:val="006231F4"/>
    <w:rsid w:val="00627CE1"/>
    <w:rsid w:val="00633941"/>
    <w:rsid w:val="00633EB7"/>
    <w:rsid w:val="00636DCD"/>
    <w:rsid w:val="00637CAB"/>
    <w:rsid w:val="006402E9"/>
    <w:rsid w:val="00641DBF"/>
    <w:rsid w:val="0064371D"/>
    <w:rsid w:val="00650B2A"/>
    <w:rsid w:val="00651777"/>
    <w:rsid w:val="00651D33"/>
    <w:rsid w:val="006529C8"/>
    <w:rsid w:val="00652A49"/>
    <w:rsid w:val="006550F8"/>
    <w:rsid w:val="006554AB"/>
    <w:rsid w:val="00655A02"/>
    <w:rsid w:val="00655C3A"/>
    <w:rsid w:val="00656225"/>
    <w:rsid w:val="00656226"/>
    <w:rsid w:val="006572DD"/>
    <w:rsid w:val="00657F12"/>
    <w:rsid w:val="00660DD1"/>
    <w:rsid w:val="00661C71"/>
    <w:rsid w:val="00670798"/>
    <w:rsid w:val="00670D3E"/>
    <w:rsid w:val="006721C7"/>
    <w:rsid w:val="006722C6"/>
    <w:rsid w:val="00673B53"/>
    <w:rsid w:val="00676BBF"/>
    <w:rsid w:val="006800E8"/>
    <w:rsid w:val="00680962"/>
    <w:rsid w:val="00682429"/>
    <w:rsid w:val="006829F3"/>
    <w:rsid w:val="00683247"/>
    <w:rsid w:val="00684EE0"/>
    <w:rsid w:val="00685601"/>
    <w:rsid w:val="00685B56"/>
    <w:rsid w:val="00687EE5"/>
    <w:rsid w:val="00690A1B"/>
    <w:rsid w:val="006928A6"/>
    <w:rsid w:val="006961E4"/>
    <w:rsid w:val="00697323"/>
    <w:rsid w:val="006A115B"/>
    <w:rsid w:val="006A16FA"/>
    <w:rsid w:val="006A1921"/>
    <w:rsid w:val="006A262A"/>
    <w:rsid w:val="006A2D8E"/>
    <w:rsid w:val="006A49DC"/>
    <w:rsid w:val="006A518B"/>
    <w:rsid w:val="006A5B9A"/>
    <w:rsid w:val="006A6A97"/>
    <w:rsid w:val="006A74EF"/>
    <w:rsid w:val="006B04B7"/>
    <w:rsid w:val="006B0590"/>
    <w:rsid w:val="006B1DC1"/>
    <w:rsid w:val="006B49DA"/>
    <w:rsid w:val="006B4C75"/>
    <w:rsid w:val="006B6DA0"/>
    <w:rsid w:val="006B733F"/>
    <w:rsid w:val="006B7FBF"/>
    <w:rsid w:val="006C02D5"/>
    <w:rsid w:val="006C0C0E"/>
    <w:rsid w:val="006C0CA6"/>
    <w:rsid w:val="006C2016"/>
    <w:rsid w:val="006C2B07"/>
    <w:rsid w:val="006C3ACE"/>
    <w:rsid w:val="006C53F8"/>
    <w:rsid w:val="006C7CDE"/>
    <w:rsid w:val="006C7EFC"/>
    <w:rsid w:val="006D214D"/>
    <w:rsid w:val="006D4132"/>
    <w:rsid w:val="006D70FC"/>
    <w:rsid w:val="006E188F"/>
    <w:rsid w:val="006E275E"/>
    <w:rsid w:val="006E4684"/>
    <w:rsid w:val="006E4D61"/>
    <w:rsid w:val="006E5C24"/>
    <w:rsid w:val="006E69DB"/>
    <w:rsid w:val="006F1A35"/>
    <w:rsid w:val="006F39FD"/>
    <w:rsid w:val="006F72B3"/>
    <w:rsid w:val="00701AA1"/>
    <w:rsid w:val="00703468"/>
    <w:rsid w:val="007038CC"/>
    <w:rsid w:val="0070466A"/>
    <w:rsid w:val="00704A0C"/>
    <w:rsid w:val="00705BFC"/>
    <w:rsid w:val="0070656B"/>
    <w:rsid w:val="00711B66"/>
    <w:rsid w:val="00712A04"/>
    <w:rsid w:val="0071353D"/>
    <w:rsid w:val="00713F43"/>
    <w:rsid w:val="00714AE6"/>
    <w:rsid w:val="00714B22"/>
    <w:rsid w:val="007159C1"/>
    <w:rsid w:val="0071658E"/>
    <w:rsid w:val="007234B1"/>
    <w:rsid w:val="00723D08"/>
    <w:rsid w:val="00725FDA"/>
    <w:rsid w:val="00726A6E"/>
    <w:rsid w:val="00727816"/>
    <w:rsid w:val="00727B93"/>
    <w:rsid w:val="00727BC1"/>
    <w:rsid w:val="00730B9A"/>
    <w:rsid w:val="00732B9F"/>
    <w:rsid w:val="007352CD"/>
    <w:rsid w:val="0073640B"/>
    <w:rsid w:val="00736CAB"/>
    <w:rsid w:val="00737279"/>
    <w:rsid w:val="00740CAC"/>
    <w:rsid w:val="0074244F"/>
    <w:rsid w:val="00742E77"/>
    <w:rsid w:val="007466FC"/>
    <w:rsid w:val="00746ACC"/>
    <w:rsid w:val="00747F6B"/>
    <w:rsid w:val="00750CFA"/>
    <w:rsid w:val="007526BB"/>
    <w:rsid w:val="00752DF8"/>
    <w:rsid w:val="00752EDA"/>
    <w:rsid w:val="00754007"/>
    <w:rsid w:val="0075532A"/>
    <w:rsid w:val="007553DA"/>
    <w:rsid w:val="0075576B"/>
    <w:rsid w:val="00760112"/>
    <w:rsid w:val="00760845"/>
    <w:rsid w:val="00761B06"/>
    <w:rsid w:val="00764884"/>
    <w:rsid w:val="007659B1"/>
    <w:rsid w:val="007673A4"/>
    <w:rsid w:val="00773DFD"/>
    <w:rsid w:val="00774BC6"/>
    <w:rsid w:val="0077544F"/>
    <w:rsid w:val="00776382"/>
    <w:rsid w:val="00777C8B"/>
    <w:rsid w:val="00780E4C"/>
    <w:rsid w:val="00782354"/>
    <w:rsid w:val="00783B95"/>
    <w:rsid w:val="00790CDA"/>
    <w:rsid w:val="00791193"/>
    <w:rsid w:val="0079120A"/>
    <w:rsid w:val="007921A7"/>
    <w:rsid w:val="007956C0"/>
    <w:rsid w:val="00796EC4"/>
    <w:rsid w:val="0079745A"/>
    <w:rsid w:val="007A303B"/>
    <w:rsid w:val="007A3059"/>
    <w:rsid w:val="007A3EE3"/>
    <w:rsid w:val="007A7AB6"/>
    <w:rsid w:val="007B17DB"/>
    <w:rsid w:val="007B1AB5"/>
    <w:rsid w:val="007B243F"/>
    <w:rsid w:val="007B26FA"/>
    <w:rsid w:val="007B2B91"/>
    <w:rsid w:val="007B2FE7"/>
    <w:rsid w:val="007B3261"/>
    <w:rsid w:val="007B3DB1"/>
    <w:rsid w:val="007B485F"/>
    <w:rsid w:val="007B6652"/>
    <w:rsid w:val="007B7498"/>
    <w:rsid w:val="007C1309"/>
    <w:rsid w:val="007C1998"/>
    <w:rsid w:val="007C1C75"/>
    <w:rsid w:val="007C382F"/>
    <w:rsid w:val="007C432C"/>
    <w:rsid w:val="007C4AB2"/>
    <w:rsid w:val="007D0A21"/>
    <w:rsid w:val="007D183E"/>
    <w:rsid w:val="007D20B3"/>
    <w:rsid w:val="007D43D0"/>
    <w:rsid w:val="007D4F6B"/>
    <w:rsid w:val="007D55ED"/>
    <w:rsid w:val="007D57E5"/>
    <w:rsid w:val="007D6846"/>
    <w:rsid w:val="007D7AB4"/>
    <w:rsid w:val="007E0B73"/>
    <w:rsid w:val="007E0E94"/>
    <w:rsid w:val="007E1833"/>
    <w:rsid w:val="007E3F13"/>
    <w:rsid w:val="007E6A3A"/>
    <w:rsid w:val="007F0A19"/>
    <w:rsid w:val="007F0F11"/>
    <w:rsid w:val="007F2CEA"/>
    <w:rsid w:val="007F387E"/>
    <w:rsid w:val="007F4C50"/>
    <w:rsid w:val="007F671B"/>
    <w:rsid w:val="007F7046"/>
    <w:rsid w:val="007F751A"/>
    <w:rsid w:val="00800012"/>
    <w:rsid w:val="0080261F"/>
    <w:rsid w:val="00803594"/>
    <w:rsid w:val="00803AED"/>
    <w:rsid w:val="00806160"/>
    <w:rsid w:val="008103E3"/>
    <w:rsid w:val="0081145A"/>
    <w:rsid w:val="00811D53"/>
    <w:rsid w:val="0081338A"/>
    <w:rsid w:val="008135C3"/>
    <w:rsid w:val="008143A4"/>
    <w:rsid w:val="00814FE6"/>
    <w:rsid w:val="0081513E"/>
    <w:rsid w:val="00820126"/>
    <w:rsid w:val="00820F0C"/>
    <w:rsid w:val="00821311"/>
    <w:rsid w:val="0082164F"/>
    <w:rsid w:val="00821AAB"/>
    <w:rsid w:val="00827FDD"/>
    <w:rsid w:val="00830BA1"/>
    <w:rsid w:val="00833BCA"/>
    <w:rsid w:val="00833FC6"/>
    <w:rsid w:val="008340E8"/>
    <w:rsid w:val="00836084"/>
    <w:rsid w:val="00836296"/>
    <w:rsid w:val="008366B5"/>
    <w:rsid w:val="0084012C"/>
    <w:rsid w:val="00842B69"/>
    <w:rsid w:val="00842F2B"/>
    <w:rsid w:val="00845CDB"/>
    <w:rsid w:val="0085120A"/>
    <w:rsid w:val="00852344"/>
    <w:rsid w:val="00852EC3"/>
    <w:rsid w:val="00854131"/>
    <w:rsid w:val="008548C4"/>
    <w:rsid w:val="00854976"/>
    <w:rsid w:val="0085652D"/>
    <w:rsid w:val="00860E88"/>
    <w:rsid w:val="00861588"/>
    <w:rsid w:val="00861A14"/>
    <w:rsid w:val="00861CB8"/>
    <w:rsid w:val="00870578"/>
    <w:rsid w:val="008726CA"/>
    <w:rsid w:val="00873E9B"/>
    <w:rsid w:val="00874ED2"/>
    <w:rsid w:val="008753BB"/>
    <w:rsid w:val="0087694B"/>
    <w:rsid w:val="00880F4D"/>
    <w:rsid w:val="008864F8"/>
    <w:rsid w:val="008871A4"/>
    <w:rsid w:val="00887A9D"/>
    <w:rsid w:val="00887EE8"/>
    <w:rsid w:val="00891E2D"/>
    <w:rsid w:val="00894C14"/>
    <w:rsid w:val="0089578B"/>
    <w:rsid w:val="00895BDA"/>
    <w:rsid w:val="008971E5"/>
    <w:rsid w:val="00897562"/>
    <w:rsid w:val="00897C3E"/>
    <w:rsid w:val="008A0019"/>
    <w:rsid w:val="008A1170"/>
    <w:rsid w:val="008A1A8C"/>
    <w:rsid w:val="008A1AC2"/>
    <w:rsid w:val="008A2A0E"/>
    <w:rsid w:val="008A4AF4"/>
    <w:rsid w:val="008A744F"/>
    <w:rsid w:val="008A75CD"/>
    <w:rsid w:val="008B35A3"/>
    <w:rsid w:val="008B37E1"/>
    <w:rsid w:val="008B45F8"/>
    <w:rsid w:val="008B6B82"/>
    <w:rsid w:val="008B7BE5"/>
    <w:rsid w:val="008C0966"/>
    <w:rsid w:val="008C1870"/>
    <w:rsid w:val="008C2D92"/>
    <w:rsid w:val="008C2E74"/>
    <w:rsid w:val="008C3DC2"/>
    <w:rsid w:val="008C4A32"/>
    <w:rsid w:val="008C4B2C"/>
    <w:rsid w:val="008C6425"/>
    <w:rsid w:val="008C6A5C"/>
    <w:rsid w:val="008C78B8"/>
    <w:rsid w:val="008D086B"/>
    <w:rsid w:val="008D1E23"/>
    <w:rsid w:val="008D2210"/>
    <w:rsid w:val="008D2DF9"/>
    <w:rsid w:val="008D3259"/>
    <w:rsid w:val="008D3C04"/>
    <w:rsid w:val="008D5353"/>
    <w:rsid w:val="008D5409"/>
    <w:rsid w:val="008D7618"/>
    <w:rsid w:val="008E006D"/>
    <w:rsid w:val="008E2524"/>
    <w:rsid w:val="008E38B4"/>
    <w:rsid w:val="008E485B"/>
    <w:rsid w:val="008F092A"/>
    <w:rsid w:val="008F2BE2"/>
    <w:rsid w:val="008F2FC1"/>
    <w:rsid w:val="008F3A1F"/>
    <w:rsid w:val="008F4F21"/>
    <w:rsid w:val="008F6552"/>
    <w:rsid w:val="008F707B"/>
    <w:rsid w:val="00904D4A"/>
    <w:rsid w:val="00911330"/>
    <w:rsid w:val="00912ECB"/>
    <w:rsid w:val="00913693"/>
    <w:rsid w:val="009141DE"/>
    <w:rsid w:val="009151BA"/>
    <w:rsid w:val="009221F3"/>
    <w:rsid w:val="0092470C"/>
    <w:rsid w:val="00925023"/>
    <w:rsid w:val="0092740B"/>
    <w:rsid w:val="009277BC"/>
    <w:rsid w:val="00927D57"/>
    <w:rsid w:val="00931A51"/>
    <w:rsid w:val="00931DDA"/>
    <w:rsid w:val="00931FF6"/>
    <w:rsid w:val="009323DA"/>
    <w:rsid w:val="00934C7E"/>
    <w:rsid w:val="00935527"/>
    <w:rsid w:val="00936C8F"/>
    <w:rsid w:val="00936D0F"/>
    <w:rsid w:val="00940E78"/>
    <w:rsid w:val="00941932"/>
    <w:rsid w:val="00942AB2"/>
    <w:rsid w:val="00944912"/>
    <w:rsid w:val="00947185"/>
    <w:rsid w:val="009518B3"/>
    <w:rsid w:val="009518D6"/>
    <w:rsid w:val="00953168"/>
    <w:rsid w:val="0095486B"/>
    <w:rsid w:val="00954EFC"/>
    <w:rsid w:val="00955D07"/>
    <w:rsid w:val="0095736C"/>
    <w:rsid w:val="009578C8"/>
    <w:rsid w:val="00957A98"/>
    <w:rsid w:val="00962740"/>
    <w:rsid w:val="00962E21"/>
    <w:rsid w:val="0096329E"/>
    <w:rsid w:val="00963D0B"/>
    <w:rsid w:val="00963D9D"/>
    <w:rsid w:val="0096500F"/>
    <w:rsid w:val="00965D0C"/>
    <w:rsid w:val="009661F4"/>
    <w:rsid w:val="00966E2D"/>
    <w:rsid w:val="009725D2"/>
    <w:rsid w:val="009731D8"/>
    <w:rsid w:val="00973AE1"/>
    <w:rsid w:val="00975175"/>
    <w:rsid w:val="009758B9"/>
    <w:rsid w:val="00975D6F"/>
    <w:rsid w:val="0098013E"/>
    <w:rsid w:val="00981B54"/>
    <w:rsid w:val="00982041"/>
    <w:rsid w:val="009842C3"/>
    <w:rsid w:val="00984609"/>
    <w:rsid w:val="00986E5D"/>
    <w:rsid w:val="00997D29"/>
    <w:rsid w:val="009A0008"/>
    <w:rsid w:val="009A009A"/>
    <w:rsid w:val="009A2B0B"/>
    <w:rsid w:val="009A6BB6"/>
    <w:rsid w:val="009B1BF4"/>
    <w:rsid w:val="009B1DE7"/>
    <w:rsid w:val="009B2242"/>
    <w:rsid w:val="009B3F43"/>
    <w:rsid w:val="009B5CFA"/>
    <w:rsid w:val="009B6E58"/>
    <w:rsid w:val="009B7509"/>
    <w:rsid w:val="009C161F"/>
    <w:rsid w:val="009C3038"/>
    <w:rsid w:val="009C36DA"/>
    <w:rsid w:val="009C56B4"/>
    <w:rsid w:val="009C6769"/>
    <w:rsid w:val="009D00DC"/>
    <w:rsid w:val="009D06CC"/>
    <w:rsid w:val="009D15A0"/>
    <w:rsid w:val="009D1DC0"/>
    <w:rsid w:val="009D285F"/>
    <w:rsid w:val="009D38E9"/>
    <w:rsid w:val="009D51A2"/>
    <w:rsid w:val="009D6082"/>
    <w:rsid w:val="009D7BF7"/>
    <w:rsid w:val="009E04A8"/>
    <w:rsid w:val="009E0ABF"/>
    <w:rsid w:val="009E3D2F"/>
    <w:rsid w:val="009E41C2"/>
    <w:rsid w:val="009E4AEC"/>
    <w:rsid w:val="009E5BD8"/>
    <w:rsid w:val="009E681E"/>
    <w:rsid w:val="009E6EBB"/>
    <w:rsid w:val="009F1372"/>
    <w:rsid w:val="009F1E33"/>
    <w:rsid w:val="009F2423"/>
    <w:rsid w:val="009F3677"/>
    <w:rsid w:val="009F49D2"/>
    <w:rsid w:val="009F70E5"/>
    <w:rsid w:val="009F7AC2"/>
    <w:rsid w:val="00A01CA1"/>
    <w:rsid w:val="00A02280"/>
    <w:rsid w:val="00A0293E"/>
    <w:rsid w:val="00A03CF9"/>
    <w:rsid w:val="00A04E6E"/>
    <w:rsid w:val="00A067CC"/>
    <w:rsid w:val="00A10269"/>
    <w:rsid w:val="00A1147A"/>
    <w:rsid w:val="00A11889"/>
    <w:rsid w:val="00A119E6"/>
    <w:rsid w:val="00A12572"/>
    <w:rsid w:val="00A15F66"/>
    <w:rsid w:val="00A17727"/>
    <w:rsid w:val="00A20392"/>
    <w:rsid w:val="00A209FD"/>
    <w:rsid w:val="00A20FBC"/>
    <w:rsid w:val="00A22F0C"/>
    <w:rsid w:val="00A24A6F"/>
    <w:rsid w:val="00A253FF"/>
    <w:rsid w:val="00A2541D"/>
    <w:rsid w:val="00A2671E"/>
    <w:rsid w:val="00A30388"/>
    <w:rsid w:val="00A312B3"/>
    <w:rsid w:val="00A31370"/>
    <w:rsid w:val="00A3147D"/>
    <w:rsid w:val="00A3166D"/>
    <w:rsid w:val="00A338A2"/>
    <w:rsid w:val="00A340D6"/>
    <w:rsid w:val="00A34963"/>
    <w:rsid w:val="00A34D6F"/>
    <w:rsid w:val="00A35635"/>
    <w:rsid w:val="00A37896"/>
    <w:rsid w:val="00A403EB"/>
    <w:rsid w:val="00A41F91"/>
    <w:rsid w:val="00A43C1D"/>
    <w:rsid w:val="00A442A8"/>
    <w:rsid w:val="00A44845"/>
    <w:rsid w:val="00A44A34"/>
    <w:rsid w:val="00A44DAA"/>
    <w:rsid w:val="00A44E74"/>
    <w:rsid w:val="00A518EC"/>
    <w:rsid w:val="00A56F09"/>
    <w:rsid w:val="00A5784E"/>
    <w:rsid w:val="00A600CA"/>
    <w:rsid w:val="00A62213"/>
    <w:rsid w:val="00A62564"/>
    <w:rsid w:val="00A63355"/>
    <w:rsid w:val="00A638C9"/>
    <w:rsid w:val="00A66573"/>
    <w:rsid w:val="00A66EB8"/>
    <w:rsid w:val="00A700B7"/>
    <w:rsid w:val="00A7199A"/>
    <w:rsid w:val="00A7596D"/>
    <w:rsid w:val="00A75CA2"/>
    <w:rsid w:val="00A75D7A"/>
    <w:rsid w:val="00A778A4"/>
    <w:rsid w:val="00A82972"/>
    <w:rsid w:val="00A85D8F"/>
    <w:rsid w:val="00A91D77"/>
    <w:rsid w:val="00A963DF"/>
    <w:rsid w:val="00A967A1"/>
    <w:rsid w:val="00A9748C"/>
    <w:rsid w:val="00AA0ACF"/>
    <w:rsid w:val="00AA0F34"/>
    <w:rsid w:val="00AA6301"/>
    <w:rsid w:val="00AA655E"/>
    <w:rsid w:val="00AA7BFA"/>
    <w:rsid w:val="00AA7C35"/>
    <w:rsid w:val="00AB10BE"/>
    <w:rsid w:val="00AB1B56"/>
    <w:rsid w:val="00AB4CF3"/>
    <w:rsid w:val="00AB4ED2"/>
    <w:rsid w:val="00AB7828"/>
    <w:rsid w:val="00AC05B1"/>
    <w:rsid w:val="00AC0C22"/>
    <w:rsid w:val="00AC3896"/>
    <w:rsid w:val="00AD0123"/>
    <w:rsid w:val="00AD0E0F"/>
    <w:rsid w:val="00AD2CF2"/>
    <w:rsid w:val="00AD4554"/>
    <w:rsid w:val="00AD4CAA"/>
    <w:rsid w:val="00AD7647"/>
    <w:rsid w:val="00AD7D10"/>
    <w:rsid w:val="00AE112D"/>
    <w:rsid w:val="00AE13F1"/>
    <w:rsid w:val="00AE2D88"/>
    <w:rsid w:val="00AE5B6F"/>
    <w:rsid w:val="00AE6F6F"/>
    <w:rsid w:val="00AE710E"/>
    <w:rsid w:val="00AE7722"/>
    <w:rsid w:val="00AE79EE"/>
    <w:rsid w:val="00AF0A28"/>
    <w:rsid w:val="00AF32C1"/>
    <w:rsid w:val="00AF3325"/>
    <w:rsid w:val="00AF34D9"/>
    <w:rsid w:val="00AF70DA"/>
    <w:rsid w:val="00B00E73"/>
    <w:rsid w:val="00B019D3"/>
    <w:rsid w:val="00B02B78"/>
    <w:rsid w:val="00B03969"/>
    <w:rsid w:val="00B0529A"/>
    <w:rsid w:val="00B1235F"/>
    <w:rsid w:val="00B21CE2"/>
    <w:rsid w:val="00B21D20"/>
    <w:rsid w:val="00B23EBB"/>
    <w:rsid w:val="00B275D6"/>
    <w:rsid w:val="00B306E7"/>
    <w:rsid w:val="00B3132C"/>
    <w:rsid w:val="00B34CF9"/>
    <w:rsid w:val="00B37559"/>
    <w:rsid w:val="00B4054B"/>
    <w:rsid w:val="00B4508C"/>
    <w:rsid w:val="00B45DCA"/>
    <w:rsid w:val="00B45E5B"/>
    <w:rsid w:val="00B46A09"/>
    <w:rsid w:val="00B50A49"/>
    <w:rsid w:val="00B50E2F"/>
    <w:rsid w:val="00B5209B"/>
    <w:rsid w:val="00B52453"/>
    <w:rsid w:val="00B53D5B"/>
    <w:rsid w:val="00B556F9"/>
    <w:rsid w:val="00B558D9"/>
    <w:rsid w:val="00B56AC1"/>
    <w:rsid w:val="00B579B0"/>
    <w:rsid w:val="00B57AD9"/>
    <w:rsid w:val="00B57D11"/>
    <w:rsid w:val="00B63ECD"/>
    <w:rsid w:val="00B649D7"/>
    <w:rsid w:val="00B65EFB"/>
    <w:rsid w:val="00B66201"/>
    <w:rsid w:val="00B672ED"/>
    <w:rsid w:val="00B67F25"/>
    <w:rsid w:val="00B72197"/>
    <w:rsid w:val="00B747D1"/>
    <w:rsid w:val="00B753C9"/>
    <w:rsid w:val="00B756A9"/>
    <w:rsid w:val="00B75EA5"/>
    <w:rsid w:val="00B7724A"/>
    <w:rsid w:val="00B77F3E"/>
    <w:rsid w:val="00B80BDB"/>
    <w:rsid w:val="00B81C2F"/>
    <w:rsid w:val="00B82BAA"/>
    <w:rsid w:val="00B83838"/>
    <w:rsid w:val="00B83D96"/>
    <w:rsid w:val="00B84B68"/>
    <w:rsid w:val="00B90743"/>
    <w:rsid w:val="00B90C45"/>
    <w:rsid w:val="00B91535"/>
    <w:rsid w:val="00B933BE"/>
    <w:rsid w:val="00B93A81"/>
    <w:rsid w:val="00B96002"/>
    <w:rsid w:val="00BA072F"/>
    <w:rsid w:val="00BA1F8A"/>
    <w:rsid w:val="00BA2898"/>
    <w:rsid w:val="00BA5BB2"/>
    <w:rsid w:val="00BB0C09"/>
    <w:rsid w:val="00BB0D72"/>
    <w:rsid w:val="00BB1557"/>
    <w:rsid w:val="00BB1751"/>
    <w:rsid w:val="00BB528C"/>
    <w:rsid w:val="00BB6557"/>
    <w:rsid w:val="00BC08C7"/>
    <w:rsid w:val="00BC194C"/>
    <w:rsid w:val="00BC2756"/>
    <w:rsid w:val="00BD3F3F"/>
    <w:rsid w:val="00BD41F6"/>
    <w:rsid w:val="00BD64F8"/>
    <w:rsid w:val="00BD6738"/>
    <w:rsid w:val="00BD67A3"/>
    <w:rsid w:val="00BD68F8"/>
    <w:rsid w:val="00BD6DC2"/>
    <w:rsid w:val="00BD7E5E"/>
    <w:rsid w:val="00BE14EE"/>
    <w:rsid w:val="00BE197D"/>
    <w:rsid w:val="00BE22B9"/>
    <w:rsid w:val="00BE44AA"/>
    <w:rsid w:val="00BE63DB"/>
    <w:rsid w:val="00BE6574"/>
    <w:rsid w:val="00BE7583"/>
    <w:rsid w:val="00BE7A1A"/>
    <w:rsid w:val="00BE7FDE"/>
    <w:rsid w:val="00BF400C"/>
    <w:rsid w:val="00BF4D98"/>
    <w:rsid w:val="00BF5215"/>
    <w:rsid w:val="00BF67E1"/>
    <w:rsid w:val="00BF72E9"/>
    <w:rsid w:val="00BF7EAB"/>
    <w:rsid w:val="00C00E25"/>
    <w:rsid w:val="00C0122F"/>
    <w:rsid w:val="00C03D60"/>
    <w:rsid w:val="00C0638F"/>
    <w:rsid w:val="00C06566"/>
    <w:rsid w:val="00C07065"/>
    <w:rsid w:val="00C07319"/>
    <w:rsid w:val="00C07806"/>
    <w:rsid w:val="00C112BE"/>
    <w:rsid w:val="00C11E8F"/>
    <w:rsid w:val="00C13597"/>
    <w:rsid w:val="00C1516A"/>
    <w:rsid w:val="00C16302"/>
    <w:rsid w:val="00C16FD2"/>
    <w:rsid w:val="00C22055"/>
    <w:rsid w:val="00C22F0D"/>
    <w:rsid w:val="00C22F1A"/>
    <w:rsid w:val="00C242DF"/>
    <w:rsid w:val="00C24730"/>
    <w:rsid w:val="00C2583C"/>
    <w:rsid w:val="00C300E4"/>
    <w:rsid w:val="00C333E5"/>
    <w:rsid w:val="00C34110"/>
    <w:rsid w:val="00C40E96"/>
    <w:rsid w:val="00C4395E"/>
    <w:rsid w:val="00C44B30"/>
    <w:rsid w:val="00C44DFE"/>
    <w:rsid w:val="00C4515A"/>
    <w:rsid w:val="00C45B3F"/>
    <w:rsid w:val="00C45F0B"/>
    <w:rsid w:val="00C47AA4"/>
    <w:rsid w:val="00C47CF9"/>
    <w:rsid w:val="00C47FFD"/>
    <w:rsid w:val="00C51B77"/>
    <w:rsid w:val="00C51E92"/>
    <w:rsid w:val="00C5763B"/>
    <w:rsid w:val="00C57E2C"/>
    <w:rsid w:val="00C608B7"/>
    <w:rsid w:val="00C617B3"/>
    <w:rsid w:val="00C63D4F"/>
    <w:rsid w:val="00C659F3"/>
    <w:rsid w:val="00C66F24"/>
    <w:rsid w:val="00C7356C"/>
    <w:rsid w:val="00C75BE8"/>
    <w:rsid w:val="00C76036"/>
    <w:rsid w:val="00C76660"/>
    <w:rsid w:val="00C76D7F"/>
    <w:rsid w:val="00C77835"/>
    <w:rsid w:val="00C80B37"/>
    <w:rsid w:val="00C813AA"/>
    <w:rsid w:val="00C818D7"/>
    <w:rsid w:val="00C82459"/>
    <w:rsid w:val="00C826DF"/>
    <w:rsid w:val="00C8626C"/>
    <w:rsid w:val="00C8725E"/>
    <w:rsid w:val="00C9291E"/>
    <w:rsid w:val="00C97702"/>
    <w:rsid w:val="00C97C98"/>
    <w:rsid w:val="00CA1BF4"/>
    <w:rsid w:val="00CA2F0C"/>
    <w:rsid w:val="00CA3F44"/>
    <w:rsid w:val="00CA4E58"/>
    <w:rsid w:val="00CA4FD2"/>
    <w:rsid w:val="00CA5319"/>
    <w:rsid w:val="00CB08A3"/>
    <w:rsid w:val="00CB3771"/>
    <w:rsid w:val="00CB44BF"/>
    <w:rsid w:val="00CB5153"/>
    <w:rsid w:val="00CB55EA"/>
    <w:rsid w:val="00CB6521"/>
    <w:rsid w:val="00CB6925"/>
    <w:rsid w:val="00CC09A2"/>
    <w:rsid w:val="00CC5081"/>
    <w:rsid w:val="00CC5E04"/>
    <w:rsid w:val="00CD1AF4"/>
    <w:rsid w:val="00CD4E44"/>
    <w:rsid w:val="00CD6BEA"/>
    <w:rsid w:val="00CD736E"/>
    <w:rsid w:val="00CE076A"/>
    <w:rsid w:val="00CE10AB"/>
    <w:rsid w:val="00CE463D"/>
    <w:rsid w:val="00CE6678"/>
    <w:rsid w:val="00CF1810"/>
    <w:rsid w:val="00CF2A15"/>
    <w:rsid w:val="00D02A83"/>
    <w:rsid w:val="00D05B3E"/>
    <w:rsid w:val="00D06CD0"/>
    <w:rsid w:val="00D10BA0"/>
    <w:rsid w:val="00D11401"/>
    <w:rsid w:val="00D13ECD"/>
    <w:rsid w:val="00D1456A"/>
    <w:rsid w:val="00D15BD6"/>
    <w:rsid w:val="00D2018B"/>
    <w:rsid w:val="00D21132"/>
    <w:rsid w:val="00D21694"/>
    <w:rsid w:val="00D21952"/>
    <w:rsid w:val="00D223FC"/>
    <w:rsid w:val="00D24782"/>
    <w:rsid w:val="00D24EB5"/>
    <w:rsid w:val="00D256A7"/>
    <w:rsid w:val="00D30D33"/>
    <w:rsid w:val="00D3230D"/>
    <w:rsid w:val="00D3314F"/>
    <w:rsid w:val="00D351E6"/>
    <w:rsid w:val="00D35AB9"/>
    <w:rsid w:val="00D40603"/>
    <w:rsid w:val="00D41571"/>
    <w:rsid w:val="00D416A0"/>
    <w:rsid w:val="00D4193D"/>
    <w:rsid w:val="00D428A2"/>
    <w:rsid w:val="00D433F4"/>
    <w:rsid w:val="00D4356D"/>
    <w:rsid w:val="00D43698"/>
    <w:rsid w:val="00D4609B"/>
    <w:rsid w:val="00D47672"/>
    <w:rsid w:val="00D50736"/>
    <w:rsid w:val="00D5123C"/>
    <w:rsid w:val="00D53124"/>
    <w:rsid w:val="00D5337B"/>
    <w:rsid w:val="00D55560"/>
    <w:rsid w:val="00D555FD"/>
    <w:rsid w:val="00D57B14"/>
    <w:rsid w:val="00D61C5A"/>
    <w:rsid w:val="00D63171"/>
    <w:rsid w:val="00D653DE"/>
    <w:rsid w:val="00D6583E"/>
    <w:rsid w:val="00D65C41"/>
    <w:rsid w:val="00D6790C"/>
    <w:rsid w:val="00D716D3"/>
    <w:rsid w:val="00D73277"/>
    <w:rsid w:val="00D733F5"/>
    <w:rsid w:val="00D758F8"/>
    <w:rsid w:val="00D76586"/>
    <w:rsid w:val="00D7663B"/>
    <w:rsid w:val="00D7741D"/>
    <w:rsid w:val="00D82657"/>
    <w:rsid w:val="00D8439D"/>
    <w:rsid w:val="00D843D3"/>
    <w:rsid w:val="00D84FF2"/>
    <w:rsid w:val="00D85887"/>
    <w:rsid w:val="00D87828"/>
    <w:rsid w:val="00D87E20"/>
    <w:rsid w:val="00D92219"/>
    <w:rsid w:val="00D92D54"/>
    <w:rsid w:val="00D943BB"/>
    <w:rsid w:val="00D957E9"/>
    <w:rsid w:val="00D97139"/>
    <w:rsid w:val="00DA0F7D"/>
    <w:rsid w:val="00DA195D"/>
    <w:rsid w:val="00DA1B88"/>
    <w:rsid w:val="00DA31C1"/>
    <w:rsid w:val="00DA3457"/>
    <w:rsid w:val="00DA4037"/>
    <w:rsid w:val="00DA53F8"/>
    <w:rsid w:val="00DB26FE"/>
    <w:rsid w:val="00DB37E7"/>
    <w:rsid w:val="00DB38E9"/>
    <w:rsid w:val="00DB4628"/>
    <w:rsid w:val="00DB6D7F"/>
    <w:rsid w:val="00DC0340"/>
    <w:rsid w:val="00DC1029"/>
    <w:rsid w:val="00DC1361"/>
    <w:rsid w:val="00DC1B03"/>
    <w:rsid w:val="00DC284D"/>
    <w:rsid w:val="00DC5E27"/>
    <w:rsid w:val="00DD0EF9"/>
    <w:rsid w:val="00DD43CA"/>
    <w:rsid w:val="00DD4ACE"/>
    <w:rsid w:val="00DD4FAC"/>
    <w:rsid w:val="00DD5171"/>
    <w:rsid w:val="00DD6338"/>
    <w:rsid w:val="00DD7DC3"/>
    <w:rsid w:val="00DE16C2"/>
    <w:rsid w:val="00DE16E7"/>
    <w:rsid w:val="00DE30C4"/>
    <w:rsid w:val="00DE31F9"/>
    <w:rsid w:val="00DE66A5"/>
    <w:rsid w:val="00DE792A"/>
    <w:rsid w:val="00DF03A6"/>
    <w:rsid w:val="00DF0F42"/>
    <w:rsid w:val="00DF2B50"/>
    <w:rsid w:val="00DF34C3"/>
    <w:rsid w:val="00DF404B"/>
    <w:rsid w:val="00DF4325"/>
    <w:rsid w:val="00DF4B42"/>
    <w:rsid w:val="00DF4B44"/>
    <w:rsid w:val="00E01280"/>
    <w:rsid w:val="00E02D8D"/>
    <w:rsid w:val="00E03D73"/>
    <w:rsid w:val="00E04C86"/>
    <w:rsid w:val="00E063CF"/>
    <w:rsid w:val="00E06B13"/>
    <w:rsid w:val="00E14AE6"/>
    <w:rsid w:val="00E158BD"/>
    <w:rsid w:val="00E15FDC"/>
    <w:rsid w:val="00E17344"/>
    <w:rsid w:val="00E20F30"/>
    <w:rsid w:val="00E2189C"/>
    <w:rsid w:val="00E2337D"/>
    <w:rsid w:val="00E25BB1"/>
    <w:rsid w:val="00E27BBA"/>
    <w:rsid w:val="00E30E3F"/>
    <w:rsid w:val="00E31A4D"/>
    <w:rsid w:val="00E31EB8"/>
    <w:rsid w:val="00E35279"/>
    <w:rsid w:val="00E35E8F"/>
    <w:rsid w:val="00E40ACB"/>
    <w:rsid w:val="00E410CA"/>
    <w:rsid w:val="00E41CDA"/>
    <w:rsid w:val="00E428AB"/>
    <w:rsid w:val="00E42957"/>
    <w:rsid w:val="00E4296A"/>
    <w:rsid w:val="00E438E8"/>
    <w:rsid w:val="00E43BAC"/>
    <w:rsid w:val="00E447A8"/>
    <w:rsid w:val="00E448F0"/>
    <w:rsid w:val="00E453A3"/>
    <w:rsid w:val="00E45B67"/>
    <w:rsid w:val="00E46203"/>
    <w:rsid w:val="00E4642B"/>
    <w:rsid w:val="00E468C3"/>
    <w:rsid w:val="00E46E06"/>
    <w:rsid w:val="00E476BC"/>
    <w:rsid w:val="00E520E2"/>
    <w:rsid w:val="00E530C4"/>
    <w:rsid w:val="00E55996"/>
    <w:rsid w:val="00E60242"/>
    <w:rsid w:val="00E6050B"/>
    <w:rsid w:val="00E62738"/>
    <w:rsid w:val="00E64254"/>
    <w:rsid w:val="00E6594B"/>
    <w:rsid w:val="00E661C2"/>
    <w:rsid w:val="00E67928"/>
    <w:rsid w:val="00E70236"/>
    <w:rsid w:val="00E70FB5"/>
    <w:rsid w:val="00E71242"/>
    <w:rsid w:val="00E7193E"/>
    <w:rsid w:val="00E7209D"/>
    <w:rsid w:val="00E72D0C"/>
    <w:rsid w:val="00E75DE4"/>
    <w:rsid w:val="00E77BED"/>
    <w:rsid w:val="00E80808"/>
    <w:rsid w:val="00E8113E"/>
    <w:rsid w:val="00E816E3"/>
    <w:rsid w:val="00E817BF"/>
    <w:rsid w:val="00E915AF"/>
    <w:rsid w:val="00E9403A"/>
    <w:rsid w:val="00E9622B"/>
    <w:rsid w:val="00E96415"/>
    <w:rsid w:val="00EA12ED"/>
    <w:rsid w:val="00EA15B3"/>
    <w:rsid w:val="00EA2DF7"/>
    <w:rsid w:val="00EB1D4E"/>
    <w:rsid w:val="00EB2358"/>
    <w:rsid w:val="00EB30D1"/>
    <w:rsid w:val="00EB3EB8"/>
    <w:rsid w:val="00EB4F09"/>
    <w:rsid w:val="00EB5EC0"/>
    <w:rsid w:val="00EC02FE"/>
    <w:rsid w:val="00EC0880"/>
    <w:rsid w:val="00EC4A96"/>
    <w:rsid w:val="00EC6A98"/>
    <w:rsid w:val="00EC6DA4"/>
    <w:rsid w:val="00EC7C3C"/>
    <w:rsid w:val="00ED1745"/>
    <w:rsid w:val="00ED2F62"/>
    <w:rsid w:val="00ED65AB"/>
    <w:rsid w:val="00ED7594"/>
    <w:rsid w:val="00EE1264"/>
    <w:rsid w:val="00EE1592"/>
    <w:rsid w:val="00EE1BA1"/>
    <w:rsid w:val="00EE3CDE"/>
    <w:rsid w:val="00EF32AD"/>
    <w:rsid w:val="00EF48F0"/>
    <w:rsid w:val="00EF5D0B"/>
    <w:rsid w:val="00EF650E"/>
    <w:rsid w:val="00F00B98"/>
    <w:rsid w:val="00F03650"/>
    <w:rsid w:val="00F0405B"/>
    <w:rsid w:val="00F07E51"/>
    <w:rsid w:val="00F10E33"/>
    <w:rsid w:val="00F117BE"/>
    <w:rsid w:val="00F20485"/>
    <w:rsid w:val="00F21B73"/>
    <w:rsid w:val="00F24AF9"/>
    <w:rsid w:val="00F24D75"/>
    <w:rsid w:val="00F25CF0"/>
    <w:rsid w:val="00F26EDE"/>
    <w:rsid w:val="00F30FD7"/>
    <w:rsid w:val="00F313D7"/>
    <w:rsid w:val="00F32EDF"/>
    <w:rsid w:val="00F37853"/>
    <w:rsid w:val="00F40584"/>
    <w:rsid w:val="00F41D26"/>
    <w:rsid w:val="00F424BF"/>
    <w:rsid w:val="00F43C19"/>
    <w:rsid w:val="00F43DA5"/>
    <w:rsid w:val="00F44FC3"/>
    <w:rsid w:val="00F45A19"/>
    <w:rsid w:val="00F46107"/>
    <w:rsid w:val="00F463F2"/>
    <w:rsid w:val="00F468C5"/>
    <w:rsid w:val="00F52F39"/>
    <w:rsid w:val="00F53F25"/>
    <w:rsid w:val="00F542CF"/>
    <w:rsid w:val="00F54B4E"/>
    <w:rsid w:val="00F554A1"/>
    <w:rsid w:val="00F6184F"/>
    <w:rsid w:val="00F65661"/>
    <w:rsid w:val="00F67CB7"/>
    <w:rsid w:val="00F70C5A"/>
    <w:rsid w:val="00F7138E"/>
    <w:rsid w:val="00F77139"/>
    <w:rsid w:val="00F77620"/>
    <w:rsid w:val="00F810C9"/>
    <w:rsid w:val="00F8310E"/>
    <w:rsid w:val="00F839E5"/>
    <w:rsid w:val="00F8480B"/>
    <w:rsid w:val="00F86344"/>
    <w:rsid w:val="00F8655E"/>
    <w:rsid w:val="00F867F0"/>
    <w:rsid w:val="00F86E87"/>
    <w:rsid w:val="00F875C2"/>
    <w:rsid w:val="00F90640"/>
    <w:rsid w:val="00F90A77"/>
    <w:rsid w:val="00F914DD"/>
    <w:rsid w:val="00F93E4F"/>
    <w:rsid w:val="00F95E64"/>
    <w:rsid w:val="00F96F68"/>
    <w:rsid w:val="00F9757F"/>
    <w:rsid w:val="00FA1C51"/>
    <w:rsid w:val="00FA2358"/>
    <w:rsid w:val="00FA2FEC"/>
    <w:rsid w:val="00FA330C"/>
    <w:rsid w:val="00FA3E34"/>
    <w:rsid w:val="00FA64C3"/>
    <w:rsid w:val="00FA6519"/>
    <w:rsid w:val="00FA6969"/>
    <w:rsid w:val="00FA7867"/>
    <w:rsid w:val="00FB0A61"/>
    <w:rsid w:val="00FB2592"/>
    <w:rsid w:val="00FB2810"/>
    <w:rsid w:val="00FB2FEE"/>
    <w:rsid w:val="00FB7A2C"/>
    <w:rsid w:val="00FC02A7"/>
    <w:rsid w:val="00FC047D"/>
    <w:rsid w:val="00FC27DE"/>
    <w:rsid w:val="00FC2947"/>
    <w:rsid w:val="00FC2CAB"/>
    <w:rsid w:val="00FC3BFE"/>
    <w:rsid w:val="00FC6037"/>
    <w:rsid w:val="00FC6F6B"/>
    <w:rsid w:val="00FC7764"/>
    <w:rsid w:val="00FC7CA5"/>
    <w:rsid w:val="00FD095B"/>
    <w:rsid w:val="00FD1075"/>
    <w:rsid w:val="00FD277D"/>
    <w:rsid w:val="00FD2A1B"/>
    <w:rsid w:val="00FD3438"/>
    <w:rsid w:val="00FD7E83"/>
    <w:rsid w:val="00FE0818"/>
    <w:rsid w:val="00FE4668"/>
    <w:rsid w:val="00FE593A"/>
    <w:rsid w:val="00FE5C76"/>
    <w:rsid w:val="00FE6FB1"/>
    <w:rsid w:val="00FE7ED0"/>
    <w:rsid w:val="00FF0CA7"/>
    <w:rsid w:val="00FF33EF"/>
    <w:rsid w:val="00FF4498"/>
    <w:rsid w:val="0392C4B5"/>
    <w:rsid w:val="03C9EB80"/>
    <w:rsid w:val="045E0558"/>
    <w:rsid w:val="0548999D"/>
    <w:rsid w:val="0552C8E1"/>
    <w:rsid w:val="05894D85"/>
    <w:rsid w:val="0703EAC5"/>
    <w:rsid w:val="07CF248D"/>
    <w:rsid w:val="07D3AF30"/>
    <w:rsid w:val="0859A9F7"/>
    <w:rsid w:val="09FD331F"/>
    <w:rsid w:val="0B85002E"/>
    <w:rsid w:val="0B9182C8"/>
    <w:rsid w:val="0B9FDC9E"/>
    <w:rsid w:val="0C4CB405"/>
    <w:rsid w:val="0FCC8691"/>
    <w:rsid w:val="0FED955D"/>
    <w:rsid w:val="106966E6"/>
    <w:rsid w:val="10BA870D"/>
    <w:rsid w:val="1169BF64"/>
    <w:rsid w:val="1213265B"/>
    <w:rsid w:val="12B92209"/>
    <w:rsid w:val="12BE98EC"/>
    <w:rsid w:val="12C02058"/>
    <w:rsid w:val="148BA3CA"/>
    <w:rsid w:val="14986FD0"/>
    <w:rsid w:val="169D06C5"/>
    <w:rsid w:val="1739A831"/>
    <w:rsid w:val="183E9CC5"/>
    <w:rsid w:val="18753AF0"/>
    <w:rsid w:val="191EE777"/>
    <w:rsid w:val="194D4915"/>
    <w:rsid w:val="19D9B1FB"/>
    <w:rsid w:val="1A0E52A4"/>
    <w:rsid w:val="1AA10075"/>
    <w:rsid w:val="1B469090"/>
    <w:rsid w:val="1C430663"/>
    <w:rsid w:val="1CE6D2CB"/>
    <w:rsid w:val="1D32A44A"/>
    <w:rsid w:val="1D704FD5"/>
    <w:rsid w:val="1DDA4E90"/>
    <w:rsid w:val="1E52DAE0"/>
    <w:rsid w:val="1F579144"/>
    <w:rsid w:val="1FF4B0A6"/>
    <w:rsid w:val="2006F109"/>
    <w:rsid w:val="20882182"/>
    <w:rsid w:val="20ADB7DF"/>
    <w:rsid w:val="20F7F516"/>
    <w:rsid w:val="21508133"/>
    <w:rsid w:val="21BB8C0A"/>
    <w:rsid w:val="2249EC0B"/>
    <w:rsid w:val="22C3DED7"/>
    <w:rsid w:val="237A88C8"/>
    <w:rsid w:val="24AF176F"/>
    <w:rsid w:val="2702C265"/>
    <w:rsid w:val="272DA57D"/>
    <w:rsid w:val="28E99759"/>
    <w:rsid w:val="29BA853F"/>
    <w:rsid w:val="2BB2F395"/>
    <w:rsid w:val="2E8C7F8A"/>
    <w:rsid w:val="2F18312B"/>
    <w:rsid w:val="2F5B221E"/>
    <w:rsid w:val="300A3191"/>
    <w:rsid w:val="30BBE901"/>
    <w:rsid w:val="31573AF2"/>
    <w:rsid w:val="319EDAC3"/>
    <w:rsid w:val="3257E76C"/>
    <w:rsid w:val="32A0E3E2"/>
    <w:rsid w:val="33FF9101"/>
    <w:rsid w:val="340A3CC8"/>
    <w:rsid w:val="340C9D14"/>
    <w:rsid w:val="34519D64"/>
    <w:rsid w:val="35943BD0"/>
    <w:rsid w:val="3610AEF3"/>
    <w:rsid w:val="36145C22"/>
    <w:rsid w:val="37ABAAB6"/>
    <w:rsid w:val="39322E34"/>
    <w:rsid w:val="39B362E8"/>
    <w:rsid w:val="3A0A77D0"/>
    <w:rsid w:val="3A12045A"/>
    <w:rsid w:val="3BCE50DB"/>
    <w:rsid w:val="3CA06371"/>
    <w:rsid w:val="3D006A8E"/>
    <w:rsid w:val="3D7BE993"/>
    <w:rsid w:val="3D992B2C"/>
    <w:rsid w:val="3E8D1DD1"/>
    <w:rsid w:val="3F9EBFCA"/>
    <w:rsid w:val="4049BB9F"/>
    <w:rsid w:val="40B2C350"/>
    <w:rsid w:val="4281D1F0"/>
    <w:rsid w:val="434435CC"/>
    <w:rsid w:val="43590710"/>
    <w:rsid w:val="436B6180"/>
    <w:rsid w:val="439DFDFF"/>
    <w:rsid w:val="43DF68FD"/>
    <w:rsid w:val="44AF9B7D"/>
    <w:rsid w:val="44ED9FB6"/>
    <w:rsid w:val="4512EF42"/>
    <w:rsid w:val="45A484C4"/>
    <w:rsid w:val="45DE7836"/>
    <w:rsid w:val="46428974"/>
    <w:rsid w:val="479FBFCB"/>
    <w:rsid w:val="4919C7EE"/>
    <w:rsid w:val="4962D514"/>
    <w:rsid w:val="4B4B6F9E"/>
    <w:rsid w:val="4C269807"/>
    <w:rsid w:val="4C91D995"/>
    <w:rsid w:val="4C9A75D6"/>
    <w:rsid w:val="4CE6987B"/>
    <w:rsid w:val="4DE9BF6F"/>
    <w:rsid w:val="4F472C9B"/>
    <w:rsid w:val="4FC499F7"/>
    <w:rsid w:val="50B16986"/>
    <w:rsid w:val="51A4C960"/>
    <w:rsid w:val="51E44BE8"/>
    <w:rsid w:val="53476A36"/>
    <w:rsid w:val="5489FB26"/>
    <w:rsid w:val="54977333"/>
    <w:rsid w:val="55791017"/>
    <w:rsid w:val="5579BE3F"/>
    <w:rsid w:val="56FD0D8F"/>
    <w:rsid w:val="5746C1ED"/>
    <w:rsid w:val="57850A06"/>
    <w:rsid w:val="5962C4FA"/>
    <w:rsid w:val="5AD310DC"/>
    <w:rsid w:val="5B913A4D"/>
    <w:rsid w:val="5BA1C070"/>
    <w:rsid w:val="5C348B20"/>
    <w:rsid w:val="5C8C90D9"/>
    <w:rsid w:val="5CE7E3CD"/>
    <w:rsid w:val="5D1718F7"/>
    <w:rsid w:val="5DC96D8A"/>
    <w:rsid w:val="5EFA888E"/>
    <w:rsid w:val="6037EAFB"/>
    <w:rsid w:val="6080109C"/>
    <w:rsid w:val="62061F81"/>
    <w:rsid w:val="62775BC1"/>
    <w:rsid w:val="631050CE"/>
    <w:rsid w:val="636F8BBD"/>
    <w:rsid w:val="63E77FB8"/>
    <w:rsid w:val="6459F2DF"/>
    <w:rsid w:val="65163DEE"/>
    <w:rsid w:val="6594E42E"/>
    <w:rsid w:val="65C9A78B"/>
    <w:rsid w:val="66BCEC68"/>
    <w:rsid w:val="67FCAE69"/>
    <w:rsid w:val="69DECD41"/>
    <w:rsid w:val="6A68C2A1"/>
    <w:rsid w:val="6BDA1953"/>
    <w:rsid w:val="6CFB20DA"/>
    <w:rsid w:val="6D28C7AB"/>
    <w:rsid w:val="6DD63C58"/>
    <w:rsid w:val="6FAA8F62"/>
    <w:rsid w:val="704BB0BF"/>
    <w:rsid w:val="70DD7045"/>
    <w:rsid w:val="72FF0FBA"/>
    <w:rsid w:val="736BEAA8"/>
    <w:rsid w:val="738D9D0D"/>
    <w:rsid w:val="74F6DF67"/>
    <w:rsid w:val="77E02EA4"/>
    <w:rsid w:val="77E9893A"/>
    <w:rsid w:val="7807410C"/>
    <w:rsid w:val="7B051C07"/>
    <w:rsid w:val="7BD22601"/>
    <w:rsid w:val="7BFAD6D1"/>
    <w:rsid w:val="7C2398EF"/>
    <w:rsid w:val="7C61857F"/>
    <w:rsid w:val="7DC3CA06"/>
    <w:rsid w:val="7DD4235F"/>
    <w:rsid w:val="7E44BC41"/>
    <w:rsid w:val="7E5C068F"/>
    <w:rsid w:val="7E9391AA"/>
    <w:rsid w:val="7EBD28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707090"/>
  <w15:docId w15:val="{8A924EB5-4DED-49B3-9767-96C25BCA0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0A61"/>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2"/>
      <w:szCs w:val="22"/>
      <w:lang w:val="en-US" w:eastAsia="en-US"/>
    </w:rPr>
  </w:style>
  <w:style w:type="paragraph" w:styleId="Heading1">
    <w:name w:val="heading 1"/>
    <w:basedOn w:val="Normal"/>
    <w:next w:val="Normal"/>
    <w:link w:val="Heading1Char"/>
    <w:uiPriority w:val="99"/>
    <w:qFormat/>
    <w:rsid w:val="00FB0A61"/>
    <w:pPr>
      <w:keepNext/>
      <w:keepLines/>
      <w:spacing w:before="600" w:line="320" w:lineRule="exact"/>
      <w:ind w:left="794" w:hanging="794"/>
      <w:outlineLvl w:val="0"/>
    </w:pPr>
    <w:rPr>
      <w:b/>
      <w:sz w:val="24"/>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Page No,header odd,header odd1,header odd2,header,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link w:val="FootnoteTextChar"/>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FB0A61"/>
    <w:pPr>
      <w:keepNext/>
      <w:keepLines/>
      <w:tabs>
        <w:tab w:val="clear" w:pos="794"/>
        <w:tab w:val="clear" w:pos="1191"/>
        <w:tab w:val="clear" w:pos="1588"/>
        <w:tab w:val="clear" w:pos="1985"/>
      </w:tabs>
      <w:spacing w:before="480"/>
      <w:jc w:val="center"/>
    </w:pPr>
    <w:rPr>
      <w:b/>
      <w:sz w:val="24"/>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FB0A61"/>
    <w:pPr>
      <w:keepNext/>
      <w:keepLines/>
      <w:spacing w:before="720" w:after="120"/>
      <w:jc w:val="center"/>
    </w:pPr>
    <w:rPr>
      <w:b/>
      <w:sz w:val="24"/>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FB0A61"/>
    <w:pPr>
      <w:keepNext/>
      <w:keepLines/>
      <w:spacing w:before="480" w:after="80"/>
    </w:pPr>
    <w:rPr>
      <w:caps/>
      <w:sz w:val="24"/>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FB0A61"/>
    <w:pPr>
      <w:keepNext/>
      <w:keepLines/>
      <w:spacing w:before="240" w:after="280" w:line="320" w:lineRule="exact"/>
      <w:jc w:val="center"/>
    </w:pPr>
    <w:rPr>
      <w:b/>
      <w:sz w:val="24"/>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paragraph" w:customStyle="1" w:styleId="Default">
    <w:name w:val="Default"/>
    <w:rsid w:val="00FB0A61"/>
    <w:pPr>
      <w:autoSpaceDE w:val="0"/>
      <w:autoSpaceDN w:val="0"/>
      <w:adjustRightInd w:val="0"/>
    </w:pPr>
    <w:rPr>
      <w:rFonts w:ascii="Verdana" w:hAnsi="Verdana" w:cs="Verdana"/>
      <w:color w:val="000000"/>
      <w:sz w:val="24"/>
      <w:szCs w:val="24"/>
      <w:lang w:val="en-US"/>
    </w:rPr>
  </w:style>
  <w:style w:type="character" w:customStyle="1" w:styleId="h21">
    <w:name w:val="h21"/>
    <w:basedOn w:val="DefaultParagraphFont"/>
    <w:rsid w:val="00FA7867"/>
    <w:rPr>
      <w:b/>
      <w:bCs/>
      <w:color w:val="3366CC"/>
      <w:sz w:val="36"/>
      <w:szCs w:val="36"/>
    </w:rPr>
  </w:style>
  <w:style w:type="character" w:styleId="PlaceholderText">
    <w:name w:val="Placeholder Text"/>
    <w:basedOn w:val="DefaultParagraphFont"/>
    <w:uiPriority w:val="99"/>
    <w:semiHidden/>
    <w:rsid w:val="008B7BE5"/>
    <w:rPr>
      <w:color w:val="808080"/>
    </w:rPr>
  </w:style>
  <w:style w:type="table" w:styleId="TableGrid">
    <w:name w:val="Table Grid"/>
    <w:basedOn w:val="TableNormal"/>
    <w:uiPriority w:val="59"/>
    <w:rsid w:val="00B82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ec5a81-e4d6-4674-97f3-e9220f0136c1">
    <w:name w:val="baec5a81-e4d6-4674-97f3-e9220f0136c1"/>
    <w:basedOn w:val="DefaultParagraphFont"/>
    <w:rsid w:val="0089578B"/>
  </w:style>
  <w:style w:type="paragraph" w:customStyle="1" w:styleId="Message">
    <w:name w:val="Message"/>
    <w:rsid w:val="0089578B"/>
    <w:pPr>
      <w:spacing w:before="240" w:line="300" w:lineRule="exact"/>
      <w:ind w:left="794" w:right="794"/>
    </w:pPr>
    <w:rPr>
      <w:rFonts w:ascii="Arial" w:hAnsi="Arial" w:cs="Times New Roman"/>
      <w:sz w:val="22"/>
      <w:lang w:val="en-US" w:eastAsia="en-US" w:bidi="he-IL"/>
    </w:rPr>
  </w:style>
  <w:style w:type="paragraph" w:styleId="Date">
    <w:name w:val="Date"/>
    <w:basedOn w:val="Normal"/>
    <w:next w:val="Normal"/>
    <w:link w:val="DateChar"/>
    <w:rsid w:val="00463CE7"/>
  </w:style>
  <w:style w:type="character" w:customStyle="1" w:styleId="DateChar">
    <w:name w:val="Date Char"/>
    <w:basedOn w:val="DefaultParagraphFont"/>
    <w:link w:val="Date"/>
    <w:rsid w:val="00463CE7"/>
    <w:rPr>
      <w:sz w:val="22"/>
      <w:szCs w:val="22"/>
      <w:lang w:val="en-US" w:eastAsia="en-US"/>
    </w:rPr>
  </w:style>
  <w:style w:type="character" w:styleId="FollowedHyperlink">
    <w:name w:val="FollowedHyperlink"/>
    <w:basedOn w:val="DefaultParagraphFont"/>
    <w:uiPriority w:val="99"/>
    <w:semiHidden/>
    <w:unhideWhenUsed/>
    <w:rsid w:val="00A02280"/>
    <w:rPr>
      <w:color w:val="800080" w:themeColor="followedHyperlink"/>
      <w:u w:val="single"/>
    </w:rPr>
  </w:style>
  <w:style w:type="character" w:customStyle="1" w:styleId="FooterChar">
    <w:name w:val="Footer Char"/>
    <w:basedOn w:val="DefaultParagraphFont"/>
    <w:link w:val="Footer"/>
    <w:rsid w:val="00DD0EF9"/>
    <w:rPr>
      <w:sz w:val="22"/>
      <w:szCs w:val="22"/>
      <w:lang w:val="en-US" w:eastAsia="en-US"/>
    </w:rPr>
  </w:style>
  <w:style w:type="paragraph" w:styleId="ListParagraph">
    <w:name w:val="List Paragraph"/>
    <w:basedOn w:val="Normal"/>
    <w:uiPriority w:val="34"/>
    <w:qFormat/>
    <w:rsid w:val="00FB0A61"/>
    <w:pPr>
      <w:ind w:left="720"/>
      <w:contextualSpacing/>
    </w:pPr>
  </w:style>
  <w:style w:type="character" w:styleId="Strong">
    <w:name w:val="Strong"/>
    <w:basedOn w:val="DefaultParagraphFont"/>
    <w:uiPriority w:val="22"/>
    <w:qFormat/>
    <w:rsid w:val="00350B86"/>
    <w:rPr>
      <w:b/>
      <w:bCs/>
    </w:rPr>
  </w:style>
  <w:style w:type="character" w:styleId="EndnoteReference">
    <w:name w:val="endnote reference"/>
    <w:rsid w:val="00EE3CDE"/>
    <w:rPr>
      <w:vertAlign w:val="superscript"/>
    </w:rPr>
  </w:style>
  <w:style w:type="character" w:customStyle="1" w:styleId="HeaderChar">
    <w:name w:val="Header Char"/>
    <w:aliases w:val="encabezado Char,Page No Char,header odd Char,header odd1 Char,header odd2 Char,header Char,he Char"/>
    <w:basedOn w:val="DefaultParagraphFont"/>
    <w:link w:val="Header"/>
    <w:locked/>
    <w:rsid w:val="00737279"/>
    <w:rPr>
      <w:sz w:val="22"/>
      <w:szCs w:val="22"/>
      <w:lang w:val="en-US" w:eastAsia="en-US"/>
    </w:rPr>
  </w:style>
  <w:style w:type="table" w:customStyle="1" w:styleId="TableGrid1">
    <w:name w:val="Table Grid1"/>
    <w:basedOn w:val="TableNormal"/>
    <w:next w:val="TableGrid"/>
    <w:uiPriority w:val="59"/>
    <w:rsid w:val="00066E5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66E5D"/>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37B95"/>
    <w:rPr>
      <w:color w:val="605E5C"/>
      <w:shd w:val="clear" w:color="auto" w:fill="E1DFDD"/>
    </w:rPr>
  </w:style>
  <w:style w:type="character" w:customStyle="1" w:styleId="Heading1Char">
    <w:name w:val="Heading 1 Char"/>
    <w:basedOn w:val="DefaultParagraphFont"/>
    <w:link w:val="Heading1"/>
    <w:uiPriority w:val="99"/>
    <w:rsid w:val="00FB0A61"/>
    <w:rPr>
      <w:b/>
      <w:sz w:val="24"/>
      <w:szCs w:val="22"/>
      <w:lang w:val="en-US" w:eastAsia="en-US"/>
    </w:rPr>
  </w:style>
  <w:style w:type="character" w:customStyle="1" w:styleId="FootnoteTextChar">
    <w:name w:val="Footnote Text Char"/>
    <w:basedOn w:val="DefaultParagraphFont"/>
    <w:link w:val="FootnoteText"/>
    <w:semiHidden/>
    <w:rsid w:val="00FB0A61"/>
    <w:rPr>
      <w:szCs w:val="22"/>
      <w:lang w:val="en-US" w:eastAsia="en-US"/>
    </w:rPr>
  </w:style>
  <w:style w:type="paragraph" w:customStyle="1" w:styleId="AnnexNotitle0">
    <w:name w:val="Annex_No &amp; title"/>
    <w:basedOn w:val="Normal"/>
    <w:next w:val="Normalaftertitle"/>
    <w:rsid w:val="00FB0A61"/>
    <w:pPr>
      <w:keepNext/>
      <w:keepLines/>
      <w:spacing w:before="480" w:line="240" w:lineRule="auto"/>
      <w:jc w:val="center"/>
    </w:pPr>
    <w:rPr>
      <w:rFonts w:ascii="Times New Roman" w:eastAsia="Times New Roman" w:hAnsi="Times New Roman" w:cs="Times New Roman"/>
      <w:b/>
      <w:sz w:val="28"/>
      <w:szCs w:val="20"/>
      <w:lang w:val="en-GB"/>
    </w:rPr>
  </w:style>
  <w:style w:type="paragraph" w:customStyle="1" w:styleId="paragraph">
    <w:name w:val="paragraph"/>
    <w:basedOn w:val="Normal"/>
    <w:rsid w:val="00FB0A61"/>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B0A61"/>
  </w:style>
  <w:style w:type="character" w:customStyle="1" w:styleId="eop">
    <w:name w:val="eop"/>
    <w:basedOn w:val="DefaultParagraphFont"/>
    <w:rsid w:val="00FB0A61"/>
  </w:style>
  <w:style w:type="character" w:customStyle="1" w:styleId="bcx7">
    <w:name w:val="bcx7"/>
    <w:basedOn w:val="DefaultParagraphFont"/>
    <w:rsid w:val="00FB0A61"/>
  </w:style>
  <w:style w:type="character" w:customStyle="1" w:styleId="pagebreaktextspan">
    <w:name w:val="pagebreaktextspan"/>
    <w:basedOn w:val="DefaultParagraphFont"/>
    <w:rsid w:val="00FB0A61"/>
  </w:style>
  <w:style w:type="paragraph" w:styleId="Revision">
    <w:name w:val="Revision"/>
    <w:hidden/>
    <w:uiPriority w:val="99"/>
    <w:semiHidden/>
    <w:rsid w:val="00FB0A61"/>
    <w:rPr>
      <w:sz w:val="22"/>
      <w:szCs w:val="22"/>
      <w:lang w:val="en-US" w:eastAsia="en-US"/>
    </w:rPr>
  </w:style>
  <w:style w:type="paragraph" w:styleId="CommentSubject">
    <w:name w:val="annotation subject"/>
    <w:basedOn w:val="CommentText"/>
    <w:next w:val="CommentText"/>
    <w:link w:val="CommentSubjectChar"/>
    <w:semiHidden/>
    <w:unhideWhenUsed/>
    <w:rsid w:val="007B3261"/>
    <w:pPr>
      <w:spacing w:line="240" w:lineRule="auto"/>
    </w:pPr>
    <w:rPr>
      <w:b/>
      <w:bCs/>
      <w:szCs w:val="20"/>
    </w:rPr>
  </w:style>
  <w:style w:type="character" w:customStyle="1" w:styleId="CommentTextChar">
    <w:name w:val="Comment Text Char"/>
    <w:basedOn w:val="DefaultParagraphFont"/>
    <w:link w:val="CommentText"/>
    <w:semiHidden/>
    <w:rsid w:val="007B3261"/>
    <w:rPr>
      <w:szCs w:val="22"/>
      <w:lang w:val="en-US" w:eastAsia="en-US"/>
    </w:rPr>
  </w:style>
  <w:style w:type="character" w:customStyle="1" w:styleId="CommentSubjectChar">
    <w:name w:val="Comment Subject Char"/>
    <w:basedOn w:val="CommentTextChar"/>
    <w:link w:val="CommentSubject"/>
    <w:semiHidden/>
    <w:rsid w:val="007B3261"/>
    <w:rPr>
      <w:b/>
      <w:bCs/>
      <w:szCs w:val="22"/>
      <w:lang w:val="en-US" w:eastAsia="en-US"/>
    </w:rPr>
  </w:style>
  <w:style w:type="character" w:styleId="Mention">
    <w:name w:val="Mention"/>
    <w:basedOn w:val="DefaultParagraphFont"/>
    <w:uiPriority w:val="99"/>
    <w:unhideWhenUsed/>
    <w:rsid w:val="007601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44335">
      <w:bodyDiv w:val="1"/>
      <w:marLeft w:val="0"/>
      <w:marRight w:val="0"/>
      <w:marTop w:val="0"/>
      <w:marBottom w:val="0"/>
      <w:divBdr>
        <w:top w:val="none" w:sz="0" w:space="0" w:color="auto"/>
        <w:left w:val="none" w:sz="0" w:space="0" w:color="auto"/>
        <w:bottom w:val="none" w:sz="0" w:space="0" w:color="auto"/>
        <w:right w:val="none" w:sz="0" w:space="0" w:color="auto"/>
      </w:divBdr>
    </w:div>
    <w:div w:id="251814465">
      <w:bodyDiv w:val="1"/>
      <w:marLeft w:val="0"/>
      <w:marRight w:val="0"/>
      <w:marTop w:val="0"/>
      <w:marBottom w:val="0"/>
      <w:divBdr>
        <w:top w:val="none" w:sz="0" w:space="0" w:color="auto"/>
        <w:left w:val="none" w:sz="0" w:space="0" w:color="auto"/>
        <w:bottom w:val="none" w:sz="0" w:space="0" w:color="auto"/>
        <w:right w:val="none" w:sz="0" w:space="0" w:color="auto"/>
      </w:divBdr>
    </w:div>
    <w:div w:id="1158569611">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404184441">
      <w:bodyDiv w:val="1"/>
      <w:marLeft w:val="0"/>
      <w:marRight w:val="0"/>
      <w:marTop w:val="0"/>
      <w:marBottom w:val="0"/>
      <w:divBdr>
        <w:top w:val="none" w:sz="0" w:space="0" w:color="auto"/>
        <w:left w:val="none" w:sz="0" w:space="0" w:color="auto"/>
        <w:bottom w:val="none" w:sz="0" w:space="0" w:color="auto"/>
        <w:right w:val="none" w:sz="0" w:space="0" w:color="auto"/>
      </w:divBdr>
    </w:div>
    <w:div w:id="2089497550">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en/ITU-R/information/events" TargetMode="External"/><Relationship Id="rId18" Type="http://schemas.openxmlformats.org/officeDocument/2006/relationships/hyperlink" Target="http://www.itu.int/wrs-26"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itu.int/wrs-26" TargetMode="External"/><Relationship Id="rId17" Type="http://schemas.openxmlformats.org/officeDocument/2006/relationships/hyperlink" Target="mailto:fellowships@itu.int" TargetMode="External"/><Relationship Id="rId2" Type="http://schemas.openxmlformats.org/officeDocument/2006/relationships/customXml" Target="../customXml/item2.xml"/><Relationship Id="rId16" Type="http://schemas.openxmlformats.org/officeDocument/2006/relationships/hyperlink" Target="https://www.itu.int/en/fellowships/Documents/2021/SO_21-02_E.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tu.int/wrs-26"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tu.int/en/fellowships/Documents/2026/ListEligibleCountries2026.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TU-R.Registrations@itu.in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teel\application%20data\microsoft\templates\itu\letter-fax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A20BCD90392CE4983D33C8AE8606CB9" ma:contentTypeVersion="18" ma:contentTypeDescription="Create a new document." ma:contentTypeScope="" ma:versionID="12e0c317a26cd463b992e8cd912b44e9">
  <xsd:schema xmlns:xsd="http://www.w3.org/2001/XMLSchema" xmlns:xs="http://www.w3.org/2001/XMLSchema" xmlns:p="http://schemas.microsoft.com/office/2006/metadata/properties" xmlns:ns2="4c272582-4164-40b3-8c4b-3c1a04c8dc1b" xmlns:ns3="d5af11f5-2ba6-4db2-9f85-fe00cbec1a23" targetNamespace="http://schemas.microsoft.com/office/2006/metadata/properties" ma:root="true" ma:fieldsID="dd57cadc896ef516f99c8b58b4cbabf9" ns2:_="" ns3:_="">
    <xsd:import namespace="4c272582-4164-40b3-8c4b-3c1a04c8dc1b"/>
    <xsd:import namespace="d5af11f5-2ba6-4db2-9f85-fe00cbec1a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Author0"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72582-4164-40b3-8c4b-3c1a04c8d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Author0" ma:index="20" nillable="true" ma:displayName="Author" ma:format="Dropdown" ma:list="UserInfo" ma:SharePointGroup="0" ma:internalName="Author0">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f11f5-2ba6-4db2-9f85-fe00cbec1a2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970b0-c90b-47e6-908a-05d0ec6ea49b}" ma:internalName="TaxCatchAll" ma:showField="CatchAllData" ma:web="d5af11f5-2ba6-4db2-9f85-fe00cbec1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5af11f5-2ba6-4db2-9f85-fe00cbec1a23">
      <UserInfo>
        <DisplayName>Wilson, Joanne</DisplayName>
        <AccountId>16</AccountId>
        <AccountType/>
      </UserInfo>
      <UserInfo>
        <DisplayName>Gimenez, Christine</DisplayName>
        <AccountId>7</AccountId>
        <AccountType/>
      </UserInfo>
      <UserInfo>
        <DisplayName>Deraspe, Marie Jo</DisplayName>
        <AccountId>13</AccountId>
        <AccountType/>
      </UserInfo>
      <UserInfo>
        <DisplayName>Petrin, Grace</DisplayName>
        <AccountId>12</AccountId>
        <AccountType/>
      </UserInfo>
    </SharedWithUsers>
    <lcf76f155ced4ddcb4097134ff3c332f xmlns="4c272582-4164-40b3-8c4b-3c1a04c8dc1b">
      <Terms xmlns="http://schemas.microsoft.com/office/infopath/2007/PartnerControls"/>
    </lcf76f155ced4ddcb4097134ff3c332f>
    <TaxCatchAll xmlns="d5af11f5-2ba6-4db2-9f85-fe00cbec1a23" xsi:nil="true"/>
    <Author0 xmlns="4c272582-4164-40b3-8c4b-3c1a04c8dc1b">
      <UserInfo>
        <DisplayName/>
        <AccountId xsi:nil="true"/>
        <AccountType/>
      </UserInfo>
    </Author0>
  </documentManagement>
</p:properties>
</file>

<file path=customXml/itemProps1.xml><?xml version="1.0" encoding="utf-8"?>
<ds:datastoreItem xmlns:ds="http://schemas.openxmlformats.org/officeDocument/2006/customXml" ds:itemID="{946871B6-E220-46C9-A714-5F5662986C7A}">
  <ds:schemaRefs>
    <ds:schemaRef ds:uri="http://schemas.openxmlformats.org/officeDocument/2006/bibliography"/>
  </ds:schemaRefs>
</ds:datastoreItem>
</file>

<file path=customXml/itemProps2.xml><?xml version="1.0" encoding="utf-8"?>
<ds:datastoreItem xmlns:ds="http://schemas.openxmlformats.org/officeDocument/2006/customXml" ds:itemID="{BC0B9D25-4696-4A9A-A567-6A173481F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72582-4164-40b3-8c4b-3c1a04c8dc1b"/>
    <ds:schemaRef ds:uri="d5af11f5-2ba6-4db2-9f85-fe00cbec1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94816-42CB-40DA-8C0E-5035C971BA40}">
  <ds:schemaRefs>
    <ds:schemaRef ds:uri="http://schemas.microsoft.com/sharepoint/v3/contenttype/forms"/>
  </ds:schemaRefs>
</ds:datastoreItem>
</file>

<file path=customXml/itemProps4.xml><?xml version="1.0" encoding="utf-8"?>
<ds:datastoreItem xmlns:ds="http://schemas.openxmlformats.org/officeDocument/2006/customXml" ds:itemID="{67CA5EF3-73CB-40D7-90EC-49D35E502C2B}">
  <ds:schemaRefs>
    <ds:schemaRef ds:uri="http://schemas.microsoft.com/office/2006/metadata/properties"/>
    <ds:schemaRef ds:uri="http://schemas.microsoft.com/office/infopath/2007/PartnerControls"/>
    <ds:schemaRef ds:uri="d5af11f5-2ba6-4db2-9f85-fe00cbec1a23"/>
    <ds:schemaRef ds:uri="4c272582-4164-40b3-8c4b-3c1a04c8dc1b"/>
  </ds:schemaRefs>
</ds:datastoreItem>
</file>

<file path=docProps/app.xml><?xml version="1.0" encoding="utf-8"?>
<Properties xmlns="http://schemas.openxmlformats.org/officeDocument/2006/extended-properties" xmlns:vt="http://schemas.openxmlformats.org/officeDocument/2006/docPropsVTypes">
  <Template>letter-fax_e.dotm</Template>
  <TotalTime>0</TotalTime>
  <Pages>4</Pages>
  <Words>976</Words>
  <Characters>5994</Characters>
  <Application>Microsoft Office Word</Application>
  <DocSecurity>0</DocSecurity>
  <Lines>136</Lines>
  <Paragraphs>91</Paragraphs>
  <ScaleCrop>false</ScaleCrop>
  <HeadingPairs>
    <vt:vector size="2" baseType="variant">
      <vt:variant>
        <vt:lpstr>Title</vt:lpstr>
      </vt:variant>
      <vt:variant>
        <vt:i4>1</vt:i4>
      </vt:variant>
    </vt:vector>
  </HeadingPairs>
  <TitlesOfParts>
    <vt:vector size="1" baseType="lpstr">
      <vt:lpstr>ITU Letter-Fax (English)</vt:lpstr>
    </vt:vector>
  </TitlesOfParts>
  <Company>ITU</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subject/>
  <dc:creator>steel</dc:creator>
  <cp:keywords/>
  <cp:lastModifiedBy>Bonnici, Adrienne</cp:lastModifiedBy>
  <cp:revision>3</cp:revision>
  <cp:lastPrinted>2020-10-09T00:21:00Z</cp:lastPrinted>
  <dcterms:created xsi:type="dcterms:W3CDTF">2026-06-10T08:55:00Z</dcterms:created>
  <dcterms:modified xsi:type="dcterms:W3CDTF">2026-06-11T08:30:00Z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y fmtid="{D5CDD505-2E9C-101B-9397-08002B2CF9AE}" pid="10" name="_NewReviewCycle">
    <vt:lpwstr/>
  </property>
  <property fmtid="{D5CDD505-2E9C-101B-9397-08002B2CF9AE}" pid="11" name="ContentTypeId">
    <vt:lpwstr>0x0101003A20BCD90392CE4983D33C8AE8606CB9</vt:lpwstr>
  </property>
  <property fmtid="{D5CDD505-2E9C-101B-9397-08002B2CF9AE}" pid="12" name="GrammarlyDocumentId">
    <vt:lpwstr>225f2884-19a3-4c5b-bde3-6619eff5cc56</vt:lpwstr>
  </property>
  <property fmtid="{D5CDD505-2E9C-101B-9397-08002B2CF9AE}" pid="13" name="MediaServiceImageTags">
    <vt:lpwstr/>
  </property>
  <property fmtid="{D5CDD505-2E9C-101B-9397-08002B2CF9AE}" pid="14" name="docLang">
    <vt:lpwstr>en</vt:lpwstr>
  </property>
</Properties>
</file>