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3D4DA5" w14:paraId="2780512D" w14:textId="77777777" w:rsidTr="00153E23">
        <w:tc>
          <w:tcPr>
            <w:tcW w:w="5000" w:type="pct"/>
            <w:gridSpan w:val="3"/>
          </w:tcPr>
          <w:p w14:paraId="7FEC3582" w14:textId="77777777" w:rsidR="000F7BBE" w:rsidRPr="003D4DA5" w:rsidRDefault="000F7BBE" w:rsidP="00F16820">
            <w:pPr>
              <w:spacing w:before="240" w:line="340" w:lineRule="exact"/>
              <w:rPr>
                <w:b/>
                <w:bCs/>
                <w:color w:val="808080" w:themeColor="background1" w:themeShade="80"/>
                <w:sz w:val="28"/>
                <w:szCs w:val="28"/>
                <w:rtl/>
                <w:lang w:bidi="ar-EG"/>
              </w:rPr>
            </w:pPr>
            <w:r w:rsidRPr="003D4DA5">
              <w:rPr>
                <w:b/>
                <w:bCs/>
                <w:color w:val="808080" w:themeColor="background1" w:themeShade="80"/>
                <w:sz w:val="28"/>
                <w:szCs w:val="28"/>
                <w:rtl/>
              </w:rPr>
              <w:t>مكتب</w:t>
            </w:r>
            <w:r w:rsidRPr="003D4DA5">
              <w:rPr>
                <w:rFonts w:hint="cs"/>
                <w:b/>
                <w:bCs/>
                <w:color w:val="808080" w:themeColor="background1" w:themeShade="80"/>
                <w:sz w:val="28"/>
                <w:szCs w:val="28"/>
                <w:rtl/>
              </w:rPr>
              <w:t xml:space="preserve"> </w:t>
            </w:r>
            <w:r w:rsidRPr="003D4DA5">
              <w:rPr>
                <w:b/>
                <w:bCs/>
                <w:color w:val="808080" w:themeColor="background1" w:themeShade="80"/>
                <w:sz w:val="28"/>
                <w:szCs w:val="28"/>
                <w:rtl/>
              </w:rPr>
              <w:t>الاتصالات</w:t>
            </w:r>
            <w:r w:rsidRPr="003D4DA5">
              <w:rPr>
                <w:rFonts w:hint="cs"/>
                <w:b/>
                <w:bCs/>
                <w:color w:val="808080" w:themeColor="background1" w:themeShade="80"/>
                <w:sz w:val="28"/>
                <w:szCs w:val="28"/>
                <w:rtl/>
              </w:rPr>
              <w:t xml:space="preserve"> </w:t>
            </w:r>
            <w:r w:rsidRPr="003D4DA5">
              <w:rPr>
                <w:b/>
                <w:bCs/>
                <w:color w:val="808080" w:themeColor="background1" w:themeShade="80"/>
                <w:sz w:val="28"/>
                <w:szCs w:val="28"/>
                <w:rtl/>
              </w:rPr>
              <w:t>الراديوية</w:t>
            </w:r>
            <w:r w:rsidRPr="003D4DA5">
              <w:rPr>
                <w:rFonts w:hint="cs"/>
                <w:b/>
                <w:bCs/>
                <w:color w:val="808080" w:themeColor="background1" w:themeShade="80"/>
                <w:sz w:val="28"/>
                <w:szCs w:val="28"/>
                <w:rtl/>
              </w:rPr>
              <w:t xml:space="preserve"> </w:t>
            </w:r>
            <w:r w:rsidRPr="003D4DA5">
              <w:rPr>
                <w:b/>
                <w:bCs/>
                <w:color w:val="808080" w:themeColor="background1" w:themeShade="80"/>
                <w:sz w:val="28"/>
                <w:szCs w:val="28"/>
                <w:lang w:bidi="ar-EG"/>
              </w:rPr>
              <w:t>(BR)</w:t>
            </w:r>
          </w:p>
          <w:p w14:paraId="23CDC160" w14:textId="77777777" w:rsidR="000F7BBE" w:rsidRPr="003D4DA5" w:rsidRDefault="000F7BBE" w:rsidP="000F7BBE">
            <w:pPr>
              <w:rPr>
                <w:b/>
                <w:bCs/>
                <w:rtl/>
                <w:lang w:bidi="ar-EG"/>
              </w:rPr>
            </w:pPr>
          </w:p>
        </w:tc>
      </w:tr>
      <w:tr w:rsidR="005B002E" w:rsidRPr="003D4DA5" w14:paraId="4AF65189" w14:textId="77777777" w:rsidTr="00153E23">
        <w:tc>
          <w:tcPr>
            <w:tcW w:w="2707" w:type="pct"/>
            <w:gridSpan w:val="2"/>
          </w:tcPr>
          <w:p w14:paraId="00B6E1E6" w14:textId="35C2DC37" w:rsidR="005C1AFA" w:rsidRPr="003D4DA5" w:rsidRDefault="005C1AFA" w:rsidP="005C1AFA">
            <w:pPr>
              <w:spacing w:before="60" w:line="260" w:lineRule="exact"/>
              <w:jc w:val="left"/>
              <w:rPr>
                <w:lang w:bidi="ar-AE"/>
              </w:rPr>
            </w:pPr>
            <w:r w:rsidRPr="003D4DA5">
              <w:rPr>
                <w:rFonts w:hint="cs"/>
                <w:rtl/>
                <w:lang w:bidi="ar-AE"/>
              </w:rPr>
              <w:t>الرسالة الإدارية المعممة</w:t>
            </w:r>
          </w:p>
          <w:p w14:paraId="0304F107" w14:textId="5C2133B0" w:rsidR="005B002E" w:rsidRPr="003D4DA5" w:rsidRDefault="005C1AFA" w:rsidP="005C1AFA">
            <w:pPr>
              <w:spacing w:before="0" w:after="60" w:line="300" w:lineRule="exact"/>
              <w:rPr>
                <w:position w:val="2"/>
                <w:rtl/>
                <w:lang w:bidi="ar-SY"/>
              </w:rPr>
            </w:pPr>
            <w:r w:rsidRPr="003D4DA5">
              <w:rPr>
                <w:b/>
                <w:bCs/>
                <w:lang w:val="en-GB" w:bidi="ar-AE"/>
              </w:rPr>
              <w:t>CA/</w:t>
            </w:r>
            <w:r w:rsidR="00495B3A" w:rsidRPr="003D4DA5">
              <w:rPr>
                <w:b/>
                <w:bCs/>
                <w:lang w:bidi="ar-AE"/>
              </w:rPr>
              <w:t>281</w:t>
            </w:r>
          </w:p>
        </w:tc>
        <w:tc>
          <w:tcPr>
            <w:tcW w:w="2293" w:type="pct"/>
          </w:tcPr>
          <w:p w14:paraId="6F9F3D0F" w14:textId="29CCF44C" w:rsidR="005B002E" w:rsidRPr="003D4DA5" w:rsidRDefault="00495B3A" w:rsidP="005B002E">
            <w:pPr>
              <w:spacing w:before="80" w:after="60" w:line="300" w:lineRule="exact"/>
              <w:jc w:val="right"/>
              <w:rPr>
                <w:position w:val="2"/>
                <w:rtl/>
                <w:lang w:bidi="ar-EG"/>
              </w:rPr>
            </w:pPr>
            <w:r w:rsidRPr="003D4DA5">
              <w:rPr>
                <w:lang w:val="fr-FR" w:bidi="ar-SY"/>
              </w:rPr>
              <w:t>10</w:t>
            </w:r>
            <w:r w:rsidR="005C1AFA" w:rsidRPr="003D4DA5">
              <w:rPr>
                <w:rFonts w:hint="cs"/>
                <w:rtl/>
                <w:lang w:val="fr-FR" w:bidi="ar-EG"/>
              </w:rPr>
              <w:t xml:space="preserve"> </w:t>
            </w:r>
            <w:r w:rsidRPr="003D4DA5">
              <w:rPr>
                <w:rFonts w:hint="cs"/>
                <w:rtl/>
                <w:lang w:bidi="ar-EG"/>
              </w:rPr>
              <w:t>أبريل</w:t>
            </w:r>
            <w:r w:rsidR="005C1AFA" w:rsidRPr="003D4DA5">
              <w:rPr>
                <w:rFonts w:hint="cs"/>
                <w:rtl/>
                <w:lang w:bidi="ar-EG"/>
              </w:rPr>
              <w:t xml:space="preserve"> </w:t>
            </w:r>
            <w:r w:rsidR="005C1AFA" w:rsidRPr="003D4DA5">
              <w:rPr>
                <w:lang w:bidi="ar-EG"/>
              </w:rPr>
              <w:t>2026</w:t>
            </w:r>
          </w:p>
        </w:tc>
      </w:tr>
      <w:tr w:rsidR="000F7BBE" w:rsidRPr="003D4DA5" w14:paraId="0CDD5F5E" w14:textId="77777777" w:rsidTr="00153E23">
        <w:tc>
          <w:tcPr>
            <w:tcW w:w="5000" w:type="pct"/>
            <w:gridSpan w:val="3"/>
          </w:tcPr>
          <w:p w14:paraId="66A2C145" w14:textId="77777777" w:rsidR="000F7BBE" w:rsidRPr="003D4DA5" w:rsidRDefault="000F7BBE" w:rsidP="00D62937">
            <w:pPr>
              <w:spacing w:before="0" w:line="300" w:lineRule="exact"/>
              <w:rPr>
                <w:position w:val="2"/>
                <w:rtl/>
                <w:lang w:bidi="ar-SY"/>
              </w:rPr>
            </w:pPr>
          </w:p>
        </w:tc>
      </w:tr>
      <w:tr w:rsidR="000F7BBE" w:rsidRPr="003D4DA5" w14:paraId="5849608E" w14:textId="77777777" w:rsidTr="00153E23">
        <w:tc>
          <w:tcPr>
            <w:tcW w:w="5000" w:type="pct"/>
            <w:gridSpan w:val="3"/>
          </w:tcPr>
          <w:p w14:paraId="23A050D2" w14:textId="77777777" w:rsidR="000F7BBE" w:rsidRPr="003D4DA5" w:rsidRDefault="000F7BBE" w:rsidP="00D62937">
            <w:pPr>
              <w:spacing w:before="0" w:line="300" w:lineRule="exact"/>
              <w:rPr>
                <w:position w:val="2"/>
                <w:rtl/>
                <w:lang w:bidi="ar-SY"/>
              </w:rPr>
            </w:pPr>
          </w:p>
        </w:tc>
      </w:tr>
      <w:tr w:rsidR="000F7BBE" w:rsidRPr="003D4DA5" w14:paraId="24BD4615" w14:textId="77777777" w:rsidTr="00153E23">
        <w:tc>
          <w:tcPr>
            <w:tcW w:w="5000" w:type="pct"/>
            <w:gridSpan w:val="3"/>
          </w:tcPr>
          <w:p w14:paraId="120A0061" w14:textId="6B7D8E72" w:rsidR="000F7BBE" w:rsidRPr="003D4DA5" w:rsidRDefault="005B002E" w:rsidP="005B002E">
            <w:pPr>
              <w:spacing w:before="80" w:after="60" w:line="300" w:lineRule="exact"/>
              <w:jc w:val="left"/>
              <w:rPr>
                <w:b/>
                <w:bCs/>
                <w:position w:val="2"/>
                <w:lang w:bidi="ar-EG"/>
              </w:rPr>
            </w:pPr>
            <w:r w:rsidRPr="003D4DA5">
              <w:rPr>
                <w:b/>
                <w:bCs/>
                <w:w w:val="115"/>
                <w:position w:val="2"/>
                <w:rtl/>
              </w:rPr>
              <w:t>إلى إدارات الدول الأعضاء في</w:t>
            </w:r>
            <w:r w:rsidR="007C7695">
              <w:rPr>
                <w:rFonts w:hint="cs"/>
                <w:b/>
                <w:bCs/>
                <w:w w:val="115"/>
                <w:position w:val="2"/>
                <w:rtl/>
              </w:rPr>
              <w:t xml:space="preserve"> </w:t>
            </w:r>
            <w:r w:rsidR="007C7695" w:rsidRPr="007C7695">
              <w:rPr>
                <w:b/>
                <w:bCs/>
                <w:w w:val="115"/>
                <w:position w:val="2"/>
                <w:rtl/>
              </w:rPr>
              <w:t>الاتحاد الدولي للاتصالات</w:t>
            </w:r>
            <w:r w:rsidR="007C7695">
              <w:rPr>
                <w:rFonts w:hint="cs"/>
                <w:b/>
                <w:bCs/>
                <w:w w:val="115"/>
                <w:position w:val="2"/>
                <w:rtl/>
              </w:rPr>
              <w:t xml:space="preserve"> </w:t>
            </w:r>
            <w:r w:rsidRPr="003D4DA5">
              <w:rPr>
                <w:b/>
                <w:bCs/>
                <w:w w:val="115"/>
                <w:position w:val="2"/>
                <w:rtl/>
              </w:rPr>
              <w:t>وأعضاء قطاع الاتصالات الراديوية</w:t>
            </w:r>
          </w:p>
        </w:tc>
      </w:tr>
      <w:tr w:rsidR="000F7BBE" w:rsidRPr="003D4DA5" w14:paraId="1C2707E5" w14:textId="77777777" w:rsidTr="00153E23">
        <w:tc>
          <w:tcPr>
            <w:tcW w:w="5000" w:type="pct"/>
            <w:gridSpan w:val="3"/>
          </w:tcPr>
          <w:p w14:paraId="0C3659FD" w14:textId="77777777" w:rsidR="000F7BBE" w:rsidRPr="003D4DA5" w:rsidRDefault="000F7BBE" w:rsidP="00D62937">
            <w:pPr>
              <w:spacing w:before="0" w:line="300" w:lineRule="exact"/>
              <w:rPr>
                <w:position w:val="2"/>
                <w:rtl/>
                <w:lang w:bidi="ar-SY"/>
              </w:rPr>
            </w:pPr>
          </w:p>
        </w:tc>
      </w:tr>
      <w:tr w:rsidR="000F7BBE" w:rsidRPr="003D4DA5" w14:paraId="1929AA3A" w14:textId="77777777" w:rsidTr="00153E23">
        <w:tc>
          <w:tcPr>
            <w:tcW w:w="5000" w:type="pct"/>
            <w:gridSpan w:val="3"/>
          </w:tcPr>
          <w:p w14:paraId="20668C86" w14:textId="77777777" w:rsidR="000F7BBE" w:rsidRPr="003D4DA5" w:rsidRDefault="000F7BBE" w:rsidP="00D62937">
            <w:pPr>
              <w:spacing w:before="0" w:line="300" w:lineRule="exact"/>
              <w:rPr>
                <w:position w:val="2"/>
                <w:rtl/>
                <w:lang w:bidi="ar-SY"/>
              </w:rPr>
            </w:pPr>
          </w:p>
        </w:tc>
      </w:tr>
      <w:tr w:rsidR="000F7BBE" w:rsidRPr="00ED43B1" w14:paraId="3D912D1C" w14:textId="77777777" w:rsidTr="00153E23">
        <w:trPr>
          <w:trHeight w:val="452"/>
        </w:trPr>
        <w:tc>
          <w:tcPr>
            <w:tcW w:w="699" w:type="pct"/>
          </w:tcPr>
          <w:p w14:paraId="6E7439BA" w14:textId="77777777" w:rsidR="000F7BBE" w:rsidRPr="003D4DA5" w:rsidRDefault="000F7BBE" w:rsidP="00D62937">
            <w:pPr>
              <w:spacing w:before="60" w:after="60" w:line="300" w:lineRule="exact"/>
              <w:rPr>
                <w:position w:val="2"/>
                <w:lang w:val="fr-FR" w:bidi="ar-EG"/>
              </w:rPr>
            </w:pPr>
            <w:r w:rsidRPr="003D4DA5">
              <w:rPr>
                <w:position w:val="2"/>
                <w:rtl/>
              </w:rPr>
              <w:t>الموضوع</w:t>
            </w:r>
            <w:r w:rsidRPr="003D4DA5">
              <w:rPr>
                <w:position w:val="2"/>
                <w:lang w:val="en-GB" w:bidi="ar-EG"/>
              </w:rPr>
              <w:t>:</w:t>
            </w:r>
          </w:p>
        </w:tc>
        <w:tc>
          <w:tcPr>
            <w:tcW w:w="4301" w:type="pct"/>
            <w:gridSpan w:val="2"/>
          </w:tcPr>
          <w:p w14:paraId="5E49500F" w14:textId="1AA85420" w:rsidR="000F7BBE" w:rsidRPr="00ED43B1" w:rsidRDefault="003D4DA5" w:rsidP="003D4DA5">
            <w:pPr>
              <w:spacing w:before="60" w:after="60" w:line="300" w:lineRule="exact"/>
              <w:rPr>
                <w:b/>
                <w:bCs/>
                <w:position w:val="2"/>
                <w:lang w:val="fr-FR" w:bidi="ar-EG"/>
              </w:rPr>
            </w:pPr>
            <w:r w:rsidRPr="003D4DA5">
              <w:rPr>
                <w:b/>
                <w:bCs/>
                <w:rtl/>
                <w:lang w:bidi="ar-EG"/>
              </w:rPr>
              <w:t>ملخص استنتاجات الاجتماع الثالث والثلاثين للفريق الاستشاري للاتصالات الراديوية</w:t>
            </w:r>
          </w:p>
        </w:tc>
      </w:tr>
    </w:tbl>
    <w:p w14:paraId="057C66F7" w14:textId="77777777" w:rsidR="005B002E" w:rsidRPr="003D4DA5" w:rsidRDefault="005B002E" w:rsidP="00702399">
      <w:pPr>
        <w:spacing w:before="600"/>
        <w:rPr>
          <w:rtl/>
          <w:lang w:bidi="ar-EG"/>
        </w:rPr>
      </w:pPr>
      <w:r w:rsidRPr="003D4DA5">
        <w:rPr>
          <w:rFonts w:hint="cs"/>
          <w:rtl/>
          <w:lang w:bidi="ar-EG"/>
        </w:rPr>
        <w:t>تحية طيبة وبعد،</w:t>
      </w:r>
    </w:p>
    <w:p w14:paraId="0DCBFB75" w14:textId="77777777" w:rsidR="003D4DA5" w:rsidRDefault="003D4DA5" w:rsidP="003D4DA5">
      <w:pPr>
        <w:rPr>
          <w:rtl/>
          <w:lang w:bidi="ar-EG"/>
        </w:rPr>
      </w:pPr>
      <w:r>
        <w:rPr>
          <w:rtl/>
          <w:lang w:bidi="ar-EG"/>
        </w:rPr>
        <w:t xml:space="preserve">عُقد الاجتماع الثالث والثلاثون للفريق الاستشاري للاتصالات الراديوية </w:t>
      </w:r>
      <w:r w:rsidRPr="00ED43B1">
        <w:rPr>
          <w:lang w:val="fr-FR" w:bidi="ar-EG"/>
        </w:rPr>
        <w:t>(RAG)</w:t>
      </w:r>
      <w:r>
        <w:rPr>
          <w:rtl/>
          <w:lang w:bidi="ar-EG"/>
        </w:rPr>
        <w:t xml:space="preserve"> في الفترة من 30 مارس إلى 2 أبريل 2026.</w:t>
      </w:r>
    </w:p>
    <w:p w14:paraId="657A759E" w14:textId="77777777" w:rsidR="003D4DA5" w:rsidRDefault="003D4DA5" w:rsidP="003D4DA5">
      <w:pPr>
        <w:rPr>
          <w:rtl/>
          <w:lang w:bidi="ar-EG"/>
        </w:rPr>
      </w:pPr>
      <w:r>
        <w:rPr>
          <w:rtl/>
          <w:lang w:bidi="ar-EG"/>
        </w:rPr>
        <w:t>ويُمكن الاطلاع على ملخص لاستنتاجات الاجتماع في المرفق بهذه الرسالة.</w:t>
      </w:r>
    </w:p>
    <w:p w14:paraId="4741976C" w14:textId="77777777" w:rsidR="003D4DA5" w:rsidRPr="003D4DA5" w:rsidRDefault="003D4DA5" w:rsidP="003D4DA5">
      <w:pPr>
        <w:rPr>
          <w:spacing w:val="-4"/>
          <w:rtl/>
          <w:lang w:bidi="ar-EG"/>
        </w:rPr>
      </w:pPr>
      <w:r w:rsidRPr="003D4DA5">
        <w:rPr>
          <w:spacing w:val="-4"/>
          <w:rtl/>
          <w:lang w:bidi="ar-EG"/>
        </w:rPr>
        <w:t>ويمكن الاطلاع على معلومات إضافية عن هذا الاجتماع على الموقع الإلكتروني للفريق الاستشاري للاتصالات الراديوية على الرابط التالي:</w:t>
      </w:r>
    </w:p>
    <w:p w14:paraId="1120785A" w14:textId="1F969192" w:rsidR="005B002E" w:rsidRDefault="003D4DA5" w:rsidP="003D4DA5">
      <w:pPr>
        <w:jc w:val="center"/>
        <w:rPr>
          <w:lang w:bidi="ar-EG"/>
        </w:rPr>
      </w:pPr>
      <w:hyperlink r:id="rId8" w:anchor="/ar" w:history="1">
        <w:r w:rsidRPr="00892B6D">
          <w:rPr>
            <w:rStyle w:val="Hyperlink"/>
            <w:lang w:bidi="ar-EG"/>
          </w:rPr>
          <w:t>https://www.itu.int/rag/</w:t>
        </w:r>
      </w:hyperlink>
      <w:r>
        <w:rPr>
          <w:rtl/>
          <w:lang w:bidi="ar-EG"/>
        </w:rPr>
        <w:t>.</w:t>
      </w:r>
    </w:p>
    <w:p w14:paraId="25B5D98E" w14:textId="77777777" w:rsidR="005B002E" w:rsidRPr="003D4DA5" w:rsidRDefault="005B002E" w:rsidP="00ED43B1">
      <w:pPr>
        <w:spacing w:before="1200"/>
        <w:jc w:val="left"/>
        <w:rPr>
          <w:rtl/>
        </w:rPr>
      </w:pPr>
      <w:r w:rsidRPr="003D4DA5">
        <w:rPr>
          <w:rtl/>
        </w:rPr>
        <w:t xml:space="preserve">ماريو </w:t>
      </w:r>
      <w:proofErr w:type="spellStart"/>
      <w:r w:rsidRPr="003D4DA5">
        <w:rPr>
          <w:rtl/>
        </w:rPr>
        <w:t>مانيفيتش</w:t>
      </w:r>
      <w:proofErr w:type="spellEnd"/>
      <w:r w:rsidRPr="003D4DA5">
        <w:rPr>
          <w:rtl/>
        </w:rPr>
        <w:br/>
      </w:r>
      <w:r w:rsidRPr="003D4DA5">
        <w:rPr>
          <w:rFonts w:hint="cs"/>
          <w:rtl/>
        </w:rPr>
        <w:t>المدير</w:t>
      </w:r>
    </w:p>
    <w:p w14:paraId="4C67F3A7" w14:textId="7F6E929F" w:rsidR="005B002E" w:rsidRPr="003D4DA5" w:rsidRDefault="00F07203" w:rsidP="00F07203">
      <w:pPr>
        <w:tabs>
          <w:tab w:val="clear" w:pos="794"/>
          <w:tab w:val="left" w:pos="1134"/>
        </w:tabs>
        <w:spacing w:before="1920"/>
        <w:rPr>
          <w:rtl/>
          <w:lang w:bidi="ar-EG"/>
        </w:rPr>
      </w:pPr>
      <w:r>
        <w:rPr>
          <w:rFonts w:hint="cs"/>
          <w:rtl/>
          <w:lang w:bidi="ar-EG"/>
        </w:rPr>
        <w:t>المرفقات</w:t>
      </w:r>
      <w:r w:rsidR="005B002E" w:rsidRPr="003D4DA5">
        <w:rPr>
          <w:rtl/>
          <w:lang w:bidi="ar-EG"/>
        </w:rPr>
        <w:t>:</w:t>
      </w:r>
      <w:r w:rsidR="003D4DA5" w:rsidRPr="003D4DA5">
        <w:rPr>
          <w:lang w:bidi="ar-EG"/>
        </w:rPr>
        <w:tab/>
        <w:t>1</w:t>
      </w:r>
    </w:p>
    <w:p w14:paraId="4426AA9E" w14:textId="77777777" w:rsidR="003D4DA5" w:rsidRDefault="003D4DA5" w:rsidP="003D4DA5">
      <w:pPr>
        <w:rPr>
          <w:rtl/>
        </w:rPr>
        <w:sectPr w:rsidR="003D4DA5" w:rsidSect="006C3242">
          <w:headerReference w:type="default" r:id="rId9"/>
          <w:headerReference w:type="first" r:id="rId10"/>
          <w:footerReference w:type="first" r:id="rId11"/>
          <w:type w:val="oddPage"/>
          <w:pgSz w:w="11907" w:h="16840" w:code="9"/>
          <w:pgMar w:top="1418" w:right="1134" w:bottom="1134" w:left="1134" w:header="709" w:footer="709" w:gutter="0"/>
          <w:cols w:space="708"/>
          <w:titlePg/>
          <w:docGrid w:linePitch="360"/>
        </w:sectPr>
      </w:pPr>
    </w:p>
    <w:p w14:paraId="28619A9D" w14:textId="77777777" w:rsidR="003D4DA5" w:rsidRDefault="003D4DA5" w:rsidP="007C7695">
      <w:pPr>
        <w:pStyle w:val="AnnexNo"/>
        <w:rPr>
          <w:rtl/>
        </w:rPr>
      </w:pPr>
      <w:r>
        <w:rPr>
          <w:rtl/>
        </w:rPr>
        <w:lastRenderedPageBreak/>
        <w:t>المرفق</w:t>
      </w:r>
    </w:p>
    <w:p w14:paraId="0DB83021" w14:textId="719A581B" w:rsidR="003D4DA5" w:rsidRPr="007C7695" w:rsidRDefault="003D4DA5" w:rsidP="007C7695">
      <w:pPr>
        <w:pStyle w:val="Annextitle"/>
      </w:pPr>
      <w:r w:rsidRPr="007C7695">
        <w:rPr>
          <w:rtl/>
        </w:rPr>
        <w:t>ملخص استنتاجات</w:t>
      </w:r>
      <w:r w:rsidR="007C7695">
        <w:br/>
      </w:r>
      <w:r w:rsidRPr="007C7695">
        <w:rPr>
          <w:rtl/>
        </w:rPr>
        <w:t>الاجتماع الثالث والثلاثين للفريق الاستشاري للاتصالات الراديوية</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64"/>
        <w:gridCol w:w="2435"/>
        <w:gridCol w:w="12191"/>
      </w:tblGrid>
      <w:tr w:rsidR="003D4DA5" w:rsidRPr="009741C4" w14:paraId="2AB9B946" w14:textId="77777777" w:rsidTr="002B4D55">
        <w:trPr>
          <w:tblHeader/>
        </w:trPr>
        <w:tc>
          <w:tcPr>
            <w:tcW w:w="1064" w:type="dxa"/>
            <w:vAlign w:val="center"/>
          </w:tcPr>
          <w:p w14:paraId="3E3E0A99" w14:textId="77777777" w:rsidR="003D4DA5" w:rsidRPr="009741C4" w:rsidRDefault="003D4DA5" w:rsidP="007C7695">
            <w:pPr>
              <w:pStyle w:val="TableHead"/>
              <w:jc w:val="left"/>
              <w:rPr>
                <w:lang w:val="en-GB"/>
              </w:rPr>
            </w:pPr>
            <w:r w:rsidRPr="009741C4">
              <w:rPr>
                <w:lang w:val="en-GB"/>
              </w:rPr>
              <w:br w:type="page"/>
            </w:r>
            <w:r w:rsidRPr="009741C4">
              <w:rPr>
                <w:rtl/>
              </w:rPr>
              <w:t xml:space="preserve"> بند جدول الأعمال</w:t>
            </w:r>
          </w:p>
        </w:tc>
        <w:tc>
          <w:tcPr>
            <w:tcW w:w="2435" w:type="dxa"/>
            <w:vAlign w:val="center"/>
          </w:tcPr>
          <w:p w14:paraId="67C6F107" w14:textId="7123755D" w:rsidR="003D4DA5" w:rsidRPr="009741C4" w:rsidRDefault="003D4DA5" w:rsidP="007C7695">
            <w:pPr>
              <w:pStyle w:val="TableHead"/>
              <w:jc w:val="left"/>
              <w:rPr>
                <w:lang w:val="en-GB"/>
              </w:rPr>
            </w:pPr>
            <w:r w:rsidRPr="009741C4">
              <w:rPr>
                <w:rtl/>
              </w:rPr>
              <w:t>الموضوع/</w:t>
            </w:r>
            <w:r w:rsidRPr="009741C4">
              <w:rPr>
                <w:rFonts w:hint="cs"/>
                <w:rtl/>
              </w:rPr>
              <w:t>الوثيقة</w:t>
            </w:r>
            <w:r w:rsidRPr="009741C4">
              <w:rPr>
                <w:rtl/>
              </w:rPr>
              <w:t xml:space="preserve"> (</w:t>
            </w:r>
            <w:r w:rsidRPr="009741C4">
              <w:rPr>
                <w:rFonts w:hint="cs"/>
                <w:rtl/>
              </w:rPr>
              <w:t>الوثائق</w:t>
            </w:r>
            <w:r w:rsidRPr="009741C4">
              <w:rPr>
                <w:rtl/>
              </w:rPr>
              <w:t>)</w:t>
            </w:r>
          </w:p>
        </w:tc>
        <w:tc>
          <w:tcPr>
            <w:tcW w:w="12191" w:type="dxa"/>
            <w:vAlign w:val="center"/>
          </w:tcPr>
          <w:p w14:paraId="56197C13" w14:textId="77777777" w:rsidR="003D4DA5" w:rsidRPr="009741C4" w:rsidRDefault="003D4DA5" w:rsidP="007C7695">
            <w:pPr>
              <w:pStyle w:val="TableHead"/>
              <w:jc w:val="left"/>
              <w:rPr>
                <w:lang w:val="en-GB"/>
              </w:rPr>
            </w:pPr>
            <w:r w:rsidRPr="009741C4">
              <w:rPr>
                <w:rtl/>
              </w:rPr>
              <w:t>الاستنتاجات</w:t>
            </w:r>
          </w:p>
        </w:tc>
      </w:tr>
      <w:tr w:rsidR="003D4DA5" w:rsidRPr="009741C4" w14:paraId="364FA77C" w14:textId="77777777" w:rsidTr="002B4D55">
        <w:tc>
          <w:tcPr>
            <w:tcW w:w="1064" w:type="dxa"/>
          </w:tcPr>
          <w:p w14:paraId="32057A23" w14:textId="77777777" w:rsidR="003D4DA5" w:rsidRPr="009741C4" w:rsidRDefault="003D4DA5" w:rsidP="007C7695">
            <w:pPr>
              <w:pStyle w:val="Tabletexte"/>
              <w:rPr>
                <w:b/>
                <w:bCs/>
                <w:lang w:val="en-GB"/>
              </w:rPr>
            </w:pPr>
            <w:r w:rsidRPr="009741C4">
              <w:rPr>
                <w:b/>
                <w:bCs/>
                <w:rtl/>
              </w:rPr>
              <w:t>1</w:t>
            </w:r>
          </w:p>
        </w:tc>
        <w:tc>
          <w:tcPr>
            <w:tcW w:w="2435" w:type="dxa"/>
          </w:tcPr>
          <w:p w14:paraId="172B640A" w14:textId="77777777" w:rsidR="003D4DA5" w:rsidRPr="009741C4" w:rsidRDefault="003D4DA5" w:rsidP="007C7695">
            <w:pPr>
              <w:pStyle w:val="Tabletexte"/>
              <w:rPr>
                <w:b/>
                <w:bCs/>
                <w:lang w:val="en-GB"/>
              </w:rPr>
            </w:pPr>
            <w:r w:rsidRPr="009741C4">
              <w:rPr>
                <w:b/>
                <w:bCs/>
                <w:rtl/>
              </w:rPr>
              <w:t>الكلمات الافتتاحية</w:t>
            </w:r>
          </w:p>
        </w:tc>
        <w:tc>
          <w:tcPr>
            <w:tcW w:w="12191" w:type="dxa"/>
          </w:tcPr>
          <w:p w14:paraId="76A98682" w14:textId="77777777" w:rsidR="003D4DA5" w:rsidRPr="009741C4" w:rsidRDefault="003D4DA5" w:rsidP="007C7695">
            <w:pPr>
              <w:pStyle w:val="Tabletexte"/>
            </w:pPr>
            <w:r w:rsidRPr="009741C4">
              <w:rPr>
                <w:rtl/>
              </w:rPr>
              <w:t>افتتح الاجتماع رئيس الفريق الاستشاري للاتصالات الراديوية، السيد محمد الجنوبي (المملكة العربية السعودية).</w:t>
            </w:r>
          </w:p>
          <w:p w14:paraId="609A0FE0" w14:textId="77777777" w:rsidR="003D4DA5" w:rsidRPr="009741C4" w:rsidRDefault="003D4DA5" w:rsidP="007C7695">
            <w:pPr>
              <w:pStyle w:val="Tabletexte"/>
            </w:pPr>
            <w:r w:rsidRPr="009741C4">
              <w:rPr>
                <w:rtl/>
              </w:rPr>
              <w:t>وألقت السيدة دورين</w:t>
            </w:r>
            <w:r w:rsidRPr="009741C4">
              <w:rPr>
                <w:rFonts w:hint="cs"/>
                <w:rtl/>
              </w:rPr>
              <w:t xml:space="preserve"> </w:t>
            </w:r>
            <w:proofErr w:type="spellStart"/>
            <w:r w:rsidRPr="009741C4">
              <w:rPr>
                <w:rtl/>
              </w:rPr>
              <w:t>بوغدان</w:t>
            </w:r>
            <w:proofErr w:type="spellEnd"/>
            <w:r w:rsidRPr="009741C4">
              <w:rPr>
                <w:rFonts w:hint="cs"/>
                <w:rtl/>
              </w:rPr>
              <w:t>-</w:t>
            </w:r>
            <w:r w:rsidRPr="009741C4">
              <w:rPr>
                <w:rtl/>
              </w:rPr>
              <w:t>مارتن، الأمينة العامة للاتحاد الدولي للاتصالات، كلمة ترحيبية سلطت فيها الضوء على الأهمية الدائمة للتعاون الدولي من خلال لوائح الراديو</w:t>
            </w:r>
            <w:r w:rsidRPr="009741C4">
              <w:rPr>
                <w:rFonts w:hint="cs"/>
                <w:rtl/>
              </w:rPr>
              <w:t xml:space="preserve"> الآخذة في التطور</w:t>
            </w:r>
            <w:r w:rsidRPr="009741C4">
              <w:rPr>
                <w:rtl/>
              </w:rPr>
              <w:t>، مؤكدة على أن التعاون والابتكار العالميين (ولا سيما في مجال الذكاء الاصطناعي والتوصيلية) أساسيان لبناء عالم موصول قادر على الصمود.</w:t>
            </w:r>
          </w:p>
          <w:p w14:paraId="115FFEE3" w14:textId="77777777" w:rsidR="003D4DA5" w:rsidRPr="009741C4" w:rsidRDefault="003D4DA5" w:rsidP="007C7695">
            <w:pPr>
              <w:pStyle w:val="Tabletexte"/>
            </w:pPr>
            <w:r w:rsidRPr="009741C4">
              <w:rPr>
                <w:rtl/>
              </w:rPr>
              <w:t xml:space="preserve">وألقى السيد </w:t>
            </w:r>
            <w:proofErr w:type="spellStart"/>
            <w:r w:rsidRPr="009741C4">
              <w:rPr>
                <w:rtl/>
              </w:rPr>
              <w:t>سيزو</w:t>
            </w:r>
            <w:proofErr w:type="spellEnd"/>
            <w:r w:rsidRPr="009741C4">
              <w:rPr>
                <w:rtl/>
              </w:rPr>
              <w:t xml:space="preserve"> </w:t>
            </w:r>
            <w:proofErr w:type="spellStart"/>
            <w:r w:rsidRPr="009741C4">
              <w:rPr>
                <w:rtl/>
              </w:rPr>
              <w:t>أونوي</w:t>
            </w:r>
            <w:proofErr w:type="spellEnd"/>
            <w:r w:rsidRPr="009741C4">
              <w:rPr>
                <w:rtl/>
              </w:rPr>
              <w:t xml:space="preserve">، مدير مكتب </w:t>
            </w:r>
            <w:r w:rsidRPr="009741C4">
              <w:rPr>
                <w:rFonts w:hint="cs"/>
                <w:rtl/>
              </w:rPr>
              <w:t>تقييس</w:t>
            </w:r>
            <w:r w:rsidRPr="009741C4">
              <w:rPr>
                <w:rtl/>
              </w:rPr>
              <w:t xml:space="preserve"> الاتصالات، كلمة أشار فيها إلى أن الاتحاد يحظى بثقة الجميع في قيادة تطور الراديو، مؤكداً على أهميته العالمية ونهجه الشامل إزاء التكنولوجيات.</w:t>
            </w:r>
          </w:p>
          <w:p w14:paraId="2AC1FD45" w14:textId="34972F38" w:rsidR="003D4DA5" w:rsidRPr="009741C4" w:rsidRDefault="003D4DA5" w:rsidP="007C7695">
            <w:pPr>
              <w:pStyle w:val="Tabletexte"/>
            </w:pPr>
            <w:r w:rsidRPr="009741C4">
              <w:rPr>
                <w:rtl/>
              </w:rPr>
              <w:t xml:space="preserve">وألقى السيد </w:t>
            </w:r>
            <w:proofErr w:type="spellStart"/>
            <w:r w:rsidRPr="009741C4">
              <w:rPr>
                <w:rtl/>
              </w:rPr>
              <w:t>كوسماس</w:t>
            </w:r>
            <w:proofErr w:type="spellEnd"/>
            <w:r w:rsidRPr="009741C4">
              <w:rPr>
                <w:rtl/>
              </w:rPr>
              <w:t xml:space="preserve"> </w:t>
            </w:r>
            <w:proofErr w:type="spellStart"/>
            <w:r w:rsidRPr="009741C4">
              <w:rPr>
                <w:rtl/>
              </w:rPr>
              <w:t>لاكيسون</w:t>
            </w:r>
            <w:proofErr w:type="spellEnd"/>
            <w:r w:rsidRPr="009741C4">
              <w:rPr>
                <w:rtl/>
              </w:rPr>
              <w:t xml:space="preserve"> </w:t>
            </w:r>
            <w:proofErr w:type="spellStart"/>
            <w:r w:rsidRPr="009741C4">
              <w:rPr>
                <w:rtl/>
              </w:rPr>
              <w:t>زافازافا</w:t>
            </w:r>
            <w:proofErr w:type="spellEnd"/>
            <w:r w:rsidRPr="009741C4">
              <w:rPr>
                <w:rtl/>
              </w:rPr>
              <w:t>، مدير مكتب تنمية الاتصالات، كلمة سلط فيها الضوء على الدور الأساسي للتكنولوجيات اللاسلكية والطيف في تحقيق التوصيلية العالمي</w:t>
            </w:r>
            <w:r w:rsidRPr="009741C4">
              <w:rPr>
                <w:rFonts w:hint="cs"/>
                <w:rtl/>
              </w:rPr>
              <w:t>ة</w:t>
            </w:r>
            <w:r w:rsidRPr="009741C4">
              <w:rPr>
                <w:rtl/>
              </w:rPr>
              <w:t>، وخاصة</w:t>
            </w:r>
            <w:r w:rsidR="00962619" w:rsidRPr="009741C4">
              <w:rPr>
                <w:rFonts w:hint="cs"/>
                <w:rtl/>
              </w:rPr>
              <w:t>ً</w:t>
            </w:r>
            <w:r w:rsidRPr="009741C4">
              <w:rPr>
                <w:rtl/>
              </w:rPr>
              <w:t xml:space="preserve"> للبلدان النامية.</w:t>
            </w:r>
          </w:p>
          <w:p w14:paraId="6F1DF962" w14:textId="43BC10F2" w:rsidR="003D4DA5" w:rsidRPr="009741C4" w:rsidRDefault="003D4DA5" w:rsidP="007C7695">
            <w:pPr>
              <w:pStyle w:val="Tabletexte"/>
              <w:rPr>
                <w:spacing w:val="-4"/>
              </w:rPr>
            </w:pPr>
            <w:r w:rsidRPr="009741C4">
              <w:rPr>
                <w:spacing w:val="-4"/>
                <w:rtl/>
              </w:rPr>
              <w:t xml:space="preserve">وألقى السيد ماريو </w:t>
            </w:r>
            <w:proofErr w:type="spellStart"/>
            <w:r w:rsidRPr="009741C4">
              <w:rPr>
                <w:spacing w:val="-4"/>
                <w:rtl/>
              </w:rPr>
              <w:t>مانيفيتش</w:t>
            </w:r>
            <w:proofErr w:type="spellEnd"/>
            <w:r w:rsidRPr="009741C4">
              <w:rPr>
                <w:spacing w:val="-4"/>
                <w:rtl/>
              </w:rPr>
              <w:t>، مدير مكتب الاتصالات الراديوية، كلمة افتتاحية سلط فيها الضوء على ولاية الفريق الاستشاري للاتصالات الراديوية في استعراض الأولويات والبرامج والعمليات والاستراتيجيات، وتقييم التنفيذ، وتقديم المشورة للمدير، فضلاً عن التصدي للتحديات التشغيلية والاستعداد للمؤتمر العالمي للاتصالات الراديوية لعام</w:t>
            </w:r>
            <w:r w:rsidR="00465F9D" w:rsidRPr="009741C4">
              <w:rPr>
                <w:rFonts w:hint="eastAsia"/>
                <w:spacing w:val="-4"/>
                <w:rtl/>
                <w:lang w:bidi="ar-EG"/>
              </w:rPr>
              <w:t> </w:t>
            </w:r>
            <w:r w:rsidRPr="009741C4">
              <w:rPr>
                <w:spacing w:val="-4"/>
                <w:rtl/>
              </w:rPr>
              <w:t>2027 (</w:t>
            </w:r>
            <w:r w:rsidRPr="009741C4">
              <w:rPr>
                <w:spacing w:val="-4"/>
              </w:rPr>
              <w:t>WRC</w:t>
            </w:r>
            <w:r w:rsidRPr="009741C4">
              <w:rPr>
                <w:spacing w:val="-4"/>
              </w:rPr>
              <w:noBreakHyphen/>
              <w:t>27</w:t>
            </w:r>
            <w:r w:rsidRPr="009741C4">
              <w:rPr>
                <w:spacing w:val="-4"/>
                <w:rtl/>
              </w:rPr>
              <w:t>).</w:t>
            </w:r>
          </w:p>
          <w:p w14:paraId="6BF52314" w14:textId="77777777" w:rsidR="003D4DA5" w:rsidRPr="009741C4" w:rsidRDefault="003D4DA5" w:rsidP="007C7695">
            <w:pPr>
              <w:pStyle w:val="Tabletexte"/>
              <w:rPr>
                <w:spacing w:val="-2"/>
              </w:rPr>
            </w:pPr>
            <w:r w:rsidRPr="009741C4">
              <w:rPr>
                <w:spacing w:val="-2"/>
                <w:rtl/>
              </w:rPr>
              <w:t xml:space="preserve">وألقى السيد محمد الجنوبي (المملكة العربية السعودية)، رئيس الفريق الاستشاري للاتصالات الراديوية، كلمة افتتاحية سلط فيها الضوء على </w:t>
            </w:r>
            <w:r w:rsidRPr="009741C4">
              <w:rPr>
                <w:rFonts w:hint="cs"/>
                <w:spacing w:val="-2"/>
                <w:rtl/>
              </w:rPr>
              <w:t>عمل</w:t>
            </w:r>
            <w:r w:rsidRPr="009741C4">
              <w:rPr>
                <w:spacing w:val="-2"/>
                <w:rtl/>
              </w:rPr>
              <w:t xml:space="preserve"> الفريق الاستشاري للاتصالات الراديوية ومكتب الاتصالات الراديوية في </w:t>
            </w:r>
            <w:r w:rsidRPr="009741C4">
              <w:rPr>
                <w:rFonts w:hint="cs"/>
                <w:spacing w:val="-2"/>
                <w:rtl/>
              </w:rPr>
              <w:t xml:space="preserve">مجال </w:t>
            </w:r>
            <w:r w:rsidRPr="009741C4">
              <w:rPr>
                <w:spacing w:val="-2"/>
                <w:rtl/>
              </w:rPr>
              <w:t xml:space="preserve">تعزيز إدارة الطيف، ودعم التكنولوجيات الجديدة، والاستعداد للمؤتمر </w:t>
            </w:r>
            <w:r w:rsidRPr="009741C4">
              <w:rPr>
                <w:spacing w:val="-2"/>
              </w:rPr>
              <w:t>WRC</w:t>
            </w:r>
            <w:r w:rsidRPr="009741C4">
              <w:rPr>
                <w:spacing w:val="-2"/>
              </w:rPr>
              <w:noBreakHyphen/>
              <w:t>27</w:t>
            </w:r>
            <w:r w:rsidRPr="009741C4">
              <w:rPr>
                <w:spacing w:val="-2"/>
                <w:rtl/>
              </w:rPr>
              <w:t xml:space="preserve"> والاجتماعات ذات الصلة، وتحسين التنسيق بين لجان الدراسات، والتصدي لتحديات الطيف والموارد المدارية، وتعزيز استدامة الفضاء. كما أقر الرئيس وأشاد بقيادة مدير مكتب الاتصالات الراديوية خلال فترة ولايته.</w:t>
            </w:r>
          </w:p>
        </w:tc>
      </w:tr>
      <w:tr w:rsidR="003D4DA5" w:rsidRPr="009741C4" w14:paraId="4A657DFB" w14:textId="77777777" w:rsidTr="002B4D55">
        <w:tc>
          <w:tcPr>
            <w:tcW w:w="1064" w:type="dxa"/>
          </w:tcPr>
          <w:p w14:paraId="28D90535" w14:textId="77777777" w:rsidR="003D4DA5" w:rsidRPr="009741C4" w:rsidDel="002A034D" w:rsidRDefault="003D4DA5" w:rsidP="007C7695">
            <w:pPr>
              <w:pStyle w:val="Tabletexte"/>
              <w:rPr>
                <w:b/>
                <w:bCs/>
                <w:lang w:val="en-GB"/>
              </w:rPr>
            </w:pPr>
            <w:r w:rsidRPr="009741C4">
              <w:rPr>
                <w:b/>
                <w:bCs/>
                <w:rtl/>
              </w:rPr>
              <w:t>2</w:t>
            </w:r>
          </w:p>
        </w:tc>
        <w:tc>
          <w:tcPr>
            <w:tcW w:w="2435" w:type="dxa"/>
          </w:tcPr>
          <w:p w14:paraId="28A98ED5" w14:textId="77777777" w:rsidR="003D4DA5" w:rsidRPr="009741C4" w:rsidRDefault="003D4DA5" w:rsidP="007C7695">
            <w:pPr>
              <w:pStyle w:val="Tabletexte"/>
              <w:rPr>
                <w:b/>
                <w:bCs/>
                <w:rtl/>
              </w:rPr>
            </w:pPr>
            <w:r w:rsidRPr="009741C4">
              <w:rPr>
                <w:b/>
                <w:bCs/>
                <w:rtl/>
              </w:rPr>
              <w:t>الموافقة على جدول الأعمال</w:t>
            </w:r>
          </w:p>
          <w:p w14:paraId="0BD94D49" w14:textId="100708B8" w:rsidR="003D4DA5" w:rsidRPr="009741C4" w:rsidRDefault="003D4DA5" w:rsidP="007C7695">
            <w:pPr>
              <w:pStyle w:val="Tabletexte"/>
              <w:rPr>
                <w:lang w:val="en-GB"/>
              </w:rPr>
            </w:pPr>
            <w:hyperlink r:id="rId12" w:history="1">
              <w:r w:rsidRPr="009741C4">
                <w:rPr>
                  <w:rStyle w:val="Hyperlink"/>
                  <w:lang w:val="en-GB"/>
                </w:rPr>
                <w:t>ADM/4</w:t>
              </w:r>
            </w:hyperlink>
            <w:r w:rsidRPr="009741C4">
              <w:rPr>
                <w:lang w:val="en-GB"/>
              </w:rPr>
              <w:t>-Rev.1</w:t>
            </w:r>
          </w:p>
        </w:tc>
        <w:tc>
          <w:tcPr>
            <w:tcW w:w="12191" w:type="dxa"/>
          </w:tcPr>
          <w:p w14:paraId="2A769D12" w14:textId="77777777" w:rsidR="003D4DA5" w:rsidRPr="009741C4" w:rsidRDefault="003D4DA5" w:rsidP="007C7695">
            <w:pPr>
              <w:pStyle w:val="Tabletexte"/>
            </w:pPr>
            <w:r w:rsidRPr="009741C4">
              <w:rPr>
                <w:rtl/>
              </w:rPr>
              <w:t xml:space="preserve">أحاط الفريق الاستشاري للاتصالات الراديوية علماً بأن الوثيقة </w:t>
            </w:r>
            <w:r w:rsidRPr="009741C4">
              <w:t>RAG/80</w:t>
            </w:r>
            <w:r w:rsidRPr="009741C4">
              <w:rPr>
                <w:rtl/>
              </w:rPr>
              <w:t xml:space="preserve"> قُدمت بعد الموعد النهائي، ولذلك وافق على نشرها على منصة </w:t>
            </w:r>
            <w:r w:rsidRPr="009741C4">
              <w:t>SharePoint</w:t>
            </w:r>
            <w:r w:rsidRPr="009741C4">
              <w:rPr>
                <w:rtl/>
              </w:rPr>
              <w:t xml:space="preserve"> الخاصة بفريق العمل بالمراسلة التابع للفريق الاستشاري للاتصالات الراديوية والمعني بتحسين عملية الاجتماع التحضيري للمؤتمر (</w:t>
            </w:r>
            <w:r w:rsidRPr="009741C4">
              <w:t>RAG CG-CPM</w:t>
            </w:r>
            <w:r w:rsidRPr="009741C4">
              <w:rPr>
                <w:rtl/>
              </w:rPr>
              <w:t xml:space="preserve">). كما أحاط الفريق الاستشاري للاتصالات الراديوية علماً بأن الوثيقة </w:t>
            </w:r>
            <w:r w:rsidRPr="009741C4">
              <w:t>RAG/78</w:t>
            </w:r>
            <w:r w:rsidRPr="009741C4">
              <w:rPr>
                <w:rtl/>
              </w:rPr>
              <w:t xml:space="preserve"> تتناول مسائل تنظيمية خارجة عن ولايته، ولذلك أدرجت في جدول الأعمال للعلم فقط.</w:t>
            </w:r>
          </w:p>
          <w:p w14:paraId="2374942E" w14:textId="77777777" w:rsidR="003D4DA5" w:rsidRPr="009741C4" w:rsidRDefault="003D4DA5" w:rsidP="007C7695">
            <w:pPr>
              <w:pStyle w:val="Tabletexte"/>
            </w:pPr>
            <w:r w:rsidRPr="009741C4">
              <w:rPr>
                <w:rtl/>
              </w:rPr>
              <w:t>واعت</w:t>
            </w:r>
            <w:r w:rsidRPr="009741C4">
              <w:rPr>
                <w:rFonts w:hint="cs"/>
                <w:rtl/>
              </w:rPr>
              <w:t>ُ</w:t>
            </w:r>
            <w:r w:rsidRPr="009741C4">
              <w:rPr>
                <w:rtl/>
              </w:rPr>
              <w:t xml:space="preserve">مد جدول الأعمال الوارد في الوثيقة </w:t>
            </w:r>
            <w:r w:rsidRPr="009741C4">
              <w:t>RAG/ADM/4-Rev.1</w:t>
            </w:r>
            <w:r w:rsidRPr="009741C4">
              <w:rPr>
                <w:rtl/>
              </w:rPr>
              <w:t xml:space="preserve"> ليعكس التغييرات المذكورة أعلاه.</w:t>
            </w:r>
          </w:p>
        </w:tc>
      </w:tr>
      <w:tr w:rsidR="003D4DA5" w:rsidRPr="009741C4" w14:paraId="29EE62BA" w14:textId="77777777" w:rsidTr="002B4D55">
        <w:tc>
          <w:tcPr>
            <w:tcW w:w="1064" w:type="dxa"/>
          </w:tcPr>
          <w:p w14:paraId="329ED4C9" w14:textId="77777777" w:rsidR="003D4DA5" w:rsidRPr="009741C4" w:rsidRDefault="003D4DA5" w:rsidP="007C7695">
            <w:pPr>
              <w:pStyle w:val="Tabletexte"/>
              <w:rPr>
                <w:b/>
                <w:bCs/>
                <w:lang w:val="en-GB"/>
              </w:rPr>
            </w:pPr>
            <w:r w:rsidRPr="009741C4">
              <w:rPr>
                <w:b/>
                <w:bCs/>
                <w:rtl/>
              </w:rPr>
              <w:t>3</w:t>
            </w:r>
          </w:p>
        </w:tc>
        <w:tc>
          <w:tcPr>
            <w:tcW w:w="2435" w:type="dxa"/>
          </w:tcPr>
          <w:p w14:paraId="1255EB41" w14:textId="77777777" w:rsidR="003D4DA5" w:rsidRPr="009741C4" w:rsidRDefault="003D4DA5" w:rsidP="007C7695">
            <w:pPr>
              <w:pStyle w:val="Tabletexte"/>
              <w:rPr>
                <w:b/>
                <w:bCs/>
                <w:rtl/>
              </w:rPr>
            </w:pPr>
            <w:r w:rsidRPr="009741C4">
              <w:rPr>
                <w:b/>
                <w:bCs/>
                <w:rtl/>
              </w:rPr>
              <w:t>تقرير إلى الاجتماع الثالث والثلاثين للفريق الاستشاري للاتصالات الراديوية</w:t>
            </w:r>
          </w:p>
          <w:p w14:paraId="052ED3FD" w14:textId="77777777" w:rsidR="003D4DA5" w:rsidRPr="009741C4" w:rsidRDefault="003D4DA5" w:rsidP="007C7695">
            <w:pPr>
              <w:pStyle w:val="Tabletexte"/>
              <w:rPr>
                <w:lang w:val="en-GB"/>
              </w:rPr>
            </w:pPr>
            <w:hyperlink r:id="rId13" w:history="1">
              <w:r w:rsidRPr="009741C4">
                <w:rPr>
                  <w:rStyle w:val="Hyperlink"/>
                  <w:rtl/>
                </w:rPr>
                <w:t>58</w:t>
              </w:r>
            </w:hyperlink>
          </w:p>
        </w:tc>
        <w:tc>
          <w:tcPr>
            <w:tcW w:w="12191" w:type="dxa"/>
          </w:tcPr>
          <w:p w14:paraId="70874D4D" w14:textId="6E848487" w:rsidR="003D4DA5" w:rsidRPr="009741C4" w:rsidRDefault="003D4DA5" w:rsidP="009741C4">
            <w:pPr>
              <w:pStyle w:val="Tabletexte"/>
              <w:spacing w:line="240" w:lineRule="exact"/>
            </w:pPr>
            <w:r w:rsidRPr="009741C4">
              <w:rPr>
                <w:rtl/>
              </w:rPr>
              <w:t xml:space="preserve">قدم المدير </w:t>
            </w:r>
            <w:r w:rsidRPr="009741C4">
              <w:rPr>
                <w:rFonts w:hint="cs"/>
                <w:rtl/>
              </w:rPr>
              <w:t>بإيجاز ا</w:t>
            </w:r>
            <w:r w:rsidRPr="009741C4">
              <w:rPr>
                <w:rtl/>
              </w:rPr>
              <w:t xml:space="preserve">لتقرير الوارد في الوثيقة </w:t>
            </w:r>
            <w:r w:rsidRPr="009741C4">
              <w:t>RAG/58</w:t>
            </w:r>
            <w:r w:rsidRPr="009741C4">
              <w:rPr>
                <w:rtl/>
              </w:rPr>
              <w:t xml:space="preserve">، والذي عُرض لاحقاً بمزيد من التفصيل قسماً </w:t>
            </w:r>
            <w:r w:rsidR="00F07203">
              <w:rPr>
                <w:rFonts w:hint="cs"/>
                <w:rtl/>
              </w:rPr>
              <w:t>ت</w:t>
            </w:r>
            <w:r w:rsidRPr="009741C4">
              <w:rPr>
                <w:rtl/>
              </w:rPr>
              <w:t>لو الآخر.</w:t>
            </w:r>
          </w:p>
          <w:p w14:paraId="11AD6C40" w14:textId="77777777" w:rsidR="003D4DA5" w:rsidRPr="009741C4" w:rsidRDefault="003D4DA5" w:rsidP="009741C4">
            <w:pPr>
              <w:pStyle w:val="Tabletexte"/>
              <w:spacing w:line="240" w:lineRule="exact"/>
            </w:pPr>
            <w:r w:rsidRPr="009741C4">
              <w:rPr>
                <w:rtl/>
              </w:rPr>
              <w:t xml:space="preserve">وسلط المدير الضوء على الحاجة إلى توفير الموارد الكافية لمكتب الاتصالات الراديوية للوفاء </w:t>
            </w:r>
            <w:r w:rsidRPr="009741C4">
              <w:rPr>
                <w:rFonts w:hint="cs"/>
                <w:rtl/>
              </w:rPr>
              <w:t>بولايته</w:t>
            </w:r>
            <w:r w:rsidRPr="009741C4">
              <w:rPr>
                <w:rtl/>
              </w:rPr>
              <w:t>.</w:t>
            </w:r>
          </w:p>
          <w:p w14:paraId="451E8EAB" w14:textId="77777777" w:rsidR="003D4DA5" w:rsidRPr="009741C4" w:rsidRDefault="003D4DA5" w:rsidP="009741C4">
            <w:pPr>
              <w:pStyle w:val="Tabletexte"/>
              <w:spacing w:line="240" w:lineRule="exact"/>
            </w:pPr>
            <w:r w:rsidRPr="009741C4">
              <w:rPr>
                <w:rtl/>
              </w:rPr>
              <w:t>وأقر الفريق الاستشاري للاتصالات الراديوية بالصعوبات التي يواجهها المكتب فيما يتعلق بالتأخيرات في معالجة بطاقات التبليغ عن الشبكات الفضائية، والتي تستغرق حالياً ثلاثة أضعاف المدة المنصوص عليها في لوائح الراديو، والناتجة عن نقص الموظفين أصحاب الخبرة اللازمة والحاجة إلى تحديث البرمجيات.</w:t>
            </w:r>
          </w:p>
          <w:p w14:paraId="40541189" w14:textId="77777777" w:rsidR="003D4DA5" w:rsidRPr="009741C4" w:rsidRDefault="003D4DA5" w:rsidP="009741C4">
            <w:pPr>
              <w:pStyle w:val="Tabletexte"/>
              <w:spacing w:line="240" w:lineRule="exact"/>
            </w:pPr>
            <w:r w:rsidRPr="009741C4">
              <w:rPr>
                <w:rtl/>
              </w:rPr>
              <w:t>ووافق الفريق الاستشاري للاتصالات الراديوية على تقديم مذكرة من رئيسه إلى المجلس في دورته لعام 2026، يطلب فيها من المجلس اتخاذ الإجراءات اللازمة لحل هذه المشكلة، كما هو موضح في الملحق 1 لهذه الوثيقة.</w:t>
            </w:r>
          </w:p>
          <w:p w14:paraId="74317F52" w14:textId="77777777" w:rsidR="003D4DA5" w:rsidRPr="009741C4" w:rsidRDefault="003D4DA5" w:rsidP="009741C4">
            <w:pPr>
              <w:pStyle w:val="Tabletexte"/>
              <w:spacing w:line="240" w:lineRule="exact"/>
              <w:rPr>
                <w:lang w:val="en-GB"/>
              </w:rPr>
            </w:pPr>
            <w:r w:rsidRPr="009741C4">
              <w:rPr>
                <w:rtl/>
              </w:rPr>
              <w:t>وشجع الفريق الاستشاري للاتصالات الراديوية الإدارات على المشاركة وتقديم مساهمات خطية مباشرة إلى المجلس بشأن هذه المسألة.</w:t>
            </w:r>
          </w:p>
        </w:tc>
      </w:tr>
      <w:tr w:rsidR="006C4D1E" w:rsidRPr="009741C4" w14:paraId="331ADAEB" w14:textId="77777777" w:rsidTr="0049597C">
        <w:tc>
          <w:tcPr>
            <w:tcW w:w="1064" w:type="dxa"/>
          </w:tcPr>
          <w:p w14:paraId="394E4FD0" w14:textId="77777777" w:rsidR="006C4D1E" w:rsidRPr="009741C4" w:rsidRDefault="006C4D1E" w:rsidP="007C7695">
            <w:pPr>
              <w:pStyle w:val="Tabletexte"/>
              <w:rPr>
                <w:b/>
                <w:bCs/>
                <w:lang w:val="en-GB"/>
              </w:rPr>
            </w:pPr>
            <w:r w:rsidRPr="009741C4">
              <w:rPr>
                <w:b/>
                <w:bCs/>
                <w:rtl/>
              </w:rPr>
              <w:lastRenderedPageBreak/>
              <w:t>4</w:t>
            </w:r>
          </w:p>
        </w:tc>
        <w:tc>
          <w:tcPr>
            <w:tcW w:w="14626" w:type="dxa"/>
            <w:gridSpan w:val="2"/>
          </w:tcPr>
          <w:p w14:paraId="430BB490" w14:textId="44EF34E3" w:rsidR="006C4D1E" w:rsidRPr="009741C4" w:rsidRDefault="006C4D1E" w:rsidP="007C7695">
            <w:pPr>
              <w:pStyle w:val="Tabletexte"/>
              <w:rPr>
                <w:lang w:val="en-GB"/>
              </w:rPr>
            </w:pPr>
            <w:r w:rsidRPr="009741C4">
              <w:rPr>
                <w:rFonts w:hint="cs"/>
                <w:b/>
                <w:bCs/>
                <w:rtl/>
              </w:rPr>
              <w:t>مسائل المجلس</w:t>
            </w:r>
          </w:p>
        </w:tc>
      </w:tr>
      <w:tr w:rsidR="003D4DA5" w:rsidRPr="009741C4" w14:paraId="72A77B9B" w14:textId="77777777" w:rsidTr="002B4D55">
        <w:tc>
          <w:tcPr>
            <w:tcW w:w="1064" w:type="dxa"/>
          </w:tcPr>
          <w:p w14:paraId="284D44B6" w14:textId="77777777" w:rsidR="003D4DA5" w:rsidRPr="009741C4" w:rsidRDefault="003D4DA5" w:rsidP="007C7695">
            <w:pPr>
              <w:pStyle w:val="Tabletexte"/>
              <w:rPr>
                <w:b/>
                <w:bCs/>
                <w:lang w:val="en-GB"/>
              </w:rPr>
            </w:pPr>
          </w:p>
        </w:tc>
        <w:tc>
          <w:tcPr>
            <w:tcW w:w="2435" w:type="dxa"/>
          </w:tcPr>
          <w:p w14:paraId="55E77616" w14:textId="785A6765" w:rsidR="003D4DA5" w:rsidRPr="009741C4" w:rsidRDefault="003D4DA5" w:rsidP="007C7695">
            <w:pPr>
              <w:pStyle w:val="Tabletexte"/>
              <w:rPr>
                <w:lang w:val="en-CA"/>
              </w:rPr>
            </w:pPr>
            <w:hyperlink r:id="rId14" w:history="1">
              <w:r w:rsidRPr="009741C4">
                <w:rPr>
                  <w:rStyle w:val="Hyperlink"/>
                  <w:rtl/>
                </w:rPr>
                <w:t>58</w:t>
              </w:r>
            </w:hyperlink>
            <w:r w:rsidRPr="009741C4">
              <w:rPr>
                <w:rtl/>
              </w:rPr>
              <w:t xml:space="preserve"> (القسم 1.2)</w:t>
            </w:r>
          </w:p>
        </w:tc>
        <w:tc>
          <w:tcPr>
            <w:tcW w:w="12191" w:type="dxa"/>
          </w:tcPr>
          <w:p w14:paraId="2BA9FFB6" w14:textId="77777777" w:rsidR="003D4DA5" w:rsidRPr="009741C4" w:rsidRDefault="003D4DA5" w:rsidP="007C7695">
            <w:pPr>
              <w:pStyle w:val="Tabletexte"/>
              <w:rPr>
                <w:b/>
                <w:bCs/>
              </w:rPr>
            </w:pPr>
            <w:r w:rsidRPr="009741C4">
              <w:rPr>
                <w:b/>
                <w:bCs/>
                <w:rtl/>
              </w:rPr>
              <w:t xml:space="preserve">استرداد تكاليف </w:t>
            </w:r>
            <w:r w:rsidRPr="009741C4">
              <w:rPr>
                <w:rFonts w:hint="cs"/>
                <w:b/>
                <w:bCs/>
                <w:rtl/>
              </w:rPr>
              <w:t xml:space="preserve">معالجة </w:t>
            </w:r>
            <w:r w:rsidRPr="009741C4">
              <w:rPr>
                <w:b/>
                <w:bCs/>
                <w:rtl/>
              </w:rPr>
              <w:t>بطاقات التبليغ عن الشبكات الساتلية:</w:t>
            </w:r>
          </w:p>
          <w:p w14:paraId="33C3BB2A" w14:textId="77777777" w:rsidR="003D4DA5" w:rsidRPr="009741C4" w:rsidRDefault="003D4DA5" w:rsidP="007C7695">
            <w:pPr>
              <w:pStyle w:val="Tabletexte"/>
            </w:pPr>
            <w:r w:rsidRPr="009741C4">
              <w:rPr>
                <w:rtl/>
              </w:rPr>
              <w:t xml:space="preserve">نظر الفريق الاستشاري للاتصالات الراديوية </w:t>
            </w:r>
            <w:r w:rsidRPr="009741C4">
              <w:rPr>
                <w:rFonts w:hint="cs"/>
                <w:rtl/>
              </w:rPr>
              <w:t xml:space="preserve">النص الوارد في </w:t>
            </w:r>
            <w:r w:rsidRPr="009741C4">
              <w:rPr>
                <w:rtl/>
              </w:rPr>
              <w:t xml:space="preserve">القسم 1.2 من تقرير المدير بشأن استرداد تكاليف </w:t>
            </w:r>
            <w:r w:rsidRPr="009741C4">
              <w:rPr>
                <w:rFonts w:hint="cs"/>
                <w:rtl/>
              </w:rPr>
              <w:t xml:space="preserve">معالجة </w:t>
            </w:r>
            <w:r w:rsidRPr="009741C4">
              <w:rPr>
                <w:rtl/>
              </w:rPr>
              <w:t>بطاقات التبليغ عن الشبكات الساتلية، وأن المجلس وافق في دورته لعام 2025 على جميع المقترحات التي قدمها فريق الخبراء المعني بالمقرر 482 لمراجعة هذا القرار. ولاحظ المجلس كثرة التغييرات، فقرر أن يدخل القرار المراجَع حيز التنفيذ في 1 يناير 2026.</w:t>
            </w:r>
          </w:p>
          <w:p w14:paraId="76F0101F" w14:textId="77777777" w:rsidR="003D4DA5" w:rsidRPr="009741C4" w:rsidRDefault="003D4DA5" w:rsidP="007C7695">
            <w:pPr>
              <w:pStyle w:val="Tabletexte"/>
            </w:pPr>
            <w:r w:rsidRPr="009741C4">
              <w:rPr>
                <w:rtl/>
              </w:rPr>
              <w:t>وناقش الفريق الاستشاري للاتصالات الراديوية مسألة التكاليف المباشرة وغير المباشرة لمعالجة بطاقات التبليغ، وما إذا كان ينبغي تمويلها من الميزانية العادية أو من خلال استرداد التكاليف. وخلص الفريق الاستشاري للاتصالات الراديوية إلى أن المناقشات المتعلقة بالتكاليف غير المباشرة تقع خارج نطاق اختصاصه، وبالتالي ينبغي تناولها من خلال المساهمات المقدمة إلى المجلس ومؤتمر المندوبين المفوضين.</w:t>
            </w:r>
          </w:p>
        </w:tc>
      </w:tr>
      <w:tr w:rsidR="003D4DA5" w:rsidRPr="009741C4" w14:paraId="27BD14C4" w14:textId="77777777" w:rsidTr="002B4D55">
        <w:tc>
          <w:tcPr>
            <w:tcW w:w="1064" w:type="dxa"/>
          </w:tcPr>
          <w:p w14:paraId="1E3DDD60" w14:textId="77777777" w:rsidR="003D4DA5" w:rsidRPr="009741C4" w:rsidRDefault="003D4DA5" w:rsidP="007C7695">
            <w:pPr>
              <w:pStyle w:val="Tabletexte"/>
              <w:rPr>
                <w:b/>
                <w:bCs/>
                <w:lang w:val="en-GB"/>
              </w:rPr>
            </w:pPr>
          </w:p>
        </w:tc>
        <w:tc>
          <w:tcPr>
            <w:tcW w:w="2435" w:type="dxa"/>
          </w:tcPr>
          <w:p w14:paraId="49077950" w14:textId="3F3D7C36" w:rsidR="003D4DA5" w:rsidRPr="009741C4" w:rsidRDefault="003D4DA5" w:rsidP="007C7695">
            <w:pPr>
              <w:pStyle w:val="Tabletexte"/>
              <w:rPr>
                <w:lang w:val="en-CA"/>
              </w:rPr>
            </w:pPr>
            <w:hyperlink r:id="rId15" w:history="1">
              <w:r w:rsidRPr="009741C4">
                <w:rPr>
                  <w:rStyle w:val="Hyperlink"/>
                  <w:rtl/>
                </w:rPr>
                <w:t>58</w:t>
              </w:r>
            </w:hyperlink>
            <w:r w:rsidRPr="009741C4">
              <w:rPr>
                <w:rtl/>
              </w:rPr>
              <w:t xml:space="preserve"> (القسم 2.2)</w:t>
            </w:r>
          </w:p>
        </w:tc>
        <w:tc>
          <w:tcPr>
            <w:tcW w:w="12191" w:type="dxa"/>
          </w:tcPr>
          <w:p w14:paraId="3EC5CC34" w14:textId="77777777" w:rsidR="003D4DA5" w:rsidRPr="009741C4" w:rsidRDefault="003D4DA5" w:rsidP="007C7695">
            <w:pPr>
              <w:pStyle w:val="Tabletexte"/>
              <w:rPr>
                <w:b/>
                <w:bCs/>
              </w:rPr>
            </w:pPr>
            <w:r w:rsidRPr="009741C4">
              <w:rPr>
                <w:b/>
                <w:bCs/>
                <w:rtl/>
              </w:rPr>
              <w:t>ميزانية الفترة 2024-2025 وميزانية الفترة 2026-2027:</w:t>
            </w:r>
          </w:p>
          <w:p w14:paraId="4537AE13" w14:textId="79225283" w:rsidR="003D4DA5" w:rsidRPr="009741C4" w:rsidRDefault="003D4DA5" w:rsidP="007C7695">
            <w:pPr>
              <w:pStyle w:val="Tabletexte"/>
            </w:pPr>
            <w:r w:rsidRPr="009741C4">
              <w:rPr>
                <w:rtl/>
              </w:rPr>
              <w:t>نظر الفريق الاستشاري للاتصالات الراديوية في النص الوارد في القسم 2.2 من تقرير المدير بشأن ميزانيتي الفترتين 2024</w:t>
            </w:r>
            <w:r w:rsidR="00D31839" w:rsidRPr="009741C4">
              <w:rPr>
                <w:rtl/>
              </w:rPr>
              <w:t>-</w:t>
            </w:r>
            <w:r w:rsidRPr="009741C4">
              <w:rPr>
                <w:rtl/>
              </w:rPr>
              <w:t xml:space="preserve">2025 و2026-2027. وأشار الفريق الاستشاري للاتصالات الراديوية إلى أن المراجعة السنوية للإيرادات والمصروفات المتعلقة بتنفيذ ميزانية عام 2026، بما في ذلك التخفيض الإجمالي لميزانية الفترة 2026-2027، ستُعرض على المجلس في دورته لعام 2026 من خلال الوثيقة </w:t>
            </w:r>
            <w:r w:rsidRPr="009741C4">
              <w:t>C26/9</w:t>
            </w:r>
            <w:r w:rsidRPr="009741C4">
              <w:rPr>
                <w:rtl/>
              </w:rPr>
              <w:t>.</w:t>
            </w:r>
          </w:p>
          <w:p w14:paraId="07ECEFED" w14:textId="0B57846C" w:rsidR="003D4DA5" w:rsidRPr="009741C4" w:rsidRDefault="003D4DA5" w:rsidP="00962619">
            <w:pPr>
              <w:pStyle w:val="Tabletexte"/>
            </w:pPr>
            <w:r w:rsidRPr="009741C4">
              <w:rPr>
                <w:rtl/>
              </w:rPr>
              <w:t>وشدد الفريق الاستشاري للاتصالات الراديوية على ضرورة الالتزام بالمقرر 5 (المراجَع في بوخارست، 2022) بشأن إيرادات ومصروفات الاتحاد للفترة 2024-2027، نظراً لأن تخصيص الميزانية ينبغي أن يضمن التمويل اللازم للأنشطة المتعلقة باستخدام طيف الترددات الراديوية، وألا يكون هناك أي تخفيض في الموارد من شأنه أن يؤثر على</w:t>
            </w:r>
            <w:r w:rsidR="00D31839">
              <w:rPr>
                <w:rFonts w:hint="cs"/>
                <w:rtl/>
              </w:rPr>
              <w:t> </w:t>
            </w:r>
            <w:r w:rsidRPr="009741C4">
              <w:rPr>
                <w:rtl/>
              </w:rPr>
              <w:t>بطاقات التبليغ في الاتحاد المرتبطة مباشرة بتنفيذ لوائح الراديو والدراسات ذات الصلة.</w:t>
            </w:r>
          </w:p>
        </w:tc>
      </w:tr>
      <w:tr w:rsidR="003D4DA5" w:rsidRPr="009741C4" w14:paraId="6C4FD0FF" w14:textId="77777777" w:rsidTr="002B4D55">
        <w:tc>
          <w:tcPr>
            <w:tcW w:w="1064" w:type="dxa"/>
          </w:tcPr>
          <w:p w14:paraId="1BD2697D" w14:textId="77777777" w:rsidR="003D4DA5" w:rsidRPr="009741C4" w:rsidRDefault="003D4DA5" w:rsidP="007C7695">
            <w:pPr>
              <w:pStyle w:val="Tabletexte"/>
              <w:rPr>
                <w:b/>
                <w:bCs/>
                <w:lang w:val="en-GB"/>
              </w:rPr>
            </w:pPr>
          </w:p>
        </w:tc>
        <w:tc>
          <w:tcPr>
            <w:tcW w:w="2435" w:type="dxa"/>
          </w:tcPr>
          <w:p w14:paraId="28D4E40D" w14:textId="34D2FA76" w:rsidR="003D4DA5" w:rsidRPr="009741C4" w:rsidRDefault="003D4DA5" w:rsidP="007C7695">
            <w:pPr>
              <w:pStyle w:val="Tabletexte"/>
              <w:rPr>
                <w:lang w:val="en-CA"/>
              </w:rPr>
            </w:pPr>
            <w:hyperlink r:id="rId16" w:history="1">
              <w:r w:rsidRPr="009741C4">
                <w:rPr>
                  <w:rStyle w:val="Hyperlink"/>
                  <w:rtl/>
                </w:rPr>
                <w:t>58</w:t>
              </w:r>
            </w:hyperlink>
            <w:r w:rsidRPr="009741C4">
              <w:rPr>
                <w:rtl/>
              </w:rPr>
              <w:t xml:space="preserve"> (القسم 3.2)</w:t>
            </w:r>
          </w:p>
        </w:tc>
        <w:tc>
          <w:tcPr>
            <w:tcW w:w="12191" w:type="dxa"/>
          </w:tcPr>
          <w:p w14:paraId="0A3D7FE6" w14:textId="7C3A2943" w:rsidR="003D4DA5" w:rsidRPr="009741C4" w:rsidRDefault="00EB4553" w:rsidP="007C7695">
            <w:pPr>
              <w:pStyle w:val="Tabletexte"/>
              <w:rPr>
                <w:b/>
                <w:bCs/>
              </w:rPr>
            </w:pPr>
            <w:r w:rsidRPr="009741C4">
              <w:rPr>
                <w:rFonts w:hint="cs"/>
                <w:b/>
                <w:bCs/>
                <w:rtl/>
              </w:rPr>
              <w:t>استعمال</w:t>
            </w:r>
            <w:r w:rsidR="003D4DA5" w:rsidRPr="009741C4">
              <w:rPr>
                <w:b/>
                <w:bCs/>
                <w:rtl/>
              </w:rPr>
              <w:t xml:space="preserve"> اللغات الرسمية الست </w:t>
            </w:r>
            <w:r w:rsidR="003D4DA5" w:rsidRPr="009741C4">
              <w:rPr>
                <w:rFonts w:hint="cs"/>
                <w:b/>
                <w:bCs/>
                <w:rtl/>
              </w:rPr>
              <w:t>في ا</w:t>
            </w:r>
            <w:r w:rsidR="003D4DA5" w:rsidRPr="009741C4">
              <w:rPr>
                <w:b/>
                <w:bCs/>
                <w:rtl/>
              </w:rPr>
              <w:t>لاتحاد على قدم المساواة:</w:t>
            </w:r>
          </w:p>
          <w:p w14:paraId="74603E5E" w14:textId="48503935" w:rsidR="003D4DA5" w:rsidRPr="009741C4" w:rsidRDefault="003D4DA5" w:rsidP="007C7695">
            <w:pPr>
              <w:pStyle w:val="Tabletexte"/>
            </w:pPr>
            <w:r w:rsidRPr="009741C4">
              <w:rPr>
                <w:rtl/>
              </w:rPr>
              <w:t xml:space="preserve">نظر الفريق الاستشاري للاتصالات الراديوية في النص الوارد في القسم 3.2 من تقرير المدير بشأن </w:t>
            </w:r>
            <w:r w:rsidR="00EB4553" w:rsidRPr="009741C4">
              <w:rPr>
                <w:rtl/>
              </w:rPr>
              <w:t xml:space="preserve">استعمال </w:t>
            </w:r>
            <w:r w:rsidRPr="009741C4">
              <w:rPr>
                <w:rtl/>
              </w:rPr>
              <w:t xml:space="preserve">اللغات الرسمية الست </w:t>
            </w:r>
            <w:r w:rsidRPr="009741C4">
              <w:rPr>
                <w:rFonts w:hint="cs"/>
                <w:rtl/>
              </w:rPr>
              <w:t>في ا</w:t>
            </w:r>
            <w:r w:rsidRPr="009741C4">
              <w:rPr>
                <w:rtl/>
              </w:rPr>
              <w:t xml:space="preserve">لاتحاد على قدم المساواة، والذي قدمته بمزيد من التفصيل السيدة </w:t>
            </w:r>
            <w:proofErr w:type="spellStart"/>
            <w:r w:rsidRPr="009741C4">
              <w:rPr>
                <w:rtl/>
              </w:rPr>
              <w:t>نيجار</w:t>
            </w:r>
            <w:proofErr w:type="spellEnd"/>
            <w:r w:rsidRPr="009741C4">
              <w:rPr>
                <w:rtl/>
              </w:rPr>
              <w:t xml:space="preserve"> </w:t>
            </w:r>
            <w:proofErr w:type="spellStart"/>
            <w:r w:rsidRPr="009741C4">
              <w:rPr>
                <w:rtl/>
              </w:rPr>
              <w:t>تاكيش</w:t>
            </w:r>
            <w:proofErr w:type="spellEnd"/>
            <w:r w:rsidRPr="009741C4">
              <w:rPr>
                <w:rtl/>
              </w:rPr>
              <w:t xml:space="preserve"> (نائبة رئيس دائرة المؤتمرات والمنشورات).</w:t>
            </w:r>
          </w:p>
          <w:p w14:paraId="2B45959C" w14:textId="0ED665AC" w:rsidR="003D4DA5" w:rsidRPr="009741C4" w:rsidRDefault="003D4DA5" w:rsidP="007C7695">
            <w:pPr>
              <w:pStyle w:val="Tabletexte"/>
            </w:pPr>
            <w:r w:rsidRPr="009741C4">
              <w:rPr>
                <w:rtl/>
              </w:rPr>
              <w:t>وأحاط الفريق الاستشاري للاتصالات الراديوية علماً بالعرض المتعلق ب</w:t>
            </w:r>
            <w:r w:rsidR="00EB4553" w:rsidRPr="009741C4">
              <w:rPr>
                <w:rtl/>
              </w:rPr>
              <w:t>استعمال</w:t>
            </w:r>
            <w:r w:rsidRPr="009741C4">
              <w:rPr>
                <w:rtl/>
              </w:rPr>
              <w:t xml:space="preserve"> اللغات الرسمية الست </w:t>
            </w:r>
            <w:r w:rsidRPr="009741C4">
              <w:rPr>
                <w:rFonts w:hint="cs"/>
                <w:rtl/>
              </w:rPr>
              <w:t>في ا</w:t>
            </w:r>
            <w:r w:rsidRPr="009741C4">
              <w:rPr>
                <w:rtl/>
              </w:rPr>
              <w:t>لاتحاد على قدم المساواة، وبحالة ترجمة الصفحات الإلكترونية لقطاع الاتصالات الراديوية.</w:t>
            </w:r>
          </w:p>
          <w:p w14:paraId="27894615" w14:textId="77777777" w:rsidR="003D4DA5" w:rsidRPr="009741C4" w:rsidRDefault="003D4DA5" w:rsidP="007C7695">
            <w:pPr>
              <w:pStyle w:val="Tabletexte"/>
            </w:pPr>
            <w:r w:rsidRPr="009741C4">
              <w:rPr>
                <w:rtl/>
              </w:rPr>
              <w:t>وأحاط الفريق الاستشاري للاتصالات الراديوية علماً بأن بعض الصفحات الإلكترونية للاتحاد متاحة حالياً باللغات الإنكليزية والفرنسية والإسبانية فقط، وذلك بسبب محدودية البنية التحتية اللازمة لدعم مجموعات الأحرف المطلوبة للغات الروسية والعربية والصينية. كما لوحظ أنه من المتوقع حل مشكلة محدودية الأحرف في الموقع الإلكتروني الجديد الذي يجري تطويره لمؤتمر المندوبين المفوضين لعام 2026.</w:t>
            </w:r>
          </w:p>
          <w:p w14:paraId="5852673F" w14:textId="244DD9F8" w:rsidR="003D4DA5" w:rsidRPr="009741C4" w:rsidRDefault="003D4DA5" w:rsidP="007C7695">
            <w:pPr>
              <w:pStyle w:val="Tabletexte"/>
            </w:pPr>
            <w:r w:rsidRPr="009741C4">
              <w:rPr>
                <w:rtl/>
              </w:rPr>
              <w:t xml:space="preserve">وأحاط الفريق الاستشاري للاتصالات الراديوية علماً </w:t>
            </w:r>
            <w:r w:rsidRPr="009741C4">
              <w:rPr>
                <w:rFonts w:hint="cs"/>
                <w:rtl/>
              </w:rPr>
              <w:t>بأنه</w:t>
            </w:r>
            <w:r w:rsidRPr="009741C4">
              <w:rPr>
                <w:rtl/>
              </w:rPr>
              <w:t xml:space="preserve"> يجري حالياً اختبار الترجمة الآلية للتقارير في قطاع تقييس الاتصالات. وأكد الفريق الاستشاري للاتصالات الراديوية على</w:t>
            </w:r>
            <w:r w:rsidR="00D31839">
              <w:rPr>
                <w:rFonts w:hint="cs"/>
                <w:rtl/>
              </w:rPr>
              <w:t> </w:t>
            </w:r>
            <w:r w:rsidRPr="009741C4">
              <w:rPr>
                <w:rtl/>
              </w:rPr>
              <w:t>أهمية الحفاظ على اللغات الرسمية الست على قدم المساواة، وأنه يجب إثبات مستوى كاف من الدقة قبل توسيع نطاق الترجمة الآلية ليشمل نصوص معاهد</w:t>
            </w:r>
            <w:r w:rsidRPr="009741C4">
              <w:rPr>
                <w:rFonts w:hint="cs"/>
                <w:rtl/>
              </w:rPr>
              <w:t>ات</w:t>
            </w:r>
            <w:r w:rsidRPr="009741C4">
              <w:rPr>
                <w:rtl/>
              </w:rPr>
              <w:t xml:space="preserve"> قطاع الاتصالات الراديوية، حتى لو كان ذلك سيؤدي إلى توفير في التكاليف.</w:t>
            </w:r>
          </w:p>
        </w:tc>
      </w:tr>
      <w:tr w:rsidR="003D4DA5" w:rsidRPr="009741C4" w14:paraId="3D00BBF5" w14:textId="77777777" w:rsidTr="002B4D55">
        <w:tc>
          <w:tcPr>
            <w:tcW w:w="1064" w:type="dxa"/>
          </w:tcPr>
          <w:p w14:paraId="4D11C32B" w14:textId="77777777" w:rsidR="003D4DA5" w:rsidRPr="009741C4" w:rsidRDefault="003D4DA5" w:rsidP="007C7695">
            <w:pPr>
              <w:pStyle w:val="Tabletexte"/>
              <w:rPr>
                <w:b/>
                <w:bCs/>
                <w:lang w:val="en-GB"/>
              </w:rPr>
            </w:pPr>
          </w:p>
        </w:tc>
        <w:tc>
          <w:tcPr>
            <w:tcW w:w="2435" w:type="dxa"/>
          </w:tcPr>
          <w:p w14:paraId="6A8AE1C7" w14:textId="798BEE0A" w:rsidR="003D4DA5" w:rsidRPr="009741C4" w:rsidRDefault="003E1248" w:rsidP="007C7695">
            <w:pPr>
              <w:pStyle w:val="Tabletexte"/>
              <w:rPr>
                <w:lang w:val="en-CA"/>
              </w:rPr>
            </w:pPr>
            <w:hyperlink r:id="rId17" w:history="1">
              <w:r w:rsidRPr="009741C4">
                <w:rPr>
                  <w:rStyle w:val="Hyperlink"/>
                </w:rPr>
                <w:t>58</w:t>
              </w:r>
            </w:hyperlink>
            <w:r w:rsidRPr="009741C4">
              <w:t>-Add.2</w:t>
            </w:r>
          </w:p>
          <w:p w14:paraId="33A7CE5F" w14:textId="3CE7631C" w:rsidR="003D4DA5" w:rsidRPr="009741C4" w:rsidRDefault="003D4DA5" w:rsidP="00465F9D">
            <w:pPr>
              <w:pStyle w:val="Tabletexte"/>
              <w:spacing w:before="80"/>
              <w:rPr>
                <w:lang w:val="en-GB"/>
              </w:rPr>
            </w:pPr>
            <w:hyperlink r:id="rId18">
              <w:r w:rsidRPr="009741C4">
                <w:rPr>
                  <w:rStyle w:val="Hyperlink"/>
                  <w:rtl/>
                </w:rPr>
                <w:t>75</w:t>
              </w:r>
            </w:hyperlink>
            <w:r w:rsidRPr="009741C4">
              <w:rPr>
                <w:rtl/>
              </w:rPr>
              <w:t xml:space="preserve"> (الاتحاد الروسي)</w:t>
            </w:r>
          </w:p>
        </w:tc>
        <w:tc>
          <w:tcPr>
            <w:tcW w:w="12191" w:type="dxa"/>
          </w:tcPr>
          <w:p w14:paraId="47A4E17C" w14:textId="77777777" w:rsidR="003D4DA5" w:rsidRPr="009741C4" w:rsidRDefault="003D4DA5" w:rsidP="00962619">
            <w:pPr>
              <w:pStyle w:val="Tabletexte"/>
              <w:keepNext/>
              <w:rPr>
                <w:b/>
                <w:bCs/>
              </w:rPr>
            </w:pPr>
            <w:r w:rsidRPr="009741C4">
              <w:rPr>
                <w:b/>
                <w:bCs/>
                <w:rtl/>
              </w:rPr>
              <w:t>حالة ترجمة الصفحات الإلكترونية لقطاع الاتصالات الراديوية:</w:t>
            </w:r>
          </w:p>
          <w:p w14:paraId="1B6B3D1F" w14:textId="77777777" w:rsidR="003D4DA5" w:rsidRPr="009741C4" w:rsidRDefault="003D4DA5" w:rsidP="00962619">
            <w:pPr>
              <w:pStyle w:val="Tabletexte"/>
              <w:keepNext/>
            </w:pPr>
            <w:r w:rsidRPr="009741C4">
              <w:rPr>
                <w:rtl/>
              </w:rPr>
              <w:t>نظر الفريق الاستشاري للاتصالات الراديوية في حالة ترجمة الصفحات الإلكترونية لقطاع الاتصالات الراديوية، على النحو الوارد في الإضافة 2 لتقرير المدير. وأحاط الفريق الاستشاري للاتصالات الراديوية علماً بالتقدم المحرز.</w:t>
            </w:r>
          </w:p>
          <w:p w14:paraId="7C149763" w14:textId="28373C58" w:rsidR="003D4DA5" w:rsidRPr="009741C4" w:rsidRDefault="003D4DA5" w:rsidP="007C7695">
            <w:pPr>
              <w:pStyle w:val="Tabletexte"/>
            </w:pPr>
            <w:r w:rsidRPr="009741C4">
              <w:rPr>
                <w:rtl/>
              </w:rPr>
              <w:t xml:space="preserve">وأحاط الفريق الاستشاري للاتصالات الراديوية علماً بمساهمة الاتحاد الروسي </w:t>
            </w:r>
            <w:r w:rsidRPr="009741C4">
              <w:rPr>
                <w:rFonts w:hint="cs"/>
                <w:rtl/>
              </w:rPr>
              <w:t>التي تتناول</w:t>
            </w:r>
            <w:r w:rsidRPr="009741C4">
              <w:rPr>
                <w:rtl/>
              </w:rPr>
              <w:t xml:space="preserve"> تنسيق قرارات الاتحاد المختلفة المتعلقة ب</w:t>
            </w:r>
            <w:r w:rsidR="00EB4553" w:rsidRPr="009741C4">
              <w:rPr>
                <w:rtl/>
              </w:rPr>
              <w:t>استعمال</w:t>
            </w:r>
            <w:r w:rsidRPr="009741C4">
              <w:rPr>
                <w:rtl/>
              </w:rPr>
              <w:t xml:space="preserve"> اللغات الرسمية الست في</w:t>
            </w:r>
            <w:r w:rsidR="00D31839">
              <w:rPr>
                <w:rFonts w:hint="cs"/>
                <w:rtl/>
              </w:rPr>
              <w:t> </w:t>
            </w:r>
            <w:r w:rsidRPr="009741C4">
              <w:rPr>
                <w:rtl/>
              </w:rPr>
              <w:t xml:space="preserve">الاتحاد على قدم المساواة. كما أحاط الفريق الاستشاري للاتصالات الراديوية علماً بتجميع قرارات مؤتمر المندوبين المفوضين والقطاعات بشأن </w:t>
            </w:r>
            <w:r w:rsidR="00EB4553" w:rsidRPr="009741C4">
              <w:rPr>
                <w:rtl/>
              </w:rPr>
              <w:t>استعمال</w:t>
            </w:r>
            <w:r w:rsidRPr="009741C4">
              <w:rPr>
                <w:rtl/>
              </w:rPr>
              <w:t xml:space="preserve"> اللغات الرسمية الست في</w:t>
            </w:r>
            <w:r w:rsidR="00D31839">
              <w:rPr>
                <w:rFonts w:hint="cs"/>
                <w:rtl/>
              </w:rPr>
              <w:t> </w:t>
            </w:r>
            <w:r w:rsidRPr="009741C4">
              <w:rPr>
                <w:rtl/>
              </w:rPr>
              <w:t xml:space="preserve">الاتحاد على قدم المساواة، ومقترح النظر في مراجعة أو إلغاء القرار </w:t>
            </w:r>
            <w:r w:rsidRPr="009741C4">
              <w:t>ITU</w:t>
            </w:r>
            <w:r w:rsidRPr="009741C4">
              <w:noBreakHyphen/>
              <w:t>R 36</w:t>
            </w:r>
            <w:r w:rsidRPr="009741C4">
              <w:noBreakHyphen/>
              <w:t>6</w:t>
            </w:r>
            <w:r w:rsidRPr="009741C4">
              <w:rPr>
                <w:rtl/>
              </w:rPr>
              <w:t>.</w:t>
            </w:r>
          </w:p>
        </w:tc>
      </w:tr>
      <w:tr w:rsidR="003D4DA5" w:rsidRPr="009741C4" w14:paraId="3E11002A" w14:textId="77777777" w:rsidTr="002B4D55">
        <w:tc>
          <w:tcPr>
            <w:tcW w:w="1064" w:type="dxa"/>
          </w:tcPr>
          <w:p w14:paraId="60377DBE" w14:textId="77777777" w:rsidR="003D4DA5" w:rsidRPr="009741C4" w:rsidRDefault="003D4DA5" w:rsidP="007C7695">
            <w:pPr>
              <w:pStyle w:val="Tabletexte"/>
              <w:rPr>
                <w:b/>
                <w:bCs/>
                <w:lang w:val="en-GB"/>
              </w:rPr>
            </w:pPr>
          </w:p>
        </w:tc>
        <w:tc>
          <w:tcPr>
            <w:tcW w:w="2435" w:type="dxa"/>
          </w:tcPr>
          <w:p w14:paraId="653ED087" w14:textId="34392F5A" w:rsidR="003D4DA5" w:rsidRPr="009741C4" w:rsidRDefault="003D4DA5" w:rsidP="003C30EA">
            <w:pPr>
              <w:pStyle w:val="Tabletexte"/>
              <w:rPr>
                <w:lang w:val="en-CA"/>
              </w:rPr>
            </w:pPr>
            <w:hyperlink r:id="rId19" w:history="1">
              <w:r w:rsidRPr="009741C4">
                <w:rPr>
                  <w:rStyle w:val="Hyperlink"/>
                  <w:rtl/>
                </w:rPr>
                <w:t>58</w:t>
              </w:r>
            </w:hyperlink>
            <w:r w:rsidRPr="009741C4">
              <w:rPr>
                <w:rtl/>
              </w:rPr>
              <w:t xml:space="preserve"> (القسم 4.2)</w:t>
            </w:r>
          </w:p>
        </w:tc>
        <w:tc>
          <w:tcPr>
            <w:tcW w:w="12191" w:type="dxa"/>
          </w:tcPr>
          <w:p w14:paraId="35D2B524" w14:textId="77777777" w:rsidR="003D4DA5" w:rsidRPr="009741C4" w:rsidRDefault="003D4DA5" w:rsidP="007C7695">
            <w:pPr>
              <w:pStyle w:val="Tabletexte"/>
              <w:rPr>
                <w:b/>
                <w:bCs/>
              </w:rPr>
            </w:pPr>
            <w:r w:rsidRPr="009741C4">
              <w:rPr>
                <w:b/>
                <w:bCs/>
                <w:rtl/>
              </w:rPr>
              <w:t>المشاركة عن بُعد:</w:t>
            </w:r>
          </w:p>
          <w:p w14:paraId="6F7C07B5" w14:textId="77777777" w:rsidR="003D4DA5" w:rsidRPr="009741C4" w:rsidRDefault="003D4DA5" w:rsidP="007C7695">
            <w:pPr>
              <w:pStyle w:val="Tabletexte"/>
            </w:pPr>
            <w:r w:rsidRPr="009741C4">
              <w:rPr>
                <w:rtl/>
              </w:rPr>
              <w:t xml:space="preserve">نظر الفريق الاستشاري للاتصالات الراديوية في القسم 4.2 من تقرير المدير بشأن المشاركة عن بُعد، والذي قدمته بمزيد من التفصيل السيدة </w:t>
            </w:r>
            <w:proofErr w:type="spellStart"/>
            <w:r w:rsidRPr="009741C4">
              <w:rPr>
                <w:rtl/>
              </w:rPr>
              <w:t>نيجار</w:t>
            </w:r>
            <w:proofErr w:type="spellEnd"/>
            <w:r w:rsidRPr="009741C4">
              <w:rPr>
                <w:rtl/>
              </w:rPr>
              <w:t xml:space="preserve"> </w:t>
            </w:r>
            <w:proofErr w:type="spellStart"/>
            <w:r w:rsidRPr="009741C4">
              <w:rPr>
                <w:rtl/>
              </w:rPr>
              <w:t>تاكيش</w:t>
            </w:r>
            <w:proofErr w:type="spellEnd"/>
            <w:r w:rsidRPr="009741C4">
              <w:rPr>
                <w:rtl/>
              </w:rPr>
              <w:t xml:space="preserve"> (نائبة رئيس دائرة المؤتمرات والمنشورات).</w:t>
            </w:r>
          </w:p>
          <w:p w14:paraId="04409E99" w14:textId="77777777" w:rsidR="003D4DA5" w:rsidRPr="009741C4" w:rsidRDefault="003D4DA5" w:rsidP="007C7695">
            <w:pPr>
              <w:pStyle w:val="Tabletexte"/>
            </w:pPr>
            <w:r w:rsidRPr="009741C4">
              <w:rPr>
                <w:rtl/>
              </w:rPr>
              <w:t>وأشار الفريق الاستشاري للاتصالات الراديوية إلى ضرورة طرح أي اقتراحات بشأن التعديل خلال دورة المجلس و/أو مؤتمر المندوبين المفوضين.</w:t>
            </w:r>
          </w:p>
        </w:tc>
      </w:tr>
      <w:tr w:rsidR="002B4D55" w:rsidRPr="009741C4" w14:paraId="7E37E369" w14:textId="77777777" w:rsidTr="002B4D55">
        <w:trPr>
          <w:trHeight w:val="1659"/>
        </w:trPr>
        <w:tc>
          <w:tcPr>
            <w:tcW w:w="1064" w:type="dxa"/>
            <w:vMerge w:val="restart"/>
          </w:tcPr>
          <w:p w14:paraId="2D402805" w14:textId="77777777" w:rsidR="002B4D55" w:rsidRPr="009741C4" w:rsidRDefault="002B4D55" w:rsidP="007C7695">
            <w:pPr>
              <w:pStyle w:val="Tabletexte"/>
              <w:rPr>
                <w:b/>
                <w:bCs/>
                <w:lang w:val="en-GB"/>
              </w:rPr>
            </w:pPr>
          </w:p>
        </w:tc>
        <w:tc>
          <w:tcPr>
            <w:tcW w:w="2435" w:type="dxa"/>
            <w:tcBorders>
              <w:bottom w:val="nil"/>
            </w:tcBorders>
          </w:tcPr>
          <w:p w14:paraId="31529E57" w14:textId="009CA5B0" w:rsidR="002B4D55" w:rsidRPr="002B4D55" w:rsidRDefault="002B4D55" w:rsidP="002B4D55">
            <w:pPr>
              <w:pStyle w:val="Tabletexte"/>
              <w:jc w:val="left"/>
            </w:pPr>
            <w:hyperlink r:id="rId20" w:history="1">
              <w:r w:rsidRPr="009741C4">
                <w:rPr>
                  <w:rStyle w:val="Hyperlink"/>
                  <w:rtl/>
                </w:rPr>
                <w:t>58</w:t>
              </w:r>
            </w:hyperlink>
            <w:r w:rsidRPr="009741C4">
              <w:rPr>
                <w:rtl/>
              </w:rPr>
              <w:t xml:space="preserve"> (القسم 5.2)</w:t>
            </w:r>
            <w:r w:rsidRPr="009741C4">
              <w:br/>
            </w:r>
            <w:hyperlink r:id="rId21" w:history="1">
              <w:r w:rsidRPr="009741C4">
                <w:rPr>
                  <w:rStyle w:val="Hyperlink"/>
                  <w:rtl/>
                </w:rPr>
                <w:t>55</w:t>
              </w:r>
            </w:hyperlink>
            <w:r w:rsidRPr="009741C4">
              <w:rPr>
                <w:rtl/>
              </w:rPr>
              <w:t xml:space="preserve"> (فر</w:t>
            </w:r>
            <w:r w:rsidRPr="009741C4">
              <w:rPr>
                <w:rFonts w:hint="cs"/>
                <w:rtl/>
                <w:lang w:bidi="ar-EG"/>
              </w:rPr>
              <w:t>ي</w:t>
            </w:r>
            <w:r w:rsidRPr="009741C4">
              <w:rPr>
                <w:rtl/>
              </w:rPr>
              <w:t xml:space="preserve">ق العمل </w:t>
            </w:r>
            <w:r w:rsidRPr="009741C4">
              <w:t>CWG-SFP</w:t>
            </w:r>
            <w:r w:rsidRPr="009741C4">
              <w:rPr>
                <w:rtl/>
              </w:rPr>
              <w:t>)</w:t>
            </w:r>
          </w:p>
        </w:tc>
        <w:tc>
          <w:tcPr>
            <w:tcW w:w="12191" w:type="dxa"/>
            <w:tcBorders>
              <w:bottom w:val="nil"/>
            </w:tcBorders>
          </w:tcPr>
          <w:p w14:paraId="499131B1" w14:textId="77777777" w:rsidR="002B4D55" w:rsidRPr="009741C4" w:rsidRDefault="002B4D55" w:rsidP="007C7695">
            <w:pPr>
              <w:pStyle w:val="Tabletexte"/>
              <w:rPr>
                <w:b/>
                <w:bCs/>
              </w:rPr>
            </w:pPr>
            <w:r w:rsidRPr="009741C4">
              <w:rPr>
                <w:b/>
                <w:bCs/>
                <w:rtl/>
              </w:rPr>
              <w:t>الخطتان الاستراتيجية والمالية للفترة 2028-2031:</w:t>
            </w:r>
          </w:p>
          <w:p w14:paraId="622C3515" w14:textId="0B574797" w:rsidR="002B4D55" w:rsidRPr="009741C4" w:rsidRDefault="002B4D55" w:rsidP="007C7695">
            <w:pPr>
              <w:pStyle w:val="Tabletexte"/>
            </w:pPr>
            <w:r w:rsidRPr="009741C4">
              <w:rPr>
                <w:rtl/>
              </w:rPr>
              <w:t xml:space="preserve">أحاط الفريق الاستشاري للاتصالات الراديوية علماً بالقسم 5.2 من تقرير المدير بشأن الخطتين الاستراتيجية والمالية للفترة 2028-2031، وببيان الاتصال </w:t>
            </w:r>
            <w:r w:rsidRPr="009741C4">
              <w:rPr>
                <w:rFonts w:hint="cs"/>
                <w:rtl/>
              </w:rPr>
              <w:t>الوارد م</w:t>
            </w:r>
            <w:r w:rsidRPr="009741C4">
              <w:rPr>
                <w:rtl/>
              </w:rPr>
              <w:t xml:space="preserve">ن فريق العمل التابع للمجلس والمعني بالخطتين الاستراتيجية والمالية </w:t>
            </w:r>
            <w:r w:rsidRPr="009741C4">
              <w:t>(CWG</w:t>
            </w:r>
            <w:r w:rsidRPr="009741C4">
              <w:noBreakHyphen/>
              <w:t>SFP)</w:t>
            </w:r>
            <w:r w:rsidRPr="009741C4">
              <w:rPr>
                <w:rtl/>
              </w:rPr>
              <w:t xml:space="preserve"> بشأن نواتج الاجتماع الرابع، على النحو الوارد في الوثيقة </w:t>
            </w:r>
            <w:r w:rsidRPr="009741C4">
              <w:t>RAG/55</w:t>
            </w:r>
            <w:r w:rsidRPr="009741C4">
              <w:rPr>
                <w:rtl/>
              </w:rPr>
              <w:t>، والتي قدم</w:t>
            </w:r>
            <w:r w:rsidRPr="009741C4">
              <w:rPr>
                <w:rFonts w:hint="cs"/>
                <w:rtl/>
              </w:rPr>
              <w:t>ه بمز</w:t>
            </w:r>
            <w:r>
              <w:rPr>
                <w:rFonts w:hint="cs"/>
                <w:rtl/>
              </w:rPr>
              <w:t>ي</w:t>
            </w:r>
            <w:r w:rsidRPr="009741C4">
              <w:rPr>
                <w:rFonts w:hint="cs"/>
                <w:rtl/>
              </w:rPr>
              <w:t>د من التفصيل</w:t>
            </w:r>
            <w:r w:rsidRPr="009741C4">
              <w:rPr>
                <w:rtl/>
              </w:rPr>
              <w:t xml:space="preserve"> السيد </w:t>
            </w:r>
            <w:proofErr w:type="spellStart"/>
            <w:r w:rsidRPr="009741C4">
              <w:rPr>
                <w:rtl/>
              </w:rPr>
              <w:t>كاتالين</w:t>
            </w:r>
            <w:proofErr w:type="spellEnd"/>
            <w:r w:rsidRPr="009741C4">
              <w:rPr>
                <w:rtl/>
              </w:rPr>
              <w:t xml:space="preserve"> </w:t>
            </w:r>
            <w:proofErr w:type="spellStart"/>
            <w:r w:rsidRPr="009741C4">
              <w:rPr>
                <w:rtl/>
              </w:rPr>
              <w:t>مارينسكو</w:t>
            </w:r>
            <w:proofErr w:type="spellEnd"/>
            <w:r w:rsidRPr="009741C4">
              <w:rPr>
                <w:rtl/>
              </w:rPr>
              <w:t xml:space="preserve"> (رئيس شعبة الاستراتيجية والتخطيط، دائرة التخطيط الاستراتيجي وشؤون الأعضاء) نيابة</w:t>
            </w:r>
            <w:r>
              <w:rPr>
                <w:rFonts w:hint="cs"/>
                <w:rtl/>
              </w:rPr>
              <w:t>ً</w:t>
            </w:r>
            <w:r w:rsidRPr="009741C4">
              <w:rPr>
                <w:rtl/>
              </w:rPr>
              <w:t xml:space="preserve"> عن السيد منصور القرشي (المملكة العربية السعودية)، رئيس فريق العمل </w:t>
            </w:r>
            <w:r w:rsidRPr="009741C4">
              <w:t>CWG</w:t>
            </w:r>
            <w:r w:rsidRPr="009741C4">
              <w:noBreakHyphen/>
              <w:t>SFP</w:t>
            </w:r>
            <w:r w:rsidRPr="009741C4">
              <w:rPr>
                <w:rtl/>
              </w:rPr>
              <w:t>.</w:t>
            </w:r>
          </w:p>
          <w:p w14:paraId="61A7D233" w14:textId="39C44C0D" w:rsidR="002B4D55" w:rsidRPr="009741C4" w:rsidRDefault="002B4D55" w:rsidP="002B4D55">
            <w:pPr>
              <w:pStyle w:val="Tabletexte"/>
            </w:pPr>
            <w:r w:rsidRPr="009741C4">
              <w:rPr>
                <w:rtl/>
              </w:rPr>
              <w:t xml:space="preserve">وأحاط الفريق الاستشاري للاتصالات الراديوية علماً بالوثيقة </w:t>
            </w:r>
            <w:r w:rsidRPr="009741C4">
              <w:t>RAG/55</w:t>
            </w:r>
            <w:r w:rsidRPr="009741C4">
              <w:rPr>
                <w:rtl/>
              </w:rPr>
              <w:t xml:space="preserve"> (فريق العمل </w:t>
            </w:r>
            <w:r w:rsidRPr="009741C4">
              <w:t>CWG-SFP</w:t>
            </w:r>
            <w:r w:rsidRPr="009741C4">
              <w:rPr>
                <w:rtl/>
              </w:rPr>
              <w:t xml:space="preserve">) والعرض الذي قدمه السيد </w:t>
            </w:r>
            <w:proofErr w:type="spellStart"/>
            <w:r w:rsidRPr="009741C4">
              <w:rPr>
                <w:rtl/>
              </w:rPr>
              <w:t>مارينسكو</w:t>
            </w:r>
            <w:proofErr w:type="spellEnd"/>
            <w:r w:rsidRPr="009741C4">
              <w:rPr>
                <w:rtl/>
              </w:rPr>
              <w:t>.</w:t>
            </w:r>
          </w:p>
        </w:tc>
      </w:tr>
      <w:tr w:rsidR="002B4D55" w:rsidRPr="009741C4" w14:paraId="5E86E0B0" w14:textId="77777777" w:rsidTr="002B4D55">
        <w:trPr>
          <w:trHeight w:val="1659"/>
        </w:trPr>
        <w:tc>
          <w:tcPr>
            <w:tcW w:w="1064" w:type="dxa"/>
            <w:vMerge/>
          </w:tcPr>
          <w:p w14:paraId="02401724" w14:textId="77777777" w:rsidR="002B4D55" w:rsidRPr="009741C4" w:rsidRDefault="002B4D55" w:rsidP="007C7695">
            <w:pPr>
              <w:pStyle w:val="Tabletexte"/>
              <w:rPr>
                <w:b/>
                <w:bCs/>
                <w:lang w:val="en-GB"/>
              </w:rPr>
            </w:pPr>
          </w:p>
        </w:tc>
        <w:tc>
          <w:tcPr>
            <w:tcW w:w="2435" w:type="dxa"/>
            <w:tcBorders>
              <w:top w:val="nil"/>
            </w:tcBorders>
          </w:tcPr>
          <w:p w14:paraId="6FC46B29" w14:textId="6CF15026" w:rsidR="002B4D55" w:rsidRDefault="002B4D55" w:rsidP="003C30EA">
            <w:pPr>
              <w:pStyle w:val="Tabletexte"/>
              <w:jc w:val="left"/>
            </w:pPr>
            <w:hyperlink r:id="rId22">
              <w:r w:rsidRPr="009741C4">
                <w:rPr>
                  <w:rStyle w:val="Hyperlink"/>
                  <w:rtl/>
                </w:rPr>
                <w:t>74</w:t>
              </w:r>
            </w:hyperlink>
            <w:r w:rsidRPr="009741C4">
              <w:rPr>
                <w:rtl/>
              </w:rPr>
              <w:t xml:space="preserve"> (الاتحاد الروسي)</w:t>
            </w:r>
          </w:p>
        </w:tc>
        <w:tc>
          <w:tcPr>
            <w:tcW w:w="12191" w:type="dxa"/>
            <w:tcBorders>
              <w:top w:val="nil"/>
            </w:tcBorders>
          </w:tcPr>
          <w:p w14:paraId="45434273" w14:textId="77777777" w:rsidR="002B4D55" w:rsidRPr="009741C4" w:rsidRDefault="002B4D55" w:rsidP="002B4D55">
            <w:pPr>
              <w:pStyle w:val="Tabletexte"/>
            </w:pPr>
            <w:r w:rsidRPr="009741C4">
              <w:rPr>
                <w:rtl/>
              </w:rPr>
              <w:t xml:space="preserve">ونظر الفريق الاستشاري للاتصالات الراديوية في مقترح الاتحاد الروسي بشأن المؤشرات الجديدة المتعلقة بتحديث السجل الأساسي الدولي للترددات </w:t>
            </w:r>
            <w:r w:rsidRPr="009741C4">
              <w:t>(MIFR)</w:t>
            </w:r>
            <w:r w:rsidRPr="009741C4">
              <w:rPr>
                <w:rtl/>
              </w:rPr>
              <w:t xml:space="preserve">، على النحو الوارد في الوثيقة </w:t>
            </w:r>
            <w:r w:rsidRPr="009741C4">
              <w:t>RAG/74</w:t>
            </w:r>
            <w:r w:rsidRPr="009741C4">
              <w:rPr>
                <w:rtl/>
              </w:rPr>
              <w:t xml:space="preserve">، وأقر بأهمية تعزيز الشفافية في عمل مكتب الاتصالات الراديوية. ووافق الفريق الاستشاري للاتصالات الراديوية على إضافة مؤشرات السجل </w:t>
            </w:r>
            <w:r w:rsidRPr="009741C4">
              <w:t>MIFR</w:t>
            </w:r>
            <w:r w:rsidRPr="009741C4">
              <w:rPr>
                <w:rtl/>
              </w:rPr>
              <w:t xml:space="preserve"> المقترحة إلى بيان الاتصال </w:t>
            </w:r>
            <w:r w:rsidRPr="009741C4">
              <w:rPr>
                <w:rFonts w:hint="cs"/>
                <w:rtl/>
              </w:rPr>
              <w:t>الجوابي إ</w:t>
            </w:r>
            <w:r w:rsidRPr="009741C4">
              <w:rPr>
                <w:rtl/>
              </w:rPr>
              <w:t xml:space="preserve">لى فريق العمل </w:t>
            </w:r>
            <w:r w:rsidRPr="009741C4">
              <w:t>CWG-SFP</w:t>
            </w:r>
            <w:r w:rsidRPr="009741C4">
              <w:rPr>
                <w:rtl/>
              </w:rPr>
              <w:t>.</w:t>
            </w:r>
          </w:p>
          <w:p w14:paraId="40590B6C" w14:textId="77777777" w:rsidR="002B4D55" w:rsidRPr="009741C4" w:rsidRDefault="002B4D55" w:rsidP="002B4D55">
            <w:pPr>
              <w:pStyle w:val="Tabletexte"/>
            </w:pPr>
            <w:r w:rsidRPr="009741C4">
              <w:rPr>
                <w:rtl/>
              </w:rPr>
              <w:t xml:space="preserve">وناقش الفريق الاستشاري للاتصالات الراديوية مقترح فريق العمل </w:t>
            </w:r>
            <w:r w:rsidRPr="009741C4">
              <w:t>CWG-SFP</w:t>
            </w:r>
            <w:r w:rsidRPr="009741C4">
              <w:rPr>
                <w:rtl/>
              </w:rPr>
              <w:t xml:space="preserve"> </w:t>
            </w:r>
            <w:r w:rsidRPr="009741C4">
              <w:rPr>
                <w:rFonts w:hint="cs"/>
                <w:rtl/>
              </w:rPr>
              <w:t>المتعلق</w:t>
            </w:r>
            <w:r w:rsidRPr="009741C4">
              <w:rPr>
                <w:rtl/>
              </w:rPr>
              <w:t xml:space="preserve"> بالمؤشرات المستهدفة بشأن "الفضاء من أجل التنمية". وأبديت آراء بشأن المؤشر الأول ("اشتراكات النطاق العريض الساتلية") ومكان إدراج هذا المؤشر - ضمن الغاية 1 أو 2. وفيما يتعلق بالمؤشر الثاني ("البلدان والشراكات بشأن الهواتف المتصلة </w:t>
            </w:r>
            <w:proofErr w:type="spellStart"/>
            <w:r w:rsidRPr="009741C4">
              <w:rPr>
                <w:rtl/>
              </w:rPr>
              <w:t>بالسواتل</w:t>
            </w:r>
            <w:proofErr w:type="spellEnd"/>
            <w:r w:rsidRPr="009741C4">
              <w:rPr>
                <w:rtl/>
              </w:rPr>
              <w:t>، حسب الوضع (التي تحتفظ بها الرابطة العالمية لمورِّدي تجهيزات الاتصالات المتنقلة)")، أقر الفريق الاستشاري للاتصالات الراديوية بصعوبة إدراج مؤشر: أ</w:t>
            </w:r>
            <w:r>
              <w:rPr>
                <w:rFonts w:hint="cs"/>
                <w:rtl/>
              </w:rPr>
              <w:t> </w:t>
            </w:r>
            <w:r w:rsidRPr="009741C4">
              <w:rPr>
                <w:rtl/>
              </w:rPr>
              <w:t>) يشير إلى "</w:t>
            </w:r>
            <w:r>
              <w:rPr>
                <w:rFonts w:hint="cs"/>
                <w:rtl/>
              </w:rPr>
              <w:t> </w:t>
            </w:r>
            <w:r w:rsidRPr="009741C4">
              <w:rPr>
                <w:i/>
                <w:iCs/>
                <w:rtl/>
              </w:rPr>
              <w:t xml:space="preserve">التي تحتفظ بها </w:t>
            </w:r>
            <w:r>
              <w:rPr>
                <w:rFonts w:hint="cs"/>
                <w:i/>
                <w:iCs/>
                <w:rtl/>
              </w:rPr>
              <w:t xml:space="preserve">الرابطة </w:t>
            </w:r>
            <w:r w:rsidRPr="009741C4">
              <w:rPr>
                <w:i/>
                <w:iCs/>
                <w:rtl/>
              </w:rPr>
              <w:t>العالمية لمورِّدي تجهيزات الاتصالات المتنقلة</w:t>
            </w:r>
            <w:r w:rsidRPr="009741C4">
              <w:rPr>
                <w:rtl/>
              </w:rPr>
              <w:t>)")، وب) إلى محتوى الاتصال المباشر بالأجهزة (</w:t>
            </w:r>
            <w:r w:rsidRPr="009741C4">
              <w:t>"D2D"</w:t>
            </w:r>
            <w:r w:rsidRPr="009741C4">
              <w:rPr>
                <w:rtl/>
              </w:rPr>
              <w:t xml:space="preserve">)، المشار إليه في قطاع الاتصالات الراديوية باسم </w:t>
            </w:r>
            <w:r w:rsidRPr="009741C4">
              <w:t>DC-MSS-IMT</w:t>
            </w:r>
            <w:r w:rsidRPr="009741C4">
              <w:rPr>
                <w:rtl/>
              </w:rPr>
              <w:t xml:space="preserve">، والذي يُناقش حالياً في البند 13.1 من جدول أعمال المؤتمر </w:t>
            </w:r>
            <w:r w:rsidRPr="009741C4">
              <w:t>WRC</w:t>
            </w:r>
            <w:r w:rsidRPr="009741C4">
              <w:noBreakHyphen/>
              <w:t>27</w:t>
            </w:r>
            <w:r w:rsidRPr="009741C4">
              <w:rPr>
                <w:rtl/>
              </w:rPr>
              <w:t>.</w:t>
            </w:r>
          </w:p>
          <w:p w14:paraId="5D4FEEBE" w14:textId="3317F950" w:rsidR="002B4D55" w:rsidRPr="009741C4" w:rsidRDefault="002B4D55" w:rsidP="002B4D55">
            <w:pPr>
              <w:pStyle w:val="Tabletexte"/>
              <w:rPr>
                <w:b/>
                <w:bCs/>
                <w:rtl/>
              </w:rPr>
            </w:pPr>
            <w:r w:rsidRPr="009741C4">
              <w:rPr>
                <w:rtl/>
              </w:rPr>
              <w:t xml:space="preserve">واختتم الفريق الاستشاري للاتصالات الراديوية بالموافقة على بيان الاتصال </w:t>
            </w:r>
            <w:r w:rsidRPr="009741C4">
              <w:rPr>
                <w:rFonts w:hint="cs"/>
                <w:rtl/>
              </w:rPr>
              <w:t>الجوابي إ</w:t>
            </w:r>
            <w:r w:rsidRPr="009741C4">
              <w:rPr>
                <w:rtl/>
              </w:rPr>
              <w:t xml:space="preserve">لى فريق العمل </w:t>
            </w:r>
            <w:r w:rsidRPr="009741C4">
              <w:t>CWG</w:t>
            </w:r>
            <w:r w:rsidRPr="009741C4">
              <w:noBreakHyphen/>
              <w:t>SFP</w:t>
            </w:r>
            <w:r w:rsidRPr="009741C4">
              <w:rPr>
                <w:rtl/>
              </w:rPr>
              <w:t xml:space="preserve"> كما هو </w:t>
            </w:r>
            <w:r w:rsidRPr="009741C4">
              <w:rPr>
                <w:rFonts w:hint="cs"/>
                <w:rtl/>
              </w:rPr>
              <w:t>معروض</w:t>
            </w:r>
            <w:r w:rsidRPr="009741C4">
              <w:rPr>
                <w:rtl/>
              </w:rPr>
              <w:t xml:space="preserve"> في الملحق 2 لهذه الوثيقة.</w:t>
            </w:r>
          </w:p>
        </w:tc>
      </w:tr>
      <w:tr w:rsidR="003D4DA5" w:rsidRPr="009741C4" w14:paraId="32452557" w14:textId="77777777" w:rsidTr="002B4D55">
        <w:tc>
          <w:tcPr>
            <w:tcW w:w="1064" w:type="dxa"/>
          </w:tcPr>
          <w:p w14:paraId="411C4122" w14:textId="77777777" w:rsidR="003D4DA5" w:rsidRPr="009741C4" w:rsidRDefault="003D4DA5" w:rsidP="007C7695">
            <w:pPr>
              <w:pStyle w:val="Tabletexte"/>
              <w:rPr>
                <w:b/>
                <w:bCs/>
                <w:lang w:val="en-GB"/>
              </w:rPr>
            </w:pPr>
          </w:p>
        </w:tc>
        <w:tc>
          <w:tcPr>
            <w:tcW w:w="2435" w:type="dxa"/>
          </w:tcPr>
          <w:p w14:paraId="50781B69" w14:textId="69E1CA67" w:rsidR="003D4DA5" w:rsidRPr="009741C4" w:rsidRDefault="003D4DA5" w:rsidP="00962619">
            <w:pPr>
              <w:pStyle w:val="Tabletexte"/>
              <w:keepNext/>
              <w:jc w:val="left"/>
            </w:pPr>
            <w:r w:rsidRPr="009741C4">
              <w:rPr>
                <w:rtl/>
              </w:rPr>
              <w:t>للمزيد من المعلومات:</w:t>
            </w:r>
            <w:r w:rsidR="00962619" w:rsidRPr="009741C4">
              <w:rPr>
                <w:rtl/>
              </w:rPr>
              <w:br/>
            </w:r>
            <w:hyperlink r:id="rId23" w:history="1">
              <w:r w:rsidRPr="009741C4">
                <w:rPr>
                  <w:rStyle w:val="Hyperlink"/>
                  <w:rtl/>
                </w:rPr>
                <w:t>54</w:t>
              </w:r>
            </w:hyperlink>
            <w:r w:rsidRPr="009741C4">
              <w:rPr>
                <w:rtl/>
              </w:rPr>
              <w:t xml:space="preserve"> (فريق العمل </w:t>
            </w:r>
            <w:r w:rsidRPr="009741C4">
              <w:t>CWG-SFP</w:t>
            </w:r>
            <w:r w:rsidRPr="009741C4">
              <w:rPr>
                <w:rtl/>
              </w:rPr>
              <w:t>)،</w:t>
            </w:r>
            <w:r w:rsidR="00962619" w:rsidRPr="009741C4">
              <w:rPr>
                <w:rtl/>
              </w:rPr>
              <w:br/>
            </w:r>
            <w:hyperlink r:id="rId24" w:history="1">
              <w:r w:rsidRPr="009741C4">
                <w:rPr>
                  <w:rStyle w:val="Hyperlink"/>
                  <w:rtl/>
                </w:rPr>
                <w:t>59</w:t>
              </w:r>
            </w:hyperlink>
            <w:r w:rsidRPr="009741C4">
              <w:rPr>
                <w:rtl/>
              </w:rPr>
              <w:t xml:space="preserve"> (فريق العمل </w:t>
            </w:r>
            <w:r w:rsidRPr="009741C4">
              <w:t>CWG-SFP</w:t>
            </w:r>
            <w:r w:rsidRPr="009741C4">
              <w:rPr>
                <w:rtl/>
              </w:rPr>
              <w:t>)،</w:t>
            </w:r>
            <w:r w:rsidR="00962619" w:rsidRPr="009741C4">
              <w:rPr>
                <w:rtl/>
              </w:rPr>
              <w:br/>
            </w:r>
            <w:hyperlink r:id="rId25" w:history="1">
              <w:r w:rsidRPr="009741C4">
                <w:rPr>
                  <w:rStyle w:val="Hyperlink"/>
                  <w:rtl/>
                </w:rPr>
                <w:t>60</w:t>
              </w:r>
            </w:hyperlink>
            <w:r w:rsidRPr="009741C4">
              <w:rPr>
                <w:rtl/>
              </w:rPr>
              <w:t xml:space="preserve"> (فريق العمل </w:t>
            </w:r>
            <w:r w:rsidRPr="009741C4">
              <w:t>CWG-SFP</w:t>
            </w:r>
            <w:r w:rsidRPr="009741C4">
              <w:rPr>
                <w:rtl/>
              </w:rPr>
              <w:t>)،</w:t>
            </w:r>
            <w:r w:rsidR="00962619" w:rsidRPr="009741C4">
              <w:rPr>
                <w:rtl/>
              </w:rPr>
              <w:br/>
            </w:r>
            <w:hyperlink r:id="rId26" w:history="1">
              <w:r w:rsidRPr="009741C4">
                <w:rPr>
                  <w:rStyle w:val="Hyperlink"/>
                  <w:rtl/>
                </w:rPr>
                <w:t>64</w:t>
              </w:r>
            </w:hyperlink>
            <w:r w:rsidRPr="009741C4">
              <w:rPr>
                <w:rtl/>
              </w:rPr>
              <w:t xml:space="preserve"> (الفريق </w:t>
            </w:r>
            <w:r w:rsidRPr="009741C4">
              <w:t>TSAG</w:t>
            </w:r>
            <w:r w:rsidRPr="009741C4">
              <w:rPr>
                <w:rtl/>
              </w:rPr>
              <w:t>)،</w:t>
            </w:r>
            <w:r w:rsidR="00962619" w:rsidRPr="009741C4">
              <w:rPr>
                <w:rtl/>
              </w:rPr>
              <w:br/>
            </w:r>
            <w:hyperlink r:id="rId27" w:history="1">
              <w:r w:rsidRPr="009741C4">
                <w:rPr>
                  <w:rStyle w:val="Hyperlink"/>
                  <w:rtl/>
                </w:rPr>
                <w:t>68</w:t>
              </w:r>
            </w:hyperlink>
            <w:r w:rsidRPr="009741C4">
              <w:rPr>
                <w:rtl/>
              </w:rPr>
              <w:t xml:space="preserve"> (الفريق </w:t>
            </w:r>
            <w:r w:rsidRPr="009741C4">
              <w:t>TSAG</w:t>
            </w:r>
            <w:r w:rsidRPr="009741C4">
              <w:rPr>
                <w:rtl/>
              </w:rPr>
              <w:t>)</w:t>
            </w:r>
          </w:p>
        </w:tc>
        <w:tc>
          <w:tcPr>
            <w:tcW w:w="12191" w:type="dxa"/>
          </w:tcPr>
          <w:p w14:paraId="2AC0673C" w14:textId="77777777" w:rsidR="003D4DA5" w:rsidRPr="009741C4" w:rsidRDefault="003D4DA5" w:rsidP="007C7695">
            <w:pPr>
              <w:pStyle w:val="Tabletexte"/>
            </w:pPr>
            <w:r w:rsidRPr="009741C4">
              <w:rPr>
                <w:rFonts w:hint="cs"/>
                <w:rtl/>
              </w:rPr>
              <w:t>أحاط</w:t>
            </w:r>
            <w:r w:rsidRPr="009741C4">
              <w:rPr>
                <w:rtl/>
              </w:rPr>
              <w:t xml:space="preserve"> الفريق الاستشاري للاتصالات الراديوية </w:t>
            </w:r>
            <w:r w:rsidRPr="009741C4">
              <w:rPr>
                <w:rFonts w:hint="cs"/>
                <w:rtl/>
              </w:rPr>
              <w:t>علماً ب</w:t>
            </w:r>
            <w:r w:rsidRPr="009741C4">
              <w:rPr>
                <w:rtl/>
              </w:rPr>
              <w:t xml:space="preserve">بيانات الاتصال الخمسة </w:t>
            </w:r>
            <w:r w:rsidRPr="009741C4">
              <w:rPr>
                <w:rFonts w:hint="cs"/>
                <w:rtl/>
              </w:rPr>
              <w:t xml:space="preserve">المقدمة </w:t>
            </w:r>
            <w:r w:rsidRPr="009741C4">
              <w:rPr>
                <w:rtl/>
              </w:rPr>
              <w:t>للعلم إل</w:t>
            </w:r>
            <w:r w:rsidRPr="009741C4">
              <w:rPr>
                <w:rFonts w:hint="cs"/>
                <w:rtl/>
              </w:rPr>
              <w:t>يه</w:t>
            </w:r>
            <w:r w:rsidRPr="009741C4">
              <w:rPr>
                <w:rtl/>
              </w:rPr>
              <w:t>.</w:t>
            </w:r>
          </w:p>
        </w:tc>
      </w:tr>
      <w:tr w:rsidR="003D4DA5" w:rsidRPr="009741C4" w14:paraId="2D9B39FD" w14:textId="77777777" w:rsidTr="002B4D55">
        <w:tc>
          <w:tcPr>
            <w:tcW w:w="1064" w:type="dxa"/>
          </w:tcPr>
          <w:p w14:paraId="21B64B75" w14:textId="77777777" w:rsidR="003D4DA5" w:rsidRPr="009741C4" w:rsidRDefault="003D4DA5" w:rsidP="007C7695">
            <w:pPr>
              <w:pStyle w:val="Tabletexte"/>
              <w:rPr>
                <w:b/>
                <w:bCs/>
                <w:lang w:val="en-GB"/>
              </w:rPr>
            </w:pPr>
          </w:p>
        </w:tc>
        <w:tc>
          <w:tcPr>
            <w:tcW w:w="2435" w:type="dxa"/>
          </w:tcPr>
          <w:p w14:paraId="74616180" w14:textId="27EE56F8" w:rsidR="003D4DA5" w:rsidRPr="009741C4" w:rsidRDefault="003D4DA5" w:rsidP="00465F9D">
            <w:pPr>
              <w:pStyle w:val="Tabletexte"/>
            </w:pPr>
            <w:hyperlink r:id="rId28" w:history="1">
              <w:r w:rsidRPr="009741C4">
                <w:rPr>
                  <w:rStyle w:val="Hyperlink"/>
                  <w:rtl/>
                </w:rPr>
                <w:t>58</w:t>
              </w:r>
            </w:hyperlink>
            <w:r w:rsidRPr="009741C4">
              <w:rPr>
                <w:rtl/>
              </w:rPr>
              <w:t xml:space="preserve"> (القسم 6.2)</w:t>
            </w:r>
          </w:p>
        </w:tc>
        <w:tc>
          <w:tcPr>
            <w:tcW w:w="12191" w:type="dxa"/>
          </w:tcPr>
          <w:p w14:paraId="56E6597E" w14:textId="77777777" w:rsidR="003D4DA5" w:rsidRPr="009741C4" w:rsidRDefault="003D4DA5" w:rsidP="007C7695">
            <w:pPr>
              <w:pStyle w:val="Tabletexte"/>
              <w:rPr>
                <w:b/>
                <w:bCs/>
              </w:rPr>
            </w:pPr>
            <w:r w:rsidRPr="009741C4">
              <w:rPr>
                <w:b/>
                <w:bCs/>
                <w:rtl/>
              </w:rPr>
              <w:t>استمرارية الأعمال:</w:t>
            </w:r>
          </w:p>
          <w:p w14:paraId="5E04297D" w14:textId="77777777" w:rsidR="003D4DA5" w:rsidRPr="009741C4" w:rsidRDefault="003D4DA5" w:rsidP="007C7695">
            <w:pPr>
              <w:pStyle w:val="Tabletexte"/>
            </w:pPr>
            <w:r w:rsidRPr="009741C4">
              <w:rPr>
                <w:rtl/>
              </w:rPr>
              <w:t>نظر الفريق الاستشاري للاتصالات الراديوية في النص الوارد في القسم 6.2 من تقرير المدير بشأن استمرارية الأعمال، وال</w:t>
            </w:r>
            <w:r w:rsidRPr="009741C4">
              <w:rPr>
                <w:rFonts w:hint="cs"/>
                <w:rtl/>
              </w:rPr>
              <w:t>ذ</w:t>
            </w:r>
            <w:r w:rsidRPr="009741C4">
              <w:rPr>
                <w:rtl/>
              </w:rPr>
              <w:t xml:space="preserve">ي قدمته بمزيد من التفصيل السيدة </w:t>
            </w:r>
            <w:proofErr w:type="spellStart"/>
            <w:r w:rsidRPr="009741C4">
              <w:rPr>
                <w:rtl/>
              </w:rPr>
              <w:t>نيجار</w:t>
            </w:r>
            <w:proofErr w:type="spellEnd"/>
            <w:r w:rsidRPr="009741C4">
              <w:rPr>
                <w:rtl/>
              </w:rPr>
              <w:t xml:space="preserve"> </w:t>
            </w:r>
            <w:proofErr w:type="spellStart"/>
            <w:r w:rsidRPr="009741C4">
              <w:rPr>
                <w:rtl/>
              </w:rPr>
              <w:t>تاكيش</w:t>
            </w:r>
            <w:proofErr w:type="spellEnd"/>
            <w:r w:rsidRPr="009741C4">
              <w:rPr>
                <w:rtl/>
              </w:rPr>
              <w:t xml:space="preserve"> (نائبة رئيس دائرة المؤتمرات والمنشورات).</w:t>
            </w:r>
          </w:p>
          <w:p w14:paraId="60B87DC5" w14:textId="77777777" w:rsidR="003D4DA5" w:rsidRPr="009741C4" w:rsidRDefault="003D4DA5" w:rsidP="007C7695">
            <w:pPr>
              <w:pStyle w:val="Tabletexte"/>
            </w:pPr>
            <w:r w:rsidRPr="009741C4">
              <w:rPr>
                <w:rtl/>
              </w:rPr>
              <w:t xml:space="preserve">وأحاط الفريق الاستشاري للاتصالات الراديوية علماً بأنه من المتوقع حدوث تعطيل </w:t>
            </w:r>
            <w:r w:rsidRPr="009741C4">
              <w:rPr>
                <w:rFonts w:hint="cs"/>
                <w:rtl/>
              </w:rPr>
              <w:t>ل</w:t>
            </w:r>
            <w:r w:rsidRPr="009741C4">
              <w:rPr>
                <w:rtl/>
              </w:rPr>
              <w:t xml:space="preserve">لاجتماعات المعتادة خلال الفترة من 1 أكتوبر 2028 إلى 31 أغسطس 2029 بسبب مشروع مبنى الاتحاد الجديد في جنيف. وأحاط الفريق الاستشاري للاتصالات الراديوية علماً كذلك بأن سويسرا قد وافقت بسخاء على إعفاء لمدة عامين من سداد قروض العقارات، مما أدى إلى </w:t>
            </w:r>
            <w:r w:rsidRPr="009741C4">
              <w:rPr>
                <w:rFonts w:hint="cs"/>
                <w:rtl/>
              </w:rPr>
              <w:t>وفورات قدرها</w:t>
            </w:r>
            <w:r w:rsidRPr="009741C4">
              <w:rPr>
                <w:rtl/>
              </w:rPr>
              <w:t xml:space="preserve"> 2.7 مليون فرنك سويسري. وسيتم تخصيص هذه الأموال لصندوق استمرارية الأعمال للمساعدة في تغطية تكاليف عقد الاجتماعات في سويسرا خلال فترة الإنشاء. وقُدمت تحديثات إضافية بشأن استمرارية أعمال اجتماعات الاتحاد خلال فترة إنشاء مبنى الاتحاد الجديد في الوثيقة </w:t>
            </w:r>
            <w:r w:rsidRPr="009741C4">
              <w:t>C26/65</w:t>
            </w:r>
            <w:r w:rsidRPr="009741C4">
              <w:rPr>
                <w:rtl/>
              </w:rPr>
              <w:t>.</w:t>
            </w:r>
          </w:p>
          <w:p w14:paraId="20BDD4D9" w14:textId="24FA17F0" w:rsidR="003D4DA5" w:rsidRPr="009741C4" w:rsidRDefault="003D4DA5" w:rsidP="007C7695">
            <w:pPr>
              <w:pStyle w:val="Tabletexte"/>
            </w:pPr>
            <w:r w:rsidRPr="009741C4">
              <w:rPr>
                <w:rtl/>
              </w:rPr>
              <w:t>وأشار الفريق الاستشاري للاتصالات الراديوية إلى أنه في حين يمكن أن تستمر معظم اجتماعات قطاع الاتصالات الراديوية في جنيف، فإنه يمكن للدول الأعضاء استضافة اجتماعات فردية وفقاً للقرار 5 الصادر عن مؤتمر المندوبين المفوضين. وأكد الفريق الاستشاري للاتصالات الراديوية على أن</w:t>
            </w:r>
            <w:r w:rsidR="00D63315">
              <w:rPr>
                <w:rFonts w:hint="cs"/>
                <w:rtl/>
              </w:rPr>
              <w:t>ه</w:t>
            </w:r>
            <w:r w:rsidRPr="009741C4">
              <w:rPr>
                <w:rtl/>
              </w:rPr>
              <w:t xml:space="preserve"> ينبغي بذل كل جهد ممكن للحفاظ على اجتماعات قطاع الاتصالات الراديوية في جنيف.</w:t>
            </w:r>
          </w:p>
        </w:tc>
      </w:tr>
      <w:tr w:rsidR="003D4DA5" w:rsidRPr="009741C4" w14:paraId="17DCD632" w14:textId="77777777" w:rsidTr="002B4D55">
        <w:tc>
          <w:tcPr>
            <w:tcW w:w="1064" w:type="dxa"/>
            <w:tcBorders>
              <w:bottom w:val="single" w:sz="6" w:space="0" w:color="auto"/>
            </w:tcBorders>
          </w:tcPr>
          <w:p w14:paraId="370C5862" w14:textId="77777777" w:rsidR="003D4DA5" w:rsidRPr="009741C4" w:rsidRDefault="003D4DA5" w:rsidP="007C7695">
            <w:pPr>
              <w:pStyle w:val="Tabletexte"/>
              <w:rPr>
                <w:b/>
                <w:bCs/>
                <w:lang w:val="en-GB"/>
              </w:rPr>
            </w:pPr>
            <w:r w:rsidRPr="009741C4">
              <w:rPr>
                <w:b/>
                <w:bCs/>
                <w:rtl/>
              </w:rPr>
              <w:t>5</w:t>
            </w:r>
          </w:p>
        </w:tc>
        <w:tc>
          <w:tcPr>
            <w:tcW w:w="2435" w:type="dxa"/>
            <w:tcBorders>
              <w:bottom w:val="single" w:sz="6" w:space="0" w:color="auto"/>
            </w:tcBorders>
          </w:tcPr>
          <w:p w14:paraId="6FA7674A" w14:textId="6175B0E9" w:rsidR="003D4DA5" w:rsidRPr="009741C4" w:rsidRDefault="003D4DA5" w:rsidP="00370E3A">
            <w:pPr>
              <w:pStyle w:val="Tabletexte"/>
              <w:jc w:val="left"/>
              <w:rPr>
                <w:b/>
                <w:bCs/>
                <w:rtl/>
              </w:rPr>
            </w:pPr>
            <w:r w:rsidRPr="009741C4">
              <w:rPr>
                <w:b/>
                <w:bCs/>
                <w:rtl/>
              </w:rPr>
              <w:t>الخطة التشغيلية لقطاع الاتصالات الراديوية</w:t>
            </w:r>
          </w:p>
          <w:p w14:paraId="1D3A3FD5" w14:textId="7D8B2023" w:rsidR="003D4DA5" w:rsidRPr="009741C4" w:rsidRDefault="003D4DA5" w:rsidP="00465F9D">
            <w:pPr>
              <w:pStyle w:val="Tabletexte"/>
              <w:jc w:val="left"/>
              <w:rPr>
                <w:lang w:val="en-GB"/>
              </w:rPr>
            </w:pPr>
            <w:hyperlink r:id="rId29" w:history="1">
              <w:r w:rsidRPr="009741C4">
                <w:rPr>
                  <w:rStyle w:val="Hyperlink"/>
                  <w:rtl/>
                </w:rPr>
                <w:t>58</w:t>
              </w:r>
            </w:hyperlink>
            <w:r w:rsidRPr="009741C4">
              <w:rPr>
                <w:rtl/>
              </w:rPr>
              <w:t xml:space="preserve"> (القسم 6)،</w:t>
            </w:r>
            <w:r w:rsidRPr="009741C4">
              <w:rPr>
                <w:lang w:val="en-GB"/>
              </w:rPr>
              <w:br/>
            </w:r>
            <w:hyperlink r:id="rId30" w:history="1">
              <w:r w:rsidRPr="009741C4">
                <w:rPr>
                  <w:rStyle w:val="Hyperlink"/>
                  <w:rtl/>
                </w:rPr>
                <w:t>62</w:t>
              </w:r>
            </w:hyperlink>
            <w:r w:rsidRPr="009741C4">
              <w:rPr>
                <w:rtl/>
              </w:rPr>
              <w:t xml:space="preserve"> (مدير مكتب الاتصالات الراديوية)</w:t>
            </w:r>
          </w:p>
        </w:tc>
        <w:tc>
          <w:tcPr>
            <w:tcW w:w="12191" w:type="dxa"/>
            <w:tcBorders>
              <w:bottom w:val="single" w:sz="6" w:space="0" w:color="auto"/>
            </w:tcBorders>
          </w:tcPr>
          <w:p w14:paraId="5EAF93E9" w14:textId="77777777" w:rsidR="003D4DA5" w:rsidRPr="009741C4" w:rsidRDefault="003D4DA5" w:rsidP="007C7695">
            <w:pPr>
              <w:pStyle w:val="Tabletexte"/>
            </w:pPr>
            <w:r w:rsidRPr="009741C4">
              <w:rPr>
                <w:rtl/>
              </w:rPr>
              <w:t xml:space="preserve">أحاط الفريق الاستشاري للاتصالات الراديوية علماً بالخطة التشغيلية لقطاع الاتصالات الراديوية، والواردة في القسم 6 من تقرير المدير والمدرجة في الوثيقة </w:t>
            </w:r>
            <w:r w:rsidRPr="009741C4">
              <w:t>RAG/62</w:t>
            </w:r>
            <w:r w:rsidRPr="009741C4">
              <w:rPr>
                <w:rtl/>
              </w:rPr>
              <w:t>، وأقر بإضافة قسم جديد بشأن تقييم المخاطر.</w:t>
            </w:r>
          </w:p>
          <w:p w14:paraId="10CA4111" w14:textId="77777777" w:rsidR="003D4DA5" w:rsidRPr="009741C4" w:rsidRDefault="003D4DA5" w:rsidP="007C7695">
            <w:pPr>
              <w:pStyle w:val="Tabletexte"/>
            </w:pPr>
            <w:r w:rsidRPr="009741C4">
              <w:rPr>
                <w:rtl/>
              </w:rPr>
              <w:t>وأحاط الفريق الاستشاري للاتصالات الراديوية علماً بأن الأمانة العامة بصدد وضع منهجية جديدة للخطة التشغيلية في الاتحاد، وأوصى بضمان الفصل الواضح بين الخطة التشغيلية للاتحاد والخطط التشغيلية لكل قطاع، فضلاً عن تزويد الفريق الاستشاري كل عام ب</w:t>
            </w:r>
            <w:r w:rsidRPr="009741C4">
              <w:rPr>
                <w:rFonts w:hint="cs"/>
                <w:rtl/>
              </w:rPr>
              <w:t>ال</w:t>
            </w:r>
            <w:r w:rsidRPr="009741C4">
              <w:rPr>
                <w:rtl/>
              </w:rPr>
              <w:t xml:space="preserve">خطة </w:t>
            </w:r>
            <w:r w:rsidRPr="009741C4">
              <w:rPr>
                <w:rFonts w:hint="cs"/>
                <w:rtl/>
              </w:rPr>
              <w:t>ال</w:t>
            </w:r>
            <w:r w:rsidRPr="009741C4">
              <w:rPr>
                <w:rtl/>
              </w:rPr>
              <w:t xml:space="preserve">تشغيلية </w:t>
            </w:r>
            <w:r w:rsidRPr="009741C4">
              <w:rPr>
                <w:rFonts w:hint="cs"/>
                <w:rtl/>
              </w:rPr>
              <w:t>ال</w:t>
            </w:r>
            <w:r w:rsidRPr="009741C4">
              <w:rPr>
                <w:rtl/>
              </w:rPr>
              <w:t>متجددة، وتقرير الأداء للسنة السابقة.</w:t>
            </w:r>
          </w:p>
          <w:p w14:paraId="3A2EE079" w14:textId="409F499A" w:rsidR="003D4DA5" w:rsidRPr="009741C4" w:rsidRDefault="003D4DA5" w:rsidP="007C7695">
            <w:pPr>
              <w:pStyle w:val="Tabletexte"/>
              <w:rPr>
                <w:rtl/>
              </w:rPr>
            </w:pPr>
            <w:r w:rsidRPr="009741C4">
              <w:rPr>
                <w:rtl/>
              </w:rPr>
              <w:t xml:space="preserve">ورداً على مسألة تأخير/تمديد المواعيد النهائية/المهل الزمنية التنظيمية لمعالجة بطاقات التبليغ عن الشبكات الساتلية (كما هو موضح في القسم 1.2 من الوثيقة </w:t>
            </w:r>
            <w:r w:rsidRPr="009741C4">
              <w:t>RAG/62</w:t>
            </w:r>
            <w:r w:rsidRPr="009741C4">
              <w:rPr>
                <w:rtl/>
              </w:rPr>
              <w:t>)، ذكّر الفريق الاستشاري للاتصالات الراديوية بأن هذه المواعيد النهائية هي التزامات بموجب معاهد</w:t>
            </w:r>
            <w:r w:rsidRPr="009741C4">
              <w:rPr>
                <w:rFonts w:hint="cs"/>
                <w:rtl/>
              </w:rPr>
              <w:t>ات</w:t>
            </w:r>
            <w:r w:rsidRPr="009741C4">
              <w:rPr>
                <w:rtl/>
              </w:rPr>
              <w:t xml:space="preserve">، وأوصى بتقديم أسباب هذا التمديد والنظر في خطط/خيارات </w:t>
            </w:r>
            <w:r w:rsidRPr="009741C4">
              <w:rPr>
                <w:rFonts w:hint="cs"/>
                <w:rtl/>
              </w:rPr>
              <w:t>لحل هذه المشكلة</w:t>
            </w:r>
            <w:r w:rsidRPr="009741C4">
              <w:rPr>
                <w:rtl/>
              </w:rPr>
              <w:t xml:space="preserve"> (وفي المستقبل لأي مقاصد لم يتم تحقيقها).</w:t>
            </w:r>
          </w:p>
          <w:p w14:paraId="33665DBF" w14:textId="77777777" w:rsidR="003D4DA5" w:rsidRPr="009741C4" w:rsidRDefault="003D4DA5" w:rsidP="007C7695">
            <w:pPr>
              <w:pStyle w:val="Tabletexte"/>
            </w:pPr>
            <w:r w:rsidRPr="009741C4">
              <w:rPr>
                <w:rtl/>
              </w:rPr>
              <w:t xml:space="preserve">وبالنظر إلى هذه </w:t>
            </w:r>
            <w:r w:rsidRPr="009741C4">
              <w:rPr>
                <w:rFonts w:hint="cs"/>
                <w:rtl/>
              </w:rPr>
              <w:t>المشكلة</w:t>
            </w:r>
            <w:r w:rsidRPr="009741C4">
              <w:rPr>
                <w:rtl/>
              </w:rPr>
              <w:t xml:space="preserve">، وإلى النقص الحالي في عدد موظفي مكتب الاتصالات الراديوية عموماً، أثيرت شواغل أيضاً إزاء التخفيض المقرر في عدد الموظفين بحلول عام 2030، وزيادة مشاركة مكتب الاتصالات الراديوية في عمل المنظمات الإقليمية، والتغييرات الرئيسية المتوقعة في البرمجيات نتيجة لمقررات المؤتمر </w:t>
            </w:r>
            <w:r w:rsidRPr="009741C4">
              <w:t>WRC</w:t>
            </w:r>
            <w:r w:rsidRPr="009741C4">
              <w:noBreakHyphen/>
              <w:t>23</w:t>
            </w:r>
            <w:r w:rsidRPr="009741C4">
              <w:rPr>
                <w:rtl/>
              </w:rPr>
              <w:t>، والمقررات المحتملة ل</w:t>
            </w:r>
            <w:r w:rsidRPr="009741C4">
              <w:rPr>
                <w:rtl/>
                <w:lang w:bidi="ar-EG"/>
              </w:rPr>
              <w:t>ل</w:t>
            </w:r>
            <w:r w:rsidRPr="009741C4">
              <w:rPr>
                <w:rtl/>
              </w:rPr>
              <w:t xml:space="preserve">مؤتمر </w:t>
            </w:r>
            <w:r w:rsidRPr="009741C4">
              <w:t>WRC</w:t>
            </w:r>
            <w:r w:rsidRPr="009741C4">
              <w:noBreakHyphen/>
              <w:t>27</w:t>
            </w:r>
            <w:r w:rsidRPr="009741C4">
              <w:rPr>
                <w:rtl/>
              </w:rPr>
              <w:t xml:space="preserve"> (والتي قد تؤدي إلى زيادة التأخير أو إطالة أمده بما يتجاوز الموعد النهائي التنظيمي، فضلاً عن خطر حدوث أخطاء في التحقق).</w:t>
            </w:r>
          </w:p>
          <w:p w14:paraId="79272F6A" w14:textId="77777777" w:rsidR="003D4DA5" w:rsidRPr="009741C4" w:rsidRDefault="003D4DA5" w:rsidP="007C7695">
            <w:pPr>
              <w:pStyle w:val="Tabletexte"/>
            </w:pPr>
            <w:r w:rsidRPr="009741C4">
              <w:rPr>
                <w:rtl/>
              </w:rPr>
              <w:t>وأكدت أمانة مكتب الاتصالات الراديوية أنه تم تحديد تدابير لتخفيف</w:t>
            </w:r>
            <w:r w:rsidRPr="009741C4">
              <w:rPr>
                <w:rFonts w:hint="cs"/>
                <w:rtl/>
              </w:rPr>
              <w:t xml:space="preserve"> الأثر</w:t>
            </w:r>
            <w:r w:rsidRPr="009741C4">
              <w:rPr>
                <w:rtl/>
              </w:rPr>
              <w:t xml:space="preserve"> في القسم 3 لكل من المخاطر ذات الصلة، وأنه تم طلب موارد من المجلس لمعالجة مسألة تحديث البرمجيات على وجه التحديد. وأحاط مكتب الاتصالات الراديوية علماً بالشواغل إزاء التخفيض المقرر في عدد الموظفين، وسيقوم باستعراض هذه التوقعات.</w:t>
            </w:r>
          </w:p>
          <w:p w14:paraId="6F52FD33" w14:textId="77777777" w:rsidR="003D4DA5" w:rsidRPr="009741C4" w:rsidRDefault="003D4DA5" w:rsidP="007C7695">
            <w:pPr>
              <w:pStyle w:val="Tabletexte"/>
            </w:pPr>
            <w:r w:rsidRPr="009741C4">
              <w:rPr>
                <w:rtl/>
              </w:rPr>
              <w:t xml:space="preserve">وفيما يتعلق باستمرارية الأعمال خلال إعادة بناء المقر في جنيف، أوصى الفريق الاستشاري للاتصالات الراديوية بإدراج خطة مفصلة لاستمرارية الأعمال في الخطة التشغيلية في المستقبل، تبرز ضرورة الحفاظ على استمرارية أعمال لجان الدراسات التابعة لقطاع الاتصالات الراديوية، مع الإقرار بأن المجلس </w:t>
            </w:r>
            <w:r w:rsidRPr="009741C4">
              <w:rPr>
                <w:rFonts w:hint="cs"/>
                <w:rtl/>
              </w:rPr>
              <w:t>عالج المشاكل المتعلقة بمبنى المقر وال</w:t>
            </w:r>
            <w:r w:rsidRPr="009741C4">
              <w:rPr>
                <w:rtl/>
              </w:rPr>
              <w:t xml:space="preserve">تكاليف </w:t>
            </w:r>
            <w:r w:rsidRPr="009741C4">
              <w:rPr>
                <w:rFonts w:hint="cs"/>
                <w:rtl/>
              </w:rPr>
              <w:t>الأخرى</w:t>
            </w:r>
            <w:r w:rsidRPr="009741C4">
              <w:rPr>
                <w:rtl/>
              </w:rPr>
              <w:t>، و</w:t>
            </w:r>
            <w:r w:rsidRPr="009741C4">
              <w:rPr>
                <w:rFonts w:hint="cs"/>
                <w:rtl/>
              </w:rPr>
              <w:t>بما يشمل</w:t>
            </w:r>
            <w:r w:rsidRPr="009741C4">
              <w:rPr>
                <w:rtl/>
              </w:rPr>
              <w:t xml:space="preserve"> بعض التفاصيل المتعلقة بتخفيف أثر فقدان مساحة العمل في مقر الاتحاد.</w:t>
            </w:r>
          </w:p>
          <w:p w14:paraId="5DC88BEE" w14:textId="77777777" w:rsidR="003D4DA5" w:rsidRPr="009741C4" w:rsidRDefault="003D4DA5" w:rsidP="007C7695">
            <w:pPr>
              <w:pStyle w:val="Tabletexte"/>
            </w:pPr>
            <w:r w:rsidRPr="009741C4">
              <w:rPr>
                <w:rtl/>
              </w:rPr>
              <w:t>وناقش الفريق الاستشاري للاتصالات الراديوية إدراج المعلومات/البيانات المتعلقة بالتأثيرات المالية لأنشطة المكتب (كما هو متبع/يتبع/يمارس في جميع قطاعات الاتحاد). كما أحاط الفريق الاستشاري للاتصالات الراديوية علماً بأنه تم التعبير عن الربط بين الخطط المالية والاستراتيجية والتشغيلية في القرار 151.</w:t>
            </w:r>
          </w:p>
          <w:p w14:paraId="71AD13C8" w14:textId="50BCE8E7" w:rsidR="003D4DA5" w:rsidRPr="009741C4" w:rsidRDefault="003D4DA5" w:rsidP="007C7695">
            <w:pPr>
              <w:pStyle w:val="Tabletexte"/>
            </w:pPr>
            <w:r w:rsidRPr="009741C4">
              <w:rPr>
                <w:rtl/>
              </w:rPr>
              <w:t xml:space="preserve">وأقر/كرر الفريق الاستشاري للاتصالات الراديوية ضرورة ضمان الاتساق بين الخطة التشغيلية وتقرير المكتب المقدم إلى لجنة لوائح الراديو </w:t>
            </w:r>
            <w:r w:rsidRPr="009741C4">
              <w:t>(RRB)</w:t>
            </w:r>
            <w:r w:rsidRPr="009741C4">
              <w:rPr>
                <w:rtl/>
              </w:rPr>
              <w:t>.</w:t>
            </w:r>
          </w:p>
        </w:tc>
      </w:tr>
      <w:tr w:rsidR="006C4D1E" w:rsidRPr="009741C4" w14:paraId="32C4AF1D" w14:textId="77777777" w:rsidTr="000E3DFB">
        <w:tc>
          <w:tcPr>
            <w:tcW w:w="1064" w:type="dxa"/>
            <w:tcBorders>
              <w:bottom w:val="single" w:sz="4" w:space="0" w:color="auto"/>
            </w:tcBorders>
          </w:tcPr>
          <w:p w14:paraId="0E11FD6E" w14:textId="77777777" w:rsidR="006C4D1E" w:rsidRPr="009741C4" w:rsidRDefault="006C4D1E" w:rsidP="00962619">
            <w:pPr>
              <w:pStyle w:val="Tabletexte"/>
              <w:keepNext/>
              <w:rPr>
                <w:b/>
                <w:bCs/>
                <w:lang w:val="en-GB"/>
              </w:rPr>
            </w:pPr>
            <w:r w:rsidRPr="009741C4">
              <w:rPr>
                <w:b/>
                <w:bCs/>
                <w:rtl/>
              </w:rPr>
              <w:lastRenderedPageBreak/>
              <w:t>6</w:t>
            </w:r>
          </w:p>
        </w:tc>
        <w:tc>
          <w:tcPr>
            <w:tcW w:w="14626" w:type="dxa"/>
            <w:gridSpan w:val="2"/>
            <w:tcBorders>
              <w:bottom w:val="single" w:sz="4" w:space="0" w:color="auto"/>
            </w:tcBorders>
          </w:tcPr>
          <w:p w14:paraId="61CDE485" w14:textId="085A2109" w:rsidR="006C4D1E" w:rsidRPr="009741C4" w:rsidRDefault="006C4D1E" w:rsidP="00962619">
            <w:pPr>
              <w:pStyle w:val="Tabletexte"/>
              <w:keepNext/>
              <w:rPr>
                <w:lang w:val="en-GB"/>
              </w:rPr>
            </w:pPr>
            <w:r w:rsidRPr="009741C4">
              <w:rPr>
                <w:b/>
                <w:bCs/>
                <w:rtl/>
              </w:rPr>
              <w:t xml:space="preserve">تنفيذ قرارات الجمعية </w:t>
            </w:r>
            <w:r w:rsidRPr="009741C4">
              <w:rPr>
                <w:b/>
                <w:bCs/>
                <w:lang w:val="en-GB"/>
              </w:rPr>
              <w:t>RA</w:t>
            </w:r>
            <w:r w:rsidRPr="009741C4">
              <w:rPr>
                <w:b/>
                <w:bCs/>
                <w:lang w:val="en-GB"/>
              </w:rPr>
              <w:noBreakHyphen/>
              <w:t>23</w:t>
            </w:r>
          </w:p>
        </w:tc>
      </w:tr>
      <w:tr w:rsidR="00D63315" w:rsidRPr="009741C4" w14:paraId="672194B1" w14:textId="77777777" w:rsidTr="00D63315">
        <w:trPr>
          <w:trHeight w:val="1135"/>
        </w:trPr>
        <w:tc>
          <w:tcPr>
            <w:tcW w:w="1064" w:type="dxa"/>
            <w:vMerge w:val="restart"/>
            <w:tcBorders>
              <w:top w:val="single" w:sz="4" w:space="0" w:color="auto"/>
            </w:tcBorders>
          </w:tcPr>
          <w:p w14:paraId="3E7EBB7C" w14:textId="77777777" w:rsidR="00D63315" w:rsidRPr="009741C4" w:rsidRDefault="00D63315" w:rsidP="007C7695">
            <w:pPr>
              <w:pStyle w:val="Tabletexte"/>
              <w:rPr>
                <w:b/>
                <w:bCs/>
                <w:lang w:val="en-GB"/>
              </w:rPr>
            </w:pPr>
          </w:p>
        </w:tc>
        <w:tc>
          <w:tcPr>
            <w:tcW w:w="2435" w:type="dxa"/>
            <w:tcBorders>
              <w:top w:val="single" w:sz="4" w:space="0" w:color="auto"/>
              <w:bottom w:val="nil"/>
            </w:tcBorders>
          </w:tcPr>
          <w:p w14:paraId="1EEB569F" w14:textId="7C803C86" w:rsidR="00D63315" w:rsidRPr="009741C4" w:rsidRDefault="00D63315" w:rsidP="007C7695">
            <w:pPr>
              <w:pStyle w:val="Tabletexte"/>
              <w:rPr>
                <w:lang w:val="en-GB"/>
              </w:rPr>
            </w:pPr>
            <w:hyperlink r:id="rId31" w:history="1">
              <w:r w:rsidRPr="009741C4">
                <w:rPr>
                  <w:rStyle w:val="Hyperlink"/>
                  <w:rtl/>
                </w:rPr>
                <w:t>65</w:t>
              </w:r>
            </w:hyperlink>
            <w:r w:rsidRPr="009741C4">
              <w:rPr>
                <w:rFonts w:hint="cs"/>
                <w:rtl/>
              </w:rPr>
              <w:t xml:space="preserve"> </w:t>
            </w:r>
            <w:r w:rsidRPr="009741C4">
              <w:rPr>
                <w:rtl/>
                <w:lang w:bidi="ar-EG"/>
              </w:rPr>
              <w:t>و</w:t>
            </w:r>
            <w:hyperlink r:id="rId32" w:history="1">
              <w:r w:rsidRPr="009741C4">
                <w:rPr>
                  <w:rStyle w:val="Hyperlink"/>
                  <w:lang w:val="en-GB"/>
                </w:rPr>
                <w:t>DT/7</w:t>
              </w:r>
            </w:hyperlink>
            <w:r w:rsidRPr="009741C4">
              <w:rPr>
                <w:rtl/>
              </w:rPr>
              <w:t xml:space="preserve"> (رئيس فريق العمل </w:t>
            </w:r>
            <w:r w:rsidRPr="009741C4">
              <w:t>RAG CG-CPM</w:t>
            </w:r>
            <w:r w:rsidRPr="009741C4">
              <w:rPr>
                <w:rtl/>
              </w:rPr>
              <w:t>)</w:t>
            </w:r>
          </w:p>
          <w:p w14:paraId="7529D46E" w14:textId="1602116B" w:rsidR="00D63315" w:rsidRPr="009741C4" w:rsidRDefault="00D63315" w:rsidP="00465F9D">
            <w:pPr>
              <w:pStyle w:val="Tabletexte"/>
            </w:pPr>
          </w:p>
        </w:tc>
        <w:tc>
          <w:tcPr>
            <w:tcW w:w="12191" w:type="dxa"/>
            <w:tcBorders>
              <w:top w:val="single" w:sz="4" w:space="0" w:color="auto"/>
              <w:bottom w:val="nil"/>
            </w:tcBorders>
          </w:tcPr>
          <w:p w14:paraId="60C7687C" w14:textId="09FCB5C7" w:rsidR="00D63315" w:rsidRPr="009741C4" w:rsidRDefault="00D63315" w:rsidP="00962619">
            <w:pPr>
              <w:pStyle w:val="Tabletexte"/>
              <w:keepNext/>
              <w:rPr>
                <w:b/>
                <w:bCs/>
                <w:rtl/>
                <w:lang w:bidi="ar-EG"/>
              </w:rPr>
            </w:pPr>
            <w:r w:rsidRPr="009741C4">
              <w:rPr>
                <w:b/>
                <w:bCs/>
                <w:rtl/>
              </w:rPr>
              <w:t xml:space="preserve">تقرير فريق العمل بالمراسلة التابع للفريق الاستشاري للاتصالات الراديوية والمعني بتحسين عملية الاجتماع التحضيري للمؤتمر </w:t>
            </w:r>
            <w:r w:rsidRPr="009741C4">
              <w:rPr>
                <w:b/>
                <w:bCs/>
                <w:lang w:bidi="ar-EG"/>
              </w:rPr>
              <w:t>(CPM)</w:t>
            </w:r>
            <w:r w:rsidRPr="009741C4">
              <w:rPr>
                <w:b/>
                <w:bCs/>
                <w:rtl/>
                <w:lang w:bidi="ar-EG"/>
              </w:rPr>
              <w:t>:</w:t>
            </w:r>
          </w:p>
          <w:p w14:paraId="5D0045DF" w14:textId="77777777" w:rsidR="00D63315" w:rsidRPr="009741C4" w:rsidRDefault="00D63315" w:rsidP="007C7695">
            <w:pPr>
              <w:pStyle w:val="Tabletexte"/>
              <w:rPr>
                <w:lang w:val="en-GB"/>
              </w:rPr>
            </w:pPr>
            <w:r w:rsidRPr="009741C4">
              <w:rPr>
                <w:rtl/>
              </w:rPr>
              <w:t xml:space="preserve">أحاط الفريق الاستشاري للاتصالات الراديوية علماً بتقرير الرئيس المقدم إلى الاجتماع الثالث والثلاثين للفريق الاستشاري للاتصالات الراديوية والمعني بتحسين عملية الاجتماع التحضيري للمؤتمر، على النحو الوارد في الوثيقة </w:t>
            </w:r>
            <w:r w:rsidRPr="009741C4">
              <w:rPr>
                <w:lang w:val="en-GB"/>
              </w:rPr>
              <w:t>RAG/65</w:t>
            </w:r>
            <w:r w:rsidRPr="009741C4">
              <w:rPr>
                <w:rtl/>
              </w:rPr>
              <w:t xml:space="preserve">، وبوثيقة العمل عن </w:t>
            </w:r>
            <w:r w:rsidRPr="009741C4">
              <w:rPr>
                <w:rFonts w:hint="cs"/>
                <w:rtl/>
              </w:rPr>
              <w:t>مراجعة</w:t>
            </w:r>
            <w:r w:rsidRPr="009741C4">
              <w:rPr>
                <w:rtl/>
              </w:rPr>
              <w:t xml:space="preserve"> مشروع أولي للقرار </w:t>
            </w:r>
            <w:r w:rsidRPr="009741C4">
              <w:rPr>
                <w:lang w:val="en-GB"/>
              </w:rPr>
              <w:t>ITU-R 2-9</w:t>
            </w:r>
            <w:r w:rsidRPr="009741C4">
              <w:rPr>
                <w:rtl/>
              </w:rPr>
              <w:t>، الوارد</w:t>
            </w:r>
            <w:r w:rsidRPr="009741C4">
              <w:rPr>
                <w:rFonts w:hint="cs"/>
                <w:rtl/>
              </w:rPr>
              <w:t>ة</w:t>
            </w:r>
            <w:r w:rsidRPr="009741C4">
              <w:rPr>
                <w:rtl/>
              </w:rPr>
              <w:t xml:space="preserve"> في الوثيقة </w:t>
            </w:r>
            <w:r w:rsidRPr="009741C4">
              <w:rPr>
                <w:lang w:val="en-GB"/>
              </w:rPr>
              <w:t>DT/7</w:t>
            </w:r>
            <w:r w:rsidRPr="009741C4">
              <w:rPr>
                <w:rtl/>
              </w:rPr>
              <w:t>.</w:t>
            </w:r>
          </w:p>
          <w:p w14:paraId="46C74EA9" w14:textId="544C7664" w:rsidR="00D63315" w:rsidRPr="009741C4" w:rsidRDefault="00D63315" w:rsidP="00D63315">
            <w:pPr>
              <w:pStyle w:val="Tabletexte"/>
              <w:rPr>
                <w:lang w:val="en-GB"/>
              </w:rPr>
            </w:pPr>
            <w:r w:rsidRPr="009741C4">
              <w:rPr>
                <w:rFonts w:hint="cs"/>
                <w:rtl/>
              </w:rPr>
              <w:t>و</w:t>
            </w:r>
            <w:r w:rsidRPr="009741C4">
              <w:rPr>
                <w:rtl/>
              </w:rPr>
              <w:t xml:space="preserve">شكر الفريق الاستشاري للاتصالات الراديوية رئيس فريق العمل </w:t>
            </w:r>
            <w:r w:rsidRPr="009741C4">
              <w:t>RAG CG-CPM</w:t>
            </w:r>
            <w:r w:rsidRPr="009741C4">
              <w:rPr>
                <w:rtl/>
              </w:rPr>
              <w:t>.</w:t>
            </w:r>
          </w:p>
        </w:tc>
      </w:tr>
      <w:tr w:rsidR="00D63315" w:rsidRPr="009741C4" w14:paraId="08D032E9" w14:textId="77777777" w:rsidTr="00D63315">
        <w:trPr>
          <w:trHeight w:val="1134"/>
        </w:trPr>
        <w:tc>
          <w:tcPr>
            <w:tcW w:w="1064" w:type="dxa"/>
            <w:vMerge/>
          </w:tcPr>
          <w:p w14:paraId="380853F1" w14:textId="77777777" w:rsidR="00D63315" w:rsidRPr="009741C4" w:rsidRDefault="00D63315" w:rsidP="007C7695">
            <w:pPr>
              <w:pStyle w:val="Tabletexte"/>
              <w:rPr>
                <w:b/>
                <w:bCs/>
                <w:lang w:val="en-GB"/>
              </w:rPr>
            </w:pPr>
          </w:p>
        </w:tc>
        <w:tc>
          <w:tcPr>
            <w:tcW w:w="2435" w:type="dxa"/>
            <w:tcBorders>
              <w:top w:val="nil"/>
            </w:tcBorders>
          </w:tcPr>
          <w:p w14:paraId="6862F76E" w14:textId="77777777" w:rsidR="00D63315" w:rsidRPr="009741C4" w:rsidRDefault="00D63315" w:rsidP="00D63315">
            <w:pPr>
              <w:pStyle w:val="Tabletexte"/>
              <w:spacing w:before="80"/>
              <w:rPr>
                <w:rtl/>
              </w:rPr>
            </w:pPr>
            <w:hyperlink r:id="rId33" w:history="1">
              <w:r w:rsidRPr="009741C4">
                <w:rPr>
                  <w:rStyle w:val="Hyperlink"/>
                  <w:rtl/>
                </w:rPr>
                <w:t>72</w:t>
              </w:r>
            </w:hyperlink>
            <w:r w:rsidRPr="009741C4">
              <w:rPr>
                <w:rtl/>
              </w:rPr>
              <w:t xml:space="preserve"> (المملكة العربية السعودية)</w:t>
            </w:r>
          </w:p>
          <w:p w14:paraId="32892177" w14:textId="37BB34B1" w:rsidR="00D63315" w:rsidRDefault="00D63315" w:rsidP="00D63315">
            <w:pPr>
              <w:pStyle w:val="Tabletexte"/>
            </w:pPr>
            <w:hyperlink r:id="rId34" w:history="1">
              <w:r w:rsidRPr="009741C4">
                <w:rPr>
                  <w:rStyle w:val="Hyperlink"/>
                  <w:rtl/>
                </w:rPr>
                <w:t>73</w:t>
              </w:r>
            </w:hyperlink>
            <w:r w:rsidRPr="009741C4">
              <w:rPr>
                <w:rtl/>
              </w:rPr>
              <w:t xml:space="preserve"> (الصين)</w:t>
            </w:r>
          </w:p>
        </w:tc>
        <w:tc>
          <w:tcPr>
            <w:tcW w:w="12191" w:type="dxa"/>
            <w:tcBorders>
              <w:top w:val="nil"/>
            </w:tcBorders>
          </w:tcPr>
          <w:p w14:paraId="458E3EFA" w14:textId="77777777" w:rsidR="00D63315" w:rsidRPr="009741C4" w:rsidRDefault="00D63315" w:rsidP="00D63315">
            <w:pPr>
              <w:pStyle w:val="Tabletexte"/>
              <w:rPr>
                <w:rtl/>
              </w:rPr>
            </w:pPr>
            <w:r w:rsidRPr="009741C4">
              <w:rPr>
                <w:rtl/>
              </w:rPr>
              <w:t xml:space="preserve">ووافق الفريق الاستشاري للاتصالات الراديوية على النظر في الاختصاصات المحدثة المقترحة لفريق العمل </w:t>
            </w:r>
            <w:r w:rsidRPr="009741C4">
              <w:t>RAG CG-CPM</w:t>
            </w:r>
            <w:r w:rsidRPr="009741C4">
              <w:rPr>
                <w:rtl/>
              </w:rPr>
              <w:t xml:space="preserve">، والواردة في الوثيقة </w:t>
            </w:r>
            <w:r w:rsidRPr="009741C4">
              <w:rPr>
                <w:lang w:val="en-GB"/>
              </w:rPr>
              <w:t>RAG/72</w:t>
            </w:r>
            <w:r w:rsidRPr="009741C4">
              <w:rPr>
                <w:rtl/>
              </w:rPr>
              <w:t>، بالإضافة إلى</w:t>
            </w:r>
            <w:r>
              <w:rPr>
                <w:rFonts w:hint="cs"/>
                <w:rtl/>
              </w:rPr>
              <w:t> </w:t>
            </w:r>
            <w:r w:rsidRPr="009741C4">
              <w:rPr>
                <w:rtl/>
              </w:rPr>
              <w:t xml:space="preserve">التعديلات المقترحة على شكل تقرير الاجتماع التحضيري للمؤتمر، والواردة في الوثيقة </w:t>
            </w:r>
            <w:r w:rsidRPr="009741C4">
              <w:rPr>
                <w:lang w:val="en-GB"/>
              </w:rPr>
              <w:t>RAG/73</w:t>
            </w:r>
            <w:r w:rsidRPr="009741C4">
              <w:rPr>
                <w:rtl/>
              </w:rPr>
              <w:t>.</w:t>
            </w:r>
          </w:p>
          <w:p w14:paraId="51D58EB2" w14:textId="49363D65" w:rsidR="00D63315" w:rsidRPr="009741C4" w:rsidRDefault="00D63315" w:rsidP="00D63315">
            <w:pPr>
              <w:pStyle w:val="Tabletexte"/>
              <w:keepNext/>
              <w:rPr>
                <w:b/>
                <w:bCs/>
                <w:rtl/>
              </w:rPr>
            </w:pPr>
            <w:r w:rsidRPr="009741C4">
              <w:rPr>
                <w:rtl/>
              </w:rPr>
              <w:t xml:space="preserve">وأيد الفريق الاستشاري للاتصالات الراديوية توسيع نطاق عمل فريق العمل بالمراسلة. ونتيجة لمناقشة </w:t>
            </w:r>
            <w:r w:rsidRPr="001727D3">
              <w:rPr>
                <w:rtl/>
              </w:rPr>
              <w:t xml:space="preserve">غير </w:t>
            </w:r>
            <w:r w:rsidR="001727D3" w:rsidRPr="001727D3">
              <w:rPr>
                <w:rFonts w:hint="cs"/>
                <w:rtl/>
              </w:rPr>
              <w:t>رسمية</w:t>
            </w:r>
            <w:r w:rsidRPr="009741C4">
              <w:rPr>
                <w:rtl/>
              </w:rPr>
              <w:t xml:space="preserve">، قادتها المملكة العربية السعودية، وافق الفريق الاستشاري للاتصالات الراديوية على الاختصاصات المراجعة لفريق العمل </w:t>
            </w:r>
            <w:r w:rsidRPr="009741C4">
              <w:t>RAG CG-CPM</w:t>
            </w:r>
            <w:r w:rsidRPr="009741C4">
              <w:rPr>
                <w:rtl/>
              </w:rPr>
              <w:t xml:space="preserve">، كما هو مبين في الملحق 3 لهذه الوثيقة، ووافق على متابعة جميع المساهمات المُقدّمة إلى فريق العمل </w:t>
            </w:r>
            <w:r w:rsidRPr="009741C4">
              <w:t>RAG CG-CPM</w:t>
            </w:r>
            <w:r w:rsidRPr="009741C4">
              <w:rPr>
                <w:rtl/>
              </w:rPr>
              <w:t xml:space="preserve"> منذ إنشائه في عام 2024، وكذلك إلى اجتماعات الفريق الاستشاري للاتصالات الراديوية في عامي 2025 و2026، للنظر فيها مستقبلاً ضمن هذا الفريق استعداداً لاجتماعه القادم في عام 2027.</w:t>
            </w:r>
          </w:p>
        </w:tc>
      </w:tr>
      <w:tr w:rsidR="001727D3" w:rsidRPr="009741C4" w14:paraId="4C9C2C33" w14:textId="77777777" w:rsidTr="001727D3">
        <w:trPr>
          <w:trHeight w:val="1014"/>
        </w:trPr>
        <w:tc>
          <w:tcPr>
            <w:tcW w:w="1064" w:type="dxa"/>
            <w:vMerge w:val="restart"/>
          </w:tcPr>
          <w:p w14:paraId="0E522857" w14:textId="77777777" w:rsidR="001727D3" w:rsidRPr="009741C4" w:rsidRDefault="001727D3" w:rsidP="007C7695">
            <w:pPr>
              <w:pStyle w:val="Tabletexte"/>
              <w:rPr>
                <w:b/>
                <w:bCs/>
                <w:lang w:val="en-GB"/>
              </w:rPr>
            </w:pPr>
            <w:r w:rsidRPr="009741C4">
              <w:rPr>
                <w:b/>
                <w:bCs/>
                <w:rtl/>
              </w:rPr>
              <w:t>7</w:t>
            </w:r>
          </w:p>
        </w:tc>
        <w:tc>
          <w:tcPr>
            <w:tcW w:w="2435" w:type="dxa"/>
            <w:tcBorders>
              <w:bottom w:val="nil"/>
            </w:tcBorders>
          </w:tcPr>
          <w:p w14:paraId="00E24383" w14:textId="77777777" w:rsidR="001727D3" w:rsidRPr="009741C4" w:rsidRDefault="001727D3" w:rsidP="007C7695">
            <w:pPr>
              <w:pStyle w:val="Tabletexte"/>
              <w:rPr>
                <w:b/>
                <w:bCs/>
                <w:spacing w:val="-4"/>
                <w:lang w:val="en-GB"/>
              </w:rPr>
            </w:pPr>
            <w:r w:rsidRPr="009741C4">
              <w:rPr>
                <w:b/>
                <w:bCs/>
                <w:spacing w:val="-4"/>
                <w:rtl/>
              </w:rPr>
              <w:t xml:space="preserve">تنفيذ قرارات </w:t>
            </w:r>
            <w:r w:rsidRPr="009741C4">
              <w:rPr>
                <w:rFonts w:hint="cs"/>
                <w:b/>
                <w:bCs/>
                <w:spacing w:val="-4"/>
                <w:rtl/>
              </w:rPr>
              <w:t>ال</w:t>
            </w:r>
            <w:r w:rsidRPr="009741C4">
              <w:rPr>
                <w:b/>
                <w:bCs/>
                <w:spacing w:val="-4"/>
                <w:rtl/>
              </w:rPr>
              <w:t xml:space="preserve">مؤتمر العالمي </w:t>
            </w:r>
            <w:r w:rsidRPr="009741C4">
              <w:rPr>
                <w:rFonts w:hint="cs"/>
                <w:b/>
                <w:bCs/>
                <w:spacing w:val="-4"/>
                <w:rtl/>
              </w:rPr>
              <w:t>ل</w:t>
            </w:r>
            <w:r w:rsidRPr="009741C4">
              <w:rPr>
                <w:b/>
                <w:bCs/>
                <w:spacing w:val="-4"/>
                <w:rtl/>
              </w:rPr>
              <w:t>لاتصالات الراديوية لعام 2023</w:t>
            </w:r>
          </w:p>
          <w:p w14:paraId="479D7440" w14:textId="523A6BC7" w:rsidR="001727D3" w:rsidRPr="009741C4" w:rsidRDefault="001727D3" w:rsidP="001727D3">
            <w:pPr>
              <w:pStyle w:val="Tabletexte"/>
              <w:rPr>
                <w:lang w:val="en-GB"/>
              </w:rPr>
            </w:pPr>
            <w:hyperlink r:id="rId35" w:history="1">
              <w:r w:rsidRPr="009741C4">
                <w:rPr>
                  <w:rStyle w:val="Hyperlink"/>
                  <w:rtl/>
                </w:rPr>
                <w:t>58</w:t>
              </w:r>
            </w:hyperlink>
            <w:r w:rsidRPr="009741C4">
              <w:rPr>
                <w:rtl/>
              </w:rPr>
              <w:t xml:space="preserve"> (القسم 3)</w:t>
            </w:r>
          </w:p>
        </w:tc>
        <w:tc>
          <w:tcPr>
            <w:tcW w:w="12191" w:type="dxa"/>
            <w:tcBorders>
              <w:bottom w:val="nil"/>
            </w:tcBorders>
          </w:tcPr>
          <w:p w14:paraId="45A1007A" w14:textId="4DF2B68E" w:rsidR="001727D3" w:rsidRPr="001727D3" w:rsidRDefault="001727D3" w:rsidP="001727D3">
            <w:pPr>
              <w:pStyle w:val="Tabletexte"/>
            </w:pPr>
            <w:r w:rsidRPr="009741C4">
              <w:rPr>
                <w:rFonts w:hint="cs"/>
                <w:rtl/>
              </w:rPr>
              <w:t>أحاط</w:t>
            </w:r>
            <w:r w:rsidRPr="009741C4">
              <w:rPr>
                <w:rtl/>
              </w:rPr>
              <w:t xml:space="preserve"> الفريق الاستشاري للاتصالات الراديوية </w:t>
            </w:r>
            <w:r w:rsidRPr="009741C4">
              <w:rPr>
                <w:rFonts w:hint="cs"/>
                <w:rtl/>
              </w:rPr>
              <w:t>علماً ب</w:t>
            </w:r>
            <w:r w:rsidRPr="009741C4">
              <w:rPr>
                <w:rtl/>
              </w:rPr>
              <w:t xml:space="preserve">المعلومات الواردة في القسم 3 من تقرير المدير بشأن تنفيذ قرارات المؤتمر </w:t>
            </w:r>
            <w:r w:rsidRPr="009741C4">
              <w:t>WRC</w:t>
            </w:r>
            <w:r w:rsidRPr="009741C4">
              <w:noBreakHyphen/>
              <w:t>23</w:t>
            </w:r>
            <w:r w:rsidRPr="009741C4">
              <w:rPr>
                <w:rtl/>
              </w:rPr>
              <w:t>.</w:t>
            </w:r>
          </w:p>
        </w:tc>
      </w:tr>
      <w:tr w:rsidR="001727D3" w:rsidRPr="009741C4" w14:paraId="1C946E57" w14:textId="77777777" w:rsidTr="001727D3">
        <w:trPr>
          <w:trHeight w:val="1014"/>
        </w:trPr>
        <w:tc>
          <w:tcPr>
            <w:tcW w:w="1064" w:type="dxa"/>
            <w:vMerge/>
          </w:tcPr>
          <w:p w14:paraId="5EE8D9C9" w14:textId="77777777" w:rsidR="001727D3" w:rsidRPr="009741C4" w:rsidRDefault="001727D3" w:rsidP="007C7695">
            <w:pPr>
              <w:pStyle w:val="Tabletexte"/>
              <w:rPr>
                <w:b/>
                <w:bCs/>
                <w:rtl/>
              </w:rPr>
            </w:pPr>
          </w:p>
        </w:tc>
        <w:tc>
          <w:tcPr>
            <w:tcW w:w="2435" w:type="dxa"/>
            <w:tcBorders>
              <w:top w:val="nil"/>
            </w:tcBorders>
          </w:tcPr>
          <w:p w14:paraId="25F7DE7F" w14:textId="104F6DF8" w:rsidR="001727D3" w:rsidRPr="001727D3" w:rsidRDefault="001727D3" w:rsidP="007C7695">
            <w:pPr>
              <w:pStyle w:val="Tabletexte"/>
              <w:rPr>
                <w:spacing w:val="-4"/>
                <w:rtl/>
              </w:rPr>
            </w:pPr>
            <w:hyperlink r:id="rId36" w:history="1">
              <w:r w:rsidRPr="009741C4">
                <w:rPr>
                  <w:rStyle w:val="Hyperlink"/>
                  <w:rtl/>
                </w:rPr>
                <w:t>57</w:t>
              </w:r>
            </w:hyperlink>
            <w:r w:rsidRPr="009741C4">
              <w:rPr>
                <w:rtl/>
              </w:rPr>
              <w:t xml:space="preserve"> (فريق العمل </w:t>
            </w:r>
            <w:r w:rsidRPr="009741C4">
              <w:t>CWG-FHR</w:t>
            </w:r>
            <w:r w:rsidRPr="009741C4">
              <w:rPr>
                <w:rtl/>
              </w:rPr>
              <w:t>)</w:t>
            </w:r>
          </w:p>
        </w:tc>
        <w:tc>
          <w:tcPr>
            <w:tcW w:w="12191" w:type="dxa"/>
            <w:tcBorders>
              <w:top w:val="nil"/>
            </w:tcBorders>
          </w:tcPr>
          <w:p w14:paraId="1902C029" w14:textId="77777777" w:rsidR="001727D3" w:rsidRPr="009741C4" w:rsidRDefault="001727D3" w:rsidP="001727D3">
            <w:pPr>
              <w:pStyle w:val="Tabletexte"/>
            </w:pPr>
            <w:r w:rsidRPr="009741C4">
              <w:rPr>
                <w:rtl/>
              </w:rPr>
              <w:t xml:space="preserve">ونظر الفريق الاستشاري للاتصالات الراديوية في بيان الاتصال </w:t>
            </w:r>
            <w:r w:rsidRPr="009741C4">
              <w:rPr>
                <w:rFonts w:hint="cs"/>
                <w:rtl/>
              </w:rPr>
              <w:t>الوارد</w:t>
            </w:r>
            <w:r w:rsidRPr="009741C4">
              <w:rPr>
                <w:rtl/>
              </w:rPr>
              <w:t xml:space="preserve"> </w:t>
            </w:r>
            <w:r w:rsidRPr="009741C4">
              <w:rPr>
                <w:rFonts w:hint="cs"/>
                <w:rtl/>
              </w:rPr>
              <w:t>م</w:t>
            </w:r>
            <w:r w:rsidRPr="009741C4">
              <w:rPr>
                <w:rtl/>
              </w:rPr>
              <w:t xml:space="preserve">ن فريق العمل </w:t>
            </w:r>
            <w:r w:rsidRPr="009741C4">
              <w:t>CWG-FHR</w:t>
            </w:r>
            <w:r w:rsidRPr="009741C4">
              <w:rPr>
                <w:rtl/>
              </w:rPr>
              <w:t xml:space="preserve"> إلى الأفرقة الاستشارية للقطاعات وفريق التنسيق بين القطاعات</w:t>
            </w:r>
            <w:r>
              <w:rPr>
                <w:rFonts w:hint="cs"/>
                <w:rtl/>
              </w:rPr>
              <w:t xml:space="preserve"> </w:t>
            </w:r>
            <w:r>
              <w:t>(ISCG)</w:t>
            </w:r>
            <w:r w:rsidRPr="009741C4">
              <w:rPr>
                <w:rFonts w:hint="cs"/>
                <w:rtl/>
              </w:rPr>
              <w:t xml:space="preserve"> -</w:t>
            </w:r>
            <w:r w:rsidRPr="009741C4">
              <w:rPr>
                <w:rtl/>
              </w:rPr>
              <w:t xml:space="preserve"> عملية لتوفير تقديرات للتأثير المالي للمقررات والقرارات المقترحة في مؤتمرات الاتحاد وجمعياته، على النحو الوارد في الوثيقة </w:t>
            </w:r>
            <w:r w:rsidRPr="009741C4">
              <w:t>RAG/57</w:t>
            </w:r>
            <w:r w:rsidRPr="009741C4">
              <w:rPr>
                <w:rtl/>
              </w:rPr>
              <w:t>، والتي تطلب من الأفرقة الاستشارية للقطاعات وفريق التنسيق بين القطاعات تقديم تعليقات على هذه الوثيقة لتقديمها كمدخلات للاجتماع القادم للمجلس.</w:t>
            </w:r>
          </w:p>
          <w:p w14:paraId="199292D4" w14:textId="77777777" w:rsidR="001727D3" w:rsidRPr="009741C4" w:rsidRDefault="001727D3" w:rsidP="001727D3">
            <w:pPr>
              <w:pStyle w:val="Tabletexte"/>
            </w:pPr>
            <w:r w:rsidRPr="009741C4">
              <w:rPr>
                <w:rtl/>
              </w:rPr>
              <w:t xml:space="preserve">وأقر الفريق الاستشاري للاتصالات الراديوية بأهمية الموضوع، وناقش الصعوبات التي تواجه تقديم هذه التقديرات في سياق المؤتمرات العالمية للاتصالات الراديوية. واتفق الفريق الاستشاري للاتصالات الراديوية على أنه نظراً لتعقيد المواضيع وبنود جدول الأعمال والمقررات والقرارات ذات الصلة، فقد يكون من الصعب اتباع منهجية تقدير التكاليف المقترحة قبل انعقاد المؤتمر </w:t>
            </w:r>
            <w:r w:rsidRPr="009741C4">
              <w:t>WRC</w:t>
            </w:r>
            <w:r w:rsidRPr="009741C4">
              <w:noBreakHyphen/>
              <w:t>27</w:t>
            </w:r>
            <w:r w:rsidRPr="009741C4">
              <w:rPr>
                <w:rtl/>
              </w:rPr>
              <w:t xml:space="preserve"> في الوقت الراهن.</w:t>
            </w:r>
          </w:p>
          <w:p w14:paraId="311F65E2" w14:textId="27178FC1" w:rsidR="001727D3" w:rsidRPr="009741C4" w:rsidRDefault="001727D3" w:rsidP="001727D3">
            <w:pPr>
              <w:pStyle w:val="Tabletexte"/>
              <w:rPr>
                <w:rtl/>
              </w:rPr>
            </w:pPr>
            <w:r>
              <w:rPr>
                <w:rFonts w:hint="cs"/>
                <w:rtl/>
              </w:rPr>
              <w:t>وو</w:t>
            </w:r>
            <w:r w:rsidRPr="009741C4">
              <w:rPr>
                <w:rtl/>
              </w:rPr>
              <w:t xml:space="preserve">افق الفريق الاستشاري للاتصالات الراديوية على المذكرة المقدمة من رئيس الفريق الاستشاري للاتصالات الراديوية إلى اجتماع </w:t>
            </w:r>
            <w:r w:rsidRPr="009741C4">
              <w:rPr>
                <w:rFonts w:hint="cs"/>
                <w:rtl/>
              </w:rPr>
              <w:t xml:space="preserve">فريق </w:t>
            </w:r>
            <w:r w:rsidRPr="009741C4">
              <w:rPr>
                <w:rtl/>
              </w:rPr>
              <w:t xml:space="preserve">العمل </w:t>
            </w:r>
            <w:r w:rsidRPr="009741C4">
              <w:t>CWG</w:t>
            </w:r>
            <w:r w:rsidRPr="009741C4">
              <w:noBreakHyphen/>
              <w:t>FHR</w:t>
            </w:r>
            <w:r w:rsidRPr="009741C4">
              <w:rPr>
                <w:rtl/>
              </w:rPr>
              <w:t xml:space="preserve"> في عام 2026، على</w:t>
            </w:r>
            <w:r>
              <w:t> </w:t>
            </w:r>
            <w:r w:rsidRPr="009741C4">
              <w:rPr>
                <w:rtl/>
              </w:rPr>
              <w:t>النحو المنصوص عليه في الملحق 4.</w:t>
            </w:r>
          </w:p>
        </w:tc>
      </w:tr>
      <w:tr w:rsidR="003D4DA5" w:rsidRPr="009741C4" w14:paraId="12B149AC" w14:textId="77777777" w:rsidTr="002B4D55">
        <w:tc>
          <w:tcPr>
            <w:tcW w:w="1064" w:type="dxa"/>
          </w:tcPr>
          <w:p w14:paraId="4416116A" w14:textId="0010E565" w:rsidR="003D4DA5" w:rsidRPr="009741C4" w:rsidRDefault="003D4DA5" w:rsidP="00465F9D">
            <w:pPr>
              <w:pStyle w:val="Tabletexte"/>
              <w:rPr>
                <w:b/>
                <w:bCs/>
                <w:lang w:val="en-GB"/>
              </w:rPr>
            </w:pPr>
            <w:r w:rsidRPr="009741C4">
              <w:rPr>
                <w:b/>
                <w:bCs/>
                <w:rtl/>
              </w:rPr>
              <w:t>8</w:t>
            </w:r>
          </w:p>
        </w:tc>
        <w:tc>
          <w:tcPr>
            <w:tcW w:w="2435" w:type="dxa"/>
          </w:tcPr>
          <w:p w14:paraId="5CBFA527" w14:textId="77777777" w:rsidR="00E06F25" w:rsidRDefault="003D4DA5" w:rsidP="00465F9D">
            <w:pPr>
              <w:pStyle w:val="Tabletexte"/>
              <w:keepNext/>
              <w:rPr>
                <w:b/>
                <w:bCs/>
                <w:rtl/>
              </w:rPr>
            </w:pPr>
            <w:r w:rsidRPr="009741C4">
              <w:rPr>
                <w:b/>
                <w:bCs/>
                <w:rtl/>
              </w:rPr>
              <w:t xml:space="preserve">الأعمال التحضيرية للجمعية </w:t>
            </w:r>
            <w:r w:rsidRPr="009741C4">
              <w:rPr>
                <w:b/>
                <w:bCs/>
                <w:lang w:val="en-CA"/>
              </w:rPr>
              <w:t>RA</w:t>
            </w:r>
            <w:r w:rsidRPr="009741C4">
              <w:rPr>
                <w:b/>
                <w:bCs/>
                <w:lang w:val="en-CA"/>
              </w:rPr>
              <w:noBreakHyphen/>
              <w:t>27</w:t>
            </w:r>
            <w:r w:rsidRPr="009741C4">
              <w:rPr>
                <w:b/>
                <w:bCs/>
                <w:rtl/>
                <w:lang w:bidi="ar-EG"/>
              </w:rPr>
              <w:t>/</w:t>
            </w:r>
            <w:r w:rsidRPr="009741C4">
              <w:rPr>
                <w:rFonts w:hint="cs"/>
                <w:b/>
                <w:bCs/>
                <w:rtl/>
                <w:lang w:bidi="ar-EG"/>
              </w:rPr>
              <w:t>المؤتمر </w:t>
            </w:r>
            <w:r w:rsidRPr="009741C4">
              <w:rPr>
                <w:b/>
                <w:bCs/>
                <w:lang w:val="en-CA"/>
              </w:rPr>
              <w:t>WRC</w:t>
            </w:r>
            <w:r w:rsidRPr="009741C4">
              <w:rPr>
                <w:b/>
                <w:bCs/>
                <w:lang w:val="en-CA"/>
              </w:rPr>
              <w:noBreakHyphen/>
              <w:t>27</w:t>
            </w:r>
          </w:p>
          <w:p w14:paraId="275B6C9E" w14:textId="222ABDCA" w:rsidR="003D4DA5" w:rsidRPr="009741C4" w:rsidRDefault="003D4DA5" w:rsidP="00465F9D">
            <w:pPr>
              <w:pStyle w:val="Tabletexte"/>
              <w:keepNext/>
              <w:rPr>
                <w:lang w:val="en-GB"/>
              </w:rPr>
            </w:pPr>
            <w:hyperlink r:id="rId37" w:history="1">
              <w:r w:rsidRPr="009741C4">
                <w:rPr>
                  <w:rStyle w:val="Hyperlink"/>
                  <w:rtl/>
                </w:rPr>
                <w:t>58</w:t>
              </w:r>
            </w:hyperlink>
            <w:r w:rsidRPr="009741C4">
              <w:rPr>
                <w:rtl/>
              </w:rPr>
              <w:t xml:space="preserve"> (القسم </w:t>
            </w:r>
            <w:r w:rsidRPr="009741C4">
              <w:t>1.4</w:t>
            </w:r>
            <w:r w:rsidRPr="009741C4">
              <w:rPr>
                <w:rtl/>
              </w:rPr>
              <w:t>)</w:t>
            </w:r>
          </w:p>
          <w:p w14:paraId="40FE258A" w14:textId="77777777" w:rsidR="003D4DA5" w:rsidRPr="009741C4" w:rsidRDefault="003D4DA5" w:rsidP="007C7695">
            <w:pPr>
              <w:pStyle w:val="Tabletexte"/>
              <w:rPr>
                <w:lang w:val="en-GB"/>
              </w:rPr>
            </w:pPr>
            <w:hyperlink r:id="rId38" w:history="1">
              <w:r w:rsidRPr="009741C4">
                <w:rPr>
                  <w:rStyle w:val="Hyperlink"/>
                  <w:rtl/>
                </w:rPr>
                <w:t>58</w:t>
              </w:r>
            </w:hyperlink>
            <w:r w:rsidRPr="009741C4">
              <w:rPr>
                <w:rtl/>
              </w:rPr>
              <w:t xml:space="preserve"> (القسم </w:t>
            </w:r>
            <w:r w:rsidRPr="009741C4">
              <w:t>2.4</w:t>
            </w:r>
            <w:r w:rsidRPr="009741C4">
              <w:rPr>
                <w:rtl/>
              </w:rPr>
              <w:t>)</w:t>
            </w:r>
          </w:p>
          <w:p w14:paraId="5B81D075" w14:textId="0DD86D4D" w:rsidR="003D4DA5" w:rsidRPr="009741C4" w:rsidRDefault="003D4DA5" w:rsidP="00465F9D">
            <w:pPr>
              <w:pStyle w:val="Tabletexte"/>
            </w:pPr>
            <w:hyperlink r:id="rId39" w:history="1">
              <w:r w:rsidRPr="009741C4">
                <w:rPr>
                  <w:rStyle w:val="Hyperlink"/>
                  <w:rtl/>
                </w:rPr>
                <w:t>71</w:t>
              </w:r>
            </w:hyperlink>
            <w:r w:rsidRPr="009741C4">
              <w:rPr>
                <w:rtl/>
              </w:rPr>
              <w:t xml:space="preserve"> (المملكة العربية السعودية)</w:t>
            </w:r>
          </w:p>
        </w:tc>
        <w:tc>
          <w:tcPr>
            <w:tcW w:w="12191" w:type="dxa"/>
          </w:tcPr>
          <w:p w14:paraId="1E26FA83" w14:textId="0CF6A82E" w:rsidR="003D4DA5" w:rsidRPr="009741C4" w:rsidRDefault="003D4DA5" w:rsidP="00465F9D">
            <w:pPr>
              <w:pStyle w:val="Tabletexte"/>
              <w:keepNext/>
              <w:rPr>
                <w:lang w:val="en-GB"/>
              </w:rPr>
            </w:pPr>
            <w:r w:rsidRPr="009741C4">
              <w:rPr>
                <w:rtl/>
              </w:rPr>
              <w:t xml:space="preserve">أحاط الفريق الاستشاري للاتصالات الراديوية علماً بالتقرير المتعلق بالأعمال التحضيرية للجمعية </w:t>
            </w:r>
            <w:r w:rsidRPr="009741C4">
              <w:rPr>
                <w:lang w:val="en-GB"/>
              </w:rPr>
              <w:t>RA-27</w:t>
            </w:r>
            <w:r w:rsidRPr="009741C4">
              <w:rPr>
                <w:rtl/>
              </w:rPr>
              <w:t xml:space="preserve"> والمؤتمر </w:t>
            </w:r>
            <w:r w:rsidRPr="009741C4">
              <w:rPr>
                <w:lang w:val="en-GB"/>
              </w:rPr>
              <w:t>WRC-27</w:t>
            </w:r>
            <w:r w:rsidRPr="009741C4">
              <w:rPr>
                <w:rtl/>
              </w:rPr>
              <w:t>، والمعلومات المتعلقة بالأعمال التحضيرية الأخرى ذات الصلة الواردة في القسمين 1.4 و2.4 من تقرير المدير، على التوالي. وأعرب الفريق الاستشاري للاتصالات الراديوية عن تقديره لتنظيم الجلسة الإعلامية الأقاليمية المشتركة الأولى للاتحاد (</w:t>
            </w:r>
            <w:r w:rsidRPr="009741C4">
              <w:rPr>
                <w:lang w:val="en-GB"/>
              </w:rPr>
              <w:t>IRIS</w:t>
            </w:r>
            <w:r w:rsidRPr="009741C4">
              <w:rPr>
                <w:rtl/>
              </w:rPr>
              <w:t xml:space="preserve">) بشأن التحضير للمؤتمر </w:t>
            </w:r>
            <w:r w:rsidRPr="009741C4">
              <w:rPr>
                <w:lang w:val="en-GB"/>
              </w:rPr>
              <w:t>WRC-27</w:t>
            </w:r>
            <w:r w:rsidRPr="009741C4">
              <w:rPr>
                <w:rtl/>
              </w:rPr>
              <w:t xml:space="preserve">، استناداً إلى استنتاجات اجتماع الفريق الاستشاري للاتصالات الراديوية السابق، وشكر السيد </w:t>
            </w:r>
            <w:proofErr w:type="spellStart"/>
            <w:r w:rsidRPr="009741C4">
              <w:rPr>
                <w:rtl/>
              </w:rPr>
              <w:t>أوبينو</w:t>
            </w:r>
            <w:proofErr w:type="spellEnd"/>
            <w:r w:rsidRPr="009741C4">
              <w:rPr>
                <w:rtl/>
              </w:rPr>
              <w:t xml:space="preserve"> على</w:t>
            </w:r>
            <w:r w:rsidR="00FA2DA2">
              <w:t> </w:t>
            </w:r>
            <w:r w:rsidRPr="009741C4">
              <w:rPr>
                <w:rtl/>
              </w:rPr>
              <w:t>جهوده في تنظيم هذا الحدث.</w:t>
            </w:r>
          </w:p>
          <w:p w14:paraId="58653D8B" w14:textId="0F15F1BE" w:rsidR="003D4DA5" w:rsidRPr="009741C4" w:rsidRDefault="003D4DA5" w:rsidP="007C7695">
            <w:pPr>
              <w:pStyle w:val="Tabletexte"/>
              <w:rPr>
                <w:lang w:val="en-GB"/>
              </w:rPr>
            </w:pPr>
            <w:r w:rsidRPr="009741C4">
              <w:rPr>
                <w:rtl/>
              </w:rPr>
              <w:t xml:space="preserve">كما أحاط الفريق الاستشاري للاتصالات الراديوية علماً بالأعمال التحضيرية الجارية للدورة الثانية من الاجتماع التحضيري للمؤتمر </w:t>
            </w:r>
            <w:r w:rsidRPr="009741C4">
              <w:rPr>
                <w:lang w:val="en-GB"/>
              </w:rPr>
              <w:t>WRC-27</w:t>
            </w:r>
            <w:r w:rsidRPr="009741C4">
              <w:rPr>
                <w:rtl/>
              </w:rPr>
              <w:t xml:space="preserve"> (</w:t>
            </w:r>
            <w:r w:rsidRPr="009741C4">
              <w:rPr>
                <w:lang w:val="en-GB"/>
              </w:rPr>
              <w:t>CPM27-2</w:t>
            </w:r>
            <w:r w:rsidRPr="009741C4">
              <w:rPr>
                <w:rtl/>
              </w:rPr>
              <w:t>)، وللجلستين الإعلاميتين ال</w:t>
            </w:r>
            <w:r w:rsidR="00FA2DA2">
              <w:rPr>
                <w:rFonts w:hint="cs"/>
                <w:rtl/>
                <w:lang w:bidi="ar-EG"/>
              </w:rPr>
              <w:t>أ</w:t>
            </w:r>
            <w:proofErr w:type="spellStart"/>
            <w:r w:rsidRPr="009741C4">
              <w:rPr>
                <w:rtl/>
              </w:rPr>
              <w:t>قاليميتين</w:t>
            </w:r>
            <w:proofErr w:type="spellEnd"/>
            <w:r w:rsidRPr="009741C4">
              <w:rPr>
                <w:rtl/>
              </w:rPr>
              <w:t xml:space="preserve"> المشتركتين الثانية والثالثة المزمع عقدهما. </w:t>
            </w:r>
            <w:r w:rsidRPr="009741C4">
              <w:rPr>
                <w:rFonts w:hint="cs"/>
                <w:rtl/>
              </w:rPr>
              <w:t>و</w:t>
            </w:r>
            <w:r w:rsidRPr="009741C4">
              <w:rPr>
                <w:rtl/>
              </w:rPr>
              <w:t xml:space="preserve">في حين أقر الفريق الاستشاري للاتصالات الراديوية بأهمية حضور عدد من ممثلي مكتب الاتصالات الراديوية، كلما أمكن، في اجتماعات الأفرقة الإقليمية المعنية بالتحضير للمؤتمر </w:t>
            </w:r>
            <w:r w:rsidRPr="009741C4">
              <w:rPr>
                <w:lang w:val="en-GB"/>
              </w:rPr>
              <w:t>WRC-27</w:t>
            </w:r>
            <w:r w:rsidRPr="009741C4">
              <w:rPr>
                <w:rtl/>
              </w:rPr>
              <w:t xml:space="preserve">، فإنه قد شجع المشاركة الافتراضية لخبراء إضافيين من </w:t>
            </w:r>
            <w:r w:rsidRPr="009741C4">
              <w:rPr>
                <w:rFonts w:hint="cs"/>
                <w:rtl/>
                <w:lang w:bidi="ar-EG"/>
              </w:rPr>
              <w:t xml:space="preserve">مكتب </w:t>
            </w:r>
            <w:r w:rsidRPr="009741C4">
              <w:rPr>
                <w:rtl/>
              </w:rPr>
              <w:t>الاتصالات الراديوية في تلك الاجتماعات، قدر الإمكان.</w:t>
            </w:r>
          </w:p>
          <w:p w14:paraId="3EF6E20D" w14:textId="77777777" w:rsidR="003D4DA5" w:rsidRPr="009741C4" w:rsidRDefault="003D4DA5" w:rsidP="007C7695">
            <w:pPr>
              <w:pStyle w:val="Tabletexte"/>
            </w:pPr>
            <w:r w:rsidRPr="009741C4">
              <w:rPr>
                <w:rtl/>
              </w:rPr>
              <w:lastRenderedPageBreak/>
              <w:t xml:space="preserve">ونظر الفريق الاستشاري للاتصالات الراديوية في المقترحات المتعلقة بتنظيم أحداث الجلسات الإعلامية الأقاليمية المشتركة، والتي تم </w:t>
            </w:r>
            <w:r w:rsidRPr="009741C4">
              <w:rPr>
                <w:rFonts w:hint="cs"/>
                <w:rtl/>
              </w:rPr>
              <w:t>عرضها</w:t>
            </w:r>
            <w:r w:rsidRPr="009741C4">
              <w:rPr>
                <w:rtl/>
              </w:rPr>
              <w:t xml:space="preserve"> في الوثيقة </w:t>
            </w:r>
            <w:r w:rsidRPr="009741C4">
              <w:rPr>
                <w:lang w:val="en-GB"/>
              </w:rPr>
              <w:t>RAG/71</w:t>
            </w:r>
            <w:r w:rsidRPr="009741C4">
              <w:rPr>
                <w:rtl/>
              </w:rPr>
              <w:t>. كما نظر الفريق الاستشاري للاتصالات الراديوية في مقترحات أخرى قُدّمت خلال الاجتماع، بما في ذلك:</w:t>
            </w:r>
          </w:p>
          <w:p w14:paraId="204ADD6C" w14:textId="75C2BE57" w:rsidR="003D4DA5" w:rsidRPr="009741C4" w:rsidRDefault="00465F9D" w:rsidP="00962619">
            <w:pPr>
              <w:pStyle w:val="Tabletexte"/>
              <w:keepNext/>
              <w:tabs>
                <w:tab w:val="clear" w:pos="794"/>
              </w:tabs>
              <w:ind w:left="318" w:hanging="318"/>
            </w:pPr>
            <w:r w:rsidRPr="009741C4">
              <w:sym w:font="Wingdings 2" w:char="F097"/>
            </w:r>
            <w:r w:rsidRPr="009741C4">
              <w:rPr>
                <w:rtl/>
              </w:rPr>
              <w:tab/>
            </w:r>
            <w:r w:rsidR="003D4DA5" w:rsidRPr="009741C4">
              <w:rPr>
                <w:rtl/>
              </w:rPr>
              <w:t>تركيز برنامج الجلسات الإعلامية الأقاليمية المشتركة على عدد من القضايا أو البنود الهامة على جدول الأعمال؛</w:t>
            </w:r>
          </w:p>
          <w:p w14:paraId="731D43C2" w14:textId="53F861DA" w:rsidR="003D4DA5" w:rsidRPr="009741C4" w:rsidRDefault="00465F9D" w:rsidP="00465F9D">
            <w:pPr>
              <w:pStyle w:val="Tabletexte"/>
              <w:tabs>
                <w:tab w:val="clear" w:pos="794"/>
              </w:tabs>
              <w:ind w:left="315" w:hanging="315"/>
            </w:pPr>
            <w:r w:rsidRPr="009741C4">
              <w:sym w:font="Wingdings 2" w:char="F097"/>
            </w:r>
            <w:r w:rsidRPr="009741C4">
              <w:rPr>
                <w:rtl/>
              </w:rPr>
              <w:tab/>
            </w:r>
            <w:r w:rsidR="003D4DA5" w:rsidRPr="009741C4">
              <w:rPr>
                <w:rtl/>
              </w:rPr>
              <w:t>توسيع نطاق أحداث الجلسات الإعلامية الأقاليمية المشتركة لتيسير المزيد من المناقشات بين الأفرقة الإقليمية؛</w:t>
            </w:r>
          </w:p>
          <w:p w14:paraId="44BD6D47" w14:textId="7ACEC6AD" w:rsidR="003D4DA5" w:rsidRPr="009741C4" w:rsidRDefault="00465F9D" w:rsidP="00465F9D">
            <w:pPr>
              <w:pStyle w:val="Tabletexte"/>
              <w:tabs>
                <w:tab w:val="clear" w:pos="794"/>
              </w:tabs>
              <w:ind w:left="315" w:hanging="315"/>
            </w:pPr>
            <w:r w:rsidRPr="009741C4">
              <w:sym w:font="Wingdings 2" w:char="F097"/>
            </w:r>
            <w:r w:rsidRPr="009741C4">
              <w:rPr>
                <w:rtl/>
              </w:rPr>
              <w:tab/>
            </w:r>
            <w:r w:rsidR="003D4DA5" w:rsidRPr="009741C4">
              <w:rPr>
                <w:rtl/>
              </w:rPr>
              <w:t xml:space="preserve">الحفاظ على المرونة التي توفرها الجلسات الإعلامية الأقاليمية المشتركة في تيسير تبادل المعلومات والأفكار قبل انعقاد المؤتمر </w:t>
            </w:r>
            <w:r w:rsidR="003D4DA5" w:rsidRPr="009741C4">
              <w:t>WRC</w:t>
            </w:r>
            <w:r w:rsidR="003D4DA5" w:rsidRPr="009741C4">
              <w:rPr>
                <w:rtl/>
              </w:rPr>
              <w:t>؛</w:t>
            </w:r>
          </w:p>
          <w:p w14:paraId="321603C0" w14:textId="00998E61" w:rsidR="003D4DA5" w:rsidRPr="009741C4" w:rsidRDefault="00465F9D" w:rsidP="00465F9D">
            <w:pPr>
              <w:pStyle w:val="Tabletexte"/>
              <w:tabs>
                <w:tab w:val="clear" w:pos="794"/>
              </w:tabs>
              <w:ind w:left="315" w:hanging="315"/>
              <w:rPr>
                <w:lang w:val="en-GB"/>
              </w:rPr>
            </w:pPr>
            <w:r w:rsidRPr="009741C4">
              <w:sym w:font="Wingdings 2" w:char="F097"/>
            </w:r>
            <w:r w:rsidRPr="009741C4">
              <w:rPr>
                <w:rtl/>
              </w:rPr>
              <w:tab/>
            </w:r>
            <w:r w:rsidR="003D4DA5" w:rsidRPr="009741C4">
              <w:rPr>
                <w:rtl/>
              </w:rPr>
              <w:t xml:space="preserve">إمكانية عقد جلسات متوازية، تركز كل منها على قضايا محددة، مثل </w:t>
            </w:r>
            <w:r w:rsidR="001727D3" w:rsidRPr="001727D3">
              <w:rPr>
                <w:rFonts w:hint="cs"/>
                <w:rtl/>
              </w:rPr>
              <w:t>أنظمة</w:t>
            </w:r>
            <w:r w:rsidR="003D4DA5" w:rsidRPr="001727D3">
              <w:rPr>
                <w:rtl/>
              </w:rPr>
              <w:t xml:space="preserve"> الأرض</w:t>
            </w:r>
            <w:r w:rsidR="003D4DA5" w:rsidRPr="009741C4">
              <w:rPr>
                <w:rtl/>
              </w:rPr>
              <w:t xml:space="preserve"> أو </w:t>
            </w:r>
            <w:r w:rsidR="001727D3">
              <w:rPr>
                <w:rFonts w:hint="cs"/>
                <w:rtl/>
              </w:rPr>
              <w:t xml:space="preserve">الأنظمة </w:t>
            </w:r>
            <w:r w:rsidR="003D4DA5" w:rsidRPr="009741C4">
              <w:rPr>
                <w:rtl/>
              </w:rPr>
              <w:t>الفضائية أو المسائل التنظيمية، حسب توافر الموارد والقيود المالية.</w:t>
            </w:r>
          </w:p>
          <w:p w14:paraId="119AB71E" w14:textId="77777777" w:rsidR="003D4DA5" w:rsidRPr="009741C4" w:rsidRDefault="003D4DA5" w:rsidP="007C7695">
            <w:pPr>
              <w:pStyle w:val="Tabletexte"/>
              <w:rPr>
                <w:lang w:val="en-GB"/>
              </w:rPr>
            </w:pPr>
            <w:r w:rsidRPr="009741C4">
              <w:rPr>
                <w:rtl/>
              </w:rPr>
              <w:t xml:space="preserve">ووافق الفريق الاستشاري للاتصالات الراديوية على أن المكتب غير </w:t>
            </w:r>
            <w:r w:rsidRPr="009741C4">
              <w:rPr>
                <w:rFonts w:hint="cs"/>
                <w:rtl/>
              </w:rPr>
              <w:t>مكلف</w:t>
            </w:r>
            <w:r w:rsidRPr="009741C4">
              <w:rPr>
                <w:rtl/>
              </w:rPr>
              <w:t xml:space="preserve"> بتقديم ملخص للدراسات التحضيرية للمؤتمر </w:t>
            </w:r>
            <w:r w:rsidRPr="009741C4">
              <w:rPr>
                <w:lang w:val="en-CA"/>
              </w:rPr>
              <w:t>WRC</w:t>
            </w:r>
            <w:r w:rsidRPr="009741C4">
              <w:rPr>
                <w:lang w:val="en-CA"/>
              </w:rPr>
              <w:noBreakHyphen/>
              <w:t>27</w:t>
            </w:r>
            <w:r w:rsidRPr="009741C4">
              <w:rPr>
                <w:rtl/>
              </w:rPr>
              <w:t xml:space="preserve"> وتقييم حالتها.</w:t>
            </w:r>
          </w:p>
          <w:p w14:paraId="776FAF9E" w14:textId="77777777" w:rsidR="003D4DA5" w:rsidRPr="009741C4" w:rsidRDefault="003D4DA5" w:rsidP="007C7695">
            <w:pPr>
              <w:pStyle w:val="Tabletexte"/>
              <w:rPr>
                <w:spacing w:val="-2"/>
                <w:lang w:val="en-GB"/>
              </w:rPr>
            </w:pPr>
            <w:r w:rsidRPr="009741C4">
              <w:rPr>
                <w:spacing w:val="-2"/>
                <w:rtl/>
              </w:rPr>
              <w:t>وأحاط الفريق الاستشاري للاتصالات الراديوية علماً بجميع تلك المقترحات وقدم مشورة إلى مدير مكتب الاتصالات الراديوية بالنظر فيها عند التحضير لأحداث الجلسات الإعلامية الأقاليمية المشتركة المستقبلية خلال دورات الدراسة الحالية أو التالية، حسب الاقتضاء، وتقديم تقرير إلى اجتماعات الفريق الاستشاري للاتصالات الراديوية التالية وفقاً لذلك.</w:t>
            </w:r>
          </w:p>
        </w:tc>
      </w:tr>
      <w:tr w:rsidR="003D4DA5" w:rsidRPr="009741C4" w14:paraId="27723C7A" w14:textId="77777777" w:rsidTr="002B4D55">
        <w:tc>
          <w:tcPr>
            <w:tcW w:w="1064" w:type="dxa"/>
          </w:tcPr>
          <w:p w14:paraId="3663F5F8" w14:textId="77777777" w:rsidR="003D4DA5" w:rsidRPr="009741C4" w:rsidRDefault="003D4DA5" w:rsidP="007C7695">
            <w:pPr>
              <w:pStyle w:val="Tabletexte"/>
              <w:rPr>
                <w:b/>
                <w:bCs/>
                <w:lang w:val="en-GB"/>
              </w:rPr>
            </w:pPr>
            <w:r w:rsidRPr="009741C4">
              <w:rPr>
                <w:b/>
                <w:bCs/>
                <w:rtl/>
              </w:rPr>
              <w:lastRenderedPageBreak/>
              <w:t>9</w:t>
            </w:r>
          </w:p>
        </w:tc>
        <w:tc>
          <w:tcPr>
            <w:tcW w:w="2435" w:type="dxa"/>
            <w:tcBorders>
              <w:bottom w:val="single" w:sz="6" w:space="0" w:color="auto"/>
            </w:tcBorders>
          </w:tcPr>
          <w:p w14:paraId="33E0048F" w14:textId="752B16F4" w:rsidR="003D4DA5" w:rsidRPr="009741C4" w:rsidRDefault="003D4DA5" w:rsidP="007C7695">
            <w:pPr>
              <w:pStyle w:val="Tabletexte"/>
              <w:rPr>
                <w:b/>
                <w:bCs/>
                <w:lang w:val="en-GB"/>
              </w:rPr>
            </w:pPr>
            <w:r w:rsidRPr="009741C4">
              <w:rPr>
                <w:b/>
                <w:bCs/>
                <w:rtl/>
              </w:rPr>
              <w:t>أنشطة لجان الدراسات</w:t>
            </w:r>
          </w:p>
          <w:p w14:paraId="341BB725" w14:textId="4ADC467B" w:rsidR="003D4DA5" w:rsidRPr="009741C4" w:rsidRDefault="003D4DA5" w:rsidP="007C7695">
            <w:pPr>
              <w:pStyle w:val="Tabletexte"/>
              <w:rPr>
                <w:lang w:val="en-GB"/>
              </w:rPr>
            </w:pPr>
            <w:hyperlink r:id="rId40" w:history="1">
              <w:r w:rsidRPr="009741C4">
                <w:rPr>
                  <w:rStyle w:val="Hyperlink"/>
                  <w:rtl/>
                </w:rPr>
                <w:t>58</w:t>
              </w:r>
            </w:hyperlink>
            <w:r w:rsidRPr="009741C4">
              <w:rPr>
                <w:rtl/>
              </w:rPr>
              <w:t xml:space="preserve"> (القسم 5)</w:t>
            </w:r>
            <w:r w:rsidR="003E1248" w:rsidRPr="009741C4">
              <w:rPr>
                <w:rFonts w:hint="cs"/>
                <w:rtl/>
              </w:rPr>
              <w:t xml:space="preserve"> و</w:t>
            </w:r>
            <w:r w:rsidRPr="009741C4">
              <w:rPr>
                <w:rtl/>
              </w:rPr>
              <w:t xml:space="preserve"> </w:t>
            </w:r>
            <w:hyperlink r:id="rId41" w:history="1">
              <w:r w:rsidR="003E1248" w:rsidRPr="009741C4">
                <w:rPr>
                  <w:rStyle w:val="Hyperlink"/>
                </w:rPr>
                <w:t>58</w:t>
              </w:r>
            </w:hyperlink>
            <w:r w:rsidR="003E1248" w:rsidRPr="009741C4">
              <w:t xml:space="preserve"> (Add.1)</w:t>
            </w:r>
          </w:p>
        </w:tc>
        <w:tc>
          <w:tcPr>
            <w:tcW w:w="12191" w:type="dxa"/>
            <w:tcBorders>
              <w:bottom w:val="single" w:sz="6" w:space="0" w:color="auto"/>
            </w:tcBorders>
          </w:tcPr>
          <w:p w14:paraId="264DCE13" w14:textId="77777777" w:rsidR="003D4DA5" w:rsidRPr="009741C4" w:rsidRDefault="003D4DA5" w:rsidP="007C7695">
            <w:pPr>
              <w:pStyle w:val="Tabletexte"/>
              <w:rPr>
                <w:lang w:val="en-GB"/>
              </w:rPr>
            </w:pPr>
            <w:r w:rsidRPr="009741C4">
              <w:rPr>
                <w:rtl/>
              </w:rPr>
              <w:t>أحاط الفريق الاستشاري للاتصالات الراديوية علماً مع التقدير بالعروض التي قدمها رؤساء لجان الدراسات التابعة لقطاع الاتصالات الراديوية ولجنة تنسيق المفردات بشأن أنشط</w:t>
            </w:r>
            <w:r w:rsidRPr="009741C4">
              <w:rPr>
                <w:rFonts w:hint="cs"/>
                <w:rtl/>
              </w:rPr>
              <w:t>ة الأفرقة التابعة لها</w:t>
            </w:r>
            <w:r w:rsidRPr="009741C4">
              <w:rPr>
                <w:rtl/>
              </w:rPr>
              <w:t>، وخلص إلى الاستنتاجات التالية:</w:t>
            </w:r>
          </w:p>
          <w:p w14:paraId="11E77B42" w14:textId="223C2206" w:rsidR="003D4DA5" w:rsidRPr="009741C4" w:rsidRDefault="00465F9D" w:rsidP="00465F9D">
            <w:pPr>
              <w:pStyle w:val="Tabletexte"/>
              <w:tabs>
                <w:tab w:val="clear" w:pos="794"/>
              </w:tabs>
              <w:ind w:left="315" w:hanging="315"/>
            </w:pPr>
            <w:r w:rsidRPr="009741C4">
              <w:sym w:font="Wingdings 2" w:char="F097"/>
            </w:r>
            <w:r w:rsidRPr="009741C4">
              <w:rPr>
                <w:rtl/>
              </w:rPr>
              <w:tab/>
            </w:r>
            <w:r w:rsidR="003D4DA5" w:rsidRPr="009741C4">
              <w:rPr>
                <w:rtl/>
              </w:rPr>
              <w:t xml:space="preserve">في ضوء </w:t>
            </w:r>
            <w:r w:rsidR="00E23457">
              <w:rPr>
                <w:rFonts w:hint="cs"/>
                <w:rtl/>
              </w:rPr>
              <w:t>الوثيقة</w:t>
            </w:r>
            <w:r w:rsidR="003D4DA5" w:rsidRPr="009741C4">
              <w:rPr>
                <w:rtl/>
              </w:rPr>
              <w:t xml:space="preserve"> </w:t>
            </w:r>
            <w:r w:rsidR="003D4DA5" w:rsidRPr="009741C4">
              <w:t>CACE/1151</w:t>
            </w:r>
            <w:r w:rsidR="003D4DA5" w:rsidRPr="009741C4">
              <w:rPr>
                <w:rtl/>
              </w:rPr>
              <w:t>، أقر الفريق الاستشاري للاتصالات الراديوية بالعمل المهم للجنة الدراسات 3، وشجع الإدارات على تيسير مشاركة خبراء بلدانهم في أنشطة لجنة الدراسات 3، تقنياً ومالياً.</w:t>
            </w:r>
          </w:p>
          <w:p w14:paraId="787049F9" w14:textId="2166E1C0" w:rsidR="003D4DA5" w:rsidRPr="009741C4" w:rsidRDefault="00465F9D" w:rsidP="00465F9D">
            <w:pPr>
              <w:pStyle w:val="Tabletexte"/>
              <w:tabs>
                <w:tab w:val="clear" w:pos="794"/>
              </w:tabs>
              <w:ind w:left="315" w:hanging="315"/>
              <w:rPr>
                <w:spacing w:val="-4"/>
              </w:rPr>
            </w:pPr>
            <w:r w:rsidRPr="009741C4">
              <w:rPr>
                <w:spacing w:val="-4"/>
              </w:rPr>
              <w:sym w:font="Wingdings 2" w:char="F097"/>
            </w:r>
            <w:r w:rsidRPr="009741C4">
              <w:rPr>
                <w:spacing w:val="-4"/>
                <w:rtl/>
              </w:rPr>
              <w:tab/>
            </w:r>
            <w:r w:rsidR="003D4DA5" w:rsidRPr="009741C4">
              <w:rPr>
                <w:spacing w:val="-4"/>
                <w:rtl/>
              </w:rPr>
              <w:t>ودع</w:t>
            </w:r>
            <w:r w:rsidR="003D4DA5" w:rsidRPr="009741C4">
              <w:rPr>
                <w:rFonts w:hint="cs"/>
                <w:spacing w:val="-4"/>
                <w:rtl/>
              </w:rPr>
              <w:t>ا</w:t>
            </w:r>
            <w:r w:rsidR="003D4DA5" w:rsidRPr="009741C4">
              <w:rPr>
                <w:spacing w:val="-4"/>
                <w:rtl/>
              </w:rPr>
              <w:t xml:space="preserve"> الفريق الاستشاري للاتصالات الراديوية الرؤساء إلى تقديم معلومات عن قرارات قطاع الاتصالات الراديوية التي يُعتزم تعديلها أو إلغاؤها في جمعية الاتصالات الراديوية القادمة.</w:t>
            </w:r>
          </w:p>
          <w:p w14:paraId="06D2BBBD" w14:textId="02EF46F0" w:rsidR="003D4DA5" w:rsidRPr="009741C4" w:rsidRDefault="00465F9D" w:rsidP="00465F9D">
            <w:pPr>
              <w:pStyle w:val="Tabletexte"/>
              <w:tabs>
                <w:tab w:val="clear" w:pos="794"/>
              </w:tabs>
              <w:ind w:left="315" w:hanging="315"/>
            </w:pPr>
            <w:r w:rsidRPr="009741C4">
              <w:sym w:font="Wingdings 2" w:char="F097"/>
            </w:r>
            <w:r w:rsidRPr="009741C4">
              <w:rPr>
                <w:rtl/>
              </w:rPr>
              <w:tab/>
            </w:r>
            <w:r w:rsidR="003D4DA5" w:rsidRPr="009741C4">
              <w:rPr>
                <w:rtl/>
              </w:rPr>
              <w:t xml:space="preserve">وأشار الفريق الاستشاري للاتصالات الراديوية على رؤساء لجان الدراسات إبلاغ مكتب الاتصالات الراديوية عندما يتوقعون أن تستغرق اجتماعاتهم </w:t>
            </w:r>
            <w:r w:rsidR="003D4DA5" w:rsidRPr="009741C4">
              <w:rPr>
                <w:rFonts w:hint="cs"/>
                <w:rtl/>
              </w:rPr>
              <w:t>عدد</w:t>
            </w:r>
            <w:r w:rsidR="003D4DA5" w:rsidRPr="009741C4">
              <w:rPr>
                <w:rtl/>
              </w:rPr>
              <w:t xml:space="preserve"> أقل من </w:t>
            </w:r>
            <w:r w:rsidR="003D4DA5" w:rsidRPr="009741C4">
              <w:rPr>
                <w:rFonts w:hint="cs"/>
                <w:rtl/>
              </w:rPr>
              <w:t>الأيام</w:t>
            </w:r>
            <w:r w:rsidR="003D4DA5" w:rsidRPr="009741C4">
              <w:rPr>
                <w:rtl/>
              </w:rPr>
              <w:t xml:space="preserve"> المخصصة لها، وذلك </w:t>
            </w:r>
            <w:r w:rsidR="003D4DA5" w:rsidRPr="009741C4">
              <w:rPr>
                <w:rFonts w:hint="cs"/>
                <w:rtl/>
              </w:rPr>
              <w:t>لإخلاء</w:t>
            </w:r>
            <w:r w:rsidR="003D4DA5" w:rsidRPr="009741C4">
              <w:rPr>
                <w:rtl/>
              </w:rPr>
              <w:t xml:space="preserve"> القاعات المتاحة لاجتماعات أخرى.</w:t>
            </w:r>
          </w:p>
          <w:p w14:paraId="5D78F2E3" w14:textId="308123E7" w:rsidR="003D4DA5" w:rsidRPr="009741C4" w:rsidRDefault="00465F9D" w:rsidP="00465F9D">
            <w:pPr>
              <w:pStyle w:val="Tabletexte"/>
              <w:tabs>
                <w:tab w:val="clear" w:pos="794"/>
              </w:tabs>
              <w:ind w:left="315" w:hanging="315"/>
            </w:pPr>
            <w:r w:rsidRPr="009741C4">
              <w:sym w:font="Wingdings 2" w:char="F097"/>
            </w:r>
            <w:r w:rsidRPr="009741C4">
              <w:rPr>
                <w:rtl/>
              </w:rPr>
              <w:tab/>
            </w:r>
            <w:r w:rsidR="003D4DA5" w:rsidRPr="009741C4">
              <w:rPr>
                <w:rtl/>
              </w:rPr>
              <w:t>وأحاط الفريق الاستشاري للاتصالات الراديوية علماً بمسألة عدم اتساق تمهيد التوصيات المختلفة وأشار إلى أن نموذج نسق التوصيات بحاجة إلى مزيد من التحسين وأشار على مدير مكتب الاتصالات الراديوية النظر في الأمر في النسخة التالية من المبادئ التوجيهية.</w:t>
            </w:r>
          </w:p>
          <w:p w14:paraId="040AD545" w14:textId="654B3008" w:rsidR="003D4DA5" w:rsidRPr="009741C4" w:rsidRDefault="00465F9D" w:rsidP="00465F9D">
            <w:pPr>
              <w:pStyle w:val="Tabletexte"/>
              <w:tabs>
                <w:tab w:val="clear" w:pos="794"/>
              </w:tabs>
              <w:ind w:left="315" w:hanging="315"/>
            </w:pPr>
            <w:r w:rsidRPr="009741C4">
              <w:sym w:font="Wingdings 2" w:char="F097"/>
            </w:r>
            <w:r w:rsidRPr="009741C4">
              <w:rPr>
                <w:rtl/>
              </w:rPr>
              <w:tab/>
            </w:r>
            <w:r w:rsidR="003D4DA5" w:rsidRPr="009741C4">
              <w:rPr>
                <w:rtl/>
              </w:rPr>
              <w:t>وأقر الفريق الاستشاري للاتصالات الراديوية بضرورة التعامل بإيجابية مع المقترحات المقدمة خلال اجتماعات قطاع الاتصالات الراديوية.</w:t>
            </w:r>
          </w:p>
          <w:p w14:paraId="2EA473A3" w14:textId="107E8EF5" w:rsidR="003D4DA5" w:rsidRPr="009741C4" w:rsidRDefault="00465F9D" w:rsidP="00465F9D">
            <w:pPr>
              <w:pStyle w:val="Tabletexte"/>
              <w:tabs>
                <w:tab w:val="clear" w:pos="794"/>
              </w:tabs>
              <w:ind w:left="315" w:hanging="315"/>
              <w:rPr>
                <w:rtl/>
              </w:rPr>
            </w:pPr>
            <w:r w:rsidRPr="009741C4">
              <w:sym w:font="Wingdings 2" w:char="F097"/>
            </w:r>
            <w:r w:rsidRPr="009741C4">
              <w:rPr>
                <w:rtl/>
              </w:rPr>
              <w:tab/>
            </w:r>
            <w:r w:rsidR="003D4DA5" w:rsidRPr="009741C4">
              <w:rPr>
                <w:rtl/>
              </w:rPr>
              <w:t>وأبلغ الفريق الاستشاري للاتصالات الراديوية لجان الدراسات بأنه ينبغي عدم تكرار أحكام أي مادة من مواد لوائح الراديو في التعديلات المقترحة على مادة أخرى، وذلك عند إعداد مشروع نص تقرير الاجتماع التحضيري للمؤتمر (مثال على نص تنظيمي).</w:t>
            </w:r>
          </w:p>
          <w:p w14:paraId="260841CD" w14:textId="77777777" w:rsidR="00E06F25" w:rsidRDefault="003D4DA5" w:rsidP="007C7695">
            <w:pPr>
              <w:pStyle w:val="Tabletexte"/>
              <w:rPr>
                <w:rtl/>
              </w:rPr>
            </w:pPr>
            <w:r w:rsidRPr="009741C4">
              <w:rPr>
                <w:rtl/>
              </w:rPr>
              <w:t xml:space="preserve">وأحاط الفريق الاستشاري للاتصالات الراديوية علماً </w:t>
            </w:r>
            <w:r w:rsidRPr="009741C4">
              <w:rPr>
                <w:rFonts w:hint="cs"/>
                <w:rtl/>
              </w:rPr>
              <w:t xml:space="preserve">مع التقدير </w:t>
            </w:r>
            <w:r w:rsidRPr="009741C4">
              <w:rPr>
                <w:rtl/>
              </w:rPr>
              <w:t>بتقرير دائرة لجان الدراسات</w:t>
            </w:r>
            <w:r w:rsidR="00E23457">
              <w:rPr>
                <w:rFonts w:hint="cs"/>
                <w:rtl/>
              </w:rPr>
              <w:t xml:space="preserve"> </w:t>
            </w:r>
            <w:r w:rsidR="00E23457">
              <w:t>(SGD)</w:t>
            </w:r>
            <w:r w:rsidRPr="009741C4">
              <w:rPr>
                <w:rtl/>
              </w:rPr>
              <w:t xml:space="preserve"> التابعة لقطاع الاتصالات الراديوية الوارد في الوثائق </w:t>
            </w:r>
            <w:r w:rsidRPr="009741C4">
              <w:rPr>
                <w:lang w:val="en-GB"/>
              </w:rPr>
              <w:t>RAG/58</w:t>
            </w:r>
            <w:r w:rsidRPr="009741C4">
              <w:rPr>
                <w:rtl/>
              </w:rPr>
              <w:t xml:space="preserve"> (القسم 5) والإضافة 1 له، وقدم الملاحظات التالية:</w:t>
            </w:r>
          </w:p>
          <w:p w14:paraId="51BC4834" w14:textId="3F2FC0E7" w:rsidR="003D4DA5" w:rsidRPr="009741C4" w:rsidRDefault="00465F9D" w:rsidP="00465F9D">
            <w:pPr>
              <w:pStyle w:val="Tabletexte"/>
              <w:tabs>
                <w:tab w:val="clear" w:pos="794"/>
              </w:tabs>
              <w:ind w:left="315" w:hanging="315"/>
            </w:pPr>
            <w:r w:rsidRPr="009741C4">
              <w:sym w:font="Wingdings 2" w:char="F097"/>
            </w:r>
            <w:r w:rsidRPr="009741C4">
              <w:rPr>
                <w:rtl/>
              </w:rPr>
              <w:tab/>
            </w:r>
            <w:r w:rsidR="003D4DA5" w:rsidRPr="009741C4">
              <w:rPr>
                <w:rtl/>
              </w:rPr>
              <w:t xml:space="preserve">أكد الفريق الاستشاري للاتصالات الراديوية مجدداً أنه عملاً بالفقرة </w:t>
            </w:r>
            <w:r w:rsidR="003D4DA5" w:rsidRPr="009741C4">
              <w:t>A2</w:t>
            </w:r>
            <w:r w:rsidR="003D4DA5" w:rsidRPr="009741C4">
              <w:rPr>
                <w:rtl/>
                <w:lang w:bidi="ar-EG"/>
              </w:rPr>
              <w:t>.</w:t>
            </w:r>
            <w:r w:rsidR="003D4DA5" w:rsidRPr="009741C4">
              <w:rPr>
                <w:rFonts w:hint="cs"/>
                <w:rtl/>
                <w:lang w:bidi="ar-EG"/>
              </w:rPr>
              <w:t>1</w:t>
            </w:r>
            <w:r w:rsidR="003D4DA5" w:rsidRPr="009741C4">
              <w:rPr>
                <w:rtl/>
                <w:lang w:bidi="ar-EG"/>
              </w:rPr>
              <w:t>.4.</w:t>
            </w:r>
            <w:r w:rsidR="003D4DA5" w:rsidRPr="009741C4">
              <w:rPr>
                <w:rFonts w:hint="cs"/>
                <w:rtl/>
                <w:lang w:bidi="ar-EG"/>
              </w:rPr>
              <w:t>2</w:t>
            </w:r>
            <w:r w:rsidR="003D4DA5" w:rsidRPr="009741C4">
              <w:rPr>
                <w:rtl/>
                <w:lang w:bidi="ar-EG"/>
              </w:rPr>
              <w:t>ب)</w:t>
            </w:r>
            <w:r w:rsidR="003D4DA5" w:rsidRPr="009741C4">
              <w:rPr>
                <w:rtl/>
              </w:rPr>
              <w:t xml:space="preserve"> من القرار </w:t>
            </w:r>
            <w:r w:rsidR="003D4DA5" w:rsidRPr="009741C4">
              <w:t>ITU-R 1-9</w:t>
            </w:r>
            <w:r w:rsidR="003D4DA5" w:rsidRPr="009741C4">
              <w:rPr>
                <w:rtl/>
              </w:rPr>
              <w:t xml:space="preserve">، </w:t>
            </w:r>
            <w:r w:rsidR="003D4DA5" w:rsidRPr="009741C4">
              <w:rPr>
                <w:i/>
                <w:iCs/>
                <w:rtl/>
              </w:rPr>
              <w:t xml:space="preserve">"... ويجب </w:t>
            </w:r>
            <w:r w:rsidR="00E23457">
              <w:rPr>
                <w:rFonts w:hint="cs"/>
                <w:i/>
                <w:iCs/>
                <w:rtl/>
              </w:rPr>
              <w:t xml:space="preserve">أن ترد </w:t>
            </w:r>
            <w:r w:rsidR="003D4DA5" w:rsidRPr="009741C4">
              <w:rPr>
                <w:i/>
                <w:iCs/>
                <w:rtl/>
              </w:rPr>
              <w:t xml:space="preserve">المساهمات (بما في ذلك المراجعات والإضافات والتصويبات على المساهمات) في موعد أقصاه اثنا عشر يوماً تقويمياً (الساعة </w:t>
            </w:r>
            <w:r w:rsidR="003D4DA5" w:rsidRPr="009741C4">
              <w:rPr>
                <w:rFonts w:hint="cs"/>
                <w:i/>
                <w:iCs/>
                <w:rtl/>
              </w:rPr>
              <w:t>16:00</w:t>
            </w:r>
            <w:r w:rsidR="003D4DA5" w:rsidRPr="009741C4">
              <w:rPr>
                <w:i/>
                <w:iCs/>
                <w:rtl/>
              </w:rPr>
              <w:t xml:space="preserve"> بالتوقيت العالمي المنسق </w:t>
            </w:r>
            <w:r w:rsidR="003D4DA5" w:rsidRPr="009741C4">
              <w:rPr>
                <w:i/>
                <w:iCs/>
              </w:rPr>
              <w:t>(UTC)</w:t>
            </w:r>
            <w:r w:rsidR="003D4DA5" w:rsidRPr="009741C4">
              <w:rPr>
                <w:i/>
                <w:iCs/>
                <w:rtl/>
              </w:rPr>
              <w:t xml:space="preserve">) قبل بدء الاجتماع لكي تكون متاحة وقت افتتاح الاجتماع. ويقتصر تطبيق الموعد النهائي على المساهمات من الأعضاء. ... </w:t>
            </w:r>
            <w:r w:rsidR="0049199C">
              <w:rPr>
                <w:rFonts w:hint="cs"/>
                <w:i/>
                <w:iCs/>
                <w:rtl/>
              </w:rPr>
              <w:t>و</w:t>
            </w:r>
            <w:r w:rsidR="003D4DA5" w:rsidRPr="009741C4">
              <w:rPr>
                <w:i/>
                <w:iCs/>
                <w:rtl/>
              </w:rPr>
              <w:t xml:space="preserve">لا </w:t>
            </w:r>
            <w:r w:rsidR="0049199C">
              <w:rPr>
                <w:rFonts w:hint="cs"/>
                <w:i/>
                <w:iCs/>
                <w:rtl/>
              </w:rPr>
              <w:t>يسع</w:t>
            </w:r>
            <w:r w:rsidR="003D4DA5" w:rsidRPr="009741C4">
              <w:rPr>
                <w:i/>
                <w:iCs/>
                <w:rtl/>
              </w:rPr>
              <w:t xml:space="preserve"> </w:t>
            </w:r>
            <w:r w:rsidR="0049199C">
              <w:rPr>
                <w:rFonts w:hint="cs"/>
                <w:i/>
                <w:iCs/>
                <w:rtl/>
              </w:rPr>
              <w:t>ا</w:t>
            </w:r>
            <w:r w:rsidR="003D4DA5" w:rsidRPr="009741C4">
              <w:rPr>
                <w:i/>
                <w:iCs/>
                <w:rtl/>
              </w:rPr>
              <w:t xml:space="preserve">لأمانة </w:t>
            </w:r>
            <w:r w:rsidR="0049199C">
              <w:rPr>
                <w:rFonts w:hint="cs"/>
                <w:i/>
                <w:iCs/>
                <w:rtl/>
              </w:rPr>
              <w:t xml:space="preserve">أن تقبل </w:t>
            </w:r>
            <w:r w:rsidR="003D4DA5" w:rsidRPr="009741C4">
              <w:rPr>
                <w:i/>
                <w:iCs/>
                <w:rtl/>
              </w:rPr>
              <w:t>أي مساهم</w:t>
            </w:r>
            <w:r w:rsidR="0049199C">
              <w:rPr>
                <w:rFonts w:hint="cs"/>
                <w:i/>
                <w:iCs/>
                <w:rtl/>
              </w:rPr>
              <w:t>ة</w:t>
            </w:r>
            <w:r w:rsidR="003D4DA5" w:rsidRPr="009741C4">
              <w:rPr>
                <w:i/>
                <w:iCs/>
                <w:rtl/>
              </w:rPr>
              <w:t xml:space="preserve"> بعد الموعد النهائي </w:t>
            </w:r>
            <w:r w:rsidR="0049199C">
              <w:rPr>
                <w:rFonts w:hint="cs"/>
                <w:i/>
                <w:iCs/>
                <w:rtl/>
              </w:rPr>
              <w:t xml:space="preserve">آنف </w:t>
            </w:r>
            <w:r w:rsidR="003D4DA5" w:rsidRPr="009741C4">
              <w:rPr>
                <w:i/>
                <w:iCs/>
                <w:rtl/>
              </w:rPr>
              <w:t>الذكر.</w:t>
            </w:r>
            <w:r w:rsidR="0049199C">
              <w:rPr>
                <w:rFonts w:hint="cs"/>
                <w:i/>
                <w:iCs/>
                <w:rtl/>
              </w:rPr>
              <w:t xml:space="preserve"> و</w:t>
            </w:r>
            <w:r w:rsidR="003D4DA5" w:rsidRPr="009741C4">
              <w:rPr>
                <w:i/>
                <w:iCs/>
                <w:rtl/>
              </w:rPr>
              <w:t xml:space="preserve">الوثائق </w:t>
            </w:r>
            <w:r w:rsidR="0049199C">
              <w:rPr>
                <w:rFonts w:hint="cs"/>
                <w:i/>
                <w:iCs/>
                <w:rtl/>
              </w:rPr>
              <w:t xml:space="preserve">التي لا تكون </w:t>
            </w:r>
            <w:r w:rsidR="003D4DA5" w:rsidRPr="009741C4">
              <w:rPr>
                <w:i/>
                <w:iCs/>
                <w:rtl/>
              </w:rPr>
              <w:t xml:space="preserve">متاحة </w:t>
            </w:r>
            <w:r w:rsidR="0049199C">
              <w:rPr>
                <w:rFonts w:hint="cs"/>
                <w:i/>
                <w:iCs/>
                <w:rtl/>
              </w:rPr>
              <w:t>وقت افتتاح الاجتماع لا يمكن مناقشتها في الاجتماع</w:t>
            </w:r>
            <w:r w:rsidR="003D4DA5" w:rsidRPr="009741C4">
              <w:rPr>
                <w:rtl/>
              </w:rPr>
              <w:t>."</w:t>
            </w:r>
          </w:p>
          <w:p w14:paraId="3F2AC34A" w14:textId="699FAF28" w:rsidR="003D4DA5" w:rsidRPr="009741C4" w:rsidRDefault="00465F9D" w:rsidP="00465F9D">
            <w:pPr>
              <w:pStyle w:val="Tabletexte"/>
              <w:tabs>
                <w:tab w:val="clear" w:pos="794"/>
              </w:tabs>
              <w:ind w:left="315" w:hanging="315"/>
            </w:pPr>
            <w:r w:rsidRPr="009741C4">
              <w:sym w:font="Wingdings 2" w:char="F097"/>
            </w:r>
            <w:r w:rsidRPr="009741C4">
              <w:rPr>
                <w:rtl/>
              </w:rPr>
              <w:tab/>
            </w:r>
            <w:r w:rsidR="003D4DA5" w:rsidRPr="009741C4">
              <w:rPr>
                <w:rtl/>
              </w:rPr>
              <w:t>وأقر الفريق الاستشاري للاتصالات الراديوية بأنه تم تشجيع لجان الدراسات التابعة لقطاع الاتصالات الراديوية وأفرقتها الفرعية على إيلاء اهتمام وثيق للرسالة المعممة</w:t>
            </w:r>
            <w:r w:rsidR="0049199C">
              <w:rPr>
                <w:rFonts w:hint="cs"/>
                <w:rtl/>
              </w:rPr>
              <w:t> </w:t>
            </w:r>
            <w:hyperlink r:id="rId42" w:history="1">
              <w:r w:rsidR="003D4DA5" w:rsidRPr="009741C4">
                <w:rPr>
                  <w:rStyle w:val="Hyperlink"/>
                </w:rPr>
                <w:t>CR/504</w:t>
              </w:r>
            </w:hyperlink>
            <w:r w:rsidR="003D4DA5" w:rsidRPr="009741C4">
              <w:rPr>
                <w:rtl/>
              </w:rPr>
              <w:t xml:space="preserve"> بالإضافة إلى استنتاج الدورة الأولى للاجتماع التحضيري لمؤتمر عام 2027 (</w:t>
            </w:r>
            <w:r w:rsidR="003D4DA5" w:rsidRPr="009741C4">
              <w:t>CPM27-1</w:t>
            </w:r>
            <w:r w:rsidR="003D4DA5" w:rsidRPr="009741C4">
              <w:rPr>
                <w:rtl/>
              </w:rPr>
              <w:t>) بشأن الموضوع (انظر</w:t>
            </w:r>
            <w:r w:rsidR="0049199C">
              <w:rPr>
                <w:rFonts w:hint="cs"/>
                <w:rtl/>
              </w:rPr>
              <w:t xml:space="preserve"> </w:t>
            </w:r>
            <w:hyperlink r:id="rId43" w:history="1">
              <w:r w:rsidR="003D4DA5" w:rsidRPr="009741C4">
                <w:rPr>
                  <w:rStyle w:val="Hyperlink"/>
                </w:rPr>
                <w:t>CA/270</w:t>
              </w:r>
            </w:hyperlink>
            <w:r w:rsidR="003D4DA5" w:rsidRPr="009741C4">
              <w:rPr>
                <w:rtl/>
              </w:rPr>
              <w:t xml:space="preserve"> (الملحق 4))، وإجراء الدراسات المناسبة وفقاً لها، حسب الحاجة.</w:t>
            </w:r>
          </w:p>
          <w:p w14:paraId="6692C3E6" w14:textId="77777777" w:rsidR="003D4DA5" w:rsidRPr="009741C4" w:rsidRDefault="003D4DA5" w:rsidP="007C7695">
            <w:pPr>
              <w:pStyle w:val="Tabletexte"/>
            </w:pPr>
            <w:r w:rsidRPr="009741C4">
              <w:rPr>
                <w:rtl/>
              </w:rPr>
              <w:lastRenderedPageBreak/>
              <w:t xml:space="preserve">كما أشار الفريق الاستشاري للاتصالات الراديوية على مدير مكتب الاتصالات الراديوية بإدراج تحت البند 2.9 من جدول أعمال المؤتمر </w:t>
            </w:r>
            <w:r w:rsidRPr="009741C4">
              <w:t>WRC</w:t>
            </w:r>
            <w:r w:rsidRPr="009741C4">
              <w:noBreakHyphen/>
              <w:t>27</w:t>
            </w:r>
            <w:r w:rsidRPr="009741C4">
              <w:rPr>
                <w:rtl/>
              </w:rPr>
              <w:t xml:space="preserve">، في تقرير المدير، الصعوبات التي ووجهت فيما يتعلق ببعض المصطلحات الغامضة المستخدمة في قرارات المؤتمر </w:t>
            </w:r>
            <w:r w:rsidRPr="009741C4">
              <w:t>WRC</w:t>
            </w:r>
            <w:r w:rsidRPr="009741C4">
              <w:noBreakHyphen/>
              <w:t>23</w:t>
            </w:r>
            <w:r w:rsidRPr="009741C4">
              <w:rPr>
                <w:rFonts w:hint="cs"/>
                <w:rtl/>
              </w:rPr>
              <w:t xml:space="preserve"> </w:t>
            </w:r>
            <w:r w:rsidRPr="009741C4">
              <w:rPr>
                <w:rtl/>
              </w:rPr>
              <w:t>التي تشكل جزءاً من بنود جدول الأعمال.</w:t>
            </w:r>
          </w:p>
        </w:tc>
      </w:tr>
      <w:tr w:rsidR="003D4DA5" w:rsidRPr="009741C4" w14:paraId="069C7E36" w14:textId="77777777" w:rsidTr="002B4D55">
        <w:tc>
          <w:tcPr>
            <w:tcW w:w="1064" w:type="dxa"/>
            <w:vMerge w:val="restart"/>
          </w:tcPr>
          <w:p w14:paraId="6486D9B4" w14:textId="77777777" w:rsidR="003D4DA5" w:rsidRPr="009741C4" w:rsidRDefault="003D4DA5" w:rsidP="007C7695">
            <w:pPr>
              <w:pStyle w:val="Tabletexte"/>
              <w:rPr>
                <w:b/>
                <w:bCs/>
                <w:lang w:val="en-GB"/>
              </w:rPr>
            </w:pPr>
          </w:p>
        </w:tc>
        <w:tc>
          <w:tcPr>
            <w:tcW w:w="2435" w:type="dxa"/>
            <w:tcBorders>
              <w:bottom w:val="nil"/>
            </w:tcBorders>
          </w:tcPr>
          <w:p w14:paraId="48091567" w14:textId="248002C6" w:rsidR="003D4DA5" w:rsidRPr="009741C4" w:rsidRDefault="003E1248" w:rsidP="003E1248">
            <w:pPr>
              <w:jc w:val="left"/>
              <w:rPr>
                <w:position w:val="2"/>
                <w:sz w:val="20"/>
                <w:szCs w:val="20"/>
                <w:lang w:bidi="ar-SY"/>
              </w:rPr>
            </w:pPr>
            <w:hyperlink r:id="rId44" w:history="1">
              <w:r w:rsidRPr="009741C4">
                <w:rPr>
                  <w:rStyle w:val="Hyperlink"/>
                  <w:position w:val="2"/>
                  <w:sz w:val="20"/>
                  <w:szCs w:val="20"/>
                  <w:lang w:bidi="ar-SY"/>
                </w:rPr>
                <w:t>58 Add1-Annex1</w:t>
              </w:r>
            </w:hyperlink>
          </w:p>
        </w:tc>
        <w:tc>
          <w:tcPr>
            <w:tcW w:w="12191" w:type="dxa"/>
            <w:tcBorders>
              <w:bottom w:val="nil"/>
            </w:tcBorders>
          </w:tcPr>
          <w:p w14:paraId="1F86E8E9" w14:textId="77777777" w:rsidR="003D4DA5" w:rsidRPr="009741C4" w:rsidRDefault="003D4DA5" w:rsidP="007C7695">
            <w:pPr>
              <w:pStyle w:val="Tabletexte"/>
              <w:rPr>
                <w:b/>
                <w:bCs/>
                <w:lang w:val="en-GB"/>
              </w:rPr>
            </w:pPr>
            <w:r w:rsidRPr="009741C4">
              <w:rPr>
                <w:b/>
                <w:bCs/>
                <w:rtl/>
              </w:rPr>
              <w:t xml:space="preserve">المبادئ التوجيهية المرتبطة بالقرار </w:t>
            </w:r>
            <w:r w:rsidRPr="009741C4">
              <w:rPr>
                <w:b/>
                <w:bCs/>
                <w:lang w:val="en-GB"/>
              </w:rPr>
              <w:t>ITU-R 1-9</w:t>
            </w:r>
            <w:r w:rsidRPr="009741C4">
              <w:rPr>
                <w:b/>
                <w:bCs/>
                <w:rtl/>
              </w:rPr>
              <w:t>:</w:t>
            </w:r>
          </w:p>
          <w:p w14:paraId="15A1F9FB" w14:textId="77777777" w:rsidR="003D4DA5" w:rsidRPr="009741C4" w:rsidRDefault="003D4DA5" w:rsidP="007C7695">
            <w:pPr>
              <w:pStyle w:val="Tabletexte"/>
              <w:rPr>
                <w:lang w:val="en-GB"/>
              </w:rPr>
            </w:pPr>
            <w:r w:rsidRPr="009741C4">
              <w:rPr>
                <w:rtl/>
              </w:rPr>
              <w:t xml:space="preserve">نظر الفريق الاستشاري للاتصالات الراديوية في المبادئ التوجيهية المرتبطة بالقرار </w:t>
            </w:r>
            <w:r w:rsidRPr="009741C4">
              <w:rPr>
                <w:lang w:val="en-GB"/>
              </w:rPr>
              <w:t>ITU-R 1-9</w:t>
            </w:r>
            <w:r w:rsidRPr="009741C4">
              <w:rPr>
                <w:rtl/>
              </w:rPr>
              <w:t xml:space="preserve"> </w:t>
            </w:r>
            <w:r w:rsidRPr="009741C4">
              <w:rPr>
                <w:rFonts w:hint="cs"/>
                <w:rtl/>
              </w:rPr>
              <w:t>على النحو الوارد</w:t>
            </w:r>
            <w:r w:rsidRPr="009741C4">
              <w:rPr>
                <w:rtl/>
              </w:rPr>
              <w:t xml:space="preserve"> في الملحق 1 للإضافة 1 من الوثيقة </w:t>
            </w:r>
            <w:r w:rsidRPr="009741C4">
              <w:rPr>
                <w:lang w:val="en-GB"/>
              </w:rPr>
              <w:t>RAG/58</w:t>
            </w:r>
            <w:r w:rsidRPr="009741C4">
              <w:rPr>
                <w:rtl/>
              </w:rPr>
              <w:t>. وأثار الفريق الاستشاري للاتصالات الراديوية وناقش قضايا تتعلق بالبنود الواردة في القسمين 1.5.2 و8.</w:t>
            </w:r>
          </w:p>
          <w:p w14:paraId="01FFC2AB" w14:textId="2E0F7869" w:rsidR="003D4DA5" w:rsidRPr="009741C4" w:rsidRDefault="003D4DA5" w:rsidP="007C7695">
            <w:pPr>
              <w:pStyle w:val="Tabletexte"/>
              <w:rPr>
                <w:lang w:val="en-GB"/>
              </w:rPr>
            </w:pPr>
            <w:r w:rsidRPr="009741C4">
              <w:rPr>
                <w:rtl/>
              </w:rPr>
              <w:t xml:space="preserve">وبالإشارة إلى </w:t>
            </w:r>
            <w:r w:rsidRPr="009741C4">
              <w:rPr>
                <w:rFonts w:hint="cs"/>
                <w:rtl/>
              </w:rPr>
              <w:t>القسم</w:t>
            </w:r>
            <w:r w:rsidRPr="009741C4">
              <w:rPr>
                <w:rtl/>
              </w:rPr>
              <w:t xml:space="preserve"> 8.5.3 بشأن الممارسة الحالية للتوصل إلى توافق في الآراء عند الاتفاق على بيانات الاتصال، خلص الفريق الاستشاري للاتصالات الراديوية إلى أنه لا ينبغي تعديل المبادئ التوجيهية في هذه المرحلة. ويمكن للدول الأعضاء تقديم</w:t>
            </w:r>
            <w:r w:rsidRPr="009741C4">
              <w:rPr>
                <w:rFonts w:hint="cs"/>
                <w:rtl/>
              </w:rPr>
              <w:t xml:space="preserve"> و/أو طرح</w:t>
            </w:r>
            <w:r w:rsidRPr="009741C4">
              <w:rPr>
                <w:rtl/>
              </w:rPr>
              <w:t xml:space="preserve"> أي مقترح بهذا الشأن إلى جمعية الاتصالات الراديوية أو طرحه من قبل الدولة الأعضاء مباشرة في الجمعية.</w:t>
            </w:r>
          </w:p>
          <w:p w14:paraId="04F6AECC" w14:textId="228B16AF" w:rsidR="003D4DA5" w:rsidRPr="009741C4" w:rsidRDefault="003D4DA5" w:rsidP="00465F9D">
            <w:pPr>
              <w:pStyle w:val="Tabletexte"/>
            </w:pPr>
            <w:r w:rsidRPr="009741C4">
              <w:rPr>
                <w:rtl/>
              </w:rPr>
              <w:t xml:space="preserve">وأشار الفريق الاستشاري للاتصالات الراديوية </w:t>
            </w:r>
            <w:r w:rsidRPr="009741C4">
              <w:rPr>
                <w:rFonts w:hint="cs"/>
                <w:rtl/>
              </w:rPr>
              <w:t xml:space="preserve">إلى </w:t>
            </w:r>
            <w:r w:rsidRPr="009741C4">
              <w:rPr>
                <w:rtl/>
              </w:rPr>
              <w:t>أن بإمكان مكتب الاتصالات الراديوية تطبيق المبادئ التوجيهية بشكل مؤقت ودع</w:t>
            </w:r>
            <w:r w:rsidRPr="009741C4">
              <w:rPr>
                <w:rFonts w:hint="cs"/>
                <w:rtl/>
              </w:rPr>
              <w:t>ا</w:t>
            </w:r>
            <w:r w:rsidRPr="009741C4">
              <w:rPr>
                <w:rtl/>
              </w:rPr>
              <w:t xml:space="preserve"> الدول الأعضاء إلى استعراض المبادئ التوجيهية في اجتماعه الرابع والثلاثين.</w:t>
            </w:r>
          </w:p>
        </w:tc>
      </w:tr>
      <w:tr w:rsidR="003D4DA5" w:rsidRPr="009741C4" w14:paraId="318C0013" w14:textId="77777777" w:rsidTr="002B4D55">
        <w:tc>
          <w:tcPr>
            <w:tcW w:w="1064" w:type="dxa"/>
            <w:vMerge/>
          </w:tcPr>
          <w:p w14:paraId="3CA296A3" w14:textId="77777777" w:rsidR="003D4DA5" w:rsidRPr="009741C4" w:rsidRDefault="003D4DA5" w:rsidP="007C7695">
            <w:pPr>
              <w:pStyle w:val="Tabletexte"/>
              <w:rPr>
                <w:b/>
                <w:bCs/>
                <w:lang w:val="en-GB"/>
              </w:rPr>
            </w:pPr>
          </w:p>
        </w:tc>
        <w:tc>
          <w:tcPr>
            <w:tcW w:w="2435" w:type="dxa"/>
            <w:tcBorders>
              <w:top w:val="nil"/>
            </w:tcBorders>
          </w:tcPr>
          <w:p w14:paraId="4479CDD2" w14:textId="63C07767" w:rsidR="003D4DA5" w:rsidRPr="009741C4" w:rsidRDefault="00465F9D" w:rsidP="007C7695">
            <w:pPr>
              <w:pStyle w:val="Tabletexte"/>
              <w:rPr>
                <w:lang w:val="en-GB"/>
              </w:rPr>
            </w:pPr>
            <w:hyperlink r:id="rId45" w:history="1">
              <w:r w:rsidRPr="009741C4">
                <w:rPr>
                  <w:rStyle w:val="Hyperlink"/>
                  <w:rtl/>
                </w:rPr>
                <w:t>79</w:t>
              </w:r>
            </w:hyperlink>
            <w:r w:rsidRPr="009741C4">
              <w:rPr>
                <w:rtl/>
              </w:rPr>
              <w:t xml:space="preserve"> (كندا)</w:t>
            </w:r>
          </w:p>
        </w:tc>
        <w:tc>
          <w:tcPr>
            <w:tcW w:w="12191" w:type="dxa"/>
            <w:tcBorders>
              <w:top w:val="nil"/>
            </w:tcBorders>
          </w:tcPr>
          <w:p w14:paraId="0FD9CCA1" w14:textId="49C84434" w:rsidR="003D4DA5" w:rsidRPr="009741C4" w:rsidRDefault="00465F9D" w:rsidP="00465F9D">
            <w:pPr>
              <w:pStyle w:val="Tabletexte"/>
            </w:pPr>
            <w:r w:rsidRPr="009741C4">
              <w:rPr>
                <w:rtl/>
              </w:rPr>
              <w:t xml:space="preserve">وفي معرض مناقشة مقترح إنشاء فريق عمل بالمراسلة للنظر في التعديلات المحتملة على القرار </w:t>
            </w:r>
            <w:r w:rsidRPr="009741C4">
              <w:rPr>
                <w:lang w:val="en-GB"/>
              </w:rPr>
              <w:t>ITU-R 1-9</w:t>
            </w:r>
            <w:r w:rsidRPr="009741C4">
              <w:rPr>
                <w:rtl/>
              </w:rPr>
              <w:t xml:space="preserve">، أعرب الفريق الاستشاري للاتصالات الراديوية عن تقديره للمساهمة الواردة في الوثيقة </w:t>
            </w:r>
            <w:r w:rsidRPr="009741C4">
              <w:rPr>
                <w:lang w:val="en-GB"/>
              </w:rPr>
              <w:t>RAG/79</w:t>
            </w:r>
            <w:r w:rsidRPr="009741C4">
              <w:rPr>
                <w:rtl/>
              </w:rPr>
              <w:t xml:space="preserve"> ودع</w:t>
            </w:r>
            <w:r w:rsidRPr="009741C4">
              <w:rPr>
                <w:rFonts w:hint="cs"/>
                <w:rtl/>
              </w:rPr>
              <w:t>ا</w:t>
            </w:r>
            <w:r w:rsidRPr="009741C4">
              <w:rPr>
                <w:rtl/>
              </w:rPr>
              <w:t xml:space="preserve"> الإدارات إلى مراعاة محتوى الوثيقة في إطار التحضير لجمعية الاتصالات الراديوية.</w:t>
            </w:r>
          </w:p>
        </w:tc>
      </w:tr>
      <w:tr w:rsidR="003D4DA5" w:rsidRPr="009741C4" w14:paraId="5B62E27E" w14:textId="77777777" w:rsidTr="002B4D55">
        <w:tc>
          <w:tcPr>
            <w:tcW w:w="1064" w:type="dxa"/>
          </w:tcPr>
          <w:p w14:paraId="62EBAC98" w14:textId="77777777" w:rsidR="003D4DA5" w:rsidRPr="009741C4" w:rsidRDefault="003D4DA5" w:rsidP="007C7695">
            <w:pPr>
              <w:pStyle w:val="Tabletexte"/>
              <w:rPr>
                <w:b/>
                <w:bCs/>
                <w:lang w:val="en-GB"/>
              </w:rPr>
            </w:pPr>
          </w:p>
        </w:tc>
        <w:tc>
          <w:tcPr>
            <w:tcW w:w="2435" w:type="dxa"/>
          </w:tcPr>
          <w:p w14:paraId="06493F4E" w14:textId="28E52712" w:rsidR="003D4DA5" w:rsidRPr="009741C4" w:rsidRDefault="003E1248" w:rsidP="007C7695">
            <w:pPr>
              <w:pStyle w:val="Tabletexte"/>
              <w:rPr>
                <w:u w:val="single"/>
              </w:rPr>
            </w:pPr>
            <w:hyperlink r:id="rId46" w:history="1">
              <w:r w:rsidRPr="009741C4">
                <w:rPr>
                  <w:rStyle w:val="Hyperlink"/>
                </w:rPr>
                <w:t>58 Add1-Annex2</w:t>
              </w:r>
            </w:hyperlink>
          </w:p>
          <w:p w14:paraId="1EE6B18F" w14:textId="77777777" w:rsidR="003D4DA5" w:rsidRPr="009741C4" w:rsidRDefault="003D4DA5" w:rsidP="007C7695">
            <w:pPr>
              <w:pStyle w:val="Tabletexte"/>
              <w:rPr>
                <w:lang w:val="en-GB"/>
              </w:rPr>
            </w:pPr>
            <w:hyperlink r:id="rId47" w:history="1">
              <w:r w:rsidRPr="009741C4">
                <w:rPr>
                  <w:rStyle w:val="Hyperlink"/>
                  <w:rtl/>
                </w:rPr>
                <w:t>77</w:t>
              </w:r>
            </w:hyperlink>
            <w:r w:rsidRPr="009741C4">
              <w:rPr>
                <w:rtl/>
              </w:rPr>
              <w:t xml:space="preserve"> (متعددة البلدان)</w:t>
            </w:r>
          </w:p>
        </w:tc>
        <w:tc>
          <w:tcPr>
            <w:tcW w:w="12191" w:type="dxa"/>
          </w:tcPr>
          <w:p w14:paraId="13368894" w14:textId="77777777" w:rsidR="003D4DA5" w:rsidRPr="00CF238F" w:rsidRDefault="003D4DA5" w:rsidP="007C7695">
            <w:pPr>
              <w:pStyle w:val="Tabletexte"/>
              <w:rPr>
                <w:b/>
                <w:bCs/>
                <w:lang w:val="en-GB"/>
              </w:rPr>
            </w:pPr>
            <w:r w:rsidRPr="00CF238F">
              <w:rPr>
                <w:b/>
                <w:bCs/>
                <w:rtl/>
              </w:rPr>
              <w:t>أساليب عمل لجان الدراسات التابعة لقطاع الاتصالات الراديوية:</w:t>
            </w:r>
          </w:p>
          <w:p w14:paraId="2E225023" w14:textId="07FA95B5" w:rsidR="003D4DA5" w:rsidRPr="00CF238F" w:rsidRDefault="003D4DA5" w:rsidP="007C7695">
            <w:pPr>
              <w:pStyle w:val="Tabletexte"/>
              <w:rPr>
                <w:lang w:val="en-GB"/>
              </w:rPr>
            </w:pPr>
            <w:r w:rsidRPr="00CF238F">
              <w:rPr>
                <w:rtl/>
              </w:rPr>
              <w:t xml:space="preserve">نظر الفريق الاستشاري للاتصالات الراديوية </w:t>
            </w:r>
            <w:r w:rsidRPr="00CF238F">
              <w:rPr>
                <w:rFonts w:hint="cs"/>
                <w:rtl/>
              </w:rPr>
              <w:t xml:space="preserve">في </w:t>
            </w:r>
            <w:r w:rsidRPr="00CF238F">
              <w:rPr>
                <w:rtl/>
              </w:rPr>
              <w:t xml:space="preserve">الملحق 2 </w:t>
            </w:r>
            <w:r w:rsidRPr="00CF238F">
              <w:rPr>
                <w:rFonts w:hint="cs"/>
                <w:rtl/>
              </w:rPr>
              <w:t>ل</w:t>
            </w:r>
            <w:r w:rsidRPr="00CF238F">
              <w:rPr>
                <w:rtl/>
              </w:rPr>
              <w:t xml:space="preserve">لإضافة 1 للوثيقة 58 بشأن استعراض أساليب عمل لجان الدراسات التابعة لقطاع الاتصالات الراديوية ونطاق عملها </w:t>
            </w:r>
            <w:r w:rsidRPr="00CF238F">
              <w:rPr>
                <w:rFonts w:hint="cs"/>
                <w:rtl/>
              </w:rPr>
              <w:t>وأجرى مناقش</w:t>
            </w:r>
            <w:r w:rsidR="001727D3">
              <w:rPr>
                <w:rFonts w:hint="cs"/>
                <w:rtl/>
              </w:rPr>
              <w:t>ة</w:t>
            </w:r>
            <w:r w:rsidRPr="00CF238F">
              <w:rPr>
                <w:rFonts w:hint="cs"/>
                <w:rtl/>
              </w:rPr>
              <w:t xml:space="preserve"> بشأنه</w:t>
            </w:r>
            <w:r w:rsidRPr="00CF238F">
              <w:rPr>
                <w:rtl/>
              </w:rPr>
              <w:t xml:space="preserve">، والوثيقة </w:t>
            </w:r>
            <w:r w:rsidRPr="00CF238F">
              <w:rPr>
                <w:lang w:val="en-GB"/>
              </w:rPr>
              <w:t>RAG/77</w:t>
            </w:r>
            <w:r w:rsidRPr="00CF238F">
              <w:rPr>
                <w:rtl/>
              </w:rPr>
              <w:t xml:space="preserve"> بشأن تحسين هيكل لجان دراسات الاتصالات الراديوية، ووافق على إنشاء فريق عمل بالمراسلة يعمل دون عقد اجتماعات.</w:t>
            </w:r>
          </w:p>
          <w:p w14:paraId="7569154B" w14:textId="77777777" w:rsidR="003D4DA5" w:rsidRPr="00CF238F" w:rsidRDefault="003D4DA5" w:rsidP="007C7695">
            <w:pPr>
              <w:pStyle w:val="Tabletexte"/>
              <w:rPr>
                <w:lang w:val="en-GB"/>
              </w:rPr>
            </w:pPr>
            <w:r w:rsidRPr="00CF238F">
              <w:rPr>
                <w:rtl/>
              </w:rPr>
              <w:t>وأوصى الفريق الاستشاري للاتصالات الراديوية بأن يعمل فريق العمل عن طريق المراسلة بين الاجتماعين الثالث والثلاثين والرابع والثلاثين للفريق الاستشاري للاتصالات الراديوية (انظر اختصاصات فريق العمل في الملحق 5).</w:t>
            </w:r>
          </w:p>
        </w:tc>
      </w:tr>
      <w:tr w:rsidR="006C4D1E" w:rsidRPr="009741C4" w14:paraId="3CA5EDB7" w14:textId="77777777" w:rsidTr="00215A63">
        <w:trPr>
          <w:tblHeader/>
        </w:trPr>
        <w:tc>
          <w:tcPr>
            <w:tcW w:w="1064" w:type="dxa"/>
          </w:tcPr>
          <w:p w14:paraId="7B97EC8A" w14:textId="77777777" w:rsidR="006C4D1E" w:rsidRPr="009741C4" w:rsidRDefault="006C4D1E" w:rsidP="00465F9D">
            <w:pPr>
              <w:pStyle w:val="Tabletexte"/>
              <w:keepNext/>
              <w:rPr>
                <w:b/>
                <w:bCs/>
              </w:rPr>
            </w:pPr>
            <w:r w:rsidRPr="009741C4">
              <w:rPr>
                <w:b/>
                <w:bCs/>
                <w:rtl/>
              </w:rPr>
              <w:t>10</w:t>
            </w:r>
          </w:p>
        </w:tc>
        <w:tc>
          <w:tcPr>
            <w:tcW w:w="14626" w:type="dxa"/>
            <w:gridSpan w:val="2"/>
          </w:tcPr>
          <w:p w14:paraId="3A0DC0B0" w14:textId="4EFFACF7" w:rsidR="006C4D1E" w:rsidRPr="009741C4" w:rsidRDefault="006C4D1E" w:rsidP="00465F9D">
            <w:pPr>
              <w:pStyle w:val="Tabletexte"/>
              <w:keepNext/>
              <w:rPr>
                <w:lang w:val="en-GB"/>
              </w:rPr>
            </w:pPr>
            <w:r w:rsidRPr="00CF238F">
              <w:rPr>
                <w:b/>
                <w:bCs/>
                <w:spacing w:val="-6"/>
                <w:rtl/>
              </w:rPr>
              <w:t>الأنشطة المشتركة بين القطاعات</w:t>
            </w:r>
          </w:p>
        </w:tc>
      </w:tr>
      <w:tr w:rsidR="001727D3" w:rsidRPr="009741C4" w14:paraId="7A21C863" w14:textId="77777777" w:rsidTr="001727D3">
        <w:trPr>
          <w:trHeight w:val="311"/>
          <w:tblHeader/>
        </w:trPr>
        <w:tc>
          <w:tcPr>
            <w:tcW w:w="1064" w:type="dxa"/>
            <w:vMerge w:val="restart"/>
          </w:tcPr>
          <w:p w14:paraId="449D4DC9" w14:textId="77777777" w:rsidR="001727D3" w:rsidRPr="009741C4" w:rsidRDefault="001727D3" w:rsidP="007C7695">
            <w:pPr>
              <w:pStyle w:val="Tabletexte"/>
              <w:rPr>
                <w:b/>
                <w:bCs/>
                <w:lang w:val="en-GB"/>
              </w:rPr>
            </w:pPr>
          </w:p>
        </w:tc>
        <w:tc>
          <w:tcPr>
            <w:tcW w:w="2435" w:type="dxa"/>
            <w:tcBorders>
              <w:bottom w:val="nil"/>
            </w:tcBorders>
          </w:tcPr>
          <w:p w14:paraId="1946531D" w14:textId="1BB37CE2" w:rsidR="001727D3" w:rsidRPr="001727D3" w:rsidRDefault="001727D3" w:rsidP="001727D3">
            <w:pPr>
              <w:pStyle w:val="Tabletexte"/>
            </w:pPr>
            <w:hyperlink r:id="rId48" w:history="1">
              <w:r w:rsidRPr="009741C4">
                <w:rPr>
                  <w:rStyle w:val="Hyperlink"/>
                  <w:rtl/>
                </w:rPr>
                <w:t>58</w:t>
              </w:r>
            </w:hyperlink>
            <w:r w:rsidRPr="009741C4">
              <w:rPr>
                <w:rtl/>
              </w:rPr>
              <w:t xml:space="preserve"> (القسم </w:t>
            </w:r>
            <w:r w:rsidRPr="009741C4">
              <w:rPr>
                <w:rFonts w:hint="cs"/>
                <w:rtl/>
              </w:rPr>
              <w:t>4.8</w:t>
            </w:r>
            <w:r w:rsidRPr="009741C4">
              <w:rPr>
                <w:rtl/>
              </w:rPr>
              <w:t>)</w:t>
            </w:r>
          </w:p>
        </w:tc>
        <w:tc>
          <w:tcPr>
            <w:tcW w:w="12191" w:type="dxa"/>
            <w:tcBorders>
              <w:bottom w:val="nil"/>
            </w:tcBorders>
          </w:tcPr>
          <w:p w14:paraId="39EF3D20" w14:textId="77777777" w:rsidR="001727D3" w:rsidRPr="009741C4" w:rsidRDefault="001727D3" w:rsidP="007C7695">
            <w:pPr>
              <w:pStyle w:val="Tabletexte"/>
              <w:rPr>
                <w:b/>
                <w:bCs/>
                <w:lang w:val="en-GB"/>
              </w:rPr>
            </w:pPr>
            <w:r w:rsidRPr="009741C4">
              <w:rPr>
                <w:b/>
                <w:bCs/>
                <w:rtl/>
              </w:rPr>
              <w:t>فريق التنسيق بين القطاعات (</w:t>
            </w:r>
            <w:r w:rsidRPr="009741C4">
              <w:rPr>
                <w:b/>
                <w:bCs/>
                <w:lang w:val="en-GB"/>
              </w:rPr>
              <w:t>ISCG</w:t>
            </w:r>
            <w:r w:rsidRPr="009741C4">
              <w:rPr>
                <w:b/>
                <w:bCs/>
                <w:rtl/>
              </w:rPr>
              <w:t>):</w:t>
            </w:r>
          </w:p>
          <w:p w14:paraId="463BAB27" w14:textId="241A3016" w:rsidR="001727D3" w:rsidRPr="001727D3" w:rsidRDefault="001727D3" w:rsidP="001727D3">
            <w:pPr>
              <w:pStyle w:val="Tabletexte"/>
              <w:rPr>
                <w:lang w:val="en-GB"/>
              </w:rPr>
            </w:pPr>
            <w:r w:rsidRPr="009741C4">
              <w:rPr>
                <w:rtl/>
              </w:rPr>
              <w:t>نظر الفريق الاستشاري للاتصالات الراديوية في القسم 4.8 من تقرير المدير بشأن الحلقات الدراسية وورش العمل والأحداث الأخرى، ولاحظ بارتياح المعلومات الواردة فيه.</w:t>
            </w:r>
          </w:p>
        </w:tc>
      </w:tr>
      <w:tr w:rsidR="001727D3" w:rsidRPr="009741C4" w14:paraId="53CB316E" w14:textId="77777777" w:rsidTr="001727D3">
        <w:trPr>
          <w:trHeight w:val="311"/>
          <w:tblHeader/>
        </w:trPr>
        <w:tc>
          <w:tcPr>
            <w:tcW w:w="1064" w:type="dxa"/>
            <w:vMerge/>
          </w:tcPr>
          <w:p w14:paraId="74CA7D2F" w14:textId="77777777" w:rsidR="001727D3" w:rsidRPr="009741C4" w:rsidRDefault="001727D3" w:rsidP="007C7695">
            <w:pPr>
              <w:pStyle w:val="Tabletexte"/>
              <w:rPr>
                <w:b/>
                <w:bCs/>
                <w:lang w:val="en-GB"/>
              </w:rPr>
            </w:pPr>
          </w:p>
        </w:tc>
        <w:tc>
          <w:tcPr>
            <w:tcW w:w="2435" w:type="dxa"/>
            <w:tcBorders>
              <w:top w:val="nil"/>
              <w:bottom w:val="nil"/>
            </w:tcBorders>
          </w:tcPr>
          <w:p w14:paraId="17317B2C" w14:textId="30DCA2C3" w:rsidR="001727D3" w:rsidRDefault="001727D3" w:rsidP="001727D3">
            <w:pPr>
              <w:pStyle w:val="Tabletexte"/>
            </w:pPr>
            <w:hyperlink r:id="rId49" w:history="1">
              <w:r w:rsidRPr="009741C4">
                <w:rPr>
                  <w:rStyle w:val="Hyperlink"/>
                  <w:rtl/>
                </w:rPr>
                <w:t>56</w:t>
              </w:r>
            </w:hyperlink>
            <w:r w:rsidRPr="009741C4">
              <w:rPr>
                <w:rtl/>
              </w:rPr>
              <w:t xml:space="preserve"> (فريق العمل </w:t>
            </w:r>
            <w:r w:rsidRPr="009741C4">
              <w:t>CWG-FHR</w:t>
            </w:r>
            <w:r w:rsidRPr="009741C4">
              <w:rPr>
                <w:rtl/>
              </w:rPr>
              <w:t>)</w:t>
            </w:r>
          </w:p>
        </w:tc>
        <w:tc>
          <w:tcPr>
            <w:tcW w:w="12191" w:type="dxa"/>
            <w:tcBorders>
              <w:top w:val="nil"/>
              <w:bottom w:val="nil"/>
            </w:tcBorders>
          </w:tcPr>
          <w:p w14:paraId="604F0DA4" w14:textId="3A781ACB" w:rsidR="001727D3" w:rsidRPr="001727D3" w:rsidRDefault="001727D3" w:rsidP="001727D3">
            <w:pPr>
              <w:pStyle w:val="Tabletexte"/>
              <w:rPr>
                <w:rtl/>
                <w:lang w:val="en-GB"/>
              </w:rPr>
            </w:pPr>
            <w:r w:rsidRPr="009741C4">
              <w:rPr>
                <w:rFonts w:hint="cs"/>
                <w:rtl/>
              </w:rPr>
              <w:t>وأحاط</w:t>
            </w:r>
            <w:r w:rsidRPr="009741C4">
              <w:rPr>
                <w:rtl/>
              </w:rPr>
              <w:t xml:space="preserve"> الفريق الاستشاري للاتصالات الراديوية </w:t>
            </w:r>
            <w:r w:rsidRPr="009741C4">
              <w:rPr>
                <w:rFonts w:hint="cs"/>
                <w:rtl/>
              </w:rPr>
              <w:t>علماً ب</w:t>
            </w:r>
            <w:r w:rsidRPr="009741C4">
              <w:rPr>
                <w:rtl/>
              </w:rPr>
              <w:t xml:space="preserve">بيان الاتصال </w:t>
            </w:r>
            <w:r w:rsidRPr="009741C4">
              <w:rPr>
                <w:rFonts w:hint="cs"/>
                <w:rtl/>
              </w:rPr>
              <w:t>الوارد من</w:t>
            </w:r>
            <w:r w:rsidRPr="009741C4">
              <w:rPr>
                <w:rtl/>
              </w:rPr>
              <w:t xml:space="preserve"> فريق العمل </w:t>
            </w:r>
            <w:r w:rsidRPr="009741C4">
              <w:rPr>
                <w:lang w:val="en-GB"/>
              </w:rPr>
              <w:t>CWG-FHR</w:t>
            </w:r>
            <w:r w:rsidRPr="009741C4">
              <w:rPr>
                <w:rtl/>
              </w:rPr>
              <w:t xml:space="preserve"> الوارد في الوثيقة </w:t>
            </w:r>
            <w:r w:rsidRPr="009741C4">
              <w:rPr>
                <w:lang w:val="en-GB"/>
              </w:rPr>
              <w:t>RAG/56</w:t>
            </w:r>
            <w:r w:rsidRPr="009741C4">
              <w:rPr>
                <w:rtl/>
              </w:rPr>
              <w:t xml:space="preserve"> والذي يدعو الأفرقة الاستشارية للقطاع، وفريق التنسيق بين القطاعات، ولجنة التنسيق، والفريق الاستشاري للدول الأعضاء (</w:t>
            </w:r>
            <w:r w:rsidRPr="009741C4">
              <w:rPr>
                <w:lang w:val="en-GB"/>
              </w:rPr>
              <w:t>MSAG</w:t>
            </w:r>
            <w:r w:rsidRPr="009741C4">
              <w:rPr>
                <w:rtl/>
              </w:rPr>
              <w:t>) إلى تقديم توصيات إلى المجلس في دورته لعام 2026 بشأن تحسين تنفيذ القرار</w:t>
            </w:r>
            <w:r>
              <w:rPr>
                <w:rFonts w:hint="cs"/>
                <w:rtl/>
              </w:rPr>
              <w:t> </w:t>
            </w:r>
            <w:r w:rsidRPr="009741C4">
              <w:rPr>
                <w:rtl/>
              </w:rPr>
              <w:t xml:space="preserve">191 (المراجَع في بوخارست 2022) بهدف تحقيق التوافق بينه وبين القرارات القطاعية ذات الصلة، قدر الإمكان، وحسبما يكون ضرورياً ومناسباً، واقترح النظر في مراجعة أو حذف القرار </w:t>
            </w:r>
            <w:r w:rsidRPr="009741C4">
              <w:rPr>
                <w:lang w:val="en-GB"/>
              </w:rPr>
              <w:t>ITU</w:t>
            </w:r>
            <w:r w:rsidRPr="009741C4">
              <w:rPr>
                <w:lang w:val="en-GB"/>
              </w:rPr>
              <w:noBreakHyphen/>
              <w:t>R 75</w:t>
            </w:r>
            <w:r w:rsidRPr="009741C4">
              <w:rPr>
                <w:rtl/>
              </w:rPr>
              <w:t>.</w:t>
            </w:r>
          </w:p>
        </w:tc>
      </w:tr>
      <w:tr w:rsidR="001727D3" w:rsidRPr="009741C4" w14:paraId="1EDF644C" w14:textId="77777777" w:rsidTr="001727D3">
        <w:trPr>
          <w:trHeight w:val="311"/>
          <w:tblHeader/>
        </w:trPr>
        <w:tc>
          <w:tcPr>
            <w:tcW w:w="1064" w:type="dxa"/>
            <w:vMerge/>
          </w:tcPr>
          <w:p w14:paraId="35343588" w14:textId="77777777" w:rsidR="001727D3" w:rsidRPr="009741C4" w:rsidRDefault="001727D3" w:rsidP="007C7695">
            <w:pPr>
              <w:pStyle w:val="Tabletexte"/>
              <w:rPr>
                <w:b/>
                <w:bCs/>
                <w:lang w:val="en-GB"/>
              </w:rPr>
            </w:pPr>
          </w:p>
        </w:tc>
        <w:tc>
          <w:tcPr>
            <w:tcW w:w="2435" w:type="dxa"/>
            <w:tcBorders>
              <w:top w:val="nil"/>
            </w:tcBorders>
          </w:tcPr>
          <w:p w14:paraId="2EF683D0" w14:textId="7C179C85" w:rsidR="001727D3" w:rsidRDefault="001727D3" w:rsidP="007C7695">
            <w:pPr>
              <w:pStyle w:val="Tabletexte"/>
            </w:pPr>
            <w:hyperlink r:id="rId50" w:history="1">
              <w:r w:rsidRPr="009741C4">
                <w:rPr>
                  <w:rStyle w:val="Hyperlink"/>
                  <w:rtl/>
                </w:rPr>
                <w:t>67</w:t>
              </w:r>
            </w:hyperlink>
            <w:r w:rsidRPr="009741C4">
              <w:rPr>
                <w:rtl/>
              </w:rPr>
              <w:t xml:space="preserve"> (</w:t>
            </w:r>
            <w:r w:rsidRPr="009741C4">
              <w:t>ISCG</w:t>
            </w:r>
            <w:r w:rsidRPr="009741C4">
              <w:rPr>
                <w:rtl/>
              </w:rPr>
              <w:t>)</w:t>
            </w:r>
          </w:p>
        </w:tc>
        <w:tc>
          <w:tcPr>
            <w:tcW w:w="12191" w:type="dxa"/>
            <w:tcBorders>
              <w:top w:val="nil"/>
            </w:tcBorders>
          </w:tcPr>
          <w:p w14:paraId="6848E523" w14:textId="77777777" w:rsidR="001727D3" w:rsidRDefault="001727D3" w:rsidP="007C7695">
            <w:pPr>
              <w:pStyle w:val="Tabletexte"/>
              <w:rPr>
                <w:rtl/>
              </w:rPr>
            </w:pPr>
            <w:r w:rsidRPr="009741C4">
              <w:rPr>
                <w:rtl/>
              </w:rPr>
              <w:t xml:space="preserve">ونظر الفريق الاستشاري للاتصالات الراديوية في </w:t>
            </w:r>
            <w:r>
              <w:rPr>
                <w:rFonts w:hint="cs"/>
                <w:rtl/>
                <w:lang w:bidi="ar-EG"/>
              </w:rPr>
              <w:t>التقرير</w:t>
            </w:r>
            <w:r w:rsidRPr="009741C4">
              <w:rPr>
                <w:rtl/>
              </w:rPr>
              <w:t xml:space="preserve"> المرحلي لفريق التنسيق بين القطاعات والذي يتناول مواضيع تتعلق بإمكانية النفاذ وتغير المناخ والمشاركة عن بُعد والتحول الرقمي المستدام، مشيراً إلى أن فريق التنسيق بين القطاعات قد بدأ أيضاً العمل على موضوعين جديدين: إشراك الصناعة وتبسيط </w:t>
            </w:r>
            <w:proofErr w:type="spellStart"/>
            <w:r w:rsidRPr="009741C4">
              <w:rPr>
                <w:rtl/>
              </w:rPr>
              <w:t>القرارات.ودعا</w:t>
            </w:r>
            <w:proofErr w:type="spellEnd"/>
            <w:r w:rsidRPr="009741C4">
              <w:rPr>
                <w:rtl/>
              </w:rPr>
              <w:t xml:space="preserve"> رئيس فريق التنسيق بين القطاعات الفريق الاستشاري للاتصالات الراديوية إلى تقديم تعليقات ومقترحات إلى فريق التنسيق بين القطاعات بشأن المواضيع المطروحة، بالإضافة إلى أي أنشطة أو آليات مشتركة أخرى محتملة لتعزيز التعاون. وسيُعقد الاجتماع القادم لفريق التنسيق بين القطاعات خلال اجتماع الفريق الاستشاري لتنمية الاتصالات (</w:t>
            </w:r>
            <w:r w:rsidRPr="009741C4">
              <w:rPr>
                <w:lang w:val="en-GB"/>
              </w:rPr>
              <w:t>TDAG</w:t>
            </w:r>
            <w:r w:rsidRPr="009741C4">
              <w:rPr>
                <w:rtl/>
              </w:rPr>
              <w:t xml:space="preserve">) في 10 أبريل 2026. وسيتم نشر المعلومات عبر </w:t>
            </w:r>
            <w:hyperlink r:id="rId51" w:anchor="/ar" w:history="1">
              <w:r w:rsidRPr="009741C4">
                <w:rPr>
                  <w:rStyle w:val="Hyperlink"/>
                  <w:rtl/>
                </w:rPr>
                <w:t>الموقع الإلكتروني لفريق التنسيق بين القطاعات</w:t>
              </w:r>
            </w:hyperlink>
            <w:r w:rsidRPr="009741C4">
              <w:rPr>
                <w:rtl/>
              </w:rPr>
              <w:t>. وشكر رئيس فريق التنسيق بين القطاعات أعضاء الفريق الاستشاري للاتصالات الراديوية على إتاحة الفرصة لتقديم التقرير، ودعاهم للمساهمة في أنشطة فريق التنسيق بين القطاعات والمشاركة في اجتماعاته.</w:t>
            </w:r>
          </w:p>
          <w:p w14:paraId="422BA17F" w14:textId="36944B13" w:rsidR="001727D3" w:rsidRPr="009741C4" w:rsidRDefault="001727D3" w:rsidP="007C7695">
            <w:pPr>
              <w:pStyle w:val="Tabletexte"/>
              <w:rPr>
                <w:b/>
                <w:bCs/>
                <w:rtl/>
              </w:rPr>
            </w:pPr>
            <w:r w:rsidRPr="009741C4">
              <w:rPr>
                <w:rFonts w:hint="cs"/>
                <w:rtl/>
              </w:rPr>
              <w:lastRenderedPageBreak/>
              <w:t>ولاحظ</w:t>
            </w:r>
            <w:r w:rsidRPr="009741C4">
              <w:rPr>
                <w:rtl/>
              </w:rPr>
              <w:t xml:space="preserve"> الفريق الاستشاري للاتصالات الراديوية وجود مشكلة متكررة تتمثل في تداخل عمل قطاع الاتصالات الراديوية مع عمل قطاع تقييس الاتصالات </w:t>
            </w:r>
            <w:r w:rsidRPr="009741C4">
              <w:rPr>
                <w:rFonts w:hint="cs"/>
                <w:rtl/>
              </w:rPr>
              <w:t>بشأن الطيف الراديوي</w:t>
            </w:r>
            <w:r w:rsidRPr="009741C4">
              <w:rPr>
                <w:rtl/>
              </w:rPr>
              <w:t>، وأقر بضرورة رفع مستوى الوعي وتحسين التنسيق داخل الإدارات، بحيث تُحال أي قضية تقع ضمن اختصاص قطاع الاتصالات الراديوية إليه. وشدد الفريق الاستشاري للاتصالات الراديوية على أهمية القرار 191 ودعا الأعضاء إلى تنفيذه.</w:t>
            </w:r>
          </w:p>
        </w:tc>
      </w:tr>
      <w:tr w:rsidR="003D4DA5" w:rsidRPr="009741C4" w14:paraId="412697B6" w14:textId="77777777" w:rsidTr="002B4D55">
        <w:trPr>
          <w:tblHeader/>
        </w:trPr>
        <w:tc>
          <w:tcPr>
            <w:tcW w:w="1064" w:type="dxa"/>
          </w:tcPr>
          <w:p w14:paraId="7D117A44" w14:textId="77777777" w:rsidR="003D4DA5" w:rsidRPr="009741C4" w:rsidRDefault="003D4DA5" w:rsidP="007C7695">
            <w:pPr>
              <w:pStyle w:val="Tabletexte"/>
              <w:rPr>
                <w:b/>
                <w:bCs/>
                <w:lang w:val="en-GB"/>
              </w:rPr>
            </w:pPr>
          </w:p>
        </w:tc>
        <w:tc>
          <w:tcPr>
            <w:tcW w:w="2435" w:type="dxa"/>
          </w:tcPr>
          <w:p w14:paraId="228C9018" w14:textId="3F4A3EB2" w:rsidR="003D4DA5" w:rsidRPr="009741C4" w:rsidRDefault="00D61174" w:rsidP="00D61174">
            <w:pPr>
              <w:pStyle w:val="Tabletexte"/>
              <w:rPr>
                <w:rFonts w:asciiTheme="minorHAnsi" w:hAnsiTheme="minorHAnsi" w:cstheme="minorHAnsi"/>
                <w:lang w:val="en-GB"/>
              </w:rPr>
            </w:pPr>
            <w:hyperlink r:id="rId52" w:history="1">
              <w:r w:rsidRPr="009741C4">
                <w:rPr>
                  <w:rStyle w:val="Hyperlink"/>
                  <w:rFonts w:asciiTheme="minorHAnsi" w:hAnsiTheme="minorHAnsi" w:cstheme="minorHAnsi"/>
                  <w:lang w:val="en-GB"/>
                </w:rPr>
                <w:t>66</w:t>
              </w:r>
            </w:hyperlink>
            <w:r w:rsidRPr="009741C4">
              <w:rPr>
                <w:rFonts w:asciiTheme="minorHAnsi" w:hAnsiTheme="minorHAnsi" w:cstheme="minorHAnsi"/>
                <w:lang w:val="en-GB"/>
              </w:rPr>
              <w:t>-Rev.1</w:t>
            </w:r>
          </w:p>
        </w:tc>
        <w:tc>
          <w:tcPr>
            <w:tcW w:w="12191" w:type="dxa"/>
          </w:tcPr>
          <w:p w14:paraId="0580B945" w14:textId="748C010D" w:rsidR="003D4DA5" w:rsidRPr="009741C4" w:rsidRDefault="003D4DA5" w:rsidP="007C7695">
            <w:pPr>
              <w:pStyle w:val="Tabletexte"/>
              <w:rPr>
                <w:b/>
                <w:bCs/>
                <w:lang w:val="en-GB"/>
              </w:rPr>
            </w:pPr>
            <w:r w:rsidRPr="009741C4">
              <w:rPr>
                <w:b/>
                <w:bCs/>
                <w:rtl/>
              </w:rPr>
              <w:t>الحضور الإقليمي:</w:t>
            </w:r>
          </w:p>
          <w:p w14:paraId="365049A9" w14:textId="76804DE9" w:rsidR="003D4DA5" w:rsidRPr="009741C4" w:rsidRDefault="003D4DA5" w:rsidP="007C7695">
            <w:pPr>
              <w:pStyle w:val="Tabletexte"/>
              <w:rPr>
                <w:lang w:val="en-GB"/>
              </w:rPr>
            </w:pPr>
            <w:r w:rsidRPr="009741C4">
              <w:rPr>
                <w:rFonts w:hint="cs"/>
                <w:rtl/>
              </w:rPr>
              <w:t>أحاط</w:t>
            </w:r>
            <w:r w:rsidRPr="009741C4">
              <w:rPr>
                <w:rtl/>
              </w:rPr>
              <w:t xml:space="preserve"> الفريق الاستشاري للاتصالات الراديوية </w:t>
            </w:r>
            <w:r w:rsidRPr="009741C4">
              <w:rPr>
                <w:rFonts w:hint="cs"/>
                <w:rtl/>
              </w:rPr>
              <w:t xml:space="preserve">علماً </w:t>
            </w:r>
            <w:r w:rsidRPr="009741C4">
              <w:rPr>
                <w:rtl/>
              </w:rPr>
              <w:t xml:space="preserve">مع التقدير </w:t>
            </w:r>
            <w:r w:rsidRPr="009741C4">
              <w:rPr>
                <w:rFonts w:hint="cs"/>
                <w:rtl/>
              </w:rPr>
              <w:t>ب</w:t>
            </w:r>
            <w:r w:rsidRPr="009741C4">
              <w:rPr>
                <w:rtl/>
              </w:rPr>
              <w:t>الوثيقة والعرض اللذين أبلغا الفريق الاستشاري للاتصالات الراديوية بالتقرير المتعلق بمراجعة الحضور الإقليمي للاتحاد (</w:t>
            </w:r>
            <w:hyperlink r:id="rId53" w:history="1">
              <w:r w:rsidRPr="009741C4">
                <w:rPr>
                  <w:rStyle w:val="Hyperlink"/>
                  <w:lang w:val="en-GB"/>
                </w:rPr>
                <w:t>C26/24</w:t>
              </w:r>
            </w:hyperlink>
            <w:r w:rsidRPr="009741C4">
              <w:rPr>
                <w:rtl/>
              </w:rPr>
              <w:t>) والذي سيتم تقديمه إلى المجلس في د</w:t>
            </w:r>
            <w:r w:rsidR="006C4D1E">
              <w:rPr>
                <w:rFonts w:hint="cs"/>
                <w:rtl/>
              </w:rPr>
              <w:t>و</w:t>
            </w:r>
            <w:r w:rsidRPr="009741C4">
              <w:rPr>
                <w:rtl/>
              </w:rPr>
              <w:t>رته لعام 2026.</w:t>
            </w:r>
          </w:p>
        </w:tc>
      </w:tr>
      <w:tr w:rsidR="003D4DA5" w:rsidRPr="009741C4" w14:paraId="5E2A4E08" w14:textId="77777777" w:rsidTr="002B4D55">
        <w:trPr>
          <w:tblHeader/>
        </w:trPr>
        <w:tc>
          <w:tcPr>
            <w:tcW w:w="1064" w:type="dxa"/>
          </w:tcPr>
          <w:p w14:paraId="0096E741" w14:textId="77777777" w:rsidR="003D4DA5" w:rsidRPr="009741C4" w:rsidRDefault="003D4DA5" w:rsidP="007C7695">
            <w:pPr>
              <w:pStyle w:val="Tabletexte"/>
              <w:rPr>
                <w:b/>
                <w:bCs/>
                <w:lang w:val="en-GB"/>
              </w:rPr>
            </w:pPr>
          </w:p>
        </w:tc>
        <w:tc>
          <w:tcPr>
            <w:tcW w:w="2435" w:type="dxa"/>
          </w:tcPr>
          <w:p w14:paraId="38325CB0" w14:textId="77777777" w:rsidR="003D4DA5" w:rsidRPr="009741C4" w:rsidRDefault="003D4DA5" w:rsidP="007C7695">
            <w:pPr>
              <w:pStyle w:val="Tabletexte"/>
              <w:rPr>
                <w:lang w:val="en-GB"/>
              </w:rPr>
            </w:pPr>
            <w:hyperlink r:id="rId54" w:history="1">
              <w:r w:rsidRPr="009741C4">
                <w:rPr>
                  <w:rStyle w:val="Hyperlink"/>
                  <w:rtl/>
                </w:rPr>
                <w:t>48</w:t>
              </w:r>
            </w:hyperlink>
            <w:r w:rsidRPr="009741C4">
              <w:rPr>
                <w:rtl/>
              </w:rPr>
              <w:t xml:space="preserve"> (الفريق </w:t>
            </w:r>
            <w:r w:rsidRPr="009741C4">
              <w:t>TSAG</w:t>
            </w:r>
            <w:r w:rsidRPr="009741C4">
              <w:rPr>
                <w:rtl/>
              </w:rPr>
              <w:t>)</w:t>
            </w:r>
          </w:p>
        </w:tc>
        <w:tc>
          <w:tcPr>
            <w:tcW w:w="12191" w:type="dxa"/>
          </w:tcPr>
          <w:p w14:paraId="7F1AAEFE" w14:textId="77777777" w:rsidR="003D4DA5" w:rsidRPr="009741C4" w:rsidRDefault="003D4DA5" w:rsidP="007C7695">
            <w:pPr>
              <w:pStyle w:val="Tabletexte"/>
              <w:rPr>
                <w:b/>
                <w:bCs/>
                <w:lang w:val="en-GB"/>
              </w:rPr>
            </w:pPr>
            <w:r w:rsidRPr="009741C4">
              <w:rPr>
                <w:b/>
                <w:bCs/>
                <w:rtl/>
              </w:rPr>
              <w:t>التحول الرقمي المستدام:</w:t>
            </w:r>
          </w:p>
          <w:p w14:paraId="3DB83086" w14:textId="737C9726" w:rsidR="003D4DA5" w:rsidRPr="009741C4" w:rsidRDefault="003D4DA5" w:rsidP="007C7695">
            <w:pPr>
              <w:pStyle w:val="Tabletexte"/>
              <w:rPr>
                <w:lang w:val="en-GB"/>
              </w:rPr>
            </w:pPr>
            <w:r w:rsidRPr="009741C4">
              <w:rPr>
                <w:rFonts w:hint="cs"/>
                <w:rtl/>
              </w:rPr>
              <w:t>أحاط</w:t>
            </w:r>
            <w:r w:rsidRPr="009741C4">
              <w:rPr>
                <w:rtl/>
              </w:rPr>
              <w:t xml:space="preserve"> الفريق الاستشاري للاتصالات الراديوية </w:t>
            </w:r>
            <w:r w:rsidRPr="009741C4">
              <w:rPr>
                <w:rFonts w:hint="cs"/>
                <w:rtl/>
              </w:rPr>
              <w:t>علماً ب</w:t>
            </w:r>
            <w:r w:rsidRPr="009741C4">
              <w:rPr>
                <w:rtl/>
              </w:rPr>
              <w:t xml:space="preserve">بيان الاتصال الصادر عن الفريق الاستشاري لتقييس الاتصالات بشأن الأنشطة والدراسات المتعلقة بالتحول الرقمي المستدام على النحو الوارد في الوثيقة </w:t>
            </w:r>
            <w:r w:rsidRPr="009741C4">
              <w:rPr>
                <w:lang w:val="en-GB"/>
              </w:rPr>
              <w:t>RAG/48</w:t>
            </w:r>
            <w:r w:rsidRPr="009741C4">
              <w:rPr>
                <w:rtl/>
              </w:rPr>
              <w:t xml:space="preserve"> والتي كانت مقدمة للعلم إلى الفريق الاستشاري للاتصالات الراديوية.</w:t>
            </w:r>
          </w:p>
        </w:tc>
      </w:tr>
      <w:tr w:rsidR="006C4D1E" w:rsidRPr="009741C4" w14:paraId="65D9E719" w14:textId="77777777" w:rsidTr="003A679E">
        <w:tc>
          <w:tcPr>
            <w:tcW w:w="1064" w:type="dxa"/>
          </w:tcPr>
          <w:p w14:paraId="18008271" w14:textId="77777777" w:rsidR="006C4D1E" w:rsidRPr="009741C4" w:rsidRDefault="006C4D1E" w:rsidP="00465F9D">
            <w:pPr>
              <w:pStyle w:val="Tabletexte"/>
              <w:keepNext/>
              <w:rPr>
                <w:b/>
                <w:bCs/>
                <w:lang w:val="en-GB"/>
              </w:rPr>
            </w:pPr>
            <w:r w:rsidRPr="009741C4">
              <w:rPr>
                <w:b/>
                <w:bCs/>
                <w:rtl/>
              </w:rPr>
              <w:t>11</w:t>
            </w:r>
          </w:p>
        </w:tc>
        <w:tc>
          <w:tcPr>
            <w:tcW w:w="14626" w:type="dxa"/>
            <w:gridSpan w:val="2"/>
          </w:tcPr>
          <w:p w14:paraId="14E30F98" w14:textId="6020A3D5" w:rsidR="006C4D1E" w:rsidRPr="009741C4" w:rsidRDefault="006C4D1E" w:rsidP="00465F9D">
            <w:pPr>
              <w:pStyle w:val="Tabletexte"/>
              <w:keepNext/>
              <w:rPr>
                <w:lang w:val="en-GB"/>
              </w:rPr>
            </w:pPr>
            <w:r w:rsidRPr="009741C4">
              <w:rPr>
                <w:b/>
                <w:bCs/>
                <w:rtl/>
              </w:rPr>
              <w:t>نظام المعلومات في مكتب الاتصالات الراديوية</w:t>
            </w:r>
          </w:p>
        </w:tc>
      </w:tr>
      <w:tr w:rsidR="006C4D1E" w:rsidRPr="009741C4" w14:paraId="169BA99B" w14:textId="77777777" w:rsidTr="006C4D1E">
        <w:trPr>
          <w:trHeight w:val="560"/>
        </w:trPr>
        <w:tc>
          <w:tcPr>
            <w:tcW w:w="1064" w:type="dxa"/>
            <w:vMerge w:val="restart"/>
          </w:tcPr>
          <w:p w14:paraId="7383A2B7" w14:textId="77777777" w:rsidR="006C4D1E" w:rsidRPr="009741C4" w:rsidRDefault="006C4D1E" w:rsidP="007C7695">
            <w:pPr>
              <w:pStyle w:val="Tabletexte"/>
              <w:rPr>
                <w:b/>
                <w:bCs/>
                <w:lang w:val="en-GB"/>
              </w:rPr>
            </w:pPr>
          </w:p>
        </w:tc>
        <w:tc>
          <w:tcPr>
            <w:tcW w:w="2435" w:type="dxa"/>
            <w:tcBorders>
              <w:bottom w:val="nil"/>
            </w:tcBorders>
          </w:tcPr>
          <w:p w14:paraId="6449FFD4" w14:textId="641EF79C" w:rsidR="006C4D1E" w:rsidRPr="009741C4" w:rsidRDefault="006C4D1E" w:rsidP="006C4D1E">
            <w:pPr>
              <w:pStyle w:val="Tabletexte"/>
            </w:pPr>
            <w:hyperlink r:id="rId55" w:history="1">
              <w:r w:rsidRPr="009741C4">
                <w:rPr>
                  <w:rStyle w:val="Hyperlink"/>
                  <w:rtl/>
                </w:rPr>
                <w:t>58</w:t>
              </w:r>
            </w:hyperlink>
            <w:r w:rsidRPr="009741C4">
              <w:rPr>
                <w:rtl/>
              </w:rPr>
              <w:t xml:space="preserve"> (القسم 1.7)</w:t>
            </w:r>
          </w:p>
        </w:tc>
        <w:tc>
          <w:tcPr>
            <w:tcW w:w="12191" w:type="dxa"/>
            <w:tcBorders>
              <w:bottom w:val="nil"/>
            </w:tcBorders>
          </w:tcPr>
          <w:p w14:paraId="05E84501" w14:textId="77777777" w:rsidR="006C4D1E" w:rsidRPr="009741C4" w:rsidRDefault="006C4D1E" w:rsidP="00465F9D">
            <w:pPr>
              <w:pStyle w:val="Tabletexte"/>
              <w:keepNext/>
              <w:rPr>
                <w:b/>
                <w:bCs/>
                <w:lang w:val="en-GB"/>
              </w:rPr>
            </w:pPr>
            <w:r w:rsidRPr="009741C4">
              <w:rPr>
                <w:b/>
                <w:bCs/>
                <w:rtl/>
              </w:rPr>
              <w:t>البرمجيات والأدوات الخاصة بخدمات الأرض</w:t>
            </w:r>
          </w:p>
          <w:p w14:paraId="3AABFACD" w14:textId="77777777" w:rsidR="006C4D1E" w:rsidRPr="009741C4" w:rsidRDefault="006C4D1E" w:rsidP="00465F9D">
            <w:pPr>
              <w:pStyle w:val="Tabletexte"/>
              <w:keepNext/>
              <w:rPr>
                <w:rtl/>
              </w:rPr>
            </w:pPr>
            <w:r w:rsidRPr="009741C4">
              <w:rPr>
                <w:rFonts w:hint="cs"/>
                <w:rtl/>
              </w:rPr>
              <w:t>أحاط</w:t>
            </w:r>
            <w:r w:rsidRPr="009741C4">
              <w:rPr>
                <w:rtl/>
              </w:rPr>
              <w:t xml:space="preserve"> الفريق الاستشاري للاتصالات الراديوية </w:t>
            </w:r>
            <w:r w:rsidRPr="009741C4">
              <w:rPr>
                <w:rFonts w:hint="cs"/>
                <w:rtl/>
              </w:rPr>
              <w:t xml:space="preserve">علماً </w:t>
            </w:r>
            <w:r w:rsidRPr="009741C4">
              <w:rPr>
                <w:rtl/>
              </w:rPr>
              <w:t xml:space="preserve">مع التقدير </w:t>
            </w:r>
            <w:r w:rsidRPr="009741C4">
              <w:rPr>
                <w:rFonts w:hint="cs"/>
                <w:rtl/>
              </w:rPr>
              <w:t>ب</w:t>
            </w:r>
            <w:r w:rsidRPr="009741C4">
              <w:rPr>
                <w:rtl/>
              </w:rPr>
              <w:t>النص الوارد في القسم 1.7 من تقرير المدير بشأن نظام المعلومات في مكتب الاتصالات الراديوية والبرمجيات والأدوات الخاصة بخدمات الأرض.</w:t>
            </w:r>
          </w:p>
          <w:p w14:paraId="48419270" w14:textId="6D5132CB" w:rsidR="006C4D1E" w:rsidRPr="006C4D1E" w:rsidRDefault="006C4D1E" w:rsidP="006C4D1E">
            <w:pPr>
              <w:pStyle w:val="Tabletexte"/>
            </w:pPr>
            <w:r w:rsidRPr="009741C4">
              <w:rPr>
                <w:rFonts w:hint="cs"/>
                <w:rtl/>
              </w:rPr>
              <w:t>وأحاط</w:t>
            </w:r>
            <w:r w:rsidRPr="009741C4">
              <w:rPr>
                <w:rtl/>
              </w:rPr>
              <w:t xml:space="preserve"> الفريق الاستشاري للاتصالات الراديوية </w:t>
            </w:r>
            <w:r w:rsidRPr="009741C4">
              <w:rPr>
                <w:rFonts w:hint="cs"/>
                <w:rtl/>
              </w:rPr>
              <w:t>علماً ب</w:t>
            </w:r>
            <w:r w:rsidRPr="009741C4">
              <w:rPr>
                <w:rtl/>
              </w:rPr>
              <w:t xml:space="preserve">الاقتراح المتعلق بإمكانية نسخ الأدوات الحالية على نظام التشغيل </w:t>
            </w:r>
            <w:r w:rsidRPr="009741C4">
              <w:rPr>
                <w:lang w:val="en-GB"/>
              </w:rPr>
              <w:t>Linux</w:t>
            </w:r>
            <w:r w:rsidRPr="009741C4">
              <w:rPr>
                <w:rtl/>
              </w:rPr>
              <w:t>. وأشار مكتب الاتصالات الراديوية إلى أنه لا</w:t>
            </w:r>
            <w:r>
              <w:rPr>
                <w:rFonts w:hint="cs"/>
                <w:rtl/>
              </w:rPr>
              <w:t> </w:t>
            </w:r>
            <w:r w:rsidRPr="009741C4">
              <w:rPr>
                <w:rtl/>
              </w:rPr>
              <w:t xml:space="preserve">يُتوقع حالياً دعم أنظمة تشغيل أخرى غير </w:t>
            </w:r>
            <w:r w:rsidRPr="009741C4">
              <w:rPr>
                <w:lang w:val="en-GB"/>
              </w:rPr>
              <w:t>Windows</w:t>
            </w:r>
            <w:r w:rsidRPr="009741C4">
              <w:rPr>
                <w:rtl/>
              </w:rPr>
              <w:t xml:space="preserve"> نظراً لمحدودية الموارد.</w:t>
            </w:r>
          </w:p>
        </w:tc>
      </w:tr>
      <w:tr w:rsidR="006C4D1E" w:rsidRPr="009741C4" w14:paraId="0B222F1A" w14:textId="77777777" w:rsidTr="006C4D1E">
        <w:trPr>
          <w:trHeight w:val="1705"/>
        </w:trPr>
        <w:tc>
          <w:tcPr>
            <w:tcW w:w="1064" w:type="dxa"/>
            <w:vMerge/>
          </w:tcPr>
          <w:p w14:paraId="5D13F4D6" w14:textId="77777777" w:rsidR="006C4D1E" w:rsidRPr="009741C4" w:rsidRDefault="006C4D1E" w:rsidP="007C7695">
            <w:pPr>
              <w:pStyle w:val="Tabletexte"/>
              <w:rPr>
                <w:b/>
                <w:bCs/>
                <w:lang w:val="en-GB"/>
              </w:rPr>
            </w:pPr>
          </w:p>
        </w:tc>
        <w:tc>
          <w:tcPr>
            <w:tcW w:w="2435" w:type="dxa"/>
            <w:tcBorders>
              <w:top w:val="nil"/>
            </w:tcBorders>
          </w:tcPr>
          <w:p w14:paraId="61A4901B" w14:textId="32DD053E" w:rsidR="006C4D1E" w:rsidRDefault="006C4D1E" w:rsidP="007C7695">
            <w:pPr>
              <w:pStyle w:val="Tabletexte"/>
            </w:pPr>
            <w:hyperlink r:id="rId56" w:history="1">
              <w:r w:rsidRPr="009741C4">
                <w:rPr>
                  <w:rStyle w:val="Hyperlink"/>
                  <w:rtl/>
                </w:rPr>
                <w:t>58</w:t>
              </w:r>
            </w:hyperlink>
            <w:r w:rsidRPr="009741C4">
              <w:rPr>
                <w:rtl/>
              </w:rPr>
              <w:t xml:space="preserve"> (القسم 2.7)</w:t>
            </w:r>
          </w:p>
        </w:tc>
        <w:tc>
          <w:tcPr>
            <w:tcW w:w="12191" w:type="dxa"/>
            <w:tcBorders>
              <w:top w:val="nil"/>
            </w:tcBorders>
          </w:tcPr>
          <w:p w14:paraId="5F167C3F" w14:textId="77777777" w:rsidR="006C4D1E" w:rsidRPr="009741C4" w:rsidRDefault="006C4D1E" w:rsidP="006C4D1E">
            <w:pPr>
              <w:pStyle w:val="Tabletexte"/>
              <w:rPr>
                <w:b/>
                <w:bCs/>
                <w:lang w:val="en-GB"/>
              </w:rPr>
            </w:pPr>
            <w:r w:rsidRPr="009741C4">
              <w:rPr>
                <w:b/>
                <w:bCs/>
                <w:rtl/>
              </w:rPr>
              <w:t>البرمجيات والأدوات الخاصة بالخدمات الفضائية</w:t>
            </w:r>
          </w:p>
          <w:p w14:paraId="7CA9694E" w14:textId="77777777" w:rsidR="006C4D1E" w:rsidRDefault="006C4D1E" w:rsidP="006C4D1E">
            <w:pPr>
              <w:pStyle w:val="Tabletexte"/>
              <w:rPr>
                <w:rtl/>
              </w:rPr>
            </w:pPr>
            <w:r w:rsidRPr="009741C4">
              <w:rPr>
                <w:rFonts w:hint="cs"/>
                <w:rtl/>
              </w:rPr>
              <w:t>أحاط</w:t>
            </w:r>
            <w:r w:rsidRPr="009741C4">
              <w:rPr>
                <w:rtl/>
              </w:rPr>
              <w:t xml:space="preserve"> الفريق الاستشاري للاتصالات الراديوية </w:t>
            </w:r>
            <w:r w:rsidRPr="009741C4">
              <w:rPr>
                <w:rFonts w:hint="cs"/>
                <w:rtl/>
              </w:rPr>
              <w:t xml:space="preserve">علماً </w:t>
            </w:r>
            <w:r w:rsidRPr="009741C4">
              <w:rPr>
                <w:rtl/>
              </w:rPr>
              <w:t xml:space="preserve">مع التقدير </w:t>
            </w:r>
            <w:r w:rsidRPr="009741C4">
              <w:rPr>
                <w:rFonts w:hint="cs"/>
                <w:rtl/>
              </w:rPr>
              <w:t>ب</w:t>
            </w:r>
            <w:r w:rsidRPr="009741C4">
              <w:rPr>
                <w:rtl/>
              </w:rPr>
              <w:t>النص الوارد في القسم 2.7 من تقرير المدير بشأن نظام المعلومات في مكتب الاتصالات الراديوية والبرمجيات والأدوات الخاصة بالخدمات الفضائية.</w:t>
            </w:r>
          </w:p>
          <w:p w14:paraId="0A39CF2C" w14:textId="77777777" w:rsidR="006C4D1E" w:rsidRPr="009741C4" w:rsidRDefault="006C4D1E" w:rsidP="006C4D1E">
            <w:pPr>
              <w:pStyle w:val="Tabletexte"/>
              <w:rPr>
                <w:rtl/>
              </w:rPr>
            </w:pPr>
            <w:r w:rsidRPr="009741C4">
              <w:rPr>
                <w:rtl/>
              </w:rPr>
              <w:t>وأكد مكتب الاتصالات الراديوية أن البرمجي</w:t>
            </w:r>
            <w:r w:rsidRPr="009741C4">
              <w:rPr>
                <w:rFonts w:hint="cs"/>
                <w:rtl/>
              </w:rPr>
              <w:t>ات</w:t>
            </w:r>
            <w:r w:rsidRPr="009741C4">
              <w:rPr>
                <w:rtl/>
              </w:rPr>
              <w:t xml:space="preserve"> التي طورها لا تتجاوز ولايته، وأن مكتب الاتصالات الراديوية يبذل جهوداً لتقاسم البرمجيات المطورة للمعالجة الداخلية لبطاقات التبليغ مع الإدارات بهدف تحسين جودة بطاقات التبليغ المقدمة إلى الاتحاد وإمكانية التنبؤ بنتيجة معالجة مكتب الاتصالات الراديوية لها.</w:t>
            </w:r>
          </w:p>
          <w:p w14:paraId="66CD8BF2" w14:textId="0741630B" w:rsidR="006C4D1E" w:rsidRDefault="006C4D1E" w:rsidP="006C4D1E">
            <w:pPr>
              <w:pStyle w:val="Tabletexte"/>
              <w:rPr>
                <w:rtl/>
              </w:rPr>
            </w:pPr>
            <w:r w:rsidRPr="009741C4">
              <w:rPr>
                <w:rtl/>
              </w:rPr>
              <w:t>وشكر الفريق الاستشاري للاتصالات الراديوية مكتب الاتصالات الراديوية على الجهود المتواصلة فيما يتعلق بتطوير البرمجيات لخدمات الأرض و</w:t>
            </w:r>
            <w:r w:rsidRPr="009741C4">
              <w:rPr>
                <w:rFonts w:hint="cs"/>
                <w:rtl/>
              </w:rPr>
              <w:t xml:space="preserve">الخدمات </w:t>
            </w:r>
            <w:r w:rsidRPr="009741C4">
              <w:rPr>
                <w:rtl/>
              </w:rPr>
              <w:t>الفضا</w:t>
            </w:r>
            <w:r w:rsidRPr="009741C4">
              <w:rPr>
                <w:rFonts w:hint="cs"/>
                <w:rtl/>
              </w:rPr>
              <w:t>ئية</w:t>
            </w:r>
            <w:r w:rsidRPr="009741C4">
              <w:rPr>
                <w:rtl/>
              </w:rPr>
              <w:t>، مؤكداً على أهمية الأدوات المطورة ومشيراً إلى تحسين سهولة استخدامها.</w:t>
            </w:r>
          </w:p>
          <w:p w14:paraId="013937E6" w14:textId="767EAF42" w:rsidR="006C4D1E" w:rsidRPr="009741C4" w:rsidRDefault="006C4D1E" w:rsidP="006C4D1E">
            <w:pPr>
              <w:pStyle w:val="Tabletexte"/>
              <w:keepNext/>
              <w:rPr>
                <w:b/>
                <w:bCs/>
                <w:rtl/>
              </w:rPr>
            </w:pPr>
            <w:r w:rsidRPr="009741C4">
              <w:rPr>
                <w:rtl/>
              </w:rPr>
              <w:t>وقدم الفريق الاستشاري للاتصالات الراديوية اقتراحات ل</w:t>
            </w:r>
            <w:r w:rsidRPr="009741C4">
              <w:rPr>
                <w:rFonts w:hint="cs"/>
                <w:rtl/>
              </w:rPr>
              <w:t xml:space="preserve">زيادة </w:t>
            </w:r>
            <w:r w:rsidRPr="009741C4">
              <w:rPr>
                <w:rtl/>
              </w:rPr>
              <w:t xml:space="preserve">تحسين إمكانية نفاذ الإدارات إلى هذه الأدوات وإتقانها، مثل تطوير مواد تدريبية ودروس للتعليم الذاتي ومقاطع فيديو تشرح الأدوات </w:t>
            </w:r>
            <w:r w:rsidRPr="009741C4">
              <w:rPr>
                <w:rFonts w:hint="cs"/>
                <w:rtl/>
              </w:rPr>
              <w:t>وتحميلها</w:t>
            </w:r>
            <w:r w:rsidRPr="009741C4">
              <w:rPr>
                <w:rtl/>
              </w:rPr>
              <w:t xml:space="preserve"> على الصفحة الإلكترونية لأكاديمية الاتحاد. وأكد مكتب الاتصالات الراديوية أن العديد من المواد التدريبية متوفرة بالفعل على موقع الحلقات الدراسية الإقليمية والعالمية للاتصالات الراديوية، وأنه سيتم إضافتها إلى بوابة أكاديمية الاتحاد كما هو مقترح.</w:t>
            </w:r>
          </w:p>
        </w:tc>
      </w:tr>
      <w:tr w:rsidR="006C4D1E" w:rsidRPr="009741C4" w14:paraId="64B63E43" w14:textId="77777777" w:rsidTr="006C4D1E">
        <w:trPr>
          <w:trHeight w:val="51"/>
        </w:trPr>
        <w:tc>
          <w:tcPr>
            <w:tcW w:w="1064" w:type="dxa"/>
            <w:vMerge w:val="restart"/>
          </w:tcPr>
          <w:p w14:paraId="6CC66DC2" w14:textId="77777777" w:rsidR="006C4D1E" w:rsidRPr="009741C4" w:rsidRDefault="006C4D1E" w:rsidP="007C7695">
            <w:pPr>
              <w:pStyle w:val="Tabletexte"/>
              <w:rPr>
                <w:b/>
                <w:bCs/>
                <w:lang w:val="en-GB"/>
              </w:rPr>
            </w:pPr>
          </w:p>
        </w:tc>
        <w:tc>
          <w:tcPr>
            <w:tcW w:w="2435" w:type="dxa"/>
            <w:tcBorders>
              <w:bottom w:val="nil"/>
            </w:tcBorders>
          </w:tcPr>
          <w:p w14:paraId="1BDE2827" w14:textId="692DCC9F" w:rsidR="006C4D1E" w:rsidRPr="009741C4" w:rsidRDefault="006C4D1E" w:rsidP="006C4D1E">
            <w:pPr>
              <w:pStyle w:val="Tabletexte"/>
              <w:rPr>
                <w:lang w:val="en-GB"/>
              </w:rPr>
            </w:pPr>
            <w:hyperlink r:id="rId57" w:history="1">
              <w:r w:rsidRPr="009741C4">
                <w:rPr>
                  <w:rStyle w:val="Hyperlink"/>
                  <w:rtl/>
                </w:rPr>
                <w:t>69</w:t>
              </w:r>
            </w:hyperlink>
            <w:r w:rsidRPr="009741C4">
              <w:rPr>
                <w:rtl/>
              </w:rPr>
              <w:t xml:space="preserve"> (اليابان)</w:t>
            </w:r>
          </w:p>
        </w:tc>
        <w:tc>
          <w:tcPr>
            <w:tcW w:w="12191" w:type="dxa"/>
            <w:tcBorders>
              <w:bottom w:val="nil"/>
            </w:tcBorders>
          </w:tcPr>
          <w:p w14:paraId="34B7112C" w14:textId="29CD0B1A" w:rsidR="006C4D1E" w:rsidRPr="009741C4" w:rsidRDefault="006C4D1E" w:rsidP="007C7695">
            <w:pPr>
              <w:pStyle w:val="Tabletexte"/>
              <w:rPr>
                <w:lang w:val="en-GB"/>
              </w:rPr>
            </w:pPr>
            <w:r w:rsidRPr="009741C4">
              <w:rPr>
                <w:rtl/>
              </w:rPr>
              <w:t xml:space="preserve">نظر الفريق الاستشاري للاتصالات الراديوية في المساهمة المتعلقة بتطوير برمجيات الخدمات الفضائية بموجب القرار </w:t>
            </w:r>
            <w:r w:rsidRPr="00CF238F">
              <w:rPr>
                <w:b/>
                <w:bCs/>
                <w:lang w:val="en-GB"/>
              </w:rPr>
              <w:t>55 (Rev.</w:t>
            </w:r>
            <w:r>
              <w:rPr>
                <w:b/>
                <w:bCs/>
              </w:rPr>
              <w:t xml:space="preserve"> </w:t>
            </w:r>
            <w:r w:rsidRPr="00CF238F">
              <w:rPr>
                <w:b/>
                <w:bCs/>
                <w:lang w:val="en-GB"/>
              </w:rPr>
              <w:t>WRC</w:t>
            </w:r>
            <w:r>
              <w:rPr>
                <w:b/>
                <w:bCs/>
                <w:lang w:val="en-GB"/>
              </w:rPr>
              <w:t>-</w:t>
            </w:r>
            <w:r w:rsidRPr="00CF238F">
              <w:rPr>
                <w:b/>
                <w:bCs/>
                <w:lang w:val="en-GB"/>
              </w:rPr>
              <w:t>23)</w:t>
            </w:r>
            <w:r w:rsidRPr="009741C4">
              <w:rPr>
                <w:rtl/>
              </w:rPr>
              <w:t>، ودع</w:t>
            </w:r>
            <w:r w:rsidRPr="009741C4">
              <w:rPr>
                <w:rFonts w:hint="cs"/>
                <w:rtl/>
                <w:lang w:bidi="ar-EG"/>
              </w:rPr>
              <w:t>ا</w:t>
            </w:r>
            <w:r w:rsidRPr="009741C4">
              <w:rPr>
                <w:rtl/>
              </w:rPr>
              <w:t xml:space="preserve"> مكتب الاتصالات الراديوية إلى السعي إلى تحقيق المزيد من التطورات، على النحو الوارد في الوثيقة </w:t>
            </w:r>
            <w:r w:rsidRPr="009741C4">
              <w:rPr>
                <w:lang w:val="en-GB"/>
              </w:rPr>
              <w:t>RAG/69</w:t>
            </w:r>
            <w:r w:rsidRPr="009741C4">
              <w:rPr>
                <w:rtl/>
              </w:rPr>
              <w:t>.</w:t>
            </w:r>
          </w:p>
          <w:p w14:paraId="6E1A96E1" w14:textId="77777777" w:rsidR="006C4D1E" w:rsidRPr="009741C4" w:rsidRDefault="006C4D1E" w:rsidP="007C7695">
            <w:pPr>
              <w:pStyle w:val="Tabletexte"/>
              <w:rPr>
                <w:spacing w:val="-4"/>
                <w:lang w:val="en-GB"/>
              </w:rPr>
            </w:pPr>
            <w:r w:rsidRPr="009741C4">
              <w:rPr>
                <w:spacing w:val="-4"/>
                <w:rtl/>
              </w:rPr>
              <w:t>وأعرب الفريق الاستشاري للاتصالات الراديوية عن تقديره لمساهمة اليابان، وأشار على مدير مكتب الاتصالات الراديوية تنفيذ المقترح المذكور، في حدود القيود المالية، حسب الاقتضاء، شريطة ألا يؤدي أي تحديث أو أدوات جديدة إلى إضافة التزامات إجرائية جديدة على الإدارات، وأن تستمر المراسلات بين المشغلين ومكتب الاتصالات الراديوية عبر الإدارات.</w:t>
            </w:r>
          </w:p>
          <w:p w14:paraId="073DB0DA" w14:textId="471EF252" w:rsidR="006C4D1E" w:rsidRPr="006C4D1E" w:rsidRDefault="006C4D1E" w:rsidP="006C4D1E">
            <w:pPr>
              <w:pStyle w:val="Tabletexte"/>
            </w:pPr>
            <w:r w:rsidRPr="009741C4">
              <w:rPr>
                <w:rFonts w:hint="cs"/>
                <w:rtl/>
              </w:rPr>
              <w:lastRenderedPageBreak/>
              <w:t>وأحاط</w:t>
            </w:r>
            <w:r w:rsidRPr="009741C4">
              <w:rPr>
                <w:rtl/>
              </w:rPr>
              <w:t xml:space="preserve"> الفريق الاستشاري للاتصالات الراديوية </w:t>
            </w:r>
            <w:r w:rsidRPr="009741C4">
              <w:rPr>
                <w:rFonts w:hint="cs"/>
                <w:rtl/>
              </w:rPr>
              <w:t>علماً ب</w:t>
            </w:r>
            <w:r w:rsidRPr="009741C4">
              <w:rPr>
                <w:rtl/>
              </w:rPr>
              <w:t>أن دمج مشغلي السواتل في الاتصالات الإلكترونية سيتم إنجازه في الربع الثاني من عام 2026.</w:t>
            </w:r>
          </w:p>
        </w:tc>
      </w:tr>
      <w:tr w:rsidR="006C4D1E" w:rsidRPr="009741C4" w14:paraId="479F6853" w14:textId="77777777" w:rsidTr="006C4D1E">
        <w:trPr>
          <w:trHeight w:val="1158"/>
        </w:trPr>
        <w:tc>
          <w:tcPr>
            <w:tcW w:w="1064" w:type="dxa"/>
            <w:vMerge/>
          </w:tcPr>
          <w:p w14:paraId="2E1CCA3D" w14:textId="77777777" w:rsidR="006C4D1E" w:rsidRPr="009741C4" w:rsidRDefault="006C4D1E" w:rsidP="007C7695">
            <w:pPr>
              <w:pStyle w:val="Tabletexte"/>
              <w:rPr>
                <w:b/>
                <w:bCs/>
                <w:lang w:val="en-GB"/>
              </w:rPr>
            </w:pPr>
          </w:p>
        </w:tc>
        <w:tc>
          <w:tcPr>
            <w:tcW w:w="2435" w:type="dxa"/>
            <w:tcBorders>
              <w:top w:val="nil"/>
            </w:tcBorders>
          </w:tcPr>
          <w:p w14:paraId="21873F7C" w14:textId="1D0FD2BD" w:rsidR="006C4D1E" w:rsidRDefault="006C4D1E" w:rsidP="007C7695">
            <w:pPr>
              <w:pStyle w:val="Tabletexte"/>
            </w:pPr>
            <w:hyperlink r:id="rId58" w:history="1">
              <w:r w:rsidRPr="009741C4">
                <w:rPr>
                  <w:rStyle w:val="Hyperlink"/>
                  <w:rtl/>
                </w:rPr>
                <w:t>76</w:t>
              </w:r>
            </w:hyperlink>
            <w:r w:rsidRPr="009741C4">
              <w:rPr>
                <w:rtl/>
              </w:rPr>
              <w:t xml:space="preserve"> (إيطاليا)</w:t>
            </w:r>
          </w:p>
        </w:tc>
        <w:tc>
          <w:tcPr>
            <w:tcW w:w="12191" w:type="dxa"/>
            <w:tcBorders>
              <w:top w:val="nil"/>
            </w:tcBorders>
          </w:tcPr>
          <w:p w14:paraId="09431D71" w14:textId="77777777" w:rsidR="006C4D1E" w:rsidRPr="009741C4" w:rsidRDefault="006C4D1E" w:rsidP="006C4D1E">
            <w:pPr>
              <w:pStyle w:val="Tabletexte"/>
              <w:rPr>
                <w:lang w:val="en-GB"/>
              </w:rPr>
            </w:pPr>
            <w:r w:rsidRPr="009741C4">
              <w:rPr>
                <w:rtl/>
              </w:rPr>
              <w:t>ونظر الفريق الاستشاري للاتصالات الراديوية في المقترح المقدم بأن يطور مكتب الاتصالات الراديوية أداة برمجية تتيح تقديم التعليقات الأولية على منشورات معلومات النشر المسبق (</w:t>
            </w:r>
            <w:r w:rsidRPr="009741C4">
              <w:rPr>
                <w:lang w:val="en-GB"/>
              </w:rPr>
              <w:t>API</w:t>
            </w:r>
            <w:r w:rsidRPr="009741C4">
              <w:rPr>
                <w:rtl/>
              </w:rPr>
              <w:t>) مباشرة</w:t>
            </w:r>
            <w:r>
              <w:rPr>
                <w:rFonts w:hint="cs"/>
                <w:rtl/>
              </w:rPr>
              <w:t>ً</w:t>
            </w:r>
            <w:r w:rsidRPr="009741C4">
              <w:rPr>
                <w:rtl/>
              </w:rPr>
              <w:t xml:space="preserve"> عبر الإنترنت، على النحو الوارد في الوثيقة </w:t>
            </w:r>
            <w:r w:rsidRPr="009741C4">
              <w:rPr>
                <w:lang w:val="en-GB"/>
              </w:rPr>
              <w:t>RAG/76</w:t>
            </w:r>
            <w:r w:rsidRPr="009741C4">
              <w:rPr>
                <w:rtl/>
              </w:rPr>
              <w:t>.</w:t>
            </w:r>
          </w:p>
          <w:p w14:paraId="6ECD2FDF" w14:textId="77777777" w:rsidR="006C4D1E" w:rsidRPr="009741C4" w:rsidRDefault="006C4D1E" w:rsidP="006C4D1E">
            <w:pPr>
              <w:pStyle w:val="Tabletexte"/>
            </w:pPr>
            <w:r w:rsidRPr="009741C4">
              <w:rPr>
                <w:rFonts w:hint="cs"/>
                <w:rtl/>
              </w:rPr>
              <w:t>وأحاط</w:t>
            </w:r>
            <w:r w:rsidRPr="009741C4">
              <w:rPr>
                <w:rtl/>
              </w:rPr>
              <w:t xml:space="preserve"> الفريق الاستشاري للاتصالات الراديوية </w:t>
            </w:r>
            <w:r w:rsidRPr="009741C4">
              <w:rPr>
                <w:rFonts w:hint="cs"/>
                <w:rtl/>
              </w:rPr>
              <w:t>علماً ب</w:t>
            </w:r>
            <w:r w:rsidRPr="009741C4">
              <w:rPr>
                <w:rtl/>
              </w:rPr>
              <w:t>أن المقترح يمكن دمجه إلى حد كبير في مشروع قائم (التعليق الإلكتروني)، والذي تم تخصيص ميزانية له بالفعل.</w:t>
            </w:r>
          </w:p>
          <w:p w14:paraId="5C9B29CC" w14:textId="50B26437" w:rsidR="006C4D1E" w:rsidRPr="009741C4" w:rsidRDefault="006C4D1E" w:rsidP="006C4D1E">
            <w:pPr>
              <w:pStyle w:val="Tabletexte"/>
              <w:rPr>
                <w:rtl/>
              </w:rPr>
            </w:pPr>
            <w:r w:rsidRPr="009741C4">
              <w:rPr>
                <w:rtl/>
              </w:rPr>
              <w:t>وأعرب مكتب الاتصالات الراديوية عن امتنانه لإيطاليا لعرضها المساعدة في اختبار النسخة التجريبية من هذه الأداة الجديدة، ودعا الإدارات الأخرى إلى أن تحذو حذوها، مؤكداً على أهمية الحصول على دعم من الدول الأعضاء بطريقة مباشرة لتحسين برمجيات مكتب الاتصالات الراديوية</w:t>
            </w:r>
            <w:r>
              <w:rPr>
                <w:rFonts w:hint="cs"/>
                <w:rtl/>
              </w:rPr>
              <w:t>.</w:t>
            </w:r>
          </w:p>
        </w:tc>
      </w:tr>
      <w:tr w:rsidR="003D4DA5" w:rsidRPr="009741C4" w14:paraId="46281537" w14:textId="77777777" w:rsidTr="002B4D55">
        <w:tc>
          <w:tcPr>
            <w:tcW w:w="1064" w:type="dxa"/>
          </w:tcPr>
          <w:p w14:paraId="3E7F6A7B" w14:textId="77777777" w:rsidR="003D4DA5" w:rsidRPr="009741C4" w:rsidRDefault="003D4DA5" w:rsidP="007C7695">
            <w:pPr>
              <w:pStyle w:val="Tabletexte"/>
              <w:rPr>
                <w:b/>
                <w:bCs/>
                <w:lang w:val="en-GB"/>
              </w:rPr>
            </w:pPr>
          </w:p>
        </w:tc>
        <w:tc>
          <w:tcPr>
            <w:tcW w:w="2435" w:type="dxa"/>
          </w:tcPr>
          <w:p w14:paraId="50AE888E" w14:textId="2792FBE5" w:rsidR="003D4DA5" w:rsidRPr="009741C4" w:rsidRDefault="003D4DA5" w:rsidP="00465F9D">
            <w:pPr>
              <w:pStyle w:val="Tabletexte"/>
            </w:pPr>
            <w:hyperlink r:id="rId59" w:history="1">
              <w:r w:rsidRPr="009741C4">
                <w:rPr>
                  <w:rStyle w:val="Hyperlink"/>
                  <w:rtl/>
                </w:rPr>
                <w:t>58</w:t>
              </w:r>
            </w:hyperlink>
            <w:r w:rsidRPr="009741C4">
              <w:rPr>
                <w:rtl/>
              </w:rPr>
              <w:t xml:space="preserve"> (القسم 3.7)</w:t>
            </w:r>
          </w:p>
        </w:tc>
        <w:tc>
          <w:tcPr>
            <w:tcW w:w="12191" w:type="dxa"/>
          </w:tcPr>
          <w:p w14:paraId="52B97F4F" w14:textId="4CD65024" w:rsidR="003D4DA5" w:rsidRPr="009741C4" w:rsidRDefault="003D4DA5" w:rsidP="00465F9D">
            <w:pPr>
              <w:pStyle w:val="Tabletexte"/>
              <w:keepNext/>
              <w:rPr>
                <w:b/>
                <w:bCs/>
                <w:lang w:val="en-GB"/>
              </w:rPr>
            </w:pPr>
            <w:r w:rsidRPr="009741C4">
              <w:rPr>
                <w:b/>
                <w:bCs/>
                <w:rtl/>
              </w:rPr>
              <w:t>البرمجيات والأدوات الأخرى لمكتب الاتصالات الراديوية</w:t>
            </w:r>
          </w:p>
          <w:p w14:paraId="3155DDBB" w14:textId="77777777" w:rsidR="003D4DA5" w:rsidRPr="009741C4" w:rsidRDefault="003D4DA5" w:rsidP="007C7695">
            <w:pPr>
              <w:pStyle w:val="Tabletexte"/>
              <w:rPr>
                <w:lang w:val="en-GB"/>
              </w:rPr>
            </w:pPr>
            <w:r w:rsidRPr="009741C4">
              <w:rPr>
                <w:rFonts w:hint="cs"/>
                <w:rtl/>
              </w:rPr>
              <w:t>أحاط</w:t>
            </w:r>
            <w:r w:rsidRPr="009741C4">
              <w:rPr>
                <w:rtl/>
              </w:rPr>
              <w:t xml:space="preserve"> الفريق الاستشاري للاتصالات الراديوية </w:t>
            </w:r>
            <w:r w:rsidRPr="009741C4">
              <w:rPr>
                <w:rFonts w:hint="cs"/>
                <w:rtl/>
              </w:rPr>
              <w:t>علماً ب</w:t>
            </w:r>
            <w:r w:rsidRPr="009741C4">
              <w:rPr>
                <w:rtl/>
              </w:rPr>
              <w:t>النص الوارد في القسم 3.7 من تقرير المدير بشأن نظام معلومات مكتب الاتصالات الراديوية، والبرمجيات والأدوات الأخرى لمكتب الاتصالات الراديوية.</w:t>
            </w:r>
          </w:p>
        </w:tc>
      </w:tr>
      <w:tr w:rsidR="003D4DA5" w:rsidRPr="009741C4" w14:paraId="0FDC652A" w14:textId="77777777" w:rsidTr="002B4D55">
        <w:tc>
          <w:tcPr>
            <w:tcW w:w="1064" w:type="dxa"/>
          </w:tcPr>
          <w:p w14:paraId="0AC2C75C" w14:textId="77777777" w:rsidR="003D4DA5" w:rsidRPr="009741C4" w:rsidRDefault="003D4DA5" w:rsidP="007C7695">
            <w:pPr>
              <w:pStyle w:val="Tabletexte"/>
              <w:rPr>
                <w:b/>
                <w:bCs/>
                <w:lang w:val="en-GB"/>
              </w:rPr>
            </w:pPr>
          </w:p>
        </w:tc>
        <w:tc>
          <w:tcPr>
            <w:tcW w:w="2435" w:type="dxa"/>
          </w:tcPr>
          <w:p w14:paraId="1B34F28C" w14:textId="32D3A76D" w:rsidR="003D4DA5" w:rsidRPr="009741C4" w:rsidRDefault="003D4DA5" w:rsidP="00465F9D">
            <w:pPr>
              <w:pStyle w:val="Tabletexte"/>
            </w:pPr>
            <w:hyperlink r:id="rId60" w:history="1">
              <w:r w:rsidRPr="009741C4">
                <w:rPr>
                  <w:rStyle w:val="Hyperlink"/>
                  <w:rtl/>
                </w:rPr>
                <w:t>58</w:t>
              </w:r>
            </w:hyperlink>
            <w:r w:rsidRPr="009741C4">
              <w:rPr>
                <w:rtl/>
              </w:rPr>
              <w:t xml:space="preserve"> (القسمان 4.7 و5.7)</w:t>
            </w:r>
          </w:p>
        </w:tc>
        <w:tc>
          <w:tcPr>
            <w:tcW w:w="12191" w:type="dxa"/>
          </w:tcPr>
          <w:p w14:paraId="5949AF1D" w14:textId="77777777" w:rsidR="003D4DA5" w:rsidRPr="009741C4" w:rsidRDefault="003D4DA5" w:rsidP="007C7695">
            <w:pPr>
              <w:pStyle w:val="Tabletexte"/>
              <w:rPr>
                <w:b/>
                <w:bCs/>
                <w:lang w:val="en-GB"/>
              </w:rPr>
            </w:pPr>
            <w:r w:rsidRPr="009741C4">
              <w:rPr>
                <w:b/>
                <w:bCs/>
                <w:rtl/>
              </w:rPr>
              <w:t>استمرارية الأعمال والتعافي من الكوارث والحوسبة السحابية</w:t>
            </w:r>
          </w:p>
          <w:p w14:paraId="7ACFC598" w14:textId="77777777" w:rsidR="003D4DA5" w:rsidRPr="009741C4" w:rsidRDefault="003D4DA5" w:rsidP="007C7695">
            <w:pPr>
              <w:pStyle w:val="Tabletexte"/>
              <w:rPr>
                <w:lang w:val="en-GB"/>
              </w:rPr>
            </w:pPr>
            <w:r w:rsidRPr="009741C4">
              <w:rPr>
                <w:rFonts w:hint="cs"/>
                <w:rtl/>
              </w:rPr>
              <w:t>أحاط</w:t>
            </w:r>
            <w:r w:rsidRPr="009741C4">
              <w:rPr>
                <w:rtl/>
              </w:rPr>
              <w:t xml:space="preserve"> الفريق الاستشاري للاتصالات الراديوية </w:t>
            </w:r>
            <w:r w:rsidRPr="009741C4">
              <w:rPr>
                <w:rFonts w:hint="cs"/>
                <w:rtl/>
              </w:rPr>
              <w:t>علماً ب</w:t>
            </w:r>
            <w:r w:rsidRPr="009741C4">
              <w:rPr>
                <w:rtl/>
              </w:rPr>
              <w:t>النص الوارد في القسمين 4.7 و5.7 بشأن استمرارية الأعمال والتعافي من الكوارث والحوسبة السحابية.</w:t>
            </w:r>
          </w:p>
        </w:tc>
      </w:tr>
      <w:tr w:rsidR="006C4D1E" w:rsidRPr="009741C4" w14:paraId="086747CE" w14:textId="77777777" w:rsidTr="004D5498">
        <w:tc>
          <w:tcPr>
            <w:tcW w:w="1064" w:type="dxa"/>
          </w:tcPr>
          <w:p w14:paraId="1521A300" w14:textId="77777777" w:rsidR="006C4D1E" w:rsidRPr="009741C4" w:rsidRDefault="006C4D1E" w:rsidP="007C7695">
            <w:pPr>
              <w:pStyle w:val="Tabletexte"/>
              <w:rPr>
                <w:b/>
                <w:bCs/>
                <w:lang w:val="en-GB"/>
              </w:rPr>
            </w:pPr>
            <w:r w:rsidRPr="009741C4">
              <w:rPr>
                <w:b/>
                <w:bCs/>
                <w:rtl/>
              </w:rPr>
              <w:t>12</w:t>
            </w:r>
          </w:p>
        </w:tc>
        <w:tc>
          <w:tcPr>
            <w:tcW w:w="14626" w:type="dxa"/>
            <w:gridSpan w:val="2"/>
          </w:tcPr>
          <w:p w14:paraId="5A870212" w14:textId="205AFA46" w:rsidR="006C4D1E" w:rsidRPr="009741C4" w:rsidRDefault="006C4D1E" w:rsidP="007C7695">
            <w:pPr>
              <w:pStyle w:val="Tabletexte"/>
              <w:rPr>
                <w:lang w:val="en-GB"/>
              </w:rPr>
            </w:pPr>
            <w:r w:rsidRPr="009741C4">
              <w:rPr>
                <w:b/>
                <w:bCs/>
                <w:rtl/>
              </w:rPr>
              <w:t>التوعية</w:t>
            </w:r>
          </w:p>
        </w:tc>
      </w:tr>
      <w:tr w:rsidR="003D4DA5" w:rsidRPr="009741C4" w14:paraId="660CBA64" w14:textId="77777777" w:rsidTr="002B4D55">
        <w:tc>
          <w:tcPr>
            <w:tcW w:w="1064" w:type="dxa"/>
          </w:tcPr>
          <w:p w14:paraId="7D3A6673" w14:textId="77777777" w:rsidR="003D4DA5" w:rsidRPr="009741C4" w:rsidRDefault="003D4DA5" w:rsidP="007C7695">
            <w:pPr>
              <w:pStyle w:val="Tabletexte"/>
              <w:rPr>
                <w:b/>
                <w:bCs/>
                <w:lang w:val="en-GB"/>
              </w:rPr>
            </w:pPr>
          </w:p>
        </w:tc>
        <w:tc>
          <w:tcPr>
            <w:tcW w:w="2435" w:type="dxa"/>
          </w:tcPr>
          <w:p w14:paraId="7BCA5758" w14:textId="7CCABE8F" w:rsidR="003D4DA5" w:rsidRPr="009741C4" w:rsidRDefault="003D4DA5" w:rsidP="00465F9D">
            <w:pPr>
              <w:pStyle w:val="Tabletexte"/>
            </w:pPr>
            <w:hyperlink r:id="rId61" w:history="1">
              <w:r w:rsidRPr="009741C4">
                <w:rPr>
                  <w:rStyle w:val="Hyperlink"/>
                  <w:rtl/>
                </w:rPr>
                <w:t>58</w:t>
              </w:r>
            </w:hyperlink>
            <w:r w:rsidRPr="009741C4">
              <w:rPr>
                <w:rtl/>
              </w:rPr>
              <w:t xml:space="preserve"> (القسم 1.8)</w:t>
            </w:r>
          </w:p>
        </w:tc>
        <w:tc>
          <w:tcPr>
            <w:tcW w:w="12191" w:type="dxa"/>
          </w:tcPr>
          <w:p w14:paraId="1C85C6E7" w14:textId="77777777" w:rsidR="003D4DA5" w:rsidRPr="009741C4" w:rsidRDefault="003D4DA5" w:rsidP="007C7695">
            <w:pPr>
              <w:pStyle w:val="Tabletexte"/>
              <w:rPr>
                <w:b/>
                <w:bCs/>
                <w:lang w:val="en-GB"/>
              </w:rPr>
            </w:pPr>
            <w:r w:rsidRPr="009741C4">
              <w:rPr>
                <w:b/>
                <w:bCs/>
                <w:rtl/>
              </w:rPr>
              <w:t>المنشورات:</w:t>
            </w:r>
          </w:p>
          <w:p w14:paraId="532C502D" w14:textId="77777777" w:rsidR="003D4DA5" w:rsidRPr="009741C4" w:rsidRDefault="003D4DA5" w:rsidP="007C7695">
            <w:pPr>
              <w:pStyle w:val="Tabletexte"/>
            </w:pPr>
            <w:r w:rsidRPr="009741C4">
              <w:rPr>
                <w:rtl/>
              </w:rPr>
              <w:t xml:space="preserve">أحاط الفريق الاستشاري للاتصالات الراديوية علماً بالمعلومات الواردة في القسم 1.8 من تقرير المدير بشأن المنشورات. </w:t>
            </w:r>
          </w:p>
        </w:tc>
      </w:tr>
      <w:tr w:rsidR="003D4DA5" w:rsidRPr="009741C4" w14:paraId="6158DA8A" w14:textId="77777777" w:rsidTr="002B4D55">
        <w:tc>
          <w:tcPr>
            <w:tcW w:w="1064" w:type="dxa"/>
          </w:tcPr>
          <w:p w14:paraId="11578BB0" w14:textId="77777777" w:rsidR="003D4DA5" w:rsidRPr="009741C4" w:rsidRDefault="003D4DA5" w:rsidP="007C7695">
            <w:pPr>
              <w:pStyle w:val="Tabletexte"/>
              <w:rPr>
                <w:b/>
                <w:bCs/>
                <w:lang w:val="en-GB"/>
              </w:rPr>
            </w:pPr>
          </w:p>
        </w:tc>
        <w:tc>
          <w:tcPr>
            <w:tcW w:w="2435" w:type="dxa"/>
          </w:tcPr>
          <w:p w14:paraId="38D225D0" w14:textId="08FD7C79" w:rsidR="003D4DA5" w:rsidRPr="009741C4" w:rsidRDefault="003D4DA5" w:rsidP="00465F9D">
            <w:pPr>
              <w:pStyle w:val="Tabletexte"/>
            </w:pPr>
            <w:hyperlink r:id="rId62" w:history="1">
              <w:r w:rsidRPr="009741C4">
                <w:rPr>
                  <w:rStyle w:val="Hyperlink"/>
                  <w:rtl/>
                </w:rPr>
                <w:t>58</w:t>
              </w:r>
            </w:hyperlink>
            <w:r w:rsidRPr="009741C4">
              <w:rPr>
                <w:rtl/>
              </w:rPr>
              <w:t xml:space="preserve"> (القسم 2.8)</w:t>
            </w:r>
          </w:p>
        </w:tc>
        <w:tc>
          <w:tcPr>
            <w:tcW w:w="12191" w:type="dxa"/>
          </w:tcPr>
          <w:p w14:paraId="71015C8C" w14:textId="77777777" w:rsidR="003D4DA5" w:rsidRPr="009741C4" w:rsidRDefault="003D4DA5" w:rsidP="007C7695">
            <w:pPr>
              <w:pStyle w:val="Tabletexte"/>
              <w:rPr>
                <w:b/>
                <w:bCs/>
                <w:lang w:val="en-GB"/>
              </w:rPr>
            </w:pPr>
            <w:r w:rsidRPr="009741C4">
              <w:rPr>
                <w:b/>
                <w:bCs/>
                <w:rtl/>
              </w:rPr>
              <w:t>الحلقات الدراسية وورش العمل والأحداث الأخرى:</w:t>
            </w:r>
          </w:p>
          <w:p w14:paraId="5C486BB5" w14:textId="77777777" w:rsidR="003D4DA5" w:rsidRPr="009741C4" w:rsidRDefault="003D4DA5" w:rsidP="007C7695">
            <w:pPr>
              <w:pStyle w:val="Tabletexte"/>
              <w:rPr>
                <w:lang w:val="en-GB"/>
              </w:rPr>
            </w:pPr>
            <w:r w:rsidRPr="009741C4">
              <w:rPr>
                <w:rtl/>
              </w:rPr>
              <w:t>أحاط الفريق الاستشاري للاتصالات الراديوية علماً بالقسم 2.8 من تقرير المدير بشأن المنشورات وأعرب عن تقديره لجميع الشركاء الذين تعاونوا وساهموا في تنظيم الحلقات الدراسية الإذاعية الإقليمية.</w:t>
            </w:r>
          </w:p>
        </w:tc>
      </w:tr>
      <w:tr w:rsidR="003D4DA5" w:rsidRPr="009741C4" w14:paraId="048F331C" w14:textId="77777777" w:rsidTr="002B4D55">
        <w:tc>
          <w:tcPr>
            <w:tcW w:w="1064" w:type="dxa"/>
          </w:tcPr>
          <w:p w14:paraId="28C4CD88" w14:textId="77777777" w:rsidR="003D4DA5" w:rsidRPr="009741C4" w:rsidRDefault="003D4DA5" w:rsidP="007C7695">
            <w:pPr>
              <w:pStyle w:val="Tabletexte"/>
              <w:rPr>
                <w:b/>
                <w:bCs/>
                <w:lang w:val="en-GB"/>
              </w:rPr>
            </w:pPr>
          </w:p>
        </w:tc>
        <w:tc>
          <w:tcPr>
            <w:tcW w:w="2435" w:type="dxa"/>
          </w:tcPr>
          <w:p w14:paraId="21285BD8" w14:textId="60A792CC" w:rsidR="003D4DA5" w:rsidRPr="009741C4" w:rsidRDefault="003D4DA5" w:rsidP="00465F9D">
            <w:pPr>
              <w:pStyle w:val="Tabletexte"/>
            </w:pPr>
            <w:hyperlink r:id="rId63" w:history="1">
              <w:r w:rsidRPr="009741C4">
                <w:rPr>
                  <w:rStyle w:val="Hyperlink"/>
                  <w:rtl/>
                </w:rPr>
                <w:t>58</w:t>
              </w:r>
            </w:hyperlink>
            <w:r w:rsidRPr="009741C4">
              <w:rPr>
                <w:rtl/>
              </w:rPr>
              <w:t xml:space="preserve"> (القسم 3.8)</w:t>
            </w:r>
          </w:p>
        </w:tc>
        <w:tc>
          <w:tcPr>
            <w:tcW w:w="12191" w:type="dxa"/>
          </w:tcPr>
          <w:p w14:paraId="24582A63" w14:textId="77777777" w:rsidR="003D4DA5" w:rsidRPr="009741C4" w:rsidRDefault="003D4DA5" w:rsidP="007C7695">
            <w:pPr>
              <w:pStyle w:val="Tabletexte"/>
              <w:rPr>
                <w:b/>
                <w:bCs/>
                <w:lang w:val="en-GB"/>
              </w:rPr>
            </w:pPr>
            <w:r w:rsidRPr="009741C4">
              <w:rPr>
                <w:b/>
                <w:bCs/>
                <w:rtl/>
              </w:rPr>
              <w:t>مساعدة الدول الأعضاء:</w:t>
            </w:r>
          </w:p>
          <w:p w14:paraId="655EE54A" w14:textId="77777777" w:rsidR="003D4DA5" w:rsidRPr="009741C4" w:rsidRDefault="003D4DA5" w:rsidP="007C7695">
            <w:pPr>
              <w:pStyle w:val="Tabletexte"/>
              <w:rPr>
                <w:lang w:val="en-GB"/>
              </w:rPr>
            </w:pPr>
            <w:r w:rsidRPr="009741C4">
              <w:rPr>
                <w:rtl/>
              </w:rPr>
              <w:t>أحاط الفريق الاستشاري للاتصالات الراديوية علماً بالنص الوارد في القسم 3.8 من تقرير المدير بشأن مساعدة الدول الأعضاء.</w:t>
            </w:r>
          </w:p>
        </w:tc>
      </w:tr>
      <w:tr w:rsidR="003D4DA5" w:rsidRPr="009741C4" w14:paraId="651EC725" w14:textId="77777777" w:rsidTr="002B4D55">
        <w:tc>
          <w:tcPr>
            <w:tcW w:w="1064" w:type="dxa"/>
          </w:tcPr>
          <w:p w14:paraId="04A869E1" w14:textId="77777777" w:rsidR="003D4DA5" w:rsidRPr="009741C4" w:rsidRDefault="003D4DA5" w:rsidP="007C7695">
            <w:pPr>
              <w:pStyle w:val="Tabletexte"/>
              <w:rPr>
                <w:b/>
                <w:bCs/>
                <w:lang w:val="en-GB"/>
              </w:rPr>
            </w:pPr>
          </w:p>
        </w:tc>
        <w:tc>
          <w:tcPr>
            <w:tcW w:w="2435" w:type="dxa"/>
          </w:tcPr>
          <w:p w14:paraId="33F51B42" w14:textId="403C341A" w:rsidR="003D4DA5" w:rsidRPr="009741C4" w:rsidRDefault="003D4DA5" w:rsidP="00465F9D">
            <w:pPr>
              <w:pStyle w:val="Tabletexte"/>
            </w:pPr>
            <w:hyperlink r:id="rId64" w:history="1">
              <w:r w:rsidRPr="009741C4">
                <w:rPr>
                  <w:rStyle w:val="Hyperlink"/>
                  <w:rtl/>
                </w:rPr>
                <w:t>58</w:t>
              </w:r>
            </w:hyperlink>
            <w:r w:rsidRPr="009741C4">
              <w:rPr>
                <w:rtl/>
              </w:rPr>
              <w:t xml:space="preserve"> (القسمان 5.8 و6.8)</w:t>
            </w:r>
          </w:p>
        </w:tc>
        <w:tc>
          <w:tcPr>
            <w:tcW w:w="12191" w:type="dxa"/>
          </w:tcPr>
          <w:p w14:paraId="5D237357" w14:textId="77777777" w:rsidR="003D4DA5" w:rsidRPr="009741C4" w:rsidRDefault="003D4DA5" w:rsidP="007C7695">
            <w:pPr>
              <w:pStyle w:val="Tabletexte"/>
              <w:rPr>
                <w:b/>
                <w:bCs/>
                <w:lang w:val="en-GB"/>
              </w:rPr>
            </w:pPr>
            <w:r w:rsidRPr="009741C4">
              <w:rPr>
                <w:b/>
                <w:bCs/>
                <w:rtl/>
              </w:rPr>
              <w:t>الأعضاء والتواصل والترويج:</w:t>
            </w:r>
          </w:p>
          <w:p w14:paraId="340CAB92" w14:textId="77777777" w:rsidR="003D4DA5" w:rsidRPr="009741C4" w:rsidRDefault="003D4DA5" w:rsidP="007C7695">
            <w:pPr>
              <w:pStyle w:val="Tabletexte"/>
            </w:pPr>
            <w:r w:rsidRPr="009741C4">
              <w:rPr>
                <w:rtl/>
              </w:rPr>
              <w:t>أحاط الفريق الاستشاري للاتصالات الراديوية علماً بالنص الوارد في القسمين 5.8 و6.8 من تقرير المدير بشأن الأعضاء والتواصل والترويج.</w:t>
            </w:r>
          </w:p>
        </w:tc>
      </w:tr>
      <w:tr w:rsidR="003D4DA5" w:rsidRPr="009741C4" w14:paraId="687E789A" w14:textId="77777777" w:rsidTr="002B4D55">
        <w:tc>
          <w:tcPr>
            <w:tcW w:w="1064" w:type="dxa"/>
          </w:tcPr>
          <w:p w14:paraId="68CABEBD" w14:textId="77777777" w:rsidR="003D4DA5" w:rsidRPr="009741C4" w:rsidRDefault="003D4DA5" w:rsidP="007C7695">
            <w:pPr>
              <w:pStyle w:val="Tabletexte"/>
              <w:rPr>
                <w:b/>
                <w:bCs/>
                <w:lang w:val="en-GB"/>
              </w:rPr>
            </w:pPr>
          </w:p>
        </w:tc>
        <w:tc>
          <w:tcPr>
            <w:tcW w:w="2435" w:type="dxa"/>
          </w:tcPr>
          <w:p w14:paraId="51EBF24D" w14:textId="7F9CDFA2" w:rsidR="003D4DA5" w:rsidRPr="009741C4" w:rsidRDefault="003D4DA5" w:rsidP="00465F9D">
            <w:pPr>
              <w:pStyle w:val="Tabletexte"/>
            </w:pPr>
            <w:hyperlink r:id="rId65" w:history="1">
              <w:r w:rsidRPr="009741C4">
                <w:rPr>
                  <w:rStyle w:val="Hyperlink"/>
                  <w:rtl/>
                </w:rPr>
                <w:t>58</w:t>
              </w:r>
            </w:hyperlink>
            <w:r w:rsidRPr="009741C4">
              <w:rPr>
                <w:rtl/>
              </w:rPr>
              <w:t xml:space="preserve"> (القسم 7.8)</w:t>
            </w:r>
          </w:p>
        </w:tc>
        <w:tc>
          <w:tcPr>
            <w:tcW w:w="12191" w:type="dxa"/>
          </w:tcPr>
          <w:p w14:paraId="63BB6423" w14:textId="7291E37D" w:rsidR="003D4DA5" w:rsidRPr="009741C4" w:rsidRDefault="003D4DA5" w:rsidP="007C7695">
            <w:pPr>
              <w:pStyle w:val="Tabletexte"/>
              <w:rPr>
                <w:b/>
                <w:bCs/>
                <w:lang w:val="en-GB"/>
              </w:rPr>
            </w:pPr>
            <w:r w:rsidRPr="009741C4">
              <w:rPr>
                <w:b/>
                <w:bCs/>
                <w:rtl/>
              </w:rPr>
              <w:t xml:space="preserve">الإنصاف بين الجنسين، </w:t>
            </w:r>
            <w:r w:rsidR="005B4F11" w:rsidRPr="009741C4">
              <w:rPr>
                <w:rFonts w:hint="cs"/>
                <w:b/>
                <w:bCs/>
                <w:rtl/>
              </w:rPr>
              <w:t xml:space="preserve">قرار جمعية الاتصالات الراديوية لعام 2023 </w:t>
            </w:r>
            <w:r w:rsidR="005B4F11" w:rsidRPr="009741C4">
              <w:rPr>
                <w:b/>
                <w:bCs/>
              </w:rPr>
              <w:t>(RA-23)</w:t>
            </w:r>
            <w:r w:rsidR="005B4F11" w:rsidRPr="009741C4">
              <w:rPr>
                <w:rFonts w:hint="cs"/>
                <w:b/>
                <w:bCs/>
                <w:rtl/>
              </w:rPr>
              <w:t xml:space="preserve"> </w:t>
            </w:r>
            <w:r w:rsidR="002D3684" w:rsidRPr="009741C4">
              <w:rPr>
                <w:rFonts w:hint="cs"/>
                <w:b/>
                <w:bCs/>
                <w:rtl/>
                <w:lang w:bidi="ar-EG"/>
              </w:rPr>
              <w:t>بشأن</w:t>
            </w:r>
            <w:r w:rsidR="005B4F11" w:rsidRPr="009741C4">
              <w:rPr>
                <w:rFonts w:hint="cs"/>
                <w:b/>
                <w:bCs/>
                <w:rtl/>
              </w:rPr>
              <w:t xml:space="preserve"> الإنصاف بين الجنسين</w:t>
            </w:r>
            <w:r w:rsidRPr="009741C4">
              <w:rPr>
                <w:b/>
                <w:bCs/>
                <w:rtl/>
              </w:rPr>
              <w:t>، ومبادرة شبكة المرأة من أجل المؤتمر العالمي للاتصالات الراديوية لعام 2027 (</w:t>
            </w:r>
            <w:r w:rsidRPr="009741C4">
              <w:rPr>
                <w:b/>
                <w:bCs/>
                <w:lang w:val="en-GB"/>
              </w:rPr>
              <w:t>NOW4WRC27</w:t>
            </w:r>
            <w:r w:rsidRPr="009741C4">
              <w:rPr>
                <w:b/>
                <w:bCs/>
                <w:rtl/>
              </w:rPr>
              <w:t>):</w:t>
            </w:r>
          </w:p>
          <w:p w14:paraId="26FD8FB2" w14:textId="3EE71B96" w:rsidR="003D4DA5" w:rsidRPr="009741C4" w:rsidRDefault="003D4DA5" w:rsidP="007C7695">
            <w:pPr>
              <w:pStyle w:val="Tabletexte"/>
              <w:rPr>
                <w:lang w:val="en-GB"/>
              </w:rPr>
            </w:pPr>
            <w:r w:rsidRPr="009741C4">
              <w:rPr>
                <w:rtl/>
              </w:rPr>
              <w:t xml:space="preserve">أحاط الفريق الاستشاري للاتصالات الراديوية علماً بعرض القسم 7.8 من تقرير المدير بشأن الإنصاف بين الجنسين، </w:t>
            </w:r>
            <w:r w:rsidR="002D3684" w:rsidRPr="009741C4">
              <w:rPr>
                <w:rFonts w:hint="cs"/>
                <w:rtl/>
              </w:rPr>
              <w:t>و</w:t>
            </w:r>
            <w:r w:rsidR="002D3684" w:rsidRPr="009741C4">
              <w:rPr>
                <w:rtl/>
              </w:rPr>
              <w:t>قرار جمعية الاتصالات الراديوية لعام 2023</w:t>
            </w:r>
            <w:r w:rsidRPr="009741C4">
              <w:rPr>
                <w:rtl/>
              </w:rPr>
              <w:t>، والمبادرة</w:t>
            </w:r>
            <w:r w:rsidR="006C4D1E">
              <w:rPr>
                <w:rFonts w:hint="cs"/>
                <w:rtl/>
              </w:rPr>
              <w:t> </w:t>
            </w:r>
            <w:r w:rsidRPr="009741C4">
              <w:t>NOW4WRC27</w:t>
            </w:r>
            <w:r w:rsidRPr="009741C4">
              <w:rPr>
                <w:rtl/>
                <w:lang w:bidi="ar-EG"/>
              </w:rPr>
              <w:t>.</w:t>
            </w:r>
          </w:p>
        </w:tc>
      </w:tr>
      <w:tr w:rsidR="003D4DA5" w:rsidRPr="009741C4" w14:paraId="0B8E4F97" w14:textId="77777777" w:rsidTr="002B4D55">
        <w:tc>
          <w:tcPr>
            <w:tcW w:w="1064" w:type="dxa"/>
          </w:tcPr>
          <w:p w14:paraId="56E59D16" w14:textId="77777777" w:rsidR="003D4DA5" w:rsidRPr="009741C4" w:rsidRDefault="003D4DA5" w:rsidP="007C7695">
            <w:pPr>
              <w:pStyle w:val="Tabletexte"/>
              <w:rPr>
                <w:b/>
                <w:bCs/>
                <w:lang w:val="en-GB"/>
              </w:rPr>
            </w:pPr>
            <w:r w:rsidRPr="009741C4">
              <w:rPr>
                <w:b/>
                <w:bCs/>
                <w:rtl/>
              </w:rPr>
              <w:t>13</w:t>
            </w:r>
          </w:p>
        </w:tc>
        <w:tc>
          <w:tcPr>
            <w:tcW w:w="2435" w:type="dxa"/>
          </w:tcPr>
          <w:p w14:paraId="41C83979" w14:textId="77777777" w:rsidR="003D4DA5" w:rsidRPr="009741C4" w:rsidRDefault="003D4DA5" w:rsidP="007C7695">
            <w:pPr>
              <w:pStyle w:val="Tabletexte"/>
              <w:rPr>
                <w:b/>
                <w:bCs/>
                <w:lang w:val="en-GB"/>
              </w:rPr>
            </w:pPr>
            <w:r w:rsidRPr="009741C4">
              <w:rPr>
                <w:b/>
                <w:bCs/>
                <w:rtl/>
              </w:rPr>
              <w:t>موعد الاجتماع القادم</w:t>
            </w:r>
          </w:p>
        </w:tc>
        <w:tc>
          <w:tcPr>
            <w:tcW w:w="12191" w:type="dxa"/>
          </w:tcPr>
          <w:p w14:paraId="3951A0B0" w14:textId="77777777" w:rsidR="003D4DA5" w:rsidRPr="009741C4" w:rsidRDefault="003D4DA5" w:rsidP="007C7695">
            <w:pPr>
              <w:pStyle w:val="Tabletexte"/>
              <w:rPr>
                <w:lang w:val="en-GB"/>
              </w:rPr>
            </w:pPr>
            <w:r w:rsidRPr="009741C4">
              <w:rPr>
                <w:rFonts w:hint="cs"/>
                <w:rtl/>
              </w:rPr>
              <w:t>أشار</w:t>
            </w:r>
            <w:r w:rsidRPr="009741C4">
              <w:rPr>
                <w:rtl/>
              </w:rPr>
              <w:t xml:space="preserve"> الفريق الاستشاري للاتصالات الراديوية </w:t>
            </w:r>
            <w:r w:rsidRPr="009741C4">
              <w:rPr>
                <w:rFonts w:hint="cs"/>
                <w:rtl/>
              </w:rPr>
              <w:t xml:space="preserve">إلى </w:t>
            </w:r>
            <w:r w:rsidRPr="009741C4">
              <w:rPr>
                <w:rtl/>
              </w:rPr>
              <w:t>أن موعد الاجتماع القادم للفريق سيكون في الفترة من 22 إلى 25 مارس 2027 (4 أيام).</w:t>
            </w:r>
          </w:p>
        </w:tc>
      </w:tr>
      <w:tr w:rsidR="003D4DA5" w:rsidRPr="009741C4" w14:paraId="149B20DA" w14:textId="77777777" w:rsidTr="002B4D55">
        <w:tc>
          <w:tcPr>
            <w:tcW w:w="1064" w:type="dxa"/>
          </w:tcPr>
          <w:p w14:paraId="6D900A8D" w14:textId="77777777" w:rsidR="003D4DA5" w:rsidRPr="009741C4" w:rsidRDefault="003D4DA5" w:rsidP="00B47CC2">
            <w:pPr>
              <w:pStyle w:val="Tabletexte"/>
              <w:keepNext/>
              <w:rPr>
                <w:b/>
                <w:bCs/>
                <w:lang w:val="en-GB"/>
              </w:rPr>
            </w:pPr>
            <w:r w:rsidRPr="009741C4">
              <w:rPr>
                <w:b/>
                <w:bCs/>
                <w:rtl/>
              </w:rPr>
              <w:lastRenderedPageBreak/>
              <w:t>14</w:t>
            </w:r>
          </w:p>
        </w:tc>
        <w:tc>
          <w:tcPr>
            <w:tcW w:w="2435" w:type="dxa"/>
          </w:tcPr>
          <w:p w14:paraId="49F1B3FD" w14:textId="77777777" w:rsidR="003D4DA5" w:rsidRPr="009741C4" w:rsidRDefault="003D4DA5" w:rsidP="00B47CC2">
            <w:pPr>
              <w:pStyle w:val="Tabletexte"/>
              <w:keepNext/>
              <w:rPr>
                <w:b/>
                <w:bCs/>
                <w:lang w:val="en-GB"/>
              </w:rPr>
            </w:pPr>
            <w:r w:rsidRPr="009741C4">
              <w:rPr>
                <w:b/>
                <w:bCs/>
                <w:rtl/>
              </w:rPr>
              <w:t>ما يستجد من أعمال</w:t>
            </w:r>
          </w:p>
        </w:tc>
        <w:tc>
          <w:tcPr>
            <w:tcW w:w="12191" w:type="dxa"/>
          </w:tcPr>
          <w:p w14:paraId="5892D8FC" w14:textId="77777777" w:rsidR="003D4DA5" w:rsidRPr="009741C4" w:rsidRDefault="003D4DA5" w:rsidP="00B47CC2">
            <w:pPr>
              <w:pStyle w:val="Tabletexte"/>
              <w:keepNext/>
              <w:rPr>
                <w:lang w:val="en-GB"/>
              </w:rPr>
            </w:pPr>
          </w:p>
        </w:tc>
      </w:tr>
      <w:tr w:rsidR="003D4DA5" w:rsidRPr="009741C4" w14:paraId="27D580A5" w14:textId="77777777" w:rsidTr="002B4D55">
        <w:tc>
          <w:tcPr>
            <w:tcW w:w="1064" w:type="dxa"/>
          </w:tcPr>
          <w:p w14:paraId="1E4814DA" w14:textId="77777777" w:rsidR="003D4DA5" w:rsidRPr="009741C4" w:rsidRDefault="003D4DA5" w:rsidP="007C7695">
            <w:pPr>
              <w:pStyle w:val="Tabletexte"/>
              <w:rPr>
                <w:b/>
                <w:bCs/>
                <w:lang w:val="en-GB"/>
              </w:rPr>
            </w:pPr>
          </w:p>
        </w:tc>
        <w:tc>
          <w:tcPr>
            <w:tcW w:w="2435" w:type="dxa"/>
          </w:tcPr>
          <w:p w14:paraId="4E54B7E0" w14:textId="77777777" w:rsidR="003D4DA5" w:rsidRPr="009741C4" w:rsidRDefault="003D4DA5" w:rsidP="007C7695">
            <w:pPr>
              <w:pStyle w:val="Tabletexte"/>
              <w:rPr>
                <w:lang w:val="en-GB"/>
              </w:rPr>
            </w:pPr>
            <w:hyperlink r:id="rId66" w:history="1">
              <w:r w:rsidRPr="009741C4">
                <w:rPr>
                  <w:rStyle w:val="Hyperlink"/>
                  <w:rtl/>
                </w:rPr>
                <w:t>70</w:t>
              </w:r>
            </w:hyperlink>
            <w:r w:rsidRPr="009741C4">
              <w:rPr>
                <w:rtl/>
              </w:rPr>
              <w:t xml:space="preserve"> (المملكة العربية السعودية)</w:t>
            </w:r>
          </w:p>
        </w:tc>
        <w:tc>
          <w:tcPr>
            <w:tcW w:w="12191" w:type="dxa"/>
          </w:tcPr>
          <w:p w14:paraId="231EED8F" w14:textId="77777777" w:rsidR="003D4DA5" w:rsidRPr="009741C4" w:rsidRDefault="003D4DA5" w:rsidP="007C7695">
            <w:pPr>
              <w:pStyle w:val="Tabletexte"/>
              <w:rPr>
                <w:b/>
                <w:bCs/>
                <w:lang w:val="en-GB"/>
              </w:rPr>
            </w:pPr>
            <w:r w:rsidRPr="009741C4">
              <w:rPr>
                <w:b/>
                <w:bCs/>
                <w:rtl/>
              </w:rPr>
              <w:t>التطبيق المتسق لأطر الاتحاد الدولي للاتصالات والمنظمة البحرية الدولية ومنظمة الطيران المدني الدولي لأنظمة الاتصالات الراديوية البحرية وللطيران وغيرها من أنظمة الاتصالات الراديوية ذات الصلة:</w:t>
            </w:r>
          </w:p>
          <w:p w14:paraId="748C50FA" w14:textId="77777777" w:rsidR="003D4DA5" w:rsidRPr="009741C4" w:rsidRDefault="003D4DA5" w:rsidP="007C7695">
            <w:pPr>
              <w:pStyle w:val="Tabletexte"/>
              <w:rPr>
                <w:lang w:val="en-GB"/>
              </w:rPr>
            </w:pPr>
            <w:r w:rsidRPr="009741C4">
              <w:rPr>
                <w:rtl/>
              </w:rPr>
              <w:t xml:space="preserve">نظر الفريق الاستشاري للاتصالات الراديوية في المساهمة المتعلقة بمساعدة الهيئات الوطنية لتنظيم الاتصالات في التطبيق المتسق لأطر الاتحاد الدولي للاتصالات والمنظمة البحرية الدولية ومنظمة الطيران المدني الدولي لأنظمة الاتصالات الراديوية البحرية وللطيران، على النحو الوارد في الوثيقة </w:t>
            </w:r>
            <w:r w:rsidRPr="009741C4">
              <w:rPr>
                <w:lang w:val="en-GB"/>
              </w:rPr>
              <w:t>RAG/70</w:t>
            </w:r>
            <w:r w:rsidRPr="009741C4">
              <w:rPr>
                <w:rtl/>
              </w:rPr>
              <w:t>.</w:t>
            </w:r>
          </w:p>
          <w:p w14:paraId="460B7258" w14:textId="77777777" w:rsidR="003D4DA5" w:rsidRPr="009741C4" w:rsidRDefault="003D4DA5" w:rsidP="007C7695">
            <w:pPr>
              <w:pStyle w:val="Tabletexte"/>
              <w:rPr>
                <w:rtl/>
              </w:rPr>
            </w:pPr>
            <w:r w:rsidRPr="009741C4">
              <w:rPr>
                <w:rtl/>
              </w:rPr>
              <w:t xml:space="preserve">وأشار الفريق الاستشاري للاتصالات الراديوية إلى أنه على الرغم من </w:t>
            </w:r>
            <w:r w:rsidRPr="009741C4">
              <w:rPr>
                <w:rFonts w:hint="cs"/>
                <w:rtl/>
              </w:rPr>
              <w:t>أن</w:t>
            </w:r>
            <w:r w:rsidRPr="009741C4">
              <w:rPr>
                <w:rtl/>
              </w:rPr>
              <w:t xml:space="preserve"> </w:t>
            </w:r>
            <w:r w:rsidRPr="009741C4">
              <w:rPr>
                <w:rFonts w:hint="cs"/>
                <w:rtl/>
              </w:rPr>
              <w:t>ال</w:t>
            </w:r>
            <w:r w:rsidRPr="009741C4">
              <w:rPr>
                <w:rtl/>
              </w:rPr>
              <w:t>معلومات عن إدارة الطيف للخدمات البحرية وللطيران والأطر ذات الصلة</w:t>
            </w:r>
            <w:r w:rsidRPr="009741C4">
              <w:rPr>
                <w:rFonts w:hint="cs"/>
                <w:rtl/>
              </w:rPr>
              <w:t xml:space="preserve"> موجودة بالفعل</w:t>
            </w:r>
            <w:r w:rsidRPr="009741C4">
              <w:rPr>
                <w:rtl/>
              </w:rPr>
              <w:t xml:space="preserve">، إلا أن هذه المعلومات واردة في عدد من وثائق المنظمة البحرية الدولية ومنظمة الطيران المدني الدولي، ولذلك فإن توحيدها سيكون مفيداً لهيئات تنظيم الاتصالات. كما أحاط الفريق الاستشاري للاتصالات الراديوية علماً بالمعلومات الواردة من المكتب </w:t>
            </w:r>
            <w:r w:rsidRPr="009741C4">
              <w:rPr>
                <w:rFonts w:hint="cs"/>
                <w:rtl/>
              </w:rPr>
              <w:t xml:space="preserve">والتي </w:t>
            </w:r>
            <w:r w:rsidRPr="009741C4">
              <w:rPr>
                <w:rtl/>
              </w:rPr>
              <w:t>تفيد بأن حجم العمل المطلوب لوضع مبادئ توجيهية مشتركة لإدارة الطيف يستهلك وقتاً طويلاً جداً مقارنة بالموارد المتاحة لأمانتي المنظمة البحرية الدولية ومنظمة الطيران المدني الدولي. ويتطلب إشراك الأفرقة المعنية للمنظمة البحرية الدولية ومنظمة الطيران المدني الدولي في هذا العمل، وهما اللجنة الفرعية للاتصالات الملاحية للبحث والإنقاذ التابعة للمنظمة البحرية الدولية، وفريق إدارة طيف الترددات التابع لمنظمة الطيران المدني الدولي، تطبيق إجراء معقد لإنشاء نشاط جديد في هاتين المنظمتين.</w:t>
            </w:r>
          </w:p>
          <w:p w14:paraId="402E669F" w14:textId="3E22B607" w:rsidR="003D4DA5" w:rsidRPr="009741C4" w:rsidRDefault="003D4DA5" w:rsidP="007C7695">
            <w:pPr>
              <w:pStyle w:val="Tabletexte"/>
              <w:rPr>
                <w:rtl/>
              </w:rPr>
            </w:pPr>
            <w:r w:rsidRPr="009741C4">
              <w:rPr>
                <w:rtl/>
              </w:rPr>
              <w:t xml:space="preserve">وكنهج عملي لمساعدة الإدارات، أوصى الفريق الاستشاري للاتصالات الراديوية مدير مكتب الاتصالات الراديوية بعقد ورش عمل أو حلقات دراسية </w:t>
            </w:r>
            <w:r w:rsidR="00DC440E">
              <w:rPr>
                <w:rFonts w:hint="cs"/>
                <w:rtl/>
              </w:rPr>
              <w:t>إلكترونية</w:t>
            </w:r>
            <w:r w:rsidRPr="009741C4">
              <w:rPr>
                <w:rtl/>
              </w:rPr>
              <w:t xml:space="preserve"> بشأن إدارة الترددات لخدمات الطيران والخدمات البحرية. وبالإضافة إلى ذلك، دعا الفريق الاستشاري للاتصالات الراديوية مدير مكتب الاتصالات الراديوية إلى إنشاء صفحة إلكترونية مخصصة لتجميع المعلومات الواردة في وثائق قطاع الاتصالات الراديوية والمنظمة البحرية الدولية ومنظمة الطيران المدني الدولي بشأن إدارة الطيف لخدمات الطيران والخدمات البحرية. ويتعين استشارة أمانتي المنظمة البحرية الدولية ومنظمة الطيران المدني الدولي بشأن إمكانية استخدام وثائقهما في هذه الصفحة الإلكترونية وشروط ذلك.</w:t>
            </w:r>
          </w:p>
          <w:p w14:paraId="4F23B4A2" w14:textId="77777777" w:rsidR="003D4DA5" w:rsidRPr="009741C4" w:rsidRDefault="003D4DA5" w:rsidP="007C7695">
            <w:pPr>
              <w:pStyle w:val="Tabletexte"/>
              <w:rPr>
                <w:lang w:val="en-GB"/>
              </w:rPr>
            </w:pPr>
            <w:r w:rsidRPr="009741C4">
              <w:rPr>
                <w:rtl/>
              </w:rPr>
              <w:t xml:space="preserve">وخلص الفريق الاستشاري للاتصالات الراديوية أيضاً إلى أن الإدارات قد ترغب في تقديم مساهمات إلى فرقة العمل </w:t>
            </w:r>
            <w:r w:rsidRPr="009741C4">
              <w:rPr>
                <w:lang w:val="en-GB"/>
              </w:rPr>
              <w:t>5B</w:t>
            </w:r>
            <w:r w:rsidRPr="009741C4">
              <w:rPr>
                <w:rtl/>
              </w:rPr>
              <w:t xml:space="preserve"> لتسهيل هذا العمل.</w:t>
            </w:r>
          </w:p>
        </w:tc>
      </w:tr>
      <w:tr w:rsidR="003D4DA5" w:rsidRPr="009741C4" w14:paraId="673B6BA9" w14:textId="77777777" w:rsidTr="002B4D55">
        <w:tc>
          <w:tcPr>
            <w:tcW w:w="1064" w:type="dxa"/>
          </w:tcPr>
          <w:p w14:paraId="44B512F5" w14:textId="77777777" w:rsidR="003D4DA5" w:rsidRPr="009741C4" w:rsidRDefault="003D4DA5" w:rsidP="007C7695">
            <w:pPr>
              <w:pStyle w:val="Tabletexte"/>
              <w:rPr>
                <w:b/>
                <w:bCs/>
                <w:lang w:val="en-GB"/>
              </w:rPr>
            </w:pPr>
          </w:p>
        </w:tc>
        <w:tc>
          <w:tcPr>
            <w:tcW w:w="2435" w:type="dxa"/>
          </w:tcPr>
          <w:p w14:paraId="71A512BF" w14:textId="77777777" w:rsidR="003D4DA5" w:rsidRPr="009741C4" w:rsidRDefault="003D4DA5" w:rsidP="007C7695">
            <w:pPr>
              <w:pStyle w:val="Tabletexte"/>
              <w:rPr>
                <w:lang w:val="en-GB"/>
              </w:rPr>
            </w:pPr>
            <w:hyperlink r:id="rId67" w:history="1">
              <w:r w:rsidRPr="009741C4">
                <w:rPr>
                  <w:rStyle w:val="Hyperlink"/>
                  <w:rtl/>
                </w:rPr>
                <w:t>78</w:t>
              </w:r>
            </w:hyperlink>
            <w:r w:rsidRPr="009741C4">
              <w:rPr>
                <w:rtl/>
              </w:rPr>
              <w:t xml:space="preserve"> (متعددة البلدان)</w:t>
            </w:r>
          </w:p>
        </w:tc>
        <w:tc>
          <w:tcPr>
            <w:tcW w:w="12191" w:type="dxa"/>
          </w:tcPr>
          <w:p w14:paraId="64CD301B" w14:textId="77777777" w:rsidR="003D4DA5" w:rsidRPr="009741C4" w:rsidRDefault="003D4DA5" w:rsidP="007C7695">
            <w:pPr>
              <w:pStyle w:val="Tabletexte"/>
              <w:rPr>
                <w:b/>
                <w:bCs/>
                <w:lang w:val="en-GB"/>
              </w:rPr>
            </w:pPr>
            <w:r w:rsidRPr="009741C4">
              <w:rPr>
                <w:b/>
                <w:bCs/>
                <w:rtl/>
              </w:rPr>
              <w:t>التداخل الضار مع خدمة الملاحة الراديوية الساتلية (</w:t>
            </w:r>
            <w:r w:rsidRPr="009741C4">
              <w:rPr>
                <w:b/>
                <w:bCs/>
                <w:lang w:val="en-GB"/>
              </w:rPr>
              <w:t>RNSS</w:t>
            </w:r>
            <w:r w:rsidRPr="009741C4">
              <w:rPr>
                <w:b/>
                <w:bCs/>
                <w:rtl/>
              </w:rPr>
              <w:t>) والشبكات الساتلية:</w:t>
            </w:r>
          </w:p>
          <w:p w14:paraId="2EBB6C6D" w14:textId="77777777" w:rsidR="003D4DA5" w:rsidRPr="009741C4" w:rsidRDefault="003D4DA5" w:rsidP="007C7695">
            <w:pPr>
              <w:pStyle w:val="Tabletexte"/>
              <w:rPr>
                <w:lang w:val="en-GB"/>
              </w:rPr>
            </w:pPr>
            <w:r w:rsidRPr="009741C4">
              <w:rPr>
                <w:rtl/>
              </w:rPr>
              <w:t>أحاط الفريق الاستشاري للاتصالات الراديوية علماً بهذه المساهمة.</w:t>
            </w:r>
          </w:p>
        </w:tc>
      </w:tr>
    </w:tbl>
    <w:p w14:paraId="6E58A309" w14:textId="77777777" w:rsidR="003D4DA5" w:rsidRDefault="003D4DA5" w:rsidP="003D4DA5">
      <w:pPr>
        <w:rPr>
          <w:rtl/>
        </w:rPr>
      </w:pPr>
      <w:bookmarkStart w:id="0" w:name="_Hlk227920571"/>
      <w:r>
        <w:rPr>
          <w:rtl/>
        </w:rPr>
        <w:t>الملحق 1: مذكرة من رئيس الفريق الاستشاري للاتصالات الراديوية إلى المجلس</w:t>
      </w:r>
    </w:p>
    <w:p w14:paraId="5973872E" w14:textId="71DF0A39" w:rsidR="003D4DA5" w:rsidRDefault="003D4DA5" w:rsidP="003D4DA5">
      <w:pPr>
        <w:rPr>
          <w:rtl/>
        </w:rPr>
      </w:pPr>
      <w:r>
        <w:rPr>
          <w:rtl/>
        </w:rPr>
        <w:t>الملحق 2: بيان الاتصال الجوابي بشأن نواتج الاجتماع الرابع لفريق العمل التابع للمجلس والمعني بالخطتين الاستراتيجية والمالية (</w:t>
      </w:r>
      <w:r>
        <w:t>CWG-SFP</w:t>
      </w:r>
      <w:r>
        <w:rPr>
          <w:rtl/>
        </w:rPr>
        <w:t>)</w:t>
      </w:r>
    </w:p>
    <w:p w14:paraId="4015D3BE" w14:textId="77777777" w:rsidR="003D4DA5" w:rsidRDefault="003D4DA5" w:rsidP="003D4DA5">
      <w:pPr>
        <w:rPr>
          <w:rtl/>
        </w:rPr>
      </w:pPr>
      <w:r>
        <w:rPr>
          <w:rtl/>
        </w:rPr>
        <w:t>الملحق 3: اختصاصات فريق العمل بالمراسلة التابع للفريق الاستشاري للاتصالات الراديوية والمعني بتحسين عملية الاجتماع التحضيري للمؤتمر (</w:t>
      </w:r>
      <w:r>
        <w:t>CPM</w:t>
      </w:r>
      <w:r>
        <w:rPr>
          <w:rtl/>
        </w:rPr>
        <w:t>)</w:t>
      </w:r>
    </w:p>
    <w:p w14:paraId="2068E64F" w14:textId="0208DF74" w:rsidR="003D4DA5" w:rsidRDefault="003D4DA5" w:rsidP="003D4DA5">
      <w:pPr>
        <w:rPr>
          <w:rtl/>
        </w:rPr>
      </w:pPr>
      <w:r>
        <w:rPr>
          <w:rtl/>
        </w:rPr>
        <w:t xml:space="preserve">الملحق 4: </w:t>
      </w:r>
      <w:r w:rsidR="006009FD" w:rsidRPr="006009FD">
        <w:rPr>
          <w:rtl/>
        </w:rPr>
        <w:t>مذكرة من رئيس الفريق الاستشاري للاتصالات الراديوية إلى فريق العمل التابع للمجلس والمعني بالموارد المالية والبشرية (</w:t>
      </w:r>
      <w:r w:rsidR="006009FD" w:rsidRPr="006009FD">
        <w:t>CWG-FHR</w:t>
      </w:r>
      <w:r w:rsidR="006009FD" w:rsidRPr="006009FD">
        <w:rPr>
          <w:rtl/>
        </w:rPr>
        <w:t>)</w:t>
      </w:r>
    </w:p>
    <w:p w14:paraId="30A16CB3" w14:textId="422C98E1" w:rsidR="003D4DA5" w:rsidRDefault="003D4DA5" w:rsidP="003D4DA5">
      <w:r>
        <w:rPr>
          <w:rtl/>
        </w:rPr>
        <w:t>الملحق 5: اختصاصات فريق العمل بالمراسلة التابع للفريق الاستشاري للاتصالات الراديوية والمعني باستكشاف التحسينات المحتملة لهيكل وإطار لجان دراسات الاتصالات الراديوية</w:t>
      </w:r>
    </w:p>
    <w:bookmarkEnd w:id="0"/>
    <w:p w14:paraId="43F1D378" w14:textId="77777777" w:rsidR="00DF2E70" w:rsidRDefault="00DF2E70" w:rsidP="003D4DA5"/>
    <w:p w14:paraId="0438275C" w14:textId="77777777" w:rsidR="00DF2E70" w:rsidRDefault="00DF2E70" w:rsidP="003D4DA5">
      <w:pPr>
        <w:rPr>
          <w:rtl/>
        </w:rPr>
        <w:sectPr w:rsidR="00DF2E70" w:rsidSect="003D4DA5">
          <w:headerReference w:type="first" r:id="rId68"/>
          <w:footerReference w:type="first" r:id="rId69"/>
          <w:pgSz w:w="16840" w:h="11907" w:orient="landscape" w:code="9"/>
          <w:pgMar w:top="851" w:right="567" w:bottom="567" w:left="567" w:header="709" w:footer="709" w:gutter="0"/>
          <w:cols w:space="708"/>
          <w:titlePg/>
          <w:docGrid w:linePitch="360"/>
        </w:sectPr>
      </w:pPr>
    </w:p>
    <w:p w14:paraId="5E914366" w14:textId="77777777" w:rsidR="00DF2E70" w:rsidRPr="00DF2E70" w:rsidRDefault="00DF2E70" w:rsidP="00B47CC2">
      <w:pPr>
        <w:pStyle w:val="AnnexNo"/>
        <w:rPr>
          <w:rtl/>
        </w:rPr>
      </w:pPr>
      <w:r w:rsidRPr="00DF2E70">
        <w:rPr>
          <w:rtl/>
        </w:rPr>
        <w:lastRenderedPageBreak/>
        <w:t>الملحق 1</w:t>
      </w:r>
    </w:p>
    <w:p w14:paraId="1DEC6CDF" w14:textId="77777777" w:rsidR="00DF2E70" w:rsidRPr="00DF2E70" w:rsidRDefault="00DF2E70" w:rsidP="00B47CC2">
      <w:pPr>
        <w:pStyle w:val="Annextitle"/>
        <w:rPr>
          <w:rtl/>
        </w:rPr>
      </w:pPr>
      <w:r w:rsidRPr="00DF2E70">
        <w:rPr>
          <w:rtl/>
        </w:rPr>
        <w:t>مذكرة من رئيس الفريق الاستشاري للاتصالات الراديوية إلى المجلس</w:t>
      </w:r>
    </w:p>
    <w:p w14:paraId="769F264E" w14:textId="09037C2E" w:rsidR="00DF2E70" w:rsidRPr="00ED43B1" w:rsidRDefault="00DF2E70" w:rsidP="00D0705F">
      <w:pPr>
        <w:spacing w:after="240"/>
        <w:rPr>
          <w:lang w:val="it-IT"/>
        </w:rPr>
      </w:pPr>
      <w:r w:rsidRPr="00DF2E70">
        <w:rPr>
          <w:rtl/>
        </w:rPr>
        <w:t xml:space="preserve">انظر </w:t>
      </w:r>
      <w:r w:rsidRPr="00ED43B1">
        <w:rPr>
          <w:lang w:val="it-IT"/>
        </w:rPr>
        <w:t>RAG/TEMP/9</w:t>
      </w:r>
      <w:r w:rsidRPr="00DF2E70">
        <w:rPr>
          <w:rtl/>
        </w:rPr>
        <w:t xml:space="preserve">: </w:t>
      </w:r>
      <w:r>
        <w:fldChar w:fldCharType="begin"/>
      </w:r>
      <w:r w:rsidRPr="00ED43B1">
        <w:rPr>
          <w:lang w:val="it-IT"/>
        </w:rPr>
        <w:instrText>HYPERLINK "https://www.itu.int/md/R23-RAG-260330-TD-0009/en"</w:instrText>
      </w:r>
      <w:r>
        <w:fldChar w:fldCharType="separate"/>
      </w:r>
      <w:r w:rsidRPr="00ED43B1">
        <w:rPr>
          <w:rStyle w:val="Hyperlink"/>
          <w:lang w:val="it-IT"/>
        </w:rPr>
        <w:t>https://www.itu.int/md/R23-RAG-260330-TD-0009/en</w:t>
      </w:r>
      <w:r>
        <w:fldChar w:fldCharType="end"/>
      </w:r>
    </w:p>
    <w:tbl>
      <w:tblPr>
        <w:bidiVisual/>
        <w:tblW w:w="5017" w:type="pct"/>
        <w:tblLayout w:type="fixed"/>
        <w:tblLook w:val="0000" w:firstRow="0" w:lastRow="0" w:firstColumn="0" w:lastColumn="0" w:noHBand="0" w:noVBand="0"/>
      </w:tblPr>
      <w:tblGrid>
        <w:gridCol w:w="6619"/>
        <w:gridCol w:w="3053"/>
      </w:tblGrid>
      <w:tr w:rsidR="00BD53AF" w14:paraId="2AFA9909" w14:textId="77777777" w:rsidTr="00BD53AF">
        <w:trPr>
          <w:cantSplit/>
          <w:trHeight w:val="20"/>
        </w:trPr>
        <w:tc>
          <w:tcPr>
            <w:tcW w:w="6619" w:type="dxa"/>
          </w:tcPr>
          <w:p w14:paraId="5C307580" w14:textId="77777777" w:rsidR="00BD53AF" w:rsidRPr="00136B82" w:rsidRDefault="00BD53AF" w:rsidP="00BD53AF">
            <w:pPr>
              <w:pStyle w:val="LOGO"/>
              <w:framePr w:hSpace="0" w:wrap="auto" w:xAlign="left" w:yAlign="inline"/>
              <w:spacing w:before="480"/>
              <w:rPr>
                <w:rtl/>
              </w:rPr>
            </w:pPr>
            <w:r>
              <w:rPr>
                <w:rFonts w:hint="cs"/>
                <w:rtl/>
              </w:rPr>
              <w:t>الفريق الاستشاري للاتصالات الراديوية</w:t>
            </w:r>
          </w:p>
        </w:tc>
        <w:tc>
          <w:tcPr>
            <w:tcW w:w="3053" w:type="dxa"/>
          </w:tcPr>
          <w:p w14:paraId="4A188D89" w14:textId="77777777" w:rsidR="00BD53AF" w:rsidRDefault="00BD53AF" w:rsidP="00BD53AF">
            <w:pPr>
              <w:spacing w:before="0"/>
              <w:jc w:val="left"/>
              <w:rPr>
                <w:rtl/>
                <w:lang w:bidi="ar-EG"/>
              </w:rPr>
            </w:pPr>
            <w:bookmarkStart w:id="1" w:name="ditulogo"/>
            <w:bookmarkEnd w:id="1"/>
            <w:r w:rsidRPr="00C126C1">
              <w:rPr>
                <w:noProof/>
              </w:rPr>
              <w:drawing>
                <wp:inline distT="0" distB="0" distL="0" distR="0" wp14:anchorId="49381B9D" wp14:editId="08882503">
                  <wp:extent cx="844492" cy="844492"/>
                  <wp:effectExtent l="0" t="0" r="0" b="0"/>
                  <wp:docPr id="4" name="Picture 4"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BD53AF" w14:paraId="6F2D8C63" w14:textId="77777777" w:rsidTr="00BD53AF">
        <w:trPr>
          <w:cantSplit/>
          <w:trHeight w:val="20"/>
        </w:trPr>
        <w:tc>
          <w:tcPr>
            <w:tcW w:w="6619" w:type="dxa"/>
            <w:tcBorders>
              <w:bottom w:val="single" w:sz="12" w:space="0" w:color="auto"/>
            </w:tcBorders>
          </w:tcPr>
          <w:p w14:paraId="6ACDC70F" w14:textId="77777777" w:rsidR="00BD53AF" w:rsidRPr="00960962" w:rsidRDefault="00BD53AF" w:rsidP="00BD53AF">
            <w:pPr>
              <w:spacing w:before="0" w:line="120" w:lineRule="auto"/>
              <w:rPr>
                <w:rtl/>
                <w:lang w:bidi="ar-EG"/>
              </w:rPr>
            </w:pPr>
          </w:p>
        </w:tc>
        <w:tc>
          <w:tcPr>
            <w:tcW w:w="3053" w:type="dxa"/>
            <w:tcBorders>
              <w:bottom w:val="single" w:sz="12" w:space="0" w:color="auto"/>
            </w:tcBorders>
          </w:tcPr>
          <w:p w14:paraId="735A6DA7" w14:textId="77777777" w:rsidR="00BD53AF" w:rsidRPr="00A9645C" w:rsidRDefault="00BD53AF" w:rsidP="00BD53AF">
            <w:pPr>
              <w:spacing w:before="0" w:line="120" w:lineRule="auto"/>
              <w:rPr>
                <w:lang w:bidi="ar-EG"/>
              </w:rPr>
            </w:pPr>
          </w:p>
        </w:tc>
      </w:tr>
      <w:tr w:rsidR="00BD53AF" w14:paraId="748C67FF" w14:textId="77777777" w:rsidTr="00BD53AF">
        <w:trPr>
          <w:cantSplit/>
          <w:trHeight w:val="20"/>
        </w:trPr>
        <w:tc>
          <w:tcPr>
            <w:tcW w:w="6619" w:type="dxa"/>
            <w:tcBorders>
              <w:top w:val="single" w:sz="12" w:space="0" w:color="auto"/>
            </w:tcBorders>
          </w:tcPr>
          <w:p w14:paraId="416FA162" w14:textId="77777777" w:rsidR="00BD53AF" w:rsidRPr="00BD6EF3" w:rsidRDefault="00BD53AF" w:rsidP="00BD53AF">
            <w:pPr>
              <w:pStyle w:val="Adress"/>
              <w:framePr w:hSpace="0" w:wrap="auto" w:xAlign="left" w:yAlign="inline"/>
              <w:rPr>
                <w:rtl/>
              </w:rPr>
            </w:pPr>
          </w:p>
        </w:tc>
        <w:tc>
          <w:tcPr>
            <w:tcW w:w="3053" w:type="dxa"/>
            <w:tcBorders>
              <w:top w:val="single" w:sz="12" w:space="0" w:color="auto"/>
            </w:tcBorders>
          </w:tcPr>
          <w:p w14:paraId="728F0A56" w14:textId="77777777" w:rsidR="00BD53AF" w:rsidRPr="00BD6EF3" w:rsidRDefault="00BD53AF" w:rsidP="00BD53AF">
            <w:pPr>
              <w:pStyle w:val="Adress"/>
              <w:framePr w:hSpace="0" w:wrap="auto" w:xAlign="left" w:yAlign="inline"/>
            </w:pPr>
          </w:p>
        </w:tc>
      </w:tr>
      <w:tr w:rsidR="00BD53AF" w14:paraId="068B7ACC" w14:textId="77777777" w:rsidTr="00BD53AF">
        <w:trPr>
          <w:cantSplit/>
        </w:trPr>
        <w:tc>
          <w:tcPr>
            <w:tcW w:w="6619" w:type="dxa"/>
            <w:vMerge w:val="restart"/>
          </w:tcPr>
          <w:p w14:paraId="497E8B10" w14:textId="77777777" w:rsidR="00BD53AF" w:rsidRPr="0012545F" w:rsidRDefault="00BD53AF" w:rsidP="00BD53AF">
            <w:pPr>
              <w:pStyle w:val="Committee"/>
              <w:framePr w:hSpace="0" w:wrap="auto" w:hAnchor="text" w:yAlign="inline"/>
              <w:bidi/>
              <w:spacing w:before="20" w:after="20"/>
              <w:rPr>
                <w:rtl/>
              </w:rPr>
            </w:pPr>
          </w:p>
        </w:tc>
        <w:tc>
          <w:tcPr>
            <w:tcW w:w="3053" w:type="dxa"/>
            <w:vAlign w:val="center"/>
          </w:tcPr>
          <w:p w14:paraId="16A9AE2C" w14:textId="23B64E6A" w:rsidR="00BD53AF" w:rsidRPr="0012545F" w:rsidRDefault="00BD53AF" w:rsidP="00BD53AF">
            <w:pPr>
              <w:pStyle w:val="Adress"/>
              <w:framePr w:hSpace="0" w:wrap="auto" w:xAlign="left" w:yAlign="inline"/>
              <w:spacing w:before="20" w:after="20"/>
              <w:rPr>
                <w:rtl/>
              </w:rPr>
            </w:pPr>
            <w:r w:rsidRPr="00BD53AF">
              <w:rPr>
                <w:rtl/>
              </w:rPr>
              <w:t xml:space="preserve">الوثيقة </w:t>
            </w:r>
            <w:r w:rsidRPr="00BD53AF">
              <w:t>RAG/TEMP/9-A</w:t>
            </w:r>
          </w:p>
        </w:tc>
      </w:tr>
      <w:tr w:rsidR="00BD53AF" w14:paraId="0AC510DD" w14:textId="77777777" w:rsidTr="00BD53AF">
        <w:trPr>
          <w:cantSplit/>
        </w:trPr>
        <w:tc>
          <w:tcPr>
            <w:tcW w:w="6619" w:type="dxa"/>
            <w:vMerge/>
          </w:tcPr>
          <w:p w14:paraId="2FF2890D" w14:textId="77777777" w:rsidR="00BD53AF" w:rsidRPr="0012545F" w:rsidRDefault="00BD53AF" w:rsidP="00BD53AF">
            <w:pPr>
              <w:pStyle w:val="Adress"/>
              <w:framePr w:hSpace="0" w:wrap="auto" w:xAlign="left" w:yAlign="inline"/>
              <w:spacing w:before="20" w:after="20"/>
              <w:rPr>
                <w:rtl/>
              </w:rPr>
            </w:pPr>
          </w:p>
        </w:tc>
        <w:tc>
          <w:tcPr>
            <w:tcW w:w="3053" w:type="dxa"/>
            <w:vAlign w:val="center"/>
          </w:tcPr>
          <w:p w14:paraId="06808042" w14:textId="6644F679" w:rsidR="00BD53AF" w:rsidRPr="0012545F" w:rsidRDefault="00BD53AF" w:rsidP="00BD53AF">
            <w:pPr>
              <w:pStyle w:val="Adress"/>
              <w:framePr w:hSpace="0" w:wrap="auto" w:xAlign="left" w:yAlign="inline"/>
              <w:spacing w:before="20" w:after="20"/>
              <w:rPr>
                <w:rtl/>
              </w:rPr>
            </w:pPr>
            <w:r w:rsidRPr="00BD53AF">
              <w:t>1</w:t>
            </w:r>
            <w:r w:rsidRPr="00BD53AF">
              <w:rPr>
                <w:rtl/>
              </w:rPr>
              <w:t xml:space="preserve"> أبريل 2026</w:t>
            </w:r>
          </w:p>
        </w:tc>
      </w:tr>
      <w:tr w:rsidR="00BD53AF" w14:paraId="28B9BF06" w14:textId="77777777" w:rsidTr="00BD53AF">
        <w:trPr>
          <w:cantSplit/>
        </w:trPr>
        <w:tc>
          <w:tcPr>
            <w:tcW w:w="6619" w:type="dxa"/>
            <w:vMerge/>
          </w:tcPr>
          <w:p w14:paraId="45249A31" w14:textId="77777777" w:rsidR="00BD53AF" w:rsidRPr="0012545F" w:rsidRDefault="00BD53AF" w:rsidP="00BD53AF">
            <w:pPr>
              <w:pStyle w:val="Adress"/>
              <w:framePr w:hSpace="0" w:wrap="auto" w:xAlign="left" w:yAlign="inline"/>
              <w:spacing w:before="20" w:after="20"/>
              <w:rPr>
                <w:rFonts w:eastAsia="SimSun"/>
                <w:rtl/>
              </w:rPr>
            </w:pPr>
          </w:p>
        </w:tc>
        <w:tc>
          <w:tcPr>
            <w:tcW w:w="3053" w:type="dxa"/>
            <w:vAlign w:val="center"/>
          </w:tcPr>
          <w:p w14:paraId="283C3493" w14:textId="4252C38B" w:rsidR="00BD53AF" w:rsidRPr="0012545F" w:rsidRDefault="00BD53AF" w:rsidP="00BD53AF">
            <w:pPr>
              <w:pStyle w:val="Adress"/>
              <w:framePr w:hSpace="0" w:wrap="auto" w:xAlign="left" w:yAlign="inline"/>
              <w:spacing w:before="20" w:after="20"/>
              <w:rPr>
                <w:rFonts w:eastAsia="SimSun"/>
              </w:rPr>
            </w:pPr>
            <w:r w:rsidRPr="0012545F">
              <w:rPr>
                <w:rFonts w:hint="cs"/>
                <w:rtl/>
              </w:rPr>
              <w:t>الأصل: بالإنكليزية</w:t>
            </w:r>
            <w:r>
              <w:rPr>
                <w:rFonts w:hint="cs"/>
                <w:rtl/>
              </w:rPr>
              <w:t xml:space="preserve"> فقط</w:t>
            </w:r>
          </w:p>
        </w:tc>
      </w:tr>
      <w:tr w:rsidR="00BD53AF" w14:paraId="14BCDBA2" w14:textId="77777777" w:rsidTr="00BD53AF">
        <w:trPr>
          <w:cantSplit/>
        </w:trPr>
        <w:tc>
          <w:tcPr>
            <w:tcW w:w="9672" w:type="dxa"/>
            <w:gridSpan w:val="2"/>
          </w:tcPr>
          <w:p w14:paraId="78E217ED" w14:textId="569F2148" w:rsidR="00BD53AF" w:rsidRPr="00E621A3" w:rsidRDefault="00BD53AF" w:rsidP="00BD53AF">
            <w:pPr>
              <w:pStyle w:val="Source"/>
            </w:pPr>
            <w:r w:rsidRPr="00BD53AF">
              <w:rPr>
                <w:rtl/>
              </w:rPr>
              <w:t>الفريق الاستشاري للاتصالات الراديوية</w:t>
            </w:r>
          </w:p>
        </w:tc>
      </w:tr>
      <w:tr w:rsidR="00BD53AF" w14:paraId="0EFA346F" w14:textId="77777777" w:rsidTr="00BD53AF">
        <w:trPr>
          <w:cantSplit/>
        </w:trPr>
        <w:tc>
          <w:tcPr>
            <w:tcW w:w="9672" w:type="dxa"/>
            <w:gridSpan w:val="2"/>
          </w:tcPr>
          <w:p w14:paraId="2C428522" w14:textId="016150FE" w:rsidR="00BD53AF" w:rsidRPr="00BD6EF3" w:rsidRDefault="00BD53AF" w:rsidP="00BD53AF">
            <w:pPr>
              <w:pStyle w:val="Title1"/>
              <w:spacing w:before="240"/>
              <w:rPr>
                <w:rtl/>
              </w:rPr>
            </w:pPr>
            <w:r w:rsidRPr="00BD53AF">
              <w:rPr>
                <w:rtl/>
              </w:rPr>
              <w:t>مذكرة من رئيس الفريق الاستشاري للاتصالات الراديوية إلى المجلس</w:t>
            </w:r>
          </w:p>
        </w:tc>
      </w:tr>
      <w:tr w:rsidR="00BD53AF" w14:paraId="164DFEE4" w14:textId="77777777" w:rsidTr="00D0705F">
        <w:trPr>
          <w:cantSplit/>
        </w:trPr>
        <w:tc>
          <w:tcPr>
            <w:tcW w:w="9672" w:type="dxa"/>
            <w:gridSpan w:val="2"/>
            <w:tcBorders>
              <w:bottom w:val="single" w:sz="12" w:space="0" w:color="auto"/>
            </w:tcBorders>
          </w:tcPr>
          <w:p w14:paraId="2FBA39F3" w14:textId="77777777" w:rsidR="00BD53AF" w:rsidRDefault="00BD53AF" w:rsidP="00BD53AF">
            <w:pPr>
              <w:rPr>
                <w:rtl/>
              </w:rPr>
            </w:pPr>
          </w:p>
        </w:tc>
      </w:tr>
      <w:tr w:rsidR="00BD53AF" w14:paraId="5A698DAB" w14:textId="77777777" w:rsidTr="00D0705F">
        <w:trPr>
          <w:cantSplit/>
        </w:trPr>
        <w:tc>
          <w:tcPr>
            <w:tcW w:w="9672" w:type="dxa"/>
            <w:gridSpan w:val="2"/>
            <w:tcBorders>
              <w:top w:val="single" w:sz="12" w:space="0" w:color="auto"/>
              <w:left w:val="single" w:sz="12" w:space="0" w:color="auto"/>
              <w:bottom w:val="single" w:sz="12" w:space="0" w:color="auto"/>
              <w:right w:val="single" w:sz="12" w:space="0" w:color="auto"/>
            </w:tcBorders>
          </w:tcPr>
          <w:p w14:paraId="0387C6C2" w14:textId="77777777" w:rsidR="00BD53AF" w:rsidRPr="00ED43B1" w:rsidRDefault="00BD53AF" w:rsidP="00BD53AF">
            <w:pPr>
              <w:rPr>
                <w:b/>
                <w:bCs/>
              </w:rPr>
            </w:pPr>
            <w:r w:rsidRPr="00DF2E70">
              <w:rPr>
                <w:b/>
                <w:bCs/>
                <w:rtl/>
              </w:rPr>
              <w:t>الغرض</w:t>
            </w:r>
          </w:p>
          <w:p w14:paraId="0AE0B84D" w14:textId="02C1E58E" w:rsidR="00BD53AF" w:rsidRPr="00ED43B1" w:rsidRDefault="00BD53AF" w:rsidP="00BD53AF">
            <w:r w:rsidRPr="00DF2E70">
              <w:rPr>
                <w:rtl/>
              </w:rPr>
              <w:t>تقدم هذه الوثيقة مذكرة من رئيس الفريق الاستشاري للاتصالات الراديوية</w:t>
            </w:r>
            <w:r w:rsidR="000C49B2">
              <w:rPr>
                <w:rFonts w:hint="cs"/>
                <w:rtl/>
              </w:rPr>
              <w:t> </w:t>
            </w:r>
            <w:r w:rsidR="000C49B2">
              <w:t>(RAG)</w:t>
            </w:r>
            <w:r w:rsidRPr="00DF2E70">
              <w:rPr>
                <w:rtl/>
              </w:rPr>
              <w:t xml:space="preserve"> إلى المجلس بشأن توزيع الموارد على الأنشطة الدستورية لمكتب الاتصالات الراديوية، بما في ذلك </w:t>
            </w:r>
            <w:r w:rsidRPr="00DF2E70">
              <w:rPr>
                <w:rFonts w:hint="cs"/>
                <w:rtl/>
              </w:rPr>
              <w:t xml:space="preserve">معالجة </w:t>
            </w:r>
            <w:r w:rsidRPr="00DF2E70">
              <w:rPr>
                <w:rtl/>
              </w:rPr>
              <w:t>بطاقات التبليغ عن الأنظمة الفضائية.</w:t>
            </w:r>
          </w:p>
          <w:p w14:paraId="6A0B21CF" w14:textId="77777777" w:rsidR="00BD53AF" w:rsidRPr="00DF2E70" w:rsidRDefault="00BD53AF" w:rsidP="00BD53AF">
            <w:pPr>
              <w:rPr>
                <w:b/>
                <w:bCs/>
              </w:rPr>
            </w:pPr>
            <w:r w:rsidRPr="00DF2E70">
              <w:rPr>
                <w:b/>
                <w:bCs/>
                <w:rtl/>
              </w:rPr>
              <w:t>الإجراء المطلوب</w:t>
            </w:r>
          </w:p>
          <w:p w14:paraId="481CF91C" w14:textId="77777777" w:rsidR="00BD53AF" w:rsidRPr="00DF2E70" w:rsidRDefault="00BD53AF" w:rsidP="00BD53AF">
            <w:pPr>
              <w:rPr>
                <w:b/>
                <w:bCs/>
                <w:rtl/>
              </w:rPr>
            </w:pPr>
            <w:r w:rsidRPr="00DF2E70">
              <w:rPr>
                <w:rtl/>
              </w:rPr>
              <w:t xml:space="preserve">يُدعى المجلس إلى </w:t>
            </w:r>
            <w:r w:rsidRPr="00DF2E70">
              <w:rPr>
                <w:b/>
                <w:bCs/>
                <w:rtl/>
              </w:rPr>
              <w:t>اتخاذ الإجراءات اللازمة.</w:t>
            </w:r>
          </w:p>
          <w:p w14:paraId="1A8D8B21" w14:textId="77777777" w:rsidR="00BD53AF" w:rsidRPr="00DF2E70" w:rsidRDefault="00BD53AF" w:rsidP="00BD53AF">
            <w:pPr>
              <w:rPr>
                <w:lang w:val="fr-CH"/>
              </w:rPr>
            </w:pPr>
            <w:r w:rsidRPr="007B0AA0">
              <w:rPr>
                <w:rFonts w:ascii="Traditional Arabic" w:hAnsi="Traditional Arabic" w:cs="Traditional Arabic"/>
                <w:sz w:val="30"/>
                <w:szCs w:val="30"/>
                <w:rtl/>
              </w:rPr>
              <w:t>___________</w:t>
            </w:r>
          </w:p>
          <w:p w14:paraId="7CE99D86" w14:textId="77777777" w:rsidR="00E06F25" w:rsidRDefault="00BD53AF" w:rsidP="00BD53AF">
            <w:pPr>
              <w:rPr>
                <w:b/>
                <w:bCs/>
                <w:rtl/>
              </w:rPr>
            </w:pPr>
            <w:r w:rsidRPr="00DF2E70">
              <w:rPr>
                <w:b/>
                <w:bCs/>
                <w:rtl/>
              </w:rPr>
              <w:t>المراجع</w:t>
            </w:r>
          </w:p>
          <w:p w14:paraId="42A8A25C" w14:textId="2094DB1A" w:rsidR="00BD53AF" w:rsidRPr="00D0705F" w:rsidRDefault="00BD53AF" w:rsidP="00BD53AF">
            <w:pPr>
              <w:rPr>
                <w:spacing w:val="-2"/>
                <w:rtl/>
              </w:rPr>
            </w:pPr>
            <w:r w:rsidRPr="00D0705F">
              <w:rPr>
                <w:spacing w:val="-2"/>
                <w:rtl/>
              </w:rPr>
              <w:t>الوثائق:</w:t>
            </w:r>
            <w:r w:rsidR="00D0705F" w:rsidRPr="00D0705F">
              <w:rPr>
                <w:rFonts w:hint="cs"/>
                <w:spacing w:val="-2"/>
                <w:rtl/>
              </w:rPr>
              <w:t xml:space="preserve"> </w:t>
            </w:r>
            <w:hyperlink r:id="rId71" w:history="1">
              <w:r w:rsidRPr="00D0705F">
                <w:rPr>
                  <w:rStyle w:val="Hyperlink"/>
                  <w:spacing w:val="-2"/>
                  <w:lang w:val="fr-CH"/>
                </w:rPr>
                <w:t>RAG/58</w:t>
              </w:r>
            </w:hyperlink>
            <w:r w:rsidRPr="00D0705F">
              <w:rPr>
                <w:spacing w:val="-2"/>
                <w:rtl/>
              </w:rPr>
              <w:t xml:space="preserve">، </w:t>
            </w:r>
            <w:r w:rsidRPr="00D0705F">
              <w:rPr>
                <w:rFonts w:hint="cs"/>
                <w:spacing w:val="-2"/>
                <w:rtl/>
              </w:rPr>
              <w:t>و</w:t>
            </w:r>
            <w:r w:rsidRPr="00D0705F">
              <w:rPr>
                <w:spacing w:val="-2"/>
                <w:rtl/>
              </w:rPr>
              <w:t xml:space="preserve">ملخص استنتاجات الفريق الاستشاري للاتصالات الراديوية في </w:t>
            </w:r>
            <w:r w:rsidR="00DC440E">
              <w:rPr>
                <w:rFonts w:hint="cs"/>
                <w:spacing w:val="-2"/>
                <w:rtl/>
              </w:rPr>
              <w:t xml:space="preserve">الرسالة الإدارية المعممة </w:t>
            </w:r>
            <w:r w:rsidRPr="00D0705F">
              <w:rPr>
                <w:spacing w:val="-2"/>
                <w:lang w:val="fr-CH"/>
              </w:rPr>
              <w:t>CA/281</w:t>
            </w:r>
            <w:r w:rsidR="00DC440E">
              <w:rPr>
                <w:rFonts w:hint="cs"/>
                <w:spacing w:val="-2"/>
                <w:rtl/>
                <w:lang w:val="fr-CH"/>
              </w:rPr>
              <w:t xml:space="preserve"> الصادرة عن </w:t>
            </w:r>
            <w:r w:rsidR="00DC440E" w:rsidRPr="00D0705F">
              <w:rPr>
                <w:spacing w:val="-2"/>
                <w:rtl/>
              </w:rPr>
              <w:t>مكتب الاتصالات الراديوية</w:t>
            </w:r>
          </w:p>
        </w:tc>
      </w:tr>
    </w:tbl>
    <w:p w14:paraId="3813A375" w14:textId="77777777" w:rsidR="00B47CC2" w:rsidRPr="00B47CC2" w:rsidRDefault="00B47CC2" w:rsidP="00B47CC2">
      <w:pPr>
        <w:rPr>
          <w:rtl/>
        </w:rPr>
      </w:pPr>
      <w:bookmarkStart w:id="2" w:name="dmeeting" w:colFirst="0" w:colLast="0"/>
      <w:bookmarkStart w:id="3" w:name="dnum" w:colFirst="1" w:colLast="1"/>
      <w:bookmarkStart w:id="4" w:name="_Hlk133421839"/>
      <w:bookmarkStart w:id="5" w:name="_Hlk133421856"/>
      <w:bookmarkStart w:id="6" w:name="_Hlk133422370"/>
      <w:bookmarkStart w:id="7" w:name="_Hlk133586559"/>
      <w:r>
        <w:rPr>
          <w:rtl/>
        </w:rPr>
        <w:br w:type="page"/>
      </w:r>
    </w:p>
    <w:bookmarkEnd w:id="2"/>
    <w:bookmarkEnd w:id="3"/>
    <w:bookmarkEnd w:id="4"/>
    <w:bookmarkEnd w:id="5"/>
    <w:bookmarkEnd w:id="6"/>
    <w:bookmarkEnd w:id="7"/>
    <w:p w14:paraId="1537901B" w14:textId="6E5B3717" w:rsidR="00DF2E70" w:rsidRPr="00DF2E70" w:rsidRDefault="00B47CC2" w:rsidP="00B47CC2">
      <w:pPr>
        <w:pStyle w:val="Heading1"/>
      </w:pPr>
      <w:r>
        <w:lastRenderedPageBreak/>
        <w:t>1</w:t>
      </w:r>
      <w:r>
        <w:tab/>
      </w:r>
      <w:r w:rsidR="006C767B">
        <w:rPr>
          <w:rFonts w:hint="cs"/>
          <w:rtl/>
        </w:rPr>
        <w:t>معلومات أساسية</w:t>
      </w:r>
    </w:p>
    <w:p w14:paraId="0FA01AD4" w14:textId="3932E0FD" w:rsidR="00DF2E70" w:rsidRPr="00DF2E70" w:rsidRDefault="00DF2E70" w:rsidP="00D0705F">
      <w:r w:rsidRPr="00DF2E70">
        <w:rPr>
          <w:rtl/>
        </w:rPr>
        <w:t>خلال اجتماعه الثالث والثلاثين (31 مارس إلى 2 أبريل 2026)، أقر الفريق الاستشاري للاتصالات الراديوية</w:t>
      </w:r>
      <w:r w:rsidR="006C767B">
        <w:rPr>
          <w:rFonts w:hint="cs"/>
          <w:rtl/>
        </w:rPr>
        <w:t> </w:t>
      </w:r>
      <w:r w:rsidR="006C767B">
        <w:t>(RAG)</w:t>
      </w:r>
      <w:r w:rsidRPr="00DF2E70">
        <w:rPr>
          <w:rtl/>
        </w:rPr>
        <w:t xml:space="preserve"> بالصعوبات التي واجهها مكتب الاتصالات الراديوية في معالجة بطاقات التبليغ عن الشبكات الساتلية، والقيود التي ووجهت على مستوى الدعم الذي تمكنت </w:t>
      </w:r>
      <w:r w:rsidRPr="00DF2E70">
        <w:rPr>
          <w:rFonts w:hint="cs"/>
          <w:rtl/>
        </w:rPr>
        <w:t>دائرة</w:t>
      </w:r>
      <w:r w:rsidRPr="00DF2E70">
        <w:rPr>
          <w:rtl/>
        </w:rPr>
        <w:t xml:space="preserve"> لجان الدراسات من تقديمه إلى الاجتماعات الإضافية وأفرقة العمل بالمراسلة، فضلاً عن التدريب وبناء القدرات الذي يمكن أن يقدمه مكتب الاتصالات الراديوية للإدارات.</w:t>
      </w:r>
    </w:p>
    <w:p w14:paraId="0C31E147" w14:textId="77777777" w:rsidR="00DF2E70" w:rsidRPr="00DF2E70" w:rsidRDefault="00DF2E70" w:rsidP="00DF2E70">
      <w:r w:rsidRPr="00DF2E70">
        <w:rPr>
          <w:rtl/>
        </w:rPr>
        <w:t>وشهد مكتب الاتصالات الراديوية تأخيرات في معالجة بطاقات التبليغ عن الأنظمة الفضائية، مما أدى إلى تراكمها ثلاث مرات بعد الموعد النهائي الإلزامي المحدد بأربعة أشهر في البند 38.9 من لوائح الراديو، وهي المعاهدة الدولية التي تُنظم استخدام طيف الترددات الراديوية ومدارات السواتل. وجدير بالذكر أن لجنة لوائح الراديو كانت قد أعربت سابقاً عن شواغل إزاء هذه المسألة.</w:t>
      </w:r>
    </w:p>
    <w:p w14:paraId="709C255A" w14:textId="60EB1BAF" w:rsidR="00DF2E70" w:rsidRPr="00DF2E70" w:rsidRDefault="00B47CC2" w:rsidP="00B47CC2">
      <w:pPr>
        <w:pStyle w:val="Heading1"/>
      </w:pPr>
      <w:r w:rsidRPr="00B47CC2">
        <w:t>2</w:t>
      </w:r>
      <w:r w:rsidRPr="00B47CC2">
        <w:tab/>
      </w:r>
      <w:r w:rsidR="00DF2E70" w:rsidRPr="00DF2E70">
        <w:rPr>
          <w:rtl/>
        </w:rPr>
        <w:t>الإجراء المطلوب</w:t>
      </w:r>
    </w:p>
    <w:p w14:paraId="3151CF41" w14:textId="1B55ECA9" w:rsidR="00DF2E70" w:rsidRPr="00DF2E70" w:rsidRDefault="00DF2E70" w:rsidP="00D0705F">
      <w:r w:rsidRPr="00DF2E70">
        <w:rPr>
          <w:rFonts w:hint="cs"/>
          <w:rtl/>
        </w:rPr>
        <w:t>يسترعى</w:t>
      </w:r>
      <w:r w:rsidRPr="00DF2E70">
        <w:rPr>
          <w:rtl/>
        </w:rPr>
        <w:t xml:space="preserve"> الفريق الاستشاري للاتصالات الراديوية</w:t>
      </w:r>
      <w:r w:rsidR="006C767B">
        <w:rPr>
          <w:rFonts w:hint="cs"/>
          <w:rtl/>
        </w:rPr>
        <w:t> </w:t>
      </w:r>
      <w:r w:rsidR="006C767B">
        <w:t>(RAG)</w:t>
      </w:r>
      <w:r w:rsidRPr="00DF2E70">
        <w:rPr>
          <w:rtl/>
        </w:rPr>
        <w:t xml:space="preserve"> انتباه المجلس إلى هذه المسألة، مؤكداً على ضرورة أن يمتلك مكتب الاتصالات الراديوية موارد كافية للوفاء بولايته الدستورية، على الرغم من القيود الحالية على ميزانية الاتحاد.</w:t>
      </w:r>
    </w:p>
    <w:p w14:paraId="2A88B746" w14:textId="77777777" w:rsidR="00DF2E70" w:rsidRPr="00DF2E70" w:rsidRDefault="00DF2E70" w:rsidP="00D0705F">
      <w:r w:rsidRPr="00DF2E70">
        <w:rPr>
          <w:rtl/>
        </w:rPr>
        <w:t xml:space="preserve">ويُدعى المجلس إلى اتخاذ الإجراءات اللازمة من أجل حل هذه المشكلة وضمان حصول مكتب الاتصالات الراديوية على الموارد المطلوبة لأداء واجباته </w:t>
      </w:r>
      <w:r w:rsidRPr="00DF2E70">
        <w:rPr>
          <w:rFonts w:hint="cs"/>
          <w:rtl/>
        </w:rPr>
        <w:t>ل</w:t>
      </w:r>
      <w:r w:rsidRPr="00DF2E70">
        <w:rPr>
          <w:rtl/>
        </w:rPr>
        <w:t>لامتثال للمواعيد النهائية التنظيمية المنصوص عليها في لوائح الراديو.</w:t>
      </w:r>
    </w:p>
    <w:p w14:paraId="7546D890" w14:textId="39EEFA88" w:rsidR="00B47CC2" w:rsidRDefault="00B47CC2" w:rsidP="00B47CC2">
      <w:pPr>
        <w:rPr>
          <w:rtl/>
        </w:rPr>
      </w:pPr>
      <w:r>
        <w:rPr>
          <w:rtl/>
        </w:rPr>
        <w:br w:type="page"/>
      </w:r>
    </w:p>
    <w:p w14:paraId="42D541F1" w14:textId="49314A03" w:rsidR="00DF2E70" w:rsidRPr="00DF2E70" w:rsidRDefault="00DF2E70" w:rsidP="00B47CC2">
      <w:pPr>
        <w:pStyle w:val="AnnexNo"/>
        <w:rPr>
          <w:lang w:val="en-GB"/>
        </w:rPr>
      </w:pPr>
      <w:r w:rsidRPr="00DF2E70">
        <w:rPr>
          <w:rtl/>
        </w:rPr>
        <w:lastRenderedPageBreak/>
        <w:t>الملحق 2</w:t>
      </w:r>
    </w:p>
    <w:p w14:paraId="0A4F9BF6" w14:textId="79D4E57E" w:rsidR="00DF2E70" w:rsidRPr="00DF2E70" w:rsidRDefault="00DF2E70" w:rsidP="00B47CC2">
      <w:pPr>
        <w:pStyle w:val="Annextitle"/>
        <w:rPr>
          <w:rtl/>
        </w:rPr>
      </w:pPr>
      <w:r w:rsidRPr="00DF2E70">
        <w:rPr>
          <w:rtl/>
        </w:rPr>
        <w:t xml:space="preserve">بيان الاتصال الجوابي بشأن نواتج الاجتماع الرابع </w:t>
      </w:r>
      <w:r w:rsidR="00DC440E">
        <w:rPr>
          <w:rtl/>
        </w:rPr>
        <w:br/>
      </w:r>
      <w:r w:rsidRPr="00DF2E70">
        <w:rPr>
          <w:rtl/>
        </w:rPr>
        <w:t>لفريق العمل التابع للمجلس والمعني بالخطتين الاستراتيجية والمالية</w:t>
      </w:r>
    </w:p>
    <w:p w14:paraId="2B1EE4F1" w14:textId="1F4B610A" w:rsidR="00DF2E70" w:rsidRDefault="00DF2E70" w:rsidP="00D0705F">
      <w:pPr>
        <w:spacing w:after="240"/>
        <w:rPr>
          <w:rtl/>
        </w:rPr>
      </w:pPr>
      <w:r w:rsidRPr="00DF2E70">
        <w:rPr>
          <w:rtl/>
        </w:rPr>
        <w:t xml:space="preserve">انظر </w:t>
      </w:r>
      <w:r w:rsidRPr="00DF2E70">
        <w:rPr>
          <w:lang w:val="en-GB"/>
        </w:rPr>
        <w:t>RAG/TEMP/8-Rev.1</w:t>
      </w:r>
      <w:r w:rsidRPr="00DF2E70">
        <w:rPr>
          <w:rtl/>
        </w:rPr>
        <w:t xml:space="preserve">: </w:t>
      </w:r>
      <w:hyperlink r:id="rId72" w:history="1">
        <w:r w:rsidRPr="00DF2E70">
          <w:rPr>
            <w:rStyle w:val="Hyperlink"/>
            <w:lang w:val="en-GB"/>
          </w:rPr>
          <w:t>https://www.itu.int/md/R23-RAG-260330-TD-0008/en</w:t>
        </w:r>
      </w:hyperlink>
    </w:p>
    <w:tbl>
      <w:tblPr>
        <w:bidiVisual/>
        <w:tblW w:w="5017" w:type="pct"/>
        <w:tblLayout w:type="fixed"/>
        <w:tblLook w:val="0000" w:firstRow="0" w:lastRow="0" w:firstColumn="0" w:lastColumn="0" w:noHBand="0" w:noVBand="0"/>
      </w:tblPr>
      <w:tblGrid>
        <w:gridCol w:w="6619"/>
        <w:gridCol w:w="3053"/>
      </w:tblGrid>
      <w:tr w:rsidR="00BD53AF" w14:paraId="483974A7" w14:textId="77777777" w:rsidTr="002B5BD2">
        <w:trPr>
          <w:cantSplit/>
          <w:trHeight w:val="20"/>
        </w:trPr>
        <w:tc>
          <w:tcPr>
            <w:tcW w:w="6619" w:type="dxa"/>
          </w:tcPr>
          <w:p w14:paraId="5976433E" w14:textId="77777777" w:rsidR="00BD53AF" w:rsidRPr="00136B82" w:rsidRDefault="00BD53AF" w:rsidP="002B5BD2">
            <w:pPr>
              <w:pStyle w:val="LOGO"/>
              <w:framePr w:hSpace="0" w:wrap="auto" w:xAlign="left" w:yAlign="inline"/>
              <w:spacing w:before="480"/>
              <w:rPr>
                <w:rtl/>
              </w:rPr>
            </w:pPr>
            <w:r>
              <w:rPr>
                <w:rFonts w:hint="cs"/>
                <w:rtl/>
              </w:rPr>
              <w:t>الفريق الاستشاري للاتصالات الراديوية</w:t>
            </w:r>
          </w:p>
        </w:tc>
        <w:tc>
          <w:tcPr>
            <w:tcW w:w="3053" w:type="dxa"/>
          </w:tcPr>
          <w:p w14:paraId="28FE8B79" w14:textId="77777777" w:rsidR="00BD53AF" w:rsidRDefault="00BD53AF" w:rsidP="002B5BD2">
            <w:pPr>
              <w:spacing w:before="0"/>
              <w:jc w:val="left"/>
              <w:rPr>
                <w:rtl/>
                <w:lang w:bidi="ar-EG"/>
              </w:rPr>
            </w:pPr>
            <w:r w:rsidRPr="00C126C1">
              <w:rPr>
                <w:noProof/>
              </w:rPr>
              <w:drawing>
                <wp:inline distT="0" distB="0" distL="0" distR="0" wp14:anchorId="70DC0248" wp14:editId="43508542">
                  <wp:extent cx="844492" cy="844492"/>
                  <wp:effectExtent l="0" t="0" r="0" b="0"/>
                  <wp:docPr id="9" name="Picture 9"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BD53AF" w14:paraId="5EEE50F5" w14:textId="77777777" w:rsidTr="002B5BD2">
        <w:trPr>
          <w:cantSplit/>
          <w:trHeight w:val="20"/>
        </w:trPr>
        <w:tc>
          <w:tcPr>
            <w:tcW w:w="6619" w:type="dxa"/>
            <w:tcBorders>
              <w:bottom w:val="single" w:sz="12" w:space="0" w:color="auto"/>
            </w:tcBorders>
          </w:tcPr>
          <w:p w14:paraId="5F3D0062" w14:textId="77777777" w:rsidR="00BD53AF" w:rsidRPr="00960962" w:rsidRDefault="00BD53AF" w:rsidP="002B5BD2">
            <w:pPr>
              <w:spacing w:before="0" w:line="120" w:lineRule="auto"/>
              <w:rPr>
                <w:rtl/>
                <w:lang w:bidi="ar-EG"/>
              </w:rPr>
            </w:pPr>
          </w:p>
        </w:tc>
        <w:tc>
          <w:tcPr>
            <w:tcW w:w="3053" w:type="dxa"/>
            <w:tcBorders>
              <w:bottom w:val="single" w:sz="12" w:space="0" w:color="auto"/>
            </w:tcBorders>
          </w:tcPr>
          <w:p w14:paraId="4244A803" w14:textId="77777777" w:rsidR="00BD53AF" w:rsidRPr="00A9645C" w:rsidRDefault="00BD53AF" w:rsidP="002B5BD2">
            <w:pPr>
              <w:spacing w:before="0" w:line="120" w:lineRule="auto"/>
              <w:rPr>
                <w:lang w:bidi="ar-EG"/>
              </w:rPr>
            </w:pPr>
          </w:p>
        </w:tc>
      </w:tr>
      <w:tr w:rsidR="00BD53AF" w14:paraId="5C8C3980" w14:textId="77777777" w:rsidTr="002B5BD2">
        <w:trPr>
          <w:cantSplit/>
          <w:trHeight w:val="20"/>
        </w:trPr>
        <w:tc>
          <w:tcPr>
            <w:tcW w:w="6619" w:type="dxa"/>
            <w:tcBorders>
              <w:top w:val="single" w:sz="12" w:space="0" w:color="auto"/>
            </w:tcBorders>
          </w:tcPr>
          <w:p w14:paraId="77A4A6FC" w14:textId="77777777" w:rsidR="00BD53AF" w:rsidRPr="00BD6EF3" w:rsidRDefault="00BD53AF" w:rsidP="002B5BD2">
            <w:pPr>
              <w:pStyle w:val="Adress"/>
              <w:framePr w:hSpace="0" w:wrap="auto" w:xAlign="left" w:yAlign="inline"/>
              <w:rPr>
                <w:rtl/>
              </w:rPr>
            </w:pPr>
          </w:p>
        </w:tc>
        <w:tc>
          <w:tcPr>
            <w:tcW w:w="3053" w:type="dxa"/>
            <w:tcBorders>
              <w:top w:val="single" w:sz="12" w:space="0" w:color="auto"/>
            </w:tcBorders>
          </w:tcPr>
          <w:p w14:paraId="02A7058A" w14:textId="77777777" w:rsidR="00BD53AF" w:rsidRPr="00BD6EF3" w:rsidRDefault="00BD53AF" w:rsidP="002B5BD2">
            <w:pPr>
              <w:pStyle w:val="Adress"/>
              <w:framePr w:hSpace="0" w:wrap="auto" w:xAlign="left" w:yAlign="inline"/>
            </w:pPr>
          </w:p>
        </w:tc>
      </w:tr>
      <w:tr w:rsidR="00BD53AF" w14:paraId="65E76399" w14:textId="77777777" w:rsidTr="002B5BD2">
        <w:trPr>
          <w:cantSplit/>
        </w:trPr>
        <w:tc>
          <w:tcPr>
            <w:tcW w:w="6619" w:type="dxa"/>
            <w:vMerge w:val="restart"/>
          </w:tcPr>
          <w:p w14:paraId="0A86D074" w14:textId="77777777" w:rsidR="00BD53AF" w:rsidRPr="0012545F" w:rsidRDefault="00BD53AF" w:rsidP="002B5BD2">
            <w:pPr>
              <w:pStyle w:val="Committee"/>
              <w:framePr w:hSpace="0" w:wrap="auto" w:hAnchor="text" w:yAlign="inline"/>
              <w:bidi/>
              <w:spacing w:before="20" w:after="20"/>
              <w:rPr>
                <w:rtl/>
              </w:rPr>
            </w:pPr>
          </w:p>
        </w:tc>
        <w:tc>
          <w:tcPr>
            <w:tcW w:w="3053" w:type="dxa"/>
            <w:vAlign w:val="center"/>
          </w:tcPr>
          <w:p w14:paraId="70F79A4D" w14:textId="52C94AC7" w:rsidR="00BD53AF" w:rsidRPr="0012545F" w:rsidRDefault="00BD53AF" w:rsidP="00BD53AF">
            <w:pPr>
              <w:pStyle w:val="Adress"/>
              <w:framePr w:wrap="around"/>
              <w:spacing w:before="20" w:after="20"/>
              <w:rPr>
                <w:rtl/>
              </w:rPr>
            </w:pPr>
            <w:r>
              <w:rPr>
                <w:rtl/>
              </w:rPr>
              <w:t>المراجعة 1</w:t>
            </w:r>
            <w:r>
              <w:rPr>
                <w:rtl/>
              </w:rPr>
              <w:br/>
              <w:t xml:space="preserve">للوثيقة </w:t>
            </w:r>
            <w:r>
              <w:t>RAG/TEMP/8-A</w:t>
            </w:r>
          </w:p>
        </w:tc>
      </w:tr>
      <w:tr w:rsidR="00BD53AF" w14:paraId="564C7803" w14:textId="77777777" w:rsidTr="002B5BD2">
        <w:trPr>
          <w:cantSplit/>
        </w:trPr>
        <w:tc>
          <w:tcPr>
            <w:tcW w:w="6619" w:type="dxa"/>
            <w:vMerge/>
          </w:tcPr>
          <w:p w14:paraId="78E4C683" w14:textId="77777777" w:rsidR="00BD53AF" w:rsidRPr="0012545F" w:rsidRDefault="00BD53AF" w:rsidP="002B5BD2">
            <w:pPr>
              <w:pStyle w:val="Adress"/>
              <w:framePr w:hSpace="0" w:wrap="auto" w:xAlign="left" w:yAlign="inline"/>
              <w:spacing w:before="20" w:after="20"/>
              <w:rPr>
                <w:rtl/>
              </w:rPr>
            </w:pPr>
          </w:p>
        </w:tc>
        <w:tc>
          <w:tcPr>
            <w:tcW w:w="3053" w:type="dxa"/>
            <w:vAlign w:val="center"/>
          </w:tcPr>
          <w:p w14:paraId="7BA078F0" w14:textId="5970AFB8" w:rsidR="00BD53AF" w:rsidRPr="0012545F" w:rsidRDefault="00BD53AF" w:rsidP="002B5BD2">
            <w:pPr>
              <w:pStyle w:val="Adress"/>
              <w:framePr w:hSpace="0" w:wrap="auto" w:xAlign="left" w:yAlign="inline"/>
              <w:spacing w:before="20" w:after="20"/>
              <w:rPr>
                <w:rtl/>
              </w:rPr>
            </w:pPr>
            <w:r w:rsidRPr="00BD53AF">
              <w:t>31</w:t>
            </w:r>
            <w:r w:rsidRPr="00BD53AF">
              <w:rPr>
                <w:rtl/>
              </w:rPr>
              <w:t xml:space="preserve"> مارس 2026</w:t>
            </w:r>
          </w:p>
        </w:tc>
      </w:tr>
      <w:tr w:rsidR="00BD53AF" w14:paraId="1E62D32F" w14:textId="77777777" w:rsidTr="002B5BD2">
        <w:trPr>
          <w:cantSplit/>
        </w:trPr>
        <w:tc>
          <w:tcPr>
            <w:tcW w:w="6619" w:type="dxa"/>
            <w:vMerge/>
          </w:tcPr>
          <w:p w14:paraId="4EA4E96D" w14:textId="77777777" w:rsidR="00BD53AF" w:rsidRPr="0012545F" w:rsidRDefault="00BD53AF" w:rsidP="002B5BD2">
            <w:pPr>
              <w:pStyle w:val="Adress"/>
              <w:framePr w:hSpace="0" w:wrap="auto" w:xAlign="left" w:yAlign="inline"/>
              <w:spacing w:before="20" w:after="20"/>
              <w:rPr>
                <w:rFonts w:eastAsia="SimSun"/>
                <w:rtl/>
              </w:rPr>
            </w:pPr>
          </w:p>
        </w:tc>
        <w:tc>
          <w:tcPr>
            <w:tcW w:w="3053" w:type="dxa"/>
            <w:vAlign w:val="center"/>
          </w:tcPr>
          <w:p w14:paraId="279BC860" w14:textId="22EE607B" w:rsidR="00BD53AF" w:rsidRPr="0012545F" w:rsidRDefault="00BD53AF" w:rsidP="002B5BD2">
            <w:pPr>
              <w:pStyle w:val="Adress"/>
              <w:framePr w:hSpace="0" w:wrap="auto" w:xAlign="left" w:yAlign="inline"/>
              <w:spacing w:before="20" w:after="20"/>
              <w:rPr>
                <w:rFonts w:eastAsia="SimSun"/>
              </w:rPr>
            </w:pPr>
            <w:r w:rsidRPr="0012545F">
              <w:rPr>
                <w:rFonts w:hint="cs"/>
                <w:rtl/>
              </w:rPr>
              <w:t>الأصل: بالإنكليزية</w:t>
            </w:r>
          </w:p>
        </w:tc>
      </w:tr>
      <w:tr w:rsidR="00BD53AF" w14:paraId="1F817125" w14:textId="77777777" w:rsidTr="002B5BD2">
        <w:trPr>
          <w:cantSplit/>
        </w:trPr>
        <w:tc>
          <w:tcPr>
            <w:tcW w:w="9672" w:type="dxa"/>
            <w:gridSpan w:val="2"/>
          </w:tcPr>
          <w:p w14:paraId="504C706A" w14:textId="2DF812F2" w:rsidR="00BD53AF" w:rsidRPr="00E621A3" w:rsidRDefault="00BD53AF" w:rsidP="002B5BD2">
            <w:pPr>
              <w:pStyle w:val="Source"/>
            </w:pPr>
            <w:r w:rsidRPr="00BD53AF">
              <w:rPr>
                <w:rtl/>
              </w:rPr>
              <w:t>الفريق الاستشاري للاتصالات الراديوية</w:t>
            </w:r>
          </w:p>
        </w:tc>
      </w:tr>
      <w:tr w:rsidR="00BD53AF" w14:paraId="4471CCC1" w14:textId="77777777" w:rsidTr="002B5BD2">
        <w:trPr>
          <w:cantSplit/>
        </w:trPr>
        <w:tc>
          <w:tcPr>
            <w:tcW w:w="9672" w:type="dxa"/>
            <w:gridSpan w:val="2"/>
          </w:tcPr>
          <w:p w14:paraId="43DE5BBA" w14:textId="20FB9399" w:rsidR="00BD53AF" w:rsidRPr="00BD6EF3" w:rsidRDefault="00D0705F" w:rsidP="002B5BD2">
            <w:pPr>
              <w:pStyle w:val="Title1"/>
              <w:spacing w:before="240"/>
              <w:rPr>
                <w:rtl/>
              </w:rPr>
            </w:pPr>
            <w:r w:rsidRPr="00D0705F">
              <w:rPr>
                <w:rtl/>
              </w:rPr>
              <w:t>بيان الاتصال الجوابي بشأن نواتج الاجتماع الرابع لفريق فريق العمل التابع للمجلس والمعني بالخطتين الاستراتيجية والمالية</w:t>
            </w:r>
          </w:p>
        </w:tc>
      </w:tr>
      <w:tr w:rsidR="00BD53AF" w14:paraId="236B69FA" w14:textId="77777777" w:rsidTr="00D0705F">
        <w:trPr>
          <w:cantSplit/>
        </w:trPr>
        <w:tc>
          <w:tcPr>
            <w:tcW w:w="9672" w:type="dxa"/>
            <w:gridSpan w:val="2"/>
            <w:tcBorders>
              <w:bottom w:val="single" w:sz="12" w:space="0" w:color="auto"/>
            </w:tcBorders>
          </w:tcPr>
          <w:p w14:paraId="5CC8EE50" w14:textId="77777777" w:rsidR="00BD53AF" w:rsidRDefault="00BD53AF" w:rsidP="002B5BD2">
            <w:pPr>
              <w:rPr>
                <w:rtl/>
              </w:rPr>
            </w:pPr>
          </w:p>
        </w:tc>
      </w:tr>
      <w:tr w:rsidR="00BD53AF" w14:paraId="1631000F" w14:textId="77777777" w:rsidTr="00D0705F">
        <w:trPr>
          <w:cantSplit/>
        </w:trPr>
        <w:tc>
          <w:tcPr>
            <w:tcW w:w="9672" w:type="dxa"/>
            <w:gridSpan w:val="2"/>
            <w:tcBorders>
              <w:top w:val="single" w:sz="12" w:space="0" w:color="auto"/>
              <w:left w:val="single" w:sz="12" w:space="0" w:color="auto"/>
              <w:bottom w:val="single" w:sz="12" w:space="0" w:color="auto"/>
              <w:right w:val="single" w:sz="12" w:space="0" w:color="auto"/>
            </w:tcBorders>
          </w:tcPr>
          <w:p w14:paraId="13CBC0B4" w14:textId="77777777" w:rsidR="00BD53AF" w:rsidRPr="00ED43B1" w:rsidRDefault="00BD53AF" w:rsidP="00BD53AF">
            <w:pPr>
              <w:rPr>
                <w:b/>
                <w:bCs/>
              </w:rPr>
            </w:pPr>
            <w:r w:rsidRPr="00DF2E70">
              <w:rPr>
                <w:b/>
                <w:bCs/>
                <w:rtl/>
              </w:rPr>
              <w:t>الغرض</w:t>
            </w:r>
          </w:p>
          <w:p w14:paraId="0AAC867F" w14:textId="19F9EDC6" w:rsidR="00BD53AF" w:rsidRPr="00DF2E70" w:rsidRDefault="00BD53AF" w:rsidP="00BD53AF">
            <w:pPr>
              <w:rPr>
                <w:rtl/>
              </w:rPr>
            </w:pPr>
            <w:r w:rsidRPr="00DF2E70">
              <w:rPr>
                <w:rtl/>
              </w:rPr>
              <w:t>تقدم هذه الوثيقة رد الفريق الاستشاري للاتصالات الراديوية</w:t>
            </w:r>
            <w:r w:rsidR="00D0705F">
              <w:rPr>
                <w:rFonts w:hint="cs"/>
                <w:rtl/>
                <w:lang w:bidi="ar-EG"/>
              </w:rPr>
              <w:t xml:space="preserve"> </w:t>
            </w:r>
            <w:r w:rsidR="00D0705F">
              <w:rPr>
                <w:lang w:bidi="ar-EG"/>
              </w:rPr>
              <w:t>(RAG)</w:t>
            </w:r>
            <w:r w:rsidRPr="00DF2E70">
              <w:rPr>
                <w:rtl/>
              </w:rPr>
              <w:t>، كما تم الاتفاق عليه في الاجتماع الثالث والثلاثين للفريق، الذي عقد من 30 مارس إلى 2 أبريل 2026، رداً على بيان الاتصال الوارد من فريق العمل التابع للمجلس والمعني بالخطتين الاستراتيجية والمالية (</w:t>
            </w:r>
            <w:r w:rsidRPr="00ED43B1">
              <w:t>CWG-SFP</w:t>
            </w:r>
            <w:r w:rsidRPr="00DF2E70">
              <w:rPr>
                <w:rtl/>
              </w:rPr>
              <w:t xml:space="preserve">) بشأن نواتج الاجتماع الرابع (الوثيقة </w:t>
            </w:r>
            <w:hyperlink r:id="rId73">
              <w:r w:rsidRPr="00DF2E70">
                <w:rPr>
                  <w:rStyle w:val="Hyperlink"/>
                  <w:lang w:val="en-CA"/>
                </w:rPr>
                <w:t>RAG/55</w:t>
              </w:r>
            </w:hyperlink>
            <w:r w:rsidRPr="00DF2E70">
              <w:rPr>
                <w:rtl/>
              </w:rPr>
              <w:t>).</w:t>
            </w:r>
          </w:p>
          <w:p w14:paraId="17B06618" w14:textId="77777777" w:rsidR="00BD53AF" w:rsidRPr="00DF2E70" w:rsidRDefault="00BD53AF" w:rsidP="00BD53AF">
            <w:pPr>
              <w:rPr>
                <w:b/>
                <w:bCs/>
                <w:lang w:val="fr-CH"/>
              </w:rPr>
            </w:pPr>
            <w:r w:rsidRPr="00DF2E70">
              <w:rPr>
                <w:b/>
                <w:bCs/>
                <w:rtl/>
              </w:rPr>
              <w:t>الإجراء المطلوب</w:t>
            </w:r>
          </w:p>
          <w:p w14:paraId="654963C9" w14:textId="01DFE7A9" w:rsidR="00BD53AF" w:rsidRPr="00DF2E70" w:rsidRDefault="00BD53AF" w:rsidP="00BD53AF">
            <w:pPr>
              <w:rPr>
                <w:lang w:val="en-CA"/>
              </w:rPr>
            </w:pPr>
            <w:r w:rsidRPr="00DF2E70">
              <w:rPr>
                <w:rtl/>
              </w:rPr>
              <w:t>ي</w:t>
            </w:r>
            <w:r w:rsidRPr="00DF2E70">
              <w:rPr>
                <w:rFonts w:hint="cs"/>
                <w:rtl/>
              </w:rPr>
              <w:t>ُ</w:t>
            </w:r>
            <w:r w:rsidRPr="00DF2E70">
              <w:rPr>
                <w:rtl/>
              </w:rPr>
              <w:t xml:space="preserve">دعى فريق العمل </w:t>
            </w:r>
            <w:r w:rsidRPr="00DF2E70">
              <w:rPr>
                <w:lang w:val="en-CA"/>
              </w:rPr>
              <w:t>CWG</w:t>
            </w:r>
            <w:r w:rsidR="00D0705F">
              <w:rPr>
                <w:lang w:val="en-CA"/>
              </w:rPr>
              <w:t>-</w:t>
            </w:r>
            <w:r w:rsidRPr="00DF2E70">
              <w:rPr>
                <w:lang w:val="en-CA"/>
              </w:rPr>
              <w:t>SFP</w:t>
            </w:r>
            <w:r w:rsidRPr="00DF2E70">
              <w:rPr>
                <w:rtl/>
                <w:lang w:bidi="ar-EG"/>
              </w:rPr>
              <w:t xml:space="preserve"> إلى </w:t>
            </w:r>
            <w:r w:rsidRPr="00DF2E70">
              <w:rPr>
                <w:b/>
                <w:bCs/>
                <w:rtl/>
                <w:lang w:bidi="ar-EG"/>
              </w:rPr>
              <w:t>النظر</w:t>
            </w:r>
            <w:r w:rsidRPr="00DF2E70">
              <w:rPr>
                <w:rtl/>
                <w:lang w:bidi="ar-EG"/>
              </w:rPr>
              <w:t xml:space="preserve"> في هذه الوثيقة.</w:t>
            </w:r>
          </w:p>
          <w:p w14:paraId="4B85F148" w14:textId="77777777" w:rsidR="00BD53AF" w:rsidRPr="00ED43B1" w:rsidRDefault="00BD53AF" w:rsidP="00BD53AF">
            <w:pPr>
              <w:rPr>
                <w:b/>
                <w:bCs/>
                <w:lang w:val="en-CA"/>
              </w:rPr>
            </w:pPr>
            <w:r w:rsidRPr="00DF2E70">
              <w:rPr>
                <w:b/>
                <w:bCs/>
                <w:rtl/>
              </w:rPr>
              <w:t>جهة الاتصال</w:t>
            </w:r>
          </w:p>
          <w:p w14:paraId="74712887" w14:textId="38314EFF" w:rsidR="00BD53AF" w:rsidRPr="00D0705F" w:rsidRDefault="00BD53AF" w:rsidP="00D0705F">
            <w:pPr>
              <w:jc w:val="left"/>
            </w:pPr>
            <w:r w:rsidRPr="00DF2E70">
              <w:rPr>
                <w:rtl/>
              </w:rPr>
              <w:t>السيد محمد الجنوبي، رئيس الفريق الاستشاري للاتصالات الراديوية</w:t>
            </w:r>
            <w:r w:rsidR="00D0705F">
              <w:br/>
            </w:r>
            <w:hyperlink r:id="rId74" w:history="1">
              <w:r w:rsidR="00D0705F" w:rsidRPr="00ED43B1">
                <w:rPr>
                  <w:rStyle w:val="Hyperlink"/>
                  <w:lang w:val="en-CA"/>
                </w:rPr>
                <w:t>mjnoobi@cst.gov.sa</w:t>
              </w:r>
            </w:hyperlink>
          </w:p>
          <w:p w14:paraId="342CBEC0" w14:textId="77777777" w:rsidR="00BD53AF" w:rsidRPr="00ED43B1" w:rsidRDefault="00BD53AF" w:rsidP="00BD53AF">
            <w:pPr>
              <w:rPr>
                <w:rFonts w:ascii="Traditional Arabic" w:hAnsi="Traditional Arabic" w:cs="Traditional Arabic"/>
              </w:rPr>
            </w:pPr>
            <w:r w:rsidRPr="007B0AA0">
              <w:rPr>
                <w:rFonts w:ascii="Traditional Arabic" w:hAnsi="Traditional Arabic" w:cs="Traditional Arabic"/>
                <w:sz w:val="30"/>
                <w:szCs w:val="30"/>
                <w:rtl/>
              </w:rPr>
              <w:t>___________</w:t>
            </w:r>
          </w:p>
          <w:p w14:paraId="339EA165" w14:textId="77777777" w:rsidR="00BD53AF" w:rsidRPr="00ED43B1" w:rsidRDefault="00BD53AF" w:rsidP="00BD53AF">
            <w:pPr>
              <w:rPr>
                <w:b/>
                <w:bCs/>
                <w:i/>
                <w:iCs/>
              </w:rPr>
            </w:pPr>
            <w:r w:rsidRPr="00DF2E70">
              <w:rPr>
                <w:b/>
                <w:bCs/>
                <w:rtl/>
              </w:rPr>
              <w:t>المراجع</w:t>
            </w:r>
          </w:p>
          <w:p w14:paraId="1B5E92C3" w14:textId="5CE6E18E" w:rsidR="00BD53AF" w:rsidRPr="00BD53AF" w:rsidRDefault="00BD53AF" w:rsidP="00BD53AF">
            <w:pPr>
              <w:rPr>
                <w:rtl/>
              </w:rPr>
            </w:pPr>
            <w:r w:rsidRPr="00DF2E70">
              <w:rPr>
                <w:rtl/>
              </w:rPr>
              <w:t xml:space="preserve">الوثائق: </w:t>
            </w:r>
            <w:hyperlink r:id="rId75">
              <w:r w:rsidRPr="00ED43B1">
                <w:rPr>
                  <w:rStyle w:val="Hyperlink"/>
                </w:rPr>
                <w:t>RAG/50</w:t>
              </w:r>
            </w:hyperlink>
            <w:r w:rsidRPr="00DF2E70">
              <w:rPr>
                <w:rtl/>
              </w:rPr>
              <w:t>، و</w:t>
            </w:r>
            <w:hyperlink r:id="rId76">
              <w:r w:rsidRPr="00ED43B1">
                <w:rPr>
                  <w:rStyle w:val="Hyperlink"/>
                </w:rPr>
                <w:t>CWG-SFP-4/6</w:t>
              </w:r>
            </w:hyperlink>
            <w:r w:rsidRPr="00DF2E70">
              <w:rPr>
                <w:rtl/>
              </w:rPr>
              <w:t>، و</w:t>
            </w:r>
            <w:hyperlink r:id="rId77">
              <w:r w:rsidRPr="00ED43B1">
                <w:rPr>
                  <w:rStyle w:val="Hyperlink"/>
                </w:rPr>
                <w:t>RAG/55</w:t>
              </w:r>
            </w:hyperlink>
            <w:r w:rsidRPr="00DF2E70">
              <w:rPr>
                <w:rtl/>
              </w:rPr>
              <w:t>، و</w:t>
            </w:r>
            <w:hyperlink r:id="rId78">
              <w:r w:rsidRPr="00ED43B1">
                <w:rPr>
                  <w:rStyle w:val="Hyperlink"/>
                </w:rPr>
                <w:t>CWG-SFP-4/DT/2 (Rev.3)</w:t>
              </w:r>
            </w:hyperlink>
            <w:r w:rsidRPr="00DF2E70">
              <w:rPr>
                <w:rtl/>
              </w:rPr>
              <w:t>، و</w:t>
            </w:r>
            <w:r w:rsidRPr="00ED43B1">
              <w:t>RAG/74</w:t>
            </w:r>
            <w:r w:rsidRPr="00DF2E70">
              <w:rPr>
                <w:rtl/>
              </w:rPr>
              <w:t xml:space="preserve"> (الاتحاد الروسي)</w:t>
            </w:r>
          </w:p>
        </w:tc>
      </w:tr>
    </w:tbl>
    <w:p w14:paraId="7CE3E353" w14:textId="77777777" w:rsidR="00DF2E70" w:rsidRPr="00DF2E70" w:rsidRDefault="00DF2E70" w:rsidP="00DF2E70">
      <w:pPr>
        <w:spacing w:after="0"/>
        <w:rPr>
          <w:b/>
          <w:bCs/>
          <w:rtl/>
        </w:rPr>
      </w:pPr>
      <w:r w:rsidRPr="00DF2E70">
        <w:rPr>
          <w:b/>
          <w:bCs/>
          <w:rtl/>
        </w:rPr>
        <w:br w:type="page"/>
      </w:r>
    </w:p>
    <w:p w14:paraId="4D94DCCA" w14:textId="4A4D9965" w:rsidR="00DF2E70" w:rsidRPr="00DF2E70" w:rsidRDefault="00B47CC2" w:rsidP="00B47CC2">
      <w:pPr>
        <w:pStyle w:val="Heading1"/>
        <w:rPr>
          <w:rtl/>
        </w:rPr>
      </w:pPr>
      <w:r>
        <w:lastRenderedPageBreak/>
        <w:t>1</w:t>
      </w:r>
      <w:r>
        <w:tab/>
      </w:r>
      <w:r w:rsidR="00D63315">
        <w:rPr>
          <w:rFonts w:hint="cs"/>
          <w:rtl/>
        </w:rPr>
        <w:t>معلومات أساسية</w:t>
      </w:r>
    </w:p>
    <w:p w14:paraId="62E7121D" w14:textId="0BD0F4EF" w:rsidR="00DF2E70" w:rsidRPr="00DF2E70" w:rsidRDefault="00DF2E70" w:rsidP="00DF2E70">
      <w:pPr>
        <w:rPr>
          <w:rtl/>
        </w:rPr>
      </w:pPr>
      <w:r w:rsidRPr="00D63315">
        <w:rPr>
          <w:rtl/>
        </w:rPr>
        <w:t xml:space="preserve">أرسل الفريق الاستشاري للاتصالات الراديوية </w:t>
      </w:r>
      <w:r w:rsidR="00D63315" w:rsidRPr="00D63315">
        <w:rPr>
          <w:rtl/>
        </w:rPr>
        <w:t>(</w:t>
      </w:r>
      <w:r w:rsidR="00D63315" w:rsidRPr="00D63315">
        <w:t>RAG</w:t>
      </w:r>
      <w:r w:rsidR="00D63315" w:rsidRPr="00D63315">
        <w:rPr>
          <w:rtl/>
        </w:rPr>
        <w:t>)</w:t>
      </w:r>
      <w:r w:rsidR="00D63315" w:rsidRPr="00D63315">
        <w:rPr>
          <w:rFonts w:hint="cs"/>
          <w:rtl/>
          <w:lang w:bidi="ar-EG"/>
        </w:rPr>
        <w:t xml:space="preserve"> </w:t>
      </w:r>
      <w:r w:rsidRPr="00D63315">
        <w:rPr>
          <w:rtl/>
        </w:rPr>
        <w:t xml:space="preserve">إلى </w:t>
      </w:r>
      <w:r w:rsidR="00D63315" w:rsidRPr="00D63315">
        <w:rPr>
          <w:rtl/>
        </w:rPr>
        <w:t>فريق العمل التابع للمجلس والمعني بالخطتين الاستراتيجية والمالية</w:t>
      </w:r>
      <w:r w:rsidR="00D63315">
        <w:rPr>
          <w:rFonts w:hint="cs"/>
          <w:rtl/>
        </w:rPr>
        <w:t> </w:t>
      </w:r>
      <w:r w:rsidR="00D63315" w:rsidRPr="00DF2E70">
        <w:rPr>
          <w:rtl/>
        </w:rPr>
        <w:t>(</w:t>
      </w:r>
      <w:r w:rsidR="00D63315" w:rsidRPr="00DF2E70">
        <w:rPr>
          <w:lang w:val="fr-CH"/>
        </w:rPr>
        <w:t>CWG-SFP</w:t>
      </w:r>
      <w:r w:rsidR="00D63315" w:rsidRPr="00DF2E70">
        <w:rPr>
          <w:rtl/>
        </w:rPr>
        <w:t>)</w:t>
      </w:r>
      <w:r w:rsidR="00D63315">
        <w:rPr>
          <w:rFonts w:hint="cs"/>
          <w:rtl/>
        </w:rPr>
        <w:t xml:space="preserve"> </w:t>
      </w:r>
      <w:r w:rsidRPr="00DF2E70">
        <w:rPr>
          <w:rtl/>
        </w:rPr>
        <w:t xml:space="preserve">الوثيقة </w:t>
      </w:r>
      <w:hyperlink r:id="rId79" w:history="1">
        <w:r w:rsidRPr="00DF2E70">
          <w:rPr>
            <w:rStyle w:val="Hyperlink"/>
            <w:bCs/>
          </w:rPr>
          <w:t>CWG-SFP-4/6</w:t>
        </w:r>
      </w:hyperlink>
      <w:r w:rsidRPr="00DF2E70">
        <w:rPr>
          <w:rtl/>
        </w:rPr>
        <w:t xml:space="preserve"> "بيان الاتصال إلى</w:t>
      </w:r>
      <w:r w:rsidR="00D0705F">
        <w:rPr>
          <w:rFonts w:hint="eastAsia"/>
          <w:rtl/>
          <w:lang w:bidi="ar-EG"/>
        </w:rPr>
        <w:t> </w:t>
      </w:r>
      <w:r w:rsidRPr="00DF2E70">
        <w:rPr>
          <w:rtl/>
        </w:rPr>
        <w:t>فريق العمل التابع للمجلس والمعني بالخطتين الاستراتيجية والمالية للفترة 2028-2031" التي تحتوي على مدخلات الفريق الاستشاري للاتصالات الراديوية بشأن الخطة الاستراتيجية للاتحاد للفترة 2028-2031.</w:t>
      </w:r>
    </w:p>
    <w:p w14:paraId="55AECF7B" w14:textId="2E830E73" w:rsidR="00DF2E70" w:rsidRPr="00DF2E70" w:rsidRDefault="00DF2E70" w:rsidP="00DF2E70">
      <w:pPr>
        <w:rPr>
          <w:b/>
          <w:bCs/>
          <w:rtl/>
        </w:rPr>
      </w:pPr>
      <w:r w:rsidRPr="00DF2E70">
        <w:rPr>
          <w:rtl/>
        </w:rPr>
        <w:t xml:space="preserve">وتُقدّم الوثيقة </w:t>
      </w:r>
      <w:hyperlink r:id="rId80">
        <w:r w:rsidRPr="00DF2E70">
          <w:rPr>
            <w:rStyle w:val="Hyperlink"/>
          </w:rPr>
          <w:t>RAG/55</w:t>
        </w:r>
      </w:hyperlink>
      <w:r w:rsidRPr="00DF2E70">
        <w:rPr>
          <w:rtl/>
        </w:rPr>
        <w:t xml:space="preserve"> "بيان الاتصال بشأن نواتج الاجتماع الرابع" التعديلات على مشروع الملحق 1 للقرار 71: الخطة الاستراتيجية للاتحاد للفترة 2028-2031، والتي تم الاتفاق عليها خلال الاجتماع الرابع لفريق العمل </w:t>
      </w:r>
      <w:r w:rsidRPr="00DF2E70">
        <w:t>CWG-SFP</w:t>
      </w:r>
      <w:r w:rsidRPr="00DF2E70">
        <w:rPr>
          <w:rtl/>
        </w:rPr>
        <w:t xml:space="preserve"> (انظر الوثيقة</w:t>
      </w:r>
      <w:r w:rsidR="005E158A">
        <w:rPr>
          <w:rFonts w:hint="cs"/>
          <w:rtl/>
        </w:rPr>
        <w:t> </w:t>
      </w:r>
      <w:hyperlink r:id="rId81" w:history="1">
        <w:r w:rsidRPr="005E158A">
          <w:rPr>
            <w:rStyle w:val="Hyperlink"/>
            <w:lang w:val="fr-CH"/>
          </w:rPr>
          <w:t>CWG-SFP-4/DT/2 (Rev.3</w:t>
        </w:r>
        <w:r w:rsidRPr="005E158A">
          <w:rPr>
            <w:rStyle w:val="Hyperlink"/>
          </w:rPr>
          <w:t>)</w:t>
        </w:r>
      </w:hyperlink>
      <w:r w:rsidRPr="00DF2E70">
        <w:rPr>
          <w:rtl/>
        </w:rPr>
        <w:t xml:space="preserve">). ويدعو فريق العمل </w:t>
      </w:r>
      <w:r w:rsidRPr="00DF2E70">
        <w:t>CWG-SFP</w:t>
      </w:r>
      <w:r w:rsidRPr="00DF2E70">
        <w:rPr>
          <w:rtl/>
        </w:rPr>
        <w:t xml:space="preserve"> </w:t>
      </w:r>
      <w:r w:rsidRPr="00DF2E70">
        <w:rPr>
          <w:b/>
          <w:bCs/>
          <w:rtl/>
        </w:rPr>
        <w:t xml:space="preserve">الفريق الاستشاري للاتصالات الراديوية إلى تقديم </w:t>
      </w:r>
      <w:r w:rsidRPr="00DF2E70">
        <w:rPr>
          <w:rFonts w:hint="cs"/>
          <w:b/>
          <w:bCs/>
          <w:rtl/>
        </w:rPr>
        <w:t>تعقيباته</w:t>
      </w:r>
      <w:r w:rsidRPr="00DF2E70">
        <w:rPr>
          <w:b/>
          <w:bCs/>
          <w:rtl/>
        </w:rPr>
        <w:t xml:space="preserve"> بحلول 31 مارس 2026.</w:t>
      </w:r>
    </w:p>
    <w:p w14:paraId="2E5A7F92" w14:textId="77777777" w:rsidR="00DF2E70" w:rsidRPr="00DF2E70" w:rsidRDefault="00DF2E70" w:rsidP="00DF2E70">
      <w:pPr>
        <w:rPr>
          <w:rtl/>
        </w:rPr>
      </w:pPr>
      <w:r w:rsidRPr="00DF2E70">
        <w:rPr>
          <w:rFonts w:hint="cs"/>
          <w:rtl/>
        </w:rPr>
        <w:t>وينقل</w:t>
      </w:r>
      <w:r w:rsidRPr="00DF2E70">
        <w:rPr>
          <w:rtl/>
        </w:rPr>
        <w:t xml:space="preserve"> الفريق الاستشاري للاتصالات الراديوية إلى </w:t>
      </w:r>
      <w:r w:rsidRPr="00DF2E70">
        <w:rPr>
          <w:rFonts w:hint="cs"/>
          <w:rtl/>
        </w:rPr>
        <w:t xml:space="preserve">علم </w:t>
      </w:r>
      <w:r w:rsidRPr="00DF2E70">
        <w:rPr>
          <w:rtl/>
        </w:rPr>
        <w:t xml:space="preserve">فريق العمل </w:t>
      </w:r>
      <w:r w:rsidRPr="00DF2E70">
        <w:t>CWG-SFP</w:t>
      </w:r>
      <w:r w:rsidRPr="00DF2E70">
        <w:rPr>
          <w:rtl/>
        </w:rPr>
        <w:t xml:space="preserve"> الرد التالي على بيان الاتصال المذكور أعلاه.</w:t>
      </w:r>
    </w:p>
    <w:p w14:paraId="60DCCE5E" w14:textId="7B04449E" w:rsidR="00DF2E70" w:rsidRPr="00DF2E70" w:rsidRDefault="00B47CC2" w:rsidP="00B47CC2">
      <w:pPr>
        <w:pStyle w:val="Heading1"/>
        <w:rPr>
          <w:rtl/>
        </w:rPr>
      </w:pPr>
      <w:r>
        <w:t>2</w:t>
      </w:r>
      <w:r>
        <w:tab/>
      </w:r>
      <w:r w:rsidR="00DF2E70" w:rsidRPr="00DF2E70">
        <w:rPr>
          <w:rtl/>
        </w:rPr>
        <w:t>المقاصد</w:t>
      </w:r>
    </w:p>
    <w:p w14:paraId="11E5CD2F" w14:textId="48019E5B" w:rsidR="00DF2E70" w:rsidRPr="00DF2E70" w:rsidRDefault="00DF2E70" w:rsidP="006C767B">
      <w:pPr>
        <w:rPr>
          <w:rtl/>
        </w:rPr>
      </w:pPr>
      <w:r w:rsidRPr="00DF2E70">
        <w:rPr>
          <w:rtl/>
        </w:rPr>
        <w:t xml:space="preserve">عملاً بمشروع الملحق 1 للقرار 71: الخطة الاستراتيجية للاتحاد للفترة 2028-2031، يقترح </w:t>
      </w:r>
      <w:r w:rsidR="006C767B" w:rsidRPr="006C767B">
        <w:rPr>
          <w:rtl/>
        </w:rPr>
        <w:t>فريق العمل التابع للمجلس والمعني بالخطتين الاستراتيجية والمالية</w:t>
      </w:r>
      <w:r w:rsidR="006C767B" w:rsidRPr="006C767B">
        <w:rPr>
          <w:rFonts w:hint="cs"/>
          <w:rtl/>
        </w:rPr>
        <w:t> </w:t>
      </w:r>
      <w:r w:rsidR="006C767B" w:rsidRPr="006C767B">
        <w:rPr>
          <w:rtl/>
        </w:rPr>
        <w:t>(</w:t>
      </w:r>
      <w:r w:rsidR="006C767B" w:rsidRPr="006C767B">
        <w:rPr>
          <w:lang w:val="fr-CH"/>
        </w:rPr>
        <w:t>CWG-SFP</w:t>
      </w:r>
      <w:r w:rsidR="006C767B" w:rsidRPr="006C767B">
        <w:rPr>
          <w:rtl/>
        </w:rPr>
        <w:t>)</w:t>
      </w:r>
      <w:r w:rsidR="006C767B" w:rsidRPr="006C767B">
        <w:rPr>
          <w:rFonts w:hint="cs"/>
          <w:rtl/>
        </w:rPr>
        <w:t xml:space="preserve"> </w:t>
      </w:r>
      <w:r w:rsidRPr="00DF2E70">
        <w:rPr>
          <w:rtl/>
        </w:rPr>
        <w:t>التعديلات التالية على المقاصد:</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6175"/>
      </w:tblGrid>
      <w:tr w:rsidR="00DF2E70" w:rsidRPr="00DF2E70" w14:paraId="7A7CD501" w14:textId="77777777" w:rsidTr="00B47CC2">
        <w:trPr>
          <w:jc w:val="center"/>
        </w:trPr>
        <w:tc>
          <w:tcPr>
            <w:tcW w:w="3730" w:type="dxa"/>
            <w:shd w:val="clear" w:color="auto" w:fill="9CC2E5"/>
          </w:tcPr>
          <w:p w14:paraId="37FD402B" w14:textId="77777777" w:rsidR="00DF2E70" w:rsidRPr="0081364E" w:rsidRDefault="00DF2E70" w:rsidP="0081364E">
            <w:pPr>
              <w:pStyle w:val="Tabletexte"/>
              <w:rPr>
                <w:b/>
                <w:bCs/>
              </w:rPr>
            </w:pPr>
            <w:r w:rsidRPr="0081364E">
              <w:rPr>
                <w:b/>
                <w:bCs/>
                <w:rtl/>
              </w:rPr>
              <w:t>مقاصد الغاية 1: التوصيلية الشاملة – بحلول عام 2031:</w:t>
            </w:r>
          </w:p>
        </w:tc>
        <w:tc>
          <w:tcPr>
            <w:tcW w:w="6694" w:type="dxa"/>
            <w:shd w:val="clear" w:color="auto" w:fill="9CC2E5"/>
          </w:tcPr>
          <w:p w14:paraId="09937F07" w14:textId="77777777" w:rsidR="00DF2E70" w:rsidRPr="0081364E" w:rsidRDefault="00DF2E70" w:rsidP="0081364E">
            <w:pPr>
              <w:pStyle w:val="Tabletexte"/>
              <w:rPr>
                <w:b/>
                <w:bCs/>
              </w:rPr>
            </w:pPr>
            <w:r w:rsidRPr="0081364E">
              <w:rPr>
                <w:b/>
                <w:bCs/>
                <w:rtl/>
              </w:rPr>
              <w:t xml:space="preserve">وصف </w:t>
            </w:r>
            <w:r w:rsidRPr="0081364E">
              <w:rPr>
                <w:rFonts w:hint="cs"/>
                <w:b/>
                <w:bCs/>
                <w:rtl/>
              </w:rPr>
              <w:t>ال</w:t>
            </w:r>
            <w:r w:rsidRPr="0081364E">
              <w:rPr>
                <w:b/>
                <w:bCs/>
                <w:rtl/>
              </w:rPr>
              <w:t xml:space="preserve">تغيير </w:t>
            </w:r>
          </w:p>
        </w:tc>
      </w:tr>
      <w:tr w:rsidR="00DF2E70" w:rsidRPr="00DF2E70" w14:paraId="0D17A688" w14:textId="77777777" w:rsidTr="00B47CC2">
        <w:trPr>
          <w:jc w:val="center"/>
        </w:trPr>
        <w:tc>
          <w:tcPr>
            <w:tcW w:w="3730" w:type="dxa"/>
            <w:shd w:val="clear" w:color="auto" w:fill="FFFFFF" w:themeFill="background1"/>
          </w:tcPr>
          <w:p w14:paraId="220480AD" w14:textId="77777777" w:rsidR="00DF2E70" w:rsidRPr="00DF2E70" w:rsidRDefault="00DF2E70" w:rsidP="0081364E">
            <w:pPr>
              <w:pStyle w:val="Tabletexte"/>
            </w:pPr>
            <w:r w:rsidRPr="00DF2E70">
              <w:rPr>
                <w:rtl/>
              </w:rPr>
              <w:t>6.1: تجنب التداخل الضار</w:t>
            </w:r>
          </w:p>
        </w:tc>
        <w:tc>
          <w:tcPr>
            <w:tcW w:w="6694" w:type="dxa"/>
            <w:shd w:val="clear" w:color="auto" w:fill="FFFFFF" w:themeFill="background1"/>
          </w:tcPr>
          <w:p w14:paraId="21C92353" w14:textId="77777777" w:rsidR="00DF2E70" w:rsidRPr="00DF2E70" w:rsidRDefault="00DF2E70" w:rsidP="0081364E">
            <w:pPr>
              <w:pStyle w:val="Tabletexte"/>
            </w:pPr>
            <w:r w:rsidRPr="00DF2E70">
              <w:rPr>
                <w:rtl/>
              </w:rPr>
              <w:t>مقترح بنقل ناتج "تجنب التداخل الضار" إلى مستوى المقاصد.</w:t>
            </w:r>
          </w:p>
          <w:p w14:paraId="3C5CDCA7" w14:textId="77777777" w:rsidR="00DF2E70" w:rsidRPr="00DF2E70" w:rsidRDefault="00DF2E70" w:rsidP="0081364E">
            <w:pPr>
              <w:pStyle w:val="Tabletexte"/>
            </w:pPr>
            <w:r w:rsidRPr="00DF2E70">
              <w:rPr>
                <w:rtl/>
              </w:rPr>
              <w:t xml:space="preserve">وفي مساهمته إلى فريق العمل </w:t>
            </w:r>
            <w:r w:rsidRPr="00DF2E70">
              <w:t>CWG-SFP</w:t>
            </w:r>
            <w:r w:rsidRPr="00DF2E70">
              <w:rPr>
                <w:rtl/>
              </w:rPr>
              <w:t>، اقترح الفريق الاستشاري للاتصالات الراديوية المؤشرات الجديدة التالية لهذا الناتج:</w:t>
            </w:r>
          </w:p>
          <w:p w14:paraId="5189C0AB" w14:textId="0EA0ED80" w:rsidR="00DF2E70" w:rsidRPr="0081364E" w:rsidRDefault="0081364E" w:rsidP="0081364E">
            <w:pPr>
              <w:pStyle w:val="Tabletexte"/>
              <w:tabs>
                <w:tab w:val="clear" w:pos="794"/>
              </w:tabs>
              <w:ind w:left="257" w:hanging="257"/>
              <w:rPr>
                <w:spacing w:val="-2"/>
              </w:rPr>
            </w:pPr>
            <w:r w:rsidRPr="0081364E">
              <w:rPr>
                <w:spacing w:val="-2"/>
                <w:rtl/>
              </w:rPr>
              <w:t>‒</w:t>
            </w:r>
            <w:r w:rsidRPr="0081364E">
              <w:rPr>
                <w:spacing w:val="-2"/>
                <w:rtl/>
              </w:rPr>
              <w:tab/>
            </w:r>
            <w:r w:rsidR="00DF2E70" w:rsidRPr="0081364E">
              <w:rPr>
                <w:spacing w:val="-2"/>
                <w:rtl/>
              </w:rPr>
              <w:t>عدد حالات التداخل الضار (لتخصيصات الترددات المتعلقة بالخدمات الفضائية) التي أُبلغ بها مكتب الاتصالات الراديوية في السنة الواحدة من الفترة المشمولة بالتقرير</w:t>
            </w:r>
          </w:p>
          <w:p w14:paraId="2CB13D55" w14:textId="39609A83" w:rsidR="00DF2E70" w:rsidRPr="00DF2E70" w:rsidRDefault="0081364E" w:rsidP="0081364E">
            <w:pPr>
              <w:pStyle w:val="Tabletexte"/>
              <w:tabs>
                <w:tab w:val="clear" w:pos="794"/>
              </w:tabs>
              <w:ind w:left="257" w:hanging="257"/>
            </w:pPr>
            <w:r>
              <w:rPr>
                <w:rtl/>
              </w:rPr>
              <w:t>‒</w:t>
            </w:r>
            <w:r w:rsidRPr="0081364E">
              <w:rPr>
                <w:rtl/>
              </w:rPr>
              <w:tab/>
            </w:r>
            <w:r w:rsidR="00DF2E70" w:rsidRPr="00DF2E70">
              <w:rPr>
                <w:rtl/>
              </w:rPr>
              <w:t>عدد حالات التداخل الضار (</w:t>
            </w:r>
            <w:r w:rsidR="00DF2E70" w:rsidRPr="00DF2E70">
              <w:rPr>
                <w:rFonts w:hint="cs"/>
                <w:rtl/>
              </w:rPr>
              <w:t>ل</w:t>
            </w:r>
            <w:r w:rsidR="00DF2E70" w:rsidRPr="00DF2E70">
              <w:rPr>
                <w:rtl/>
              </w:rPr>
              <w:t>تخصيصات الترددات المتعلقة بالخدمات الفضائية) التي أُبلغ بها مكتب الاتصالات الراديوية بانتظار الحل</w:t>
            </w:r>
          </w:p>
          <w:p w14:paraId="268ABE39" w14:textId="4A146DA7" w:rsidR="00DF2E70" w:rsidRPr="00DF2E70" w:rsidRDefault="0081364E" w:rsidP="0081364E">
            <w:pPr>
              <w:pStyle w:val="Tabletexte"/>
              <w:tabs>
                <w:tab w:val="clear" w:pos="794"/>
              </w:tabs>
              <w:ind w:left="257" w:hanging="257"/>
            </w:pPr>
            <w:r>
              <w:rPr>
                <w:rtl/>
              </w:rPr>
              <w:t>‒</w:t>
            </w:r>
            <w:r w:rsidRPr="0081364E">
              <w:rPr>
                <w:rtl/>
              </w:rPr>
              <w:tab/>
            </w:r>
            <w:r w:rsidR="00DF2E70" w:rsidRPr="00DF2E70">
              <w:rPr>
                <w:rtl/>
              </w:rPr>
              <w:t>عدد حالات التداخل الضار (للتخصيصات المتعلقة بخدمات الأرض) التي أُبلغ بها مكتب الاتصالات الراديوية في السنة الواحدة من الفترة المشمولة بالتقرير</w:t>
            </w:r>
          </w:p>
          <w:p w14:paraId="33B04A1A" w14:textId="0CBF8640" w:rsidR="00DF2E70" w:rsidRPr="00DF2E70" w:rsidRDefault="0081364E" w:rsidP="0081364E">
            <w:pPr>
              <w:pStyle w:val="Tabletexte"/>
              <w:tabs>
                <w:tab w:val="clear" w:pos="794"/>
              </w:tabs>
              <w:ind w:left="257" w:hanging="257"/>
            </w:pPr>
            <w:r>
              <w:rPr>
                <w:rtl/>
              </w:rPr>
              <w:t>‒</w:t>
            </w:r>
            <w:r w:rsidRPr="0081364E">
              <w:rPr>
                <w:rtl/>
              </w:rPr>
              <w:tab/>
            </w:r>
            <w:r w:rsidR="00DF2E70" w:rsidRPr="00DF2E70">
              <w:rPr>
                <w:rtl/>
              </w:rPr>
              <w:t>عدد حالات التداخل الضار (للتخصيصات المتعلقة بخدمات الأرض) التي أُبلغ بها مكتب الاتصالات الراديوية بانتظار الحل</w:t>
            </w:r>
          </w:p>
        </w:tc>
      </w:tr>
      <w:tr w:rsidR="00DF2E70" w:rsidRPr="00DF2E70" w14:paraId="4FAD5838" w14:textId="77777777" w:rsidTr="00B47CC2">
        <w:trPr>
          <w:jc w:val="center"/>
        </w:trPr>
        <w:tc>
          <w:tcPr>
            <w:tcW w:w="3730" w:type="dxa"/>
            <w:shd w:val="clear" w:color="auto" w:fill="9CC2E5"/>
          </w:tcPr>
          <w:p w14:paraId="5F5C7623" w14:textId="77777777" w:rsidR="00DF2E70" w:rsidRPr="0081364E" w:rsidRDefault="00DF2E70" w:rsidP="0081364E">
            <w:pPr>
              <w:pStyle w:val="Tabletexte"/>
              <w:rPr>
                <w:b/>
                <w:bCs/>
              </w:rPr>
            </w:pPr>
            <w:r w:rsidRPr="0081364E">
              <w:rPr>
                <w:b/>
                <w:bCs/>
                <w:rtl/>
              </w:rPr>
              <w:t>مقاصد الغاية 2: التحول الرقمي المستدام – بحلول عام 2031:</w:t>
            </w:r>
          </w:p>
        </w:tc>
        <w:tc>
          <w:tcPr>
            <w:tcW w:w="6694" w:type="dxa"/>
            <w:shd w:val="clear" w:color="auto" w:fill="9CC2E5"/>
          </w:tcPr>
          <w:p w14:paraId="792D0889" w14:textId="77777777" w:rsidR="00DF2E70" w:rsidRPr="0081364E" w:rsidRDefault="00DF2E70" w:rsidP="0081364E">
            <w:pPr>
              <w:pStyle w:val="Tabletexte"/>
              <w:rPr>
                <w:b/>
                <w:bCs/>
              </w:rPr>
            </w:pPr>
            <w:r w:rsidRPr="0081364E">
              <w:rPr>
                <w:b/>
                <w:bCs/>
                <w:rtl/>
              </w:rPr>
              <w:t xml:space="preserve">وصف </w:t>
            </w:r>
            <w:r w:rsidRPr="0081364E">
              <w:rPr>
                <w:rFonts w:hint="cs"/>
                <w:b/>
                <w:bCs/>
                <w:rtl/>
              </w:rPr>
              <w:t>ال</w:t>
            </w:r>
            <w:r w:rsidRPr="0081364E">
              <w:rPr>
                <w:b/>
                <w:bCs/>
                <w:rtl/>
              </w:rPr>
              <w:t xml:space="preserve">تغيير </w:t>
            </w:r>
          </w:p>
        </w:tc>
      </w:tr>
      <w:tr w:rsidR="00DF2E70" w:rsidRPr="00DF2E70" w14:paraId="49F89384" w14:textId="77777777" w:rsidTr="00B47CC2">
        <w:trPr>
          <w:jc w:val="center"/>
        </w:trPr>
        <w:tc>
          <w:tcPr>
            <w:tcW w:w="3730" w:type="dxa"/>
          </w:tcPr>
          <w:p w14:paraId="481E3E46" w14:textId="77777777" w:rsidR="00DF2E70" w:rsidRPr="00DF2E70" w:rsidRDefault="00DF2E70" w:rsidP="0081364E">
            <w:pPr>
              <w:pStyle w:val="Tabletexte"/>
            </w:pPr>
            <w:r w:rsidRPr="00DF2E70">
              <w:rPr>
                <w:rtl/>
              </w:rPr>
              <w:t xml:space="preserve">7.2: </w:t>
            </w:r>
            <w:r w:rsidRPr="00DF2E70">
              <w:rPr>
                <w:rFonts w:hint="cs"/>
                <w:rtl/>
              </w:rPr>
              <w:t>الفضاء من أجل التنمية</w:t>
            </w:r>
          </w:p>
        </w:tc>
        <w:tc>
          <w:tcPr>
            <w:tcW w:w="6694" w:type="dxa"/>
          </w:tcPr>
          <w:p w14:paraId="4B47ECC7" w14:textId="24665E55" w:rsidR="00DF2E70" w:rsidRPr="00DF2E70" w:rsidRDefault="00DF2E70" w:rsidP="0081364E">
            <w:pPr>
              <w:pStyle w:val="Tabletexte"/>
              <w:rPr>
                <w:rtl/>
              </w:rPr>
            </w:pPr>
            <w:r w:rsidRPr="00DF2E70">
              <w:rPr>
                <w:rtl/>
              </w:rPr>
              <w:t>المؤشرات المرتبطة المقترحة التي سيقوم مكتب الاتصالات الراديوية بالاتحاد جمعها</w:t>
            </w:r>
            <w:r w:rsidR="005E158A">
              <w:rPr>
                <w:rFonts w:hint="cs"/>
                <w:rtl/>
              </w:rPr>
              <w:t>:</w:t>
            </w:r>
          </w:p>
          <w:p w14:paraId="215376F8" w14:textId="5F78C5DD" w:rsidR="00DF2E70" w:rsidRPr="00DF2E70" w:rsidRDefault="0081364E" w:rsidP="0081364E">
            <w:pPr>
              <w:pStyle w:val="Tabletexte"/>
              <w:tabs>
                <w:tab w:val="clear" w:pos="794"/>
              </w:tabs>
              <w:ind w:left="257" w:hanging="257"/>
              <w:rPr>
                <w:rtl/>
              </w:rPr>
            </w:pPr>
            <w:r>
              <w:rPr>
                <w:rtl/>
              </w:rPr>
              <w:t>‒</w:t>
            </w:r>
            <w:r w:rsidRPr="0081364E">
              <w:rPr>
                <w:rtl/>
              </w:rPr>
              <w:tab/>
            </w:r>
            <w:r w:rsidR="00DF2E70" w:rsidRPr="00DF2E70">
              <w:rPr>
                <w:rtl/>
              </w:rPr>
              <w:t>الاشتراكات في النطاق العريض الساتلي</w:t>
            </w:r>
            <w:r w:rsidR="00DF2E70" w:rsidRPr="005E158A">
              <w:rPr>
                <w:rStyle w:val="FootnoteReference"/>
                <w:rtl/>
              </w:rPr>
              <w:footnoteReference w:id="1"/>
            </w:r>
          </w:p>
          <w:p w14:paraId="1A07D86B" w14:textId="32E886BC" w:rsidR="00DF2E70" w:rsidRPr="00DF2E70" w:rsidRDefault="0081364E" w:rsidP="0081364E">
            <w:pPr>
              <w:pStyle w:val="Tabletexte"/>
              <w:tabs>
                <w:tab w:val="clear" w:pos="794"/>
              </w:tabs>
              <w:ind w:left="257" w:hanging="257"/>
              <w:rPr>
                <w:rtl/>
              </w:rPr>
            </w:pPr>
            <w:r>
              <w:rPr>
                <w:rtl/>
              </w:rPr>
              <w:t>‒</w:t>
            </w:r>
            <w:r w:rsidR="00E06F25">
              <w:rPr>
                <w:rtl/>
              </w:rPr>
              <w:tab/>
            </w:r>
            <w:r w:rsidR="00DF2E70" w:rsidRPr="00DF2E70">
              <w:rPr>
                <w:rtl/>
              </w:rPr>
              <w:t xml:space="preserve">[البلدان التي لديها شراكات بشأن الهواتف المتصلة </w:t>
            </w:r>
            <w:proofErr w:type="spellStart"/>
            <w:r w:rsidR="00DF2E70" w:rsidRPr="00DF2E70">
              <w:rPr>
                <w:rtl/>
              </w:rPr>
              <w:t>بالسواتل</w:t>
            </w:r>
            <w:proofErr w:type="spellEnd"/>
            <w:r w:rsidR="00DF2E70" w:rsidRPr="00DF2E70">
              <w:rPr>
                <w:rtl/>
              </w:rPr>
              <w:t>، حسب الوضع (التي تحتفظ بها الرابطة العالمية لمورِّدي تجهيزات الاتصالات المتنقلة)]</w:t>
            </w:r>
          </w:p>
          <w:p w14:paraId="3A064FEC" w14:textId="77777777" w:rsidR="00DF2E70" w:rsidRPr="00DF2E70" w:rsidRDefault="00DF2E70" w:rsidP="0081364E">
            <w:pPr>
              <w:pStyle w:val="Tabletexte"/>
            </w:pPr>
            <w:r w:rsidRPr="00DF2E70">
              <w:rPr>
                <w:rtl/>
              </w:rPr>
              <w:t>وتم التعبير عن الآراء فيما يتعلق بإدراج البند 1 تحت هذا الموضوع، وذلك لأن الاتحاد ينبغي أن يظل محايداً فيما يتعلق بأنظمة الأرض والأنظمة الفضائية.</w:t>
            </w:r>
          </w:p>
          <w:p w14:paraId="1F34DC6A" w14:textId="77777777" w:rsidR="00DF2E70" w:rsidRPr="00DF2E70" w:rsidRDefault="00DF2E70" w:rsidP="0081364E">
            <w:pPr>
              <w:pStyle w:val="Tabletexte"/>
            </w:pPr>
            <w:r w:rsidRPr="00DF2E70">
              <w:rPr>
                <w:rtl/>
              </w:rPr>
              <w:t xml:space="preserve">ولم يتم التوصل إلى توافق في الآراء في الفريق الاستشاري للاتصالات الراديوية بشأن إدراج مؤشرين من مؤشرات </w:t>
            </w:r>
            <w:r w:rsidRPr="00DF2E70">
              <w:rPr>
                <w:rFonts w:hint="cs"/>
                <w:rtl/>
              </w:rPr>
              <w:t>الفضاء من أجل التنمية</w:t>
            </w:r>
            <w:r w:rsidRPr="00DF2E70">
              <w:rPr>
                <w:rtl/>
              </w:rPr>
              <w:t xml:space="preserve"> في الخطة الاستراتيجية، لأن المسألة لا تزال قيد المناقشة في إطار البند 13.1 من جدول أعمال المؤتمر </w:t>
            </w:r>
            <w:r w:rsidRPr="00DF2E70">
              <w:t>WRC-27</w:t>
            </w:r>
            <w:r w:rsidRPr="00DF2E70">
              <w:rPr>
                <w:rtl/>
              </w:rPr>
              <w:t>.</w:t>
            </w:r>
          </w:p>
        </w:tc>
      </w:tr>
    </w:tbl>
    <w:p w14:paraId="154A7227" w14:textId="6880AB93" w:rsidR="00DF2E70" w:rsidRPr="00DF2E70" w:rsidRDefault="00B47CC2" w:rsidP="00B47CC2">
      <w:pPr>
        <w:pStyle w:val="Heading1"/>
        <w:rPr>
          <w:rtl/>
        </w:rPr>
      </w:pPr>
      <w:r>
        <w:lastRenderedPageBreak/>
        <w:t>3</w:t>
      </w:r>
      <w:r w:rsidR="00DF2E70" w:rsidRPr="00DF2E70">
        <w:rPr>
          <w:rtl/>
        </w:rPr>
        <w:tab/>
        <w:t>المؤشرات الإضافية</w:t>
      </w:r>
    </w:p>
    <w:p w14:paraId="6409F4F8" w14:textId="77777777" w:rsidR="00DF2E70" w:rsidRPr="005E158A" w:rsidRDefault="00DF2E70" w:rsidP="00DF2E70">
      <w:pPr>
        <w:rPr>
          <w:spacing w:val="-2"/>
          <w:rtl/>
        </w:rPr>
      </w:pPr>
      <w:r w:rsidRPr="005E158A">
        <w:rPr>
          <w:spacing w:val="-2"/>
          <w:rtl/>
        </w:rPr>
        <w:t>رأى الفريق الاستشاري للاتصالات الراديوية أن إضافة مؤشرات النواتج أدناه ستكون مفيدة لتعكس الحفاظ على السجل الأساسي الدولي للترددات:</w:t>
      </w:r>
    </w:p>
    <w:tbl>
      <w:tblPr>
        <w:tblStyle w:val="TableGrid"/>
        <w:bidiVisual/>
        <w:tblW w:w="5000" w:type="pct"/>
        <w:tblLook w:val="04A0" w:firstRow="1" w:lastRow="0" w:firstColumn="1" w:lastColumn="0" w:noHBand="0" w:noVBand="1"/>
      </w:tblPr>
      <w:tblGrid>
        <w:gridCol w:w="5808"/>
        <w:gridCol w:w="3821"/>
      </w:tblGrid>
      <w:tr w:rsidR="00DF2E70" w:rsidRPr="00DF2E70" w14:paraId="4F6053F8" w14:textId="77777777" w:rsidTr="002030B5">
        <w:tc>
          <w:tcPr>
            <w:tcW w:w="5808" w:type="dxa"/>
          </w:tcPr>
          <w:p w14:paraId="5AA28368" w14:textId="3B06B6A7" w:rsidR="00DF2E70" w:rsidRPr="000C49B2" w:rsidRDefault="002030B5" w:rsidP="002030B5">
            <w:pPr>
              <w:pStyle w:val="Tabletexte"/>
              <w:tabs>
                <w:tab w:val="clear" w:pos="794"/>
              </w:tabs>
              <w:ind w:left="257" w:hanging="257"/>
            </w:pPr>
            <w:r w:rsidRPr="000C49B2">
              <w:rPr>
                <w:rtl/>
              </w:rPr>
              <w:t>‒</w:t>
            </w:r>
            <w:r w:rsidRPr="000C49B2">
              <w:rPr>
                <w:rtl/>
              </w:rPr>
              <w:tab/>
            </w:r>
            <w:r w:rsidR="00DF2E70" w:rsidRPr="000C49B2">
              <w:rPr>
                <w:rtl/>
              </w:rPr>
              <w:t>عدد تخصيصات الترددات التي استُعرضت نتائجها بموجب الرقم 50.11 من لوائح الراديو، على أساس سنوي.</w:t>
            </w:r>
          </w:p>
          <w:p w14:paraId="27981E00" w14:textId="0B99F7B1" w:rsidR="00DF2E70" w:rsidRPr="000C49B2" w:rsidRDefault="002030B5" w:rsidP="002030B5">
            <w:pPr>
              <w:pStyle w:val="Tabletexte"/>
              <w:tabs>
                <w:tab w:val="clear" w:pos="794"/>
              </w:tabs>
              <w:ind w:left="257" w:hanging="257"/>
            </w:pPr>
            <w:r w:rsidRPr="000C49B2">
              <w:rPr>
                <w:rtl/>
              </w:rPr>
              <w:t>‒</w:t>
            </w:r>
            <w:r w:rsidRPr="000C49B2">
              <w:rPr>
                <w:rtl/>
              </w:rPr>
              <w:tab/>
            </w:r>
            <w:r w:rsidR="00DF2E70" w:rsidRPr="000C49B2">
              <w:rPr>
                <w:rtl/>
              </w:rPr>
              <w:t>عدد الحالات التي عالجها مكتب الاتصالات الراديوية بموجب الرقم 6.13 من لوائح الراديو، على أساس سنوي.</w:t>
            </w:r>
          </w:p>
        </w:tc>
        <w:tc>
          <w:tcPr>
            <w:tcW w:w="3821" w:type="dxa"/>
          </w:tcPr>
          <w:p w14:paraId="11C3AB16" w14:textId="0E83DAF9" w:rsidR="00DF2E70" w:rsidRPr="000C49B2" w:rsidRDefault="00DF2E70" w:rsidP="0081364E">
            <w:pPr>
              <w:pStyle w:val="Tabletexte"/>
              <w:rPr>
                <w:rtl/>
              </w:rPr>
            </w:pPr>
            <w:r w:rsidRPr="000C49B2">
              <w:rPr>
                <w:rtl/>
              </w:rPr>
              <w:t>السجل الأساسي الدولي للترددات</w:t>
            </w:r>
          </w:p>
          <w:p w14:paraId="1A87309A" w14:textId="77777777" w:rsidR="00DF2E70" w:rsidRPr="00ED43B1" w:rsidRDefault="00DF2E70" w:rsidP="0081364E">
            <w:pPr>
              <w:pStyle w:val="Tabletexte"/>
            </w:pPr>
            <w:r w:rsidRPr="000C49B2">
              <w:rPr>
                <w:rtl/>
              </w:rPr>
              <w:t>ملفات لجنة لوائح الراديو/مكتب الاتصالات الراديوية</w:t>
            </w:r>
          </w:p>
        </w:tc>
      </w:tr>
    </w:tbl>
    <w:p w14:paraId="464368F8" w14:textId="3231E815" w:rsidR="00DF2E70" w:rsidRPr="00DF2E70" w:rsidRDefault="00B47CC2" w:rsidP="00B47CC2">
      <w:pPr>
        <w:pStyle w:val="Heading1"/>
        <w:rPr>
          <w:rtl/>
        </w:rPr>
      </w:pPr>
      <w:r>
        <w:t>4</w:t>
      </w:r>
      <w:r>
        <w:tab/>
      </w:r>
      <w:r w:rsidR="00DF2E70" w:rsidRPr="00DF2E70">
        <w:rPr>
          <w:rtl/>
        </w:rPr>
        <w:t>المواءمة بين الوثيقتين</w:t>
      </w:r>
      <w:hyperlink r:id="rId82">
        <w:r w:rsidR="00664304">
          <w:rPr>
            <w:rStyle w:val="Hyperlink"/>
            <w:rFonts w:hint="cs"/>
            <w:u w:val="none"/>
            <w:rtl/>
          </w:rPr>
          <w:t xml:space="preserve"> </w:t>
        </w:r>
        <w:r w:rsidR="00DF2E70" w:rsidRPr="00DF2E70">
          <w:rPr>
            <w:rStyle w:val="Hyperlink"/>
          </w:rPr>
          <w:t>CWG-SFP-4/DT/2(Rev.3)</w:t>
        </w:r>
      </w:hyperlink>
      <w:r w:rsidR="00664304">
        <w:rPr>
          <w:rFonts w:hint="cs"/>
          <w:rtl/>
        </w:rPr>
        <w:t xml:space="preserve"> </w:t>
      </w:r>
      <w:r w:rsidR="00DF2E70" w:rsidRPr="00DF2E70">
        <w:rPr>
          <w:rtl/>
        </w:rPr>
        <w:t xml:space="preserve">(فريق العمل </w:t>
      </w:r>
      <w:r w:rsidR="00D63315">
        <w:rPr>
          <w:rFonts w:hint="cs"/>
          <w:rtl/>
          <w:lang w:bidi="ar-EG"/>
        </w:rPr>
        <w:t>التابع للمجلس و</w:t>
      </w:r>
      <w:r w:rsidR="00DF2E70" w:rsidRPr="00DF2E70">
        <w:rPr>
          <w:rtl/>
        </w:rPr>
        <w:t>المعني بالخطتين الاستراتيجية والمالية) و</w:t>
      </w:r>
      <w:hyperlink r:id="rId83">
        <w:r w:rsidR="00DF2E70" w:rsidRPr="00DF2E70">
          <w:rPr>
            <w:rStyle w:val="Hyperlink"/>
          </w:rPr>
          <w:t>CWG-SFP-4/6</w:t>
        </w:r>
      </w:hyperlink>
      <w:r w:rsidR="00DF2E70" w:rsidRPr="00DF2E70">
        <w:rPr>
          <w:rtl/>
        </w:rPr>
        <w:t xml:space="preserve"> (الفريق الاستشاري للاتصالات الراديوية)</w:t>
      </w:r>
    </w:p>
    <w:p w14:paraId="231EC052" w14:textId="7A12CB64" w:rsidR="00DF2E70" w:rsidRPr="00664304" w:rsidRDefault="00DF2E70" w:rsidP="006C767B">
      <w:pPr>
        <w:rPr>
          <w:spacing w:val="-2"/>
        </w:rPr>
      </w:pPr>
      <w:r w:rsidRPr="00664304">
        <w:rPr>
          <w:spacing w:val="-2"/>
          <w:rtl/>
        </w:rPr>
        <w:t>لم يُدرج الفريق الاستشاري للاتصالات الراديوية</w:t>
      </w:r>
      <w:r w:rsidR="006C767B">
        <w:rPr>
          <w:rFonts w:hint="cs"/>
          <w:spacing w:val="-2"/>
          <w:rtl/>
        </w:rPr>
        <w:t> </w:t>
      </w:r>
      <w:r w:rsidR="006C767B">
        <w:rPr>
          <w:spacing w:val="-2"/>
        </w:rPr>
        <w:t>(RAG)</w:t>
      </w:r>
      <w:r w:rsidRPr="00664304">
        <w:rPr>
          <w:spacing w:val="-2"/>
          <w:rtl/>
        </w:rPr>
        <w:t xml:space="preserve"> الناتج "الاستخدام المُعزز لخدمات الاتصالات الراديوية" ومؤشرات الناتج </w:t>
      </w:r>
      <w:r w:rsidRPr="00664304">
        <w:rPr>
          <w:rFonts w:hint="cs"/>
          <w:spacing w:val="-2"/>
          <w:rtl/>
        </w:rPr>
        <w:t xml:space="preserve">ذات الصلة </w:t>
      </w:r>
      <w:r w:rsidRPr="00664304">
        <w:rPr>
          <w:spacing w:val="-2"/>
          <w:rtl/>
        </w:rPr>
        <w:t xml:space="preserve">في مساهمته إلى </w:t>
      </w:r>
      <w:r w:rsidR="006C767B" w:rsidRPr="006C767B">
        <w:rPr>
          <w:spacing w:val="-2"/>
          <w:rtl/>
        </w:rPr>
        <w:t xml:space="preserve">فريق العمل </w:t>
      </w:r>
      <w:r w:rsidR="006C767B" w:rsidRPr="006C767B">
        <w:rPr>
          <w:rFonts w:hint="cs"/>
          <w:spacing w:val="-2"/>
          <w:rtl/>
          <w:lang w:bidi="ar-EG"/>
        </w:rPr>
        <w:t>التابع للمجلس و</w:t>
      </w:r>
      <w:r w:rsidR="006C767B" w:rsidRPr="006C767B">
        <w:rPr>
          <w:spacing w:val="-2"/>
          <w:rtl/>
        </w:rPr>
        <w:t>المعني بالخطتين الاستراتيجية والمالية</w:t>
      </w:r>
      <w:r w:rsidR="006C767B" w:rsidRPr="006C767B">
        <w:rPr>
          <w:spacing w:val="-2"/>
        </w:rPr>
        <w:t xml:space="preserve"> </w:t>
      </w:r>
      <w:r w:rsidR="006C767B">
        <w:rPr>
          <w:rFonts w:hint="cs"/>
          <w:spacing w:val="-2"/>
          <w:rtl/>
        </w:rPr>
        <w:t xml:space="preserve"> </w:t>
      </w:r>
      <w:r w:rsidR="006C767B">
        <w:rPr>
          <w:spacing w:val="-2"/>
        </w:rPr>
        <w:t>(</w:t>
      </w:r>
      <w:r w:rsidRPr="00664304">
        <w:rPr>
          <w:spacing w:val="-2"/>
        </w:rPr>
        <w:t>CWG-SFP</w:t>
      </w:r>
      <w:r w:rsidR="006C767B">
        <w:rPr>
          <w:spacing w:val="-2"/>
        </w:rPr>
        <w:t>)</w:t>
      </w:r>
      <w:r w:rsidRPr="00664304">
        <w:rPr>
          <w:spacing w:val="-2"/>
          <w:rtl/>
        </w:rPr>
        <w:t xml:space="preserve">. مع ذلك، تجدر الإشارة إلى أنها لا تزال تظهر في الجدول المقترح الوارد في </w:t>
      </w:r>
      <w:r w:rsidR="00664304">
        <w:rPr>
          <w:rFonts w:hint="cs"/>
          <w:spacing w:val="-2"/>
          <w:rtl/>
        </w:rPr>
        <w:t>التذييل</w:t>
      </w:r>
      <w:r w:rsidR="0081364E" w:rsidRPr="00664304">
        <w:rPr>
          <w:rFonts w:hint="cs"/>
          <w:spacing w:val="-2"/>
          <w:rtl/>
        </w:rPr>
        <w:t> </w:t>
      </w:r>
      <w:r w:rsidRPr="00664304">
        <w:rPr>
          <w:spacing w:val="-2"/>
        </w:rPr>
        <w:t>A</w:t>
      </w:r>
      <w:r w:rsidRPr="00664304">
        <w:rPr>
          <w:spacing w:val="-2"/>
          <w:rtl/>
        </w:rPr>
        <w:t xml:space="preserve"> (إطار نتائج الاتحاد).</w:t>
      </w:r>
    </w:p>
    <w:p w14:paraId="6DC4D58A" w14:textId="77777777" w:rsidR="00DF2E70" w:rsidRPr="00DF2E70" w:rsidRDefault="00DF2E70" w:rsidP="00DF2E70">
      <w:r w:rsidRPr="00DF2E70">
        <w:rPr>
          <w:rtl/>
          <w:lang w:bidi="ar-EG"/>
        </w:rPr>
        <w:t>و</w:t>
      </w:r>
      <w:r w:rsidRPr="00DF2E70">
        <w:rPr>
          <w:rtl/>
        </w:rPr>
        <w:t xml:space="preserve">في مساهمته إلى فريق العمل </w:t>
      </w:r>
      <w:r w:rsidRPr="00DF2E70">
        <w:t>CWG-SFP</w:t>
      </w:r>
      <w:r w:rsidRPr="00DF2E70">
        <w:rPr>
          <w:rtl/>
        </w:rPr>
        <w:t xml:space="preserve">، اقترح الفريق الاستشاري للاتصالات الراديوية مؤشرات مراجعة للناتج "التطبيق المُعزز لتوصيات قطاع الاتصالات الراديوية، بما في ذلك تلك المتعلقة بنمذجة الانتشار، المستخدمة لإدارة الطيف بكفاءة، وكذلك للتقاسم والتوافق". مع ذلك، تجدر الإشارة إلى أنه في الجدول الوارد في التذييل </w:t>
      </w:r>
      <w:r w:rsidRPr="00DF2E70">
        <w:rPr>
          <w:lang w:val="en-CA"/>
        </w:rPr>
        <w:t>A</w:t>
      </w:r>
      <w:r w:rsidRPr="00DF2E70">
        <w:rPr>
          <w:rtl/>
        </w:rPr>
        <w:t>: إطار نتائج الاتحاد، تم حذف الناتج نفسه، وتظهر المؤشرات الجديدة بين قوسين مربعين.</w:t>
      </w:r>
    </w:p>
    <w:p w14:paraId="33410179" w14:textId="48D27B31" w:rsidR="00DF2E70" w:rsidRPr="00664304" w:rsidRDefault="00DF2E70" w:rsidP="00DF2E70">
      <w:pPr>
        <w:rPr>
          <w:spacing w:val="-2"/>
          <w:rtl/>
        </w:rPr>
      </w:pPr>
      <w:r w:rsidRPr="00664304">
        <w:rPr>
          <w:spacing w:val="-2"/>
          <w:rtl/>
        </w:rPr>
        <w:t>ويقترح الفريق الاستشاري للاتصالات الراديوية مواءمة الوثيقتين</w:t>
      </w:r>
      <w:hyperlink r:id="rId84">
        <w:r w:rsidR="0081364E" w:rsidRPr="00664304">
          <w:rPr>
            <w:rStyle w:val="Hyperlink"/>
            <w:rFonts w:hint="cs"/>
            <w:spacing w:val="-2"/>
            <w:u w:val="none"/>
            <w:rtl/>
          </w:rPr>
          <w:t xml:space="preserve"> </w:t>
        </w:r>
        <w:r w:rsidRPr="00664304">
          <w:rPr>
            <w:rStyle w:val="Hyperlink"/>
            <w:spacing w:val="-2"/>
          </w:rPr>
          <w:t>CWG-SFP-4/DT/2 (Rev.3)</w:t>
        </w:r>
      </w:hyperlink>
      <w:r w:rsidR="0081364E" w:rsidRPr="00664304">
        <w:rPr>
          <w:rFonts w:hint="cs"/>
          <w:spacing w:val="-2"/>
          <w:rtl/>
        </w:rPr>
        <w:t xml:space="preserve"> </w:t>
      </w:r>
      <w:r w:rsidRPr="00664304">
        <w:rPr>
          <w:spacing w:val="-2"/>
          <w:rtl/>
        </w:rPr>
        <w:t xml:space="preserve">(فريق العمل </w:t>
      </w:r>
      <w:r w:rsidR="006C767B">
        <w:rPr>
          <w:rFonts w:hint="cs"/>
          <w:spacing w:val="-2"/>
          <w:rtl/>
        </w:rPr>
        <w:t xml:space="preserve">التابع للمجلس والمعني </w:t>
      </w:r>
      <w:r w:rsidRPr="00664304">
        <w:rPr>
          <w:spacing w:val="-2"/>
          <w:rtl/>
        </w:rPr>
        <w:t>بالخطتين الاستراتيجية والمالية) و</w:t>
      </w:r>
      <w:hyperlink r:id="rId85">
        <w:r w:rsidRPr="00664304">
          <w:rPr>
            <w:rStyle w:val="Hyperlink"/>
            <w:spacing w:val="-2"/>
          </w:rPr>
          <w:t>CWG-SFP-4/6</w:t>
        </w:r>
      </w:hyperlink>
      <w:r w:rsidRPr="00664304">
        <w:rPr>
          <w:spacing w:val="-2"/>
          <w:rtl/>
        </w:rPr>
        <w:t xml:space="preserve"> (الفريق الاستشاري للاتصالات الراديوية).</w:t>
      </w:r>
    </w:p>
    <w:p w14:paraId="0A894F5F" w14:textId="77777777" w:rsidR="00DF2E70" w:rsidRPr="00DF2E70" w:rsidRDefault="00DF2E70" w:rsidP="00DF2E70">
      <w:pPr>
        <w:spacing w:after="0"/>
        <w:rPr>
          <w:rtl/>
        </w:rPr>
      </w:pPr>
      <w:r w:rsidRPr="00DF2E70">
        <w:rPr>
          <w:rtl/>
        </w:rPr>
        <w:br w:type="page"/>
      </w:r>
    </w:p>
    <w:p w14:paraId="50B6968C" w14:textId="77777777" w:rsidR="00DF2E70" w:rsidRPr="00DF2E70" w:rsidRDefault="00DF2E70" w:rsidP="002030B5">
      <w:pPr>
        <w:pStyle w:val="AnnexNo"/>
        <w:rPr>
          <w:lang w:val="en-GB"/>
        </w:rPr>
      </w:pPr>
      <w:r w:rsidRPr="00DF2E70">
        <w:rPr>
          <w:rtl/>
        </w:rPr>
        <w:lastRenderedPageBreak/>
        <w:t>الملحق 3</w:t>
      </w:r>
    </w:p>
    <w:p w14:paraId="15A9A4AC" w14:textId="028A969D" w:rsidR="00DF2E70" w:rsidRPr="002030B5" w:rsidRDefault="00DF2E70" w:rsidP="002030B5">
      <w:pPr>
        <w:pStyle w:val="Annextitle"/>
        <w:rPr>
          <w:rtl/>
        </w:rPr>
      </w:pPr>
      <w:r w:rsidRPr="002030B5">
        <w:rPr>
          <w:rtl/>
        </w:rPr>
        <w:t xml:space="preserve">اختصاصات فريق العمل بالمراسلة التابع للفريق الاستشاري للاتصالات الراديوية </w:t>
      </w:r>
      <w:r w:rsidR="000C49B2">
        <w:rPr>
          <w:rtl/>
        </w:rPr>
        <w:br/>
      </w:r>
      <w:r w:rsidRPr="002030B5">
        <w:rPr>
          <w:rtl/>
        </w:rPr>
        <w:t>والمعني بتحسين عملية الاجتماع التحضيري للمؤتمر</w:t>
      </w:r>
    </w:p>
    <w:p w14:paraId="281F10E2" w14:textId="5113439C" w:rsidR="00DF2E70" w:rsidRDefault="00DF2E70" w:rsidP="00446AB6">
      <w:pPr>
        <w:spacing w:after="240"/>
        <w:rPr>
          <w:rtl/>
        </w:rPr>
      </w:pPr>
      <w:r w:rsidRPr="00DF2E70">
        <w:rPr>
          <w:rtl/>
        </w:rPr>
        <w:t xml:space="preserve">انظر </w:t>
      </w:r>
      <w:r w:rsidRPr="00DF2E70">
        <w:rPr>
          <w:lang w:val="en-GB"/>
        </w:rPr>
        <w:t>RAG/TEMP/12-Rev.2</w:t>
      </w:r>
      <w:r w:rsidRPr="00DF2E70">
        <w:rPr>
          <w:rtl/>
        </w:rPr>
        <w:t xml:space="preserve">: </w:t>
      </w:r>
      <w:hyperlink r:id="rId86" w:history="1">
        <w:r w:rsidRPr="00DF2E70">
          <w:rPr>
            <w:rStyle w:val="Hyperlink"/>
            <w:lang w:val="en-GB"/>
          </w:rPr>
          <w:t>https://www.itu.int/md/R23-RAG-260330-TD-0012/en</w:t>
        </w:r>
      </w:hyperlink>
    </w:p>
    <w:tbl>
      <w:tblPr>
        <w:bidiVisual/>
        <w:tblW w:w="5017" w:type="pct"/>
        <w:tblLayout w:type="fixed"/>
        <w:tblLook w:val="0000" w:firstRow="0" w:lastRow="0" w:firstColumn="0" w:lastColumn="0" w:noHBand="0" w:noVBand="0"/>
      </w:tblPr>
      <w:tblGrid>
        <w:gridCol w:w="6619"/>
        <w:gridCol w:w="3053"/>
      </w:tblGrid>
      <w:tr w:rsidR="00BD53AF" w14:paraId="101E89B9" w14:textId="77777777" w:rsidTr="002B5BD2">
        <w:trPr>
          <w:cantSplit/>
          <w:trHeight w:val="20"/>
        </w:trPr>
        <w:tc>
          <w:tcPr>
            <w:tcW w:w="6619" w:type="dxa"/>
          </w:tcPr>
          <w:p w14:paraId="77F21CDA" w14:textId="77777777" w:rsidR="00BD53AF" w:rsidRPr="00136B82" w:rsidRDefault="00BD53AF" w:rsidP="002B5BD2">
            <w:pPr>
              <w:pStyle w:val="LOGO"/>
              <w:framePr w:hSpace="0" w:wrap="auto" w:xAlign="left" w:yAlign="inline"/>
              <w:spacing w:before="480"/>
              <w:rPr>
                <w:rtl/>
              </w:rPr>
            </w:pPr>
            <w:r>
              <w:rPr>
                <w:rFonts w:hint="cs"/>
                <w:rtl/>
              </w:rPr>
              <w:t>الفريق الاستشاري للاتصالات الراديوية</w:t>
            </w:r>
          </w:p>
        </w:tc>
        <w:tc>
          <w:tcPr>
            <w:tcW w:w="3053" w:type="dxa"/>
          </w:tcPr>
          <w:p w14:paraId="1E49CBDC" w14:textId="77777777" w:rsidR="00BD53AF" w:rsidRDefault="00BD53AF" w:rsidP="002B5BD2">
            <w:pPr>
              <w:spacing w:before="0"/>
              <w:jc w:val="left"/>
              <w:rPr>
                <w:rtl/>
                <w:lang w:bidi="ar-EG"/>
              </w:rPr>
            </w:pPr>
            <w:r w:rsidRPr="00C126C1">
              <w:rPr>
                <w:noProof/>
              </w:rPr>
              <w:drawing>
                <wp:inline distT="0" distB="0" distL="0" distR="0" wp14:anchorId="17E93852" wp14:editId="692254BD">
                  <wp:extent cx="844492" cy="844492"/>
                  <wp:effectExtent l="0" t="0" r="0" b="0"/>
                  <wp:docPr id="10" name="Picture 10"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BD53AF" w14:paraId="4691F46C" w14:textId="77777777" w:rsidTr="002B5BD2">
        <w:trPr>
          <w:cantSplit/>
          <w:trHeight w:val="20"/>
        </w:trPr>
        <w:tc>
          <w:tcPr>
            <w:tcW w:w="6619" w:type="dxa"/>
            <w:tcBorders>
              <w:bottom w:val="single" w:sz="12" w:space="0" w:color="auto"/>
            </w:tcBorders>
          </w:tcPr>
          <w:p w14:paraId="7E9626AA" w14:textId="77777777" w:rsidR="00BD53AF" w:rsidRPr="00960962" w:rsidRDefault="00BD53AF" w:rsidP="002B5BD2">
            <w:pPr>
              <w:spacing w:before="0" w:line="120" w:lineRule="auto"/>
              <w:rPr>
                <w:rtl/>
                <w:lang w:bidi="ar-EG"/>
              </w:rPr>
            </w:pPr>
          </w:p>
        </w:tc>
        <w:tc>
          <w:tcPr>
            <w:tcW w:w="3053" w:type="dxa"/>
            <w:tcBorders>
              <w:bottom w:val="single" w:sz="12" w:space="0" w:color="auto"/>
            </w:tcBorders>
          </w:tcPr>
          <w:p w14:paraId="61564B41" w14:textId="77777777" w:rsidR="00BD53AF" w:rsidRPr="00A9645C" w:rsidRDefault="00BD53AF" w:rsidP="002B5BD2">
            <w:pPr>
              <w:spacing w:before="0" w:line="120" w:lineRule="auto"/>
              <w:rPr>
                <w:lang w:bidi="ar-EG"/>
              </w:rPr>
            </w:pPr>
          </w:p>
        </w:tc>
      </w:tr>
      <w:tr w:rsidR="00BD53AF" w14:paraId="7F6A5CF8" w14:textId="77777777" w:rsidTr="002B5BD2">
        <w:trPr>
          <w:cantSplit/>
          <w:trHeight w:val="20"/>
        </w:trPr>
        <w:tc>
          <w:tcPr>
            <w:tcW w:w="6619" w:type="dxa"/>
            <w:tcBorders>
              <w:top w:val="single" w:sz="12" w:space="0" w:color="auto"/>
            </w:tcBorders>
          </w:tcPr>
          <w:p w14:paraId="685ABE14" w14:textId="77777777" w:rsidR="00BD53AF" w:rsidRPr="00BD6EF3" w:rsidRDefault="00BD53AF" w:rsidP="002B5BD2">
            <w:pPr>
              <w:pStyle w:val="Adress"/>
              <w:framePr w:hSpace="0" w:wrap="auto" w:xAlign="left" w:yAlign="inline"/>
              <w:rPr>
                <w:rtl/>
              </w:rPr>
            </w:pPr>
          </w:p>
        </w:tc>
        <w:tc>
          <w:tcPr>
            <w:tcW w:w="3053" w:type="dxa"/>
            <w:tcBorders>
              <w:top w:val="single" w:sz="12" w:space="0" w:color="auto"/>
            </w:tcBorders>
          </w:tcPr>
          <w:p w14:paraId="7C3B0637" w14:textId="77777777" w:rsidR="00BD53AF" w:rsidRPr="00BD6EF3" w:rsidRDefault="00BD53AF" w:rsidP="002B5BD2">
            <w:pPr>
              <w:pStyle w:val="Adress"/>
              <w:framePr w:hSpace="0" w:wrap="auto" w:xAlign="left" w:yAlign="inline"/>
            </w:pPr>
          </w:p>
        </w:tc>
      </w:tr>
      <w:tr w:rsidR="00BD53AF" w14:paraId="3902573A" w14:textId="77777777" w:rsidTr="002B5BD2">
        <w:trPr>
          <w:cantSplit/>
        </w:trPr>
        <w:tc>
          <w:tcPr>
            <w:tcW w:w="6619" w:type="dxa"/>
            <w:vMerge w:val="restart"/>
          </w:tcPr>
          <w:p w14:paraId="2E7D9300" w14:textId="77777777" w:rsidR="00BD53AF" w:rsidRPr="0012545F" w:rsidRDefault="00BD53AF" w:rsidP="002B5BD2">
            <w:pPr>
              <w:pStyle w:val="Committee"/>
              <w:framePr w:hSpace="0" w:wrap="auto" w:hAnchor="text" w:yAlign="inline"/>
              <w:bidi/>
              <w:spacing w:before="20" w:after="20"/>
              <w:rPr>
                <w:rtl/>
              </w:rPr>
            </w:pPr>
          </w:p>
        </w:tc>
        <w:tc>
          <w:tcPr>
            <w:tcW w:w="3053" w:type="dxa"/>
            <w:vAlign w:val="center"/>
          </w:tcPr>
          <w:p w14:paraId="227D390C" w14:textId="590C6D13" w:rsidR="00BD53AF" w:rsidRPr="0012545F" w:rsidRDefault="00BD53AF" w:rsidP="00BD53AF">
            <w:pPr>
              <w:pStyle w:val="Adress"/>
              <w:framePr w:wrap="around"/>
              <w:spacing w:before="20" w:after="20"/>
              <w:rPr>
                <w:rtl/>
              </w:rPr>
            </w:pPr>
            <w:r>
              <w:rPr>
                <w:rtl/>
              </w:rPr>
              <w:t>المراجعة 2</w:t>
            </w:r>
            <w:r>
              <w:rPr>
                <w:rtl/>
              </w:rPr>
              <w:br/>
              <w:t xml:space="preserve">للوثيقة </w:t>
            </w:r>
            <w:r>
              <w:t>RAG/TEMP/12-A</w:t>
            </w:r>
          </w:p>
        </w:tc>
      </w:tr>
      <w:tr w:rsidR="00BD53AF" w14:paraId="2AB540DA" w14:textId="77777777" w:rsidTr="002B5BD2">
        <w:trPr>
          <w:cantSplit/>
        </w:trPr>
        <w:tc>
          <w:tcPr>
            <w:tcW w:w="6619" w:type="dxa"/>
            <w:vMerge/>
          </w:tcPr>
          <w:p w14:paraId="29D92C0E" w14:textId="77777777" w:rsidR="00BD53AF" w:rsidRPr="0012545F" w:rsidRDefault="00BD53AF" w:rsidP="002B5BD2">
            <w:pPr>
              <w:pStyle w:val="Adress"/>
              <w:framePr w:hSpace="0" w:wrap="auto" w:xAlign="left" w:yAlign="inline"/>
              <w:spacing w:before="20" w:after="20"/>
              <w:rPr>
                <w:rtl/>
              </w:rPr>
            </w:pPr>
          </w:p>
        </w:tc>
        <w:tc>
          <w:tcPr>
            <w:tcW w:w="3053" w:type="dxa"/>
            <w:vAlign w:val="center"/>
          </w:tcPr>
          <w:p w14:paraId="0B7BE2B7" w14:textId="008963E8" w:rsidR="00BD53AF" w:rsidRPr="0012545F" w:rsidRDefault="00BD53AF" w:rsidP="002B5BD2">
            <w:pPr>
              <w:pStyle w:val="Adress"/>
              <w:framePr w:hSpace="0" w:wrap="auto" w:xAlign="left" w:yAlign="inline"/>
              <w:spacing w:before="20" w:after="20"/>
              <w:rPr>
                <w:rtl/>
              </w:rPr>
            </w:pPr>
            <w:r w:rsidRPr="00BD53AF">
              <w:t>2</w:t>
            </w:r>
            <w:r w:rsidRPr="00BD53AF">
              <w:rPr>
                <w:rtl/>
              </w:rPr>
              <w:t xml:space="preserve"> أبريل 2026</w:t>
            </w:r>
          </w:p>
        </w:tc>
      </w:tr>
      <w:tr w:rsidR="00BD53AF" w14:paraId="315A980B" w14:textId="77777777" w:rsidTr="002B5BD2">
        <w:trPr>
          <w:cantSplit/>
        </w:trPr>
        <w:tc>
          <w:tcPr>
            <w:tcW w:w="6619" w:type="dxa"/>
            <w:vMerge/>
          </w:tcPr>
          <w:p w14:paraId="0685B1C8" w14:textId="77777777" w:rsidR="00BD53AF" w:rsidRPr="0012545F" w:rsidRDefault="00BD53AF" w:rsidP="002B5BD2">
            <w:pPr>
              <w:pStyle w:val="Adress"/>
              <w:framePr w:hSpace="0" w:wrap="auto" w:xAlign="left" w:yAlign="inline"/>
              <w:spacing w:before="20" w:after="20"/>
              <w:rPr>
                <w:rFonts w:eastAsia="SimSun"/>
                <w:rtl/>
              </w:rPr>
            </w:pPr>
          </w:p>
        </w:tc>
        <w:tc>
          <w:tcPr>
            <w:tcW w:w="3053" w:type="dxa"/>
            <w:vAlign w:val="center"/>
          </w:tcPr>
          <w:p w14:paraId="5201FD2D" w14:textId="10201A87" w:rsidR="00BD53AF" w:rsidRPr="0012545F" w:rsidRDefault="00BD53AF" w:rsidP="002B5BD2">
            <w:pPr>
              <w:pStyle w:val="Adress"/>
              <w:framePr w:hSpace="0" w:wrap="auto" w:xAlign="left" w:yAlign="inline"/>
              <w:spacing w:before="20" w:after="20"/>
              <w:rPr>
                <w:rFonts w:eastAsia="SimSun"/>
              </w:rPr>
            </w:pPr>
            <w:r w:rsidRPr="0012545F">
              <w:rPr>
                <w:rFonts w:hint="cs"/>
                <w:rtl/>
              </w:rPr>
              <w:t>الأصل: بالإنكليزية</w:t>
            </w:r>
          </w:p>
        </w:tc>
      </w:tr>
      <w:tr w:rsidR="00BD53AF" w14:paraId="1BF89437" w14:textId="77777777" w:rsidTr="002B5BD2">
        <w:trPr>
          <w:cantSplit/>
        </w:trPr>
        <w:tc>
          <w:tcPr>
            <w:tcW w:w="9672" w:type="dxa"/>
            <w:gridSpan w:val="2"/>
          </w:tcPr>
          <w:p w14:paraId="7B8798A9" w14:textId="3AA66AA2" w:rsidR="00BD53AF" w:rsidRPr="00E621A3" w:rsidRDefault="00BD53AF" w:rsidP="002B5BD2">
            <w:pPr>
              <w:pStyle w:val="Source"/>
            </w:pPr>
            <w:r w:rsidRPr="00BD53AF">
              <w:rPr>
                <w:rtl/>
              </w:rPr>
              <w:t>الفريق الاستشاري للاتصالات الراديوية</w:t>
            </w:r>
          </w:p>
        </w:tc>
      </w:tr>
      <w:tr w:rsidR="00BD53AF" w14:paraId="78D86E2B" w14:textId="77777777" w:rsidTr="00BD53AF">
        <w:trPr>
          <w:cantSplit/>
        </w:trPr>
        <w:tc>
          <w:tcPr>
            <w:tcW w:w="9672" w:type="dxa"/>
            <w:gridSpan w:val="2"/>
          </w:tcPr>
          <w:p w14:paraId="2A5ACF88" w14:textId="1D55AE88" w:rsidR="00BD53AF" w:rsidRPr="00BD6EF3" w:rsidRDefault="00013024" w:rsidP="002B5BD2">
            <w:pPr>
              <w:pStyle w:val="Title1"/>
              <w:spacing w:before="240"/>
              <w:rPr>
                <w:rtl/>
              </w:rPr>
            </w:pPr>
            <w:r w:rsidRPr="00013024">
              <w:rPr>
                <w:rtl/>
              </w:rPr>
              <w:t>اختصاصات فريق العمل بالمراسلة التابع للفريق الاستشاري للاتصالات الراديوية والمعني بتحسين عملية الاجتماع التحضيري للمؤتمر</w:t>
            </w:r>
          </w:p>
        </w:tc>
      </w:tr>
    </w:tbl>
    <w:p w14:paraId="05107326" w14:textId="5CE0F4FB" w:rsidR="00DF2E70" w:rsidRPr="00DF2E70" w:rsidRDefault="00DF2E70" w:rsidP="00812A4C">
      <w:pPr>
        <w:spacing w:before="480"/>
      </w:pPr>
      <w:r w:rsidRPr="00DF2E70">
        <w:rPr>
          <w:rtl/>
        </w:rPr>
        <w:t>يُكلف فريق العمل بالمراسلة</w:t>
      </w:r>
      <w:r w:rsidR="00446AB6">
        <w:rPr>
          <w:rFonts w:hint="cs"/>
          <w:rtl/>
          <w:lang w:bidi="ar-EG"/>
        </w:rPr>
        <w:t xml:space="preserve"> </w:t>
      </w:r>
      <w:r w:rsidR="00446AB6">
        <w:rPr>
          <w:lang w:bidi="ar-EG"/>
        </w:rPr>
        <w:t>(CG)</w:t>
      </w:r>
      <w:r w:rsidRPr="00DF2E70">
        <w:rPr>
          <w:rtl/>
        </w:rPr>
        <w:t xml:space="preserve"> التابع للفريق الاستشاري للاتصالات الراديوية</w:t>
      </w:r>
      <w:r w:rsidR="00446AB6">
        <w:rPr>
          <w:rFonts w:hint="cs"/>
          <w:rtl/>
          <w:lang w:bidi="ar-EG"/>
        </w:rPr>
        <w:t xml:space="preserve"> </w:t>
      </w:r>
      <w:r w:rsidR="00446AB6">
        <w:rPr>
          <w:lang w:bidi="ar-EG"/>
        </w:rPr>
        <w:t>(RAG)</w:t>
      </w:r>
      <w:r w:rsidRPr="00DF2E70">
        <w:rPr>
          <w:rtl/>
        </w:rPr>
        <w:t xml:space="preserve"> باستكشاف التحسينات المحتملة لعملية الاجتماع التحضيري للمؤتمر (</w:t>
      </w:r>
      <w:r w:rsidRPr="00DF2E70">
        <w:t>CPM</w:t>
      </w:r>
      <w:r w:rsidRPr="00DF2E70">
        <w:rPr>
          <w:rtl/>
        </w:rPr>
        <w:t>) وفقاً للاختصاصات التالية:</w:t>
      </w:r>
    </w:p>
    <w:p w14:paraId="631E3738" w14:textId="7D026199" w:rsidR="00DF2E70" w:rsidRPr="00446AB6" w:rsidRDefault="00812A4C" w:rsidP="00812A4C">
      <w:pPr>
        <w:pStyle w:val="enumlev1"/>
        <w:rPr>
          <w:spacing w:val="-2"/>
        </w:rPr>
      </w:pPr>
      <w:r w:rsidRPr="00446AB6">
        <w:rPr>
          <w:spacing w:val="-2"/>
        </w:rPr>
        <w:t>‒</w:t>
      </w:r>
      <w:r w:rsidRPr="00446AB6">
        <w:rPr>
          <w:spacing w:val="-2"/>
        </w:rPr>
        <w:tab/>
      </w:r>
      <w:r w:rsidR="00DF2E70" w:rsidRPr="00446AB6">
        <w:rPr>
          <w:spacing w:val="-2"/>
          <w:rtl/>
        </w:rPr>
        <w:t>مواصلة استعراض عملية الاجتماع التحضيري للمؤتمر، بهدف استكمال أي تحسينات موصى بها على العملية وأهداف الدورة الثانية للاجتماع التحضيري للمؤتمر، بما في ذلك أي تحسينات إجرائية بشأن إعداد تقرير الاجتماع التحضيري للمؤتمر بهدف تسهيل عملية الاجتماع التحضيري للمؤتمر، بما في ذلك من خلال النظر في المواضيع، حسبما يكون مناسباً وي</w:t>
      </w:r>
      <w:r w:rsidR="00DF2E70" w:rsidRPr="00446AB6">
        <w:rPr>
          <w:rFonts w:hint="cs"/>
          <w:spacing w:val="-2"/>
          <w:rtl/>
        </w:rPr>
        <w:t>ن</w:t>
      </w:r>
      <w:r w:rsidR="00DF2E70" w:rsidRPr="00446AB6">
        <w:rPr>
          <w:spacing w:val="-2"/>
          <w:rtl/>
        </w:rPr>
        <w:t>طبق، دون المساس بحقوق الإدارات والمنظمات الإقليمية فيما يتعلق بمساهمتها في العملية، مثل:</w:t>
      </w:r>
    </w:p>
    <w:p w14:paraId="193944F3" w14:textId="3CB8505C" w:rsidR="00DF2E70" w:rsidRPr="00DF2E70" w:rsidRDefault="00812A4C" w:rsidP="00812A4C">
      <w:pPr>
        <w:pStyle w:val="enumlev2"/>
      </w:pPr>
      <w:r>
        <w:t>‒</w:t>
      </w:r>
      <w:r>
        <w:tab/>
      </w:r>
      <w:r w:rsidR="00DF2E70" w:rsidRPr="00DF2E70">
        <w:rPr>
          <w:rtl/>
        </w:rPr>
        <w:t xml:space="preserve">تعديل توقيت الدورة الثانية للاجتماع التحضيري للمؤتمر لإتاحة وقت إضافي للأفرقة المسؤولة لإنجاز/إكمال مشروع نصها للاجتماع التحضيري للمؤتمر دون التأثير على وقت نشر تقرير الاجتماع التحضيري للمؤتمر باللغات الرسمية الست في الاتحاد قبل خمسة أشهر على الأقل من المؤتمر </w:t>
      </w:r>
      <w:r w:rsidR="00DF2E70" w:rsidRPr="00DF2E70">
        <w:rPr>
          <w:lang w:val="en-CA"/>
        </w:rPr>
        <w:t>WRC</w:t>
      </w:r>
      <w:r w:rsidR="00DF2E70" w:rsidRPr="00DF2E70">
        <w:rPr>
          <w:rtl/>
        </w:rPr>
        <w:t xml:space="preserve"> القادم؛</w:t>
      </w:r>
    </w:p>
    <w:p w14:paraId="4516DD71" w14:textId="05EFC03A" w:rsidR="00DF2E70" w:rsidRPr="00DF2E70" w:rsidRDefault="00812A4C" w:rsidP="00812A4C">
      <w:pPr>
        <w:pStyle w:val="enumlev2"/>
      </w:pPr>
      <w:r>
        <w:t>‒</w:t>
      </w:r>
      <w:r>
        <w:tab/>
      </w:r>
      <w:r w:rsidR="00DF2E70" w:rsidRPr="00DF2E70">
        <w:rPr>
          <w:rtl/>
        </w:rPr>
        <w:t>استعراض بعض الجوانب التي يمكن تحسينها لتسهيل العملية برمتها، على سبيل المثال، توفير إرشادات واضحة لزيادة تحسين أدوار مقرري فصول تقرير الاجتماع التحضيري للمؤتمر لمساعدة الأفرقة المسؤولة على الوفاء بالموعد النهائي لتقديم نص تقرير الاجتماع التحضيري للمؤتمر؛</w:t>
      </w:r>
    </w:p>
    <w:p w14:paraId="193A169D" w14:textId="59AE2CA3" w:rsidR="00DF2E70" w:rsidRPr="00DF2E70" w:rsidRDefault="00812A4C" w:rsidP="00812A4C">
      <w:pPr>
        <w:pStyle w:val="enumlev2"/>
      </w:pPr>
      <w:r>
        <w:t>‒</w:t>
      </w:r>
      <w:r>
        <w:tab/>
      </w:r>
      <w:r w:rsidR="00DF2E70" w:rsidRPr="00DF2E70">
        <w:rPr>
          <w:rtl/>
        </w:rPr>
        <w:t>استعراض ودراسة التحسينات المقترحة على قيود حجم وصفحات تقرير الاجتماع التحضيري للمؤتمر؛</w:t>
      </w:r>
    </w:p>
    <w:p w14:paraId="6482415A" w14:textId="0BA0838F" w:rsidR="00DF2E70" w:rsidRPr="00DF2E70" w:rsidRDefault="00812A4C" w:rsidP="00812A4C">
      <w:pPr>
        <w:pStyle w:val="enumlev2"/>
      </w:pPr>
      <w:r>
        <w:t>‒</w:t>
      </w:r>
      <w:r>
        <w:tab/>
      </w:r>
      <w:r w:rsidR="00DF2E70" w:rsidRPr="00DF2E70">
        <w:rPr>
          <w:rtl/>
        </w:rPr>
        <w:t>إجراء مزيد من التحسينات لتعزيز أحكام القرار 2 في الحد من نطاق المساهمات المقدمة إلى الدورة الثانية للاجتماع التحضيري للمؤتمر؛</w:t>
      </w:r>
    </w:p>
    <w:p w14:paraId="7411FC00" w14:textId="556B9AA6" w:rsidR="00DF2E70" w:rsidRPr="00446AB6" w:rsidRDefault="00812A4C" w:rsidP="00812A4C">
      <w:pPr>
        <w:pStyle w:val="enumlev2"/>
        <w:rPr>
          <w:spacing w:val="-4"/>
        </w:rPr>
      </w:pPr>
      <w:r w:rsidRPr="00446AB6">
        <w:rPr>
          <w:spacing w:val="-4"/>
        </w:rPr>
        <w:t>‒</w:t>
      </w:r>
      <w:r w:rsidRPr="00446AB6">
        <w:rPr>
          <w:spacing w:val="-4"/>
        </w:rPr>
        <w:tab/>
      </w:r>
      <w:r w:rsidR="00DF2E70" w:rsidRPr="00446AB6">
        <w:rPr>
          <w:spacing w:val="-4"/>
          <w:rtl/>
        </w:rPr>
        <w:t>النظر في المدة الحالية للدورة الثانية للاجتماع التحضيري للمؤتمر، دون إطالة مدة الاجتماع التحضيري للمؤتمر؛</w:t>
      </w:r>
    </w:p>
    <w:p w14:paraId="70FD71D3" w14:textId="788E24C0" w:rsidR="00DF2E70" w:rsidRPr="00DF2E70" w:rsidRDefault="00812A4C" w:rsidP="00812A4C">
      <w:pPr>
        <w:pStyle w:val="enumlev1"/>
      </w:pPr>
      <w:r>
        <w:lastRenderedPageBreak/>
        <w:t>‒</w:t>
      </w:r>
      <w:r>
        <w:tab/>
      </w:r>
      <w:r w:rsidR="00DF2E70" w:rsidRPr="00DF2E70">
        <w:rPr>
          <w:rtl/>
        </w:rPr>
        <w:t xml:space="preserve">إقرار التقدم المبلغ عنه في التقرير </w:t>
      </w:r>
      <w:r w:rsidR="00DF2E70" w:rsidRPr="00DF2E70">
        <w:t>RAG/65</w:t>
      </w:r>
      <w:r w:rsidR="00DF2E70" w:rsidRPr="00DF2E70">
        <w:rPr>
          <w:rtl/>
        </w:rPr>
        <w:t xml:space="preserve"> والمساهمات المقدمة إلى الاجتماع الثالث والثلاثين للفريق الاستشاري للاتصالات الراديوية؛</w:t>
      </w:r>
    </w:p>
    <w:p w14:paraId="4604A629" w14:textId="672D8764" w:rsidR="00DF2E70" w:rsidRPr="00DF2E70" w:rsidRDefault="00812A4C" w:rsidP="00812A4C">
      <w:pPr>
        <w:pStyle w:val="enumlev1"/>
      </w:pPr>
      <w:r>
        <w:t>‒</w:t>
      </w:r>
      <w:r>
        <w:tab/>
      </w:r>
      <w:r w:rsidR="00DF2E70" w:rsidRPr="00DF2E70">
        <w:rPr>
          <w:rtl/>
        </w:rPr>
        <w:t xml:space="preserve">وبناءً على ذلك، دراسة كيف يمكن تعديل القرار </w:t>
      </w:r>
      <w:r w:rsidR="00DF2E70" w:rsidRPr="00DF2E70">
        <w:t>ITU-R 2-9</w:t>
      </w:r>
      <w:r w:rsidR="00DF2E70" w:rsidRPr="00DF2E70">
        <w:rPr>
          <w:rtl/>
        </w:rPr>
        <w:t xml:space="preserve"> (بشأن الاجتماع التحضيري للمؤتمر) ليعكس نتائج الاستعراض المشار إليه أعلاه.</w:t>
      </w:r>
    </w:p>
    <w:p w14:paraId="3B674C22" w14:textId="37B6F11F" w:rsidR="00DF2E70" w:rsidRPr="00DF2E70" w:rsidRDefault="00DF2E70" w:rsidP="00812A4C">
      <w:r w:rsidRPr="00DF2E70">
        <w:rPr>
          <w:rtl/>
        </w:rPr>
        <w:t>وسيواصل فريق العمل</w:t>
      </w:r>
      <w:r w:rsidRPr="00DF2E70">
        <w:rPr>
          <w:rFonts w:hint="cs"/>
          <w:rtl/>
          <w:lang w:bidi="ar-EG"/>
        </w:rPr>
        <w:t xml:space="preserve"> بالمراسلة</w:t>
      </w:r>
      <w:r w:rsidRPr="00DF2E70">
        <w:rPr>
          <w:rtl/>
        </w:rPr>
        <w:t xml:space="preserve"> أعماله مباشرة</w:t>
      </w:r>
      <w:r w:rsidR="00446AB6">
        <w:rPr>
          <w:rFonts w:hint="cs"/>
          <w:rtl/>
        </w:rPr>
        <w:t>ً</w:t>
      </w:r>
      <w:r w:rsidRPr="00DF2E70">
        <w:rPr>
          <w:rtl/>
        </w:rPr>
        <w:t xml:space="preserve"> بعد الاجتماع الثالث والثلاثين للفريق الاستشاري للاتصالات الراديوية، ويسعى إلى تقديم تقرير شامل بحلول الاجتماع الرابع والثلاثين للفريق. وينبغي أن يُجرى العمل في المقام الأول من خلال </w:t>
      </w:r>
      <w:proofErr w:type="gramStart"/>
      <w:r w:rsidRPr="00DF2E70">
        <w:rPr>
          <w:rtl/>
        </w:rPr>
        <w:t>ثلاثة</w:t>
      </w:r>
      <w:proofErr w:type="gramEnd"/>
      <w:r w:rsidRPr="00DF2E70">
        <w:rPr>
          <w:rtl/>
        </w:rPr>
        <w:t xml:space="preserve"> اجتماعات افتراضية كحد أقصى، مع الالتزام بالفقرتين </w:t>
      </w:r>
      <w:r w:rsidRPr="00DF2E70">
        <w:t>9.2.3.A1</w:t>
      </w:r>
      <w:r w:rsidRPr="00DF2E70">
        <w:rPr>
          <w:rtl/>
        </w:rPr>
        <w:t xml:space="preserve"> و</w:t>
      </w:r>
      <w:r w:rsidRPr="00DF2E70">
        <w:t>10.2.</w:t>
      </w:r>
      <w:proofErr w:type="gramStart"/>
      <w:r w:rsidRPr="00DF2E70">
        <w:t>3.A</w:t>
      </w:r>
      <w:proofErr w:type="gramEnd"/>
      <w:r w:rsidRPr="00DF2E70">
        <w:t>1</w:t>
      </w:r>
      <w:r w:rsidRPr="00DF2E70">
        <w:rPr>
          <w:rtl/>
        </w:rPr>
        <w:t xml:space="preserve"> من القرار </w:t>
      </w:r>
      <w:r w:rsidRPr="00DF2E70">
        <w:t>ITU-R 1-9</w:t>
      </w:r>
      <w:r w:rsidRPr="00DF2E70">
        <w:rPr>
          <w:rtl/>
        </w:rPr>
        <w:t>، وذلك لضمان الكفاءة والشمولية.</w:t>
      </w:r>
    </w:p>
    <w:p w14:paraId="04E09B02" w14:textId="6ACB0528" w:rsidR="00DF2E70" w:rsidRPr="00DF2E70" w:rsidRDefault="00DF2E70" w:rsidP="00812A4C">
      <w:r w:rsidRPr="00DF2E70">
        <w:rPr>
          <w:rtl/>
          <w:lang w:bidi="ar-EG"/>
        </w:rPr>
        <w:t>و</w:t>
      </w:r>
      <w:r w:rsidRPr="00DF2E70">
        <w:rPr>
          <w:rtl/>
        </w:rPr>
        <w:t>تم تحديد مواعيد الاجتماعات الافتراضية على النحو التالي:</w:t>
      </w:r>
    </w:p>
    <w:p w14:paraId="37A7495C" w14:textId="36D156CA" w:rsidR="00DF2E70" w:rsidRPr="00DF2E70" w:rsidRDefault="00812A4C" w:rsidP="00812A4C">
      <w:pPr>
        <w:pStyle w:val="enumlev1"/>
      </w:pPr>
      <w:r>
        <w:t>‒</w:t>
      </w:r>
      <w:r>
        <w:tab/>
      </w:r>
      <w:r w:rsidR="00DF2E70" w:rsidRPr="00DF2E70">
        <w:rPr>
          <w:rtl/>
        </w:rPr>
        <w:t>الاجتماع الافتراضي الأول: 16 سبتمبر (سيتم تأكيده لاحقاً) 2026، من الساعة 13:00 إلى 16:00 بتوقيت جنيف</w:t>
      </w:r>
    </w:p>
    <w:p w14:paraId="27B619A7" w14:textId="17FB4C11" w:rsidR="00DF2E70" w:rsidRPr="00DF2E70" w:rsidRDefault="00812A4C" w:rsidP="00812A4C">
      <w:pPr>
        <w:pStyle w:val="enumlev1"/>
      </w:pPr>
      <w:r>
        <w:t>‒</w:t>
      </w:r>
      <w:r>
        <w:tab/>
      </w:r>
      <w:r w:rsidR="00DF2E70" w:rsidRPr="00DF2E70">
        <w:rPr>
          <w:rtl/>
        </w:rPr>
        <w:t>الاجتماع الافتراضي الثاني عند الضرورة: 18 ديسمبر (سيتم تأكيده لاحقاً) 2026، من الساعة 13:00 إلى 16:00 بتوقيت جنيف</w:t>
      </w:r>
    </w:p>
    <w:p w14:paraId="1002DD3C" w14:textId="1EA1E2FF" w:rsidR="00DF2E70" w:rsidRPr="00DF2E70" w:rsidRDefault="00812A4C" w:rsidP="00812A4C">
      <w:pPr>
        <w:pStyle w:val="enumlev1"/>
      </w:pPr>
      <w:r>
        <w:t>‒</w:t>
      </w:r>
      <w:r>
        <w:tab/>
      </w:r>
      <w:r w:rsidR="00DF2E70" w:rsidRPr="00DF2E70">
        <w:rPr>
          <w:rtl/>
        </w:rPr>
        <w:t>يمكن النظر في الحاجة إلى عقد اجتماع ثالث وتحديد موعده في ضوء التقدم المحرز في الاجتماع الأول و/أو الثاني.</w:t>
      </w:r>
    </w:p>
    <w:p w14:paraId="58EDF7CC" w14:textId="61393973" w:rsidR="00DF2E70" w:rsidRPr="00DF2E70" w:rsidRDefault="00DF2E70" w:rsidP="00812A4C">
      <w:r w:rsidRPr="00DF2E70">
        <w:rPr>
          <w:rtl/>
        </w:rPr>
        <w:t xml:space="preserve">ويرأس فريق العمل بالمراسلة السيد فهد الغامدي (البريد الإلكتروني: </w:t>
      </w:r>
      <w:hyperlink r:id="rId87" w:history="1">
        <w:r w:rsidRPr="00DF2E70">
          <w:rPr>
            <w:rStyle w:val="Hyperlink"/>
          </w:rPr>
          <w:t>fabghamdi@citc.gov.sa</w:t>
        </w:r>
      </w:hyperlink>
      <w:r w:rsidRPr="00DF2E70">
        <w:rPr>
          <w:rtl/>
        </w:rPr>
        <w:t>) الذي سيتولى تنسيق الأنشطة وضمان التواصل في الوقت المناسب وتقديم تقرير الفريق قبل 45 يوماً من الاجتماع الرابع والثلاثين للفريق الاستشاري للاتصالات الراديوية.</w:t>
      </w:r>
    </w:p>
    <w:p w14:paraId="3C48455F" w14:textId="34319B5C" w:rsidR="00DF2E70" w:rsidRPr="00DF2E70" w:rsidRDefault="00DF2E70" w:rsidP="00812A4C">
      <w:pPr>
        <w:rPr>
          <w:rtl/>
        </w:rPr>
      </w:pPr>
      <w:r w:rsidRPr="00DF2E70">
        <w:rPr>
          <w:rtl/>
        </w:rPr>
        <w:t>وسيتم توفير معلومات أخرى ذات صلة بعمل فريق العمل بالمراسلة هذا على الصفحة الإلكترونية للفريق الاستشاري للاتصالات</w:t>
      </w:r>
      <w:r w:rsidR="00812A4C">
        <w:rPr>
          <w:rFonts w:hint="cs"/>
          <w:rtl/>
        </w:rPr>
        <w:t> </w:t>
      </w:r>
      <w:r w:rsidRPr="00DF2E70">
        <w:rPr>
          <w:rtl/>
        </w:rPr>
        <w:t>الراديوية.</w:t>
      </w:r>
    </w:p>
    <w:p w14:paraId="3B9A1572" w14:textId="77777777" w:rsidR="00DF2E70" w:rsidRPr="00DF2E70" w:rsidRDefault="00DF2E70" w:rsidP="00DF2E70">
      <w:pPr>
        <w:rPr>
          <w:rtl/>
        </w:rPr>
      </w:pPr>
      <w:r w:rsidRPr="00DF2E70">
        <w:rPr>
          <w:rtl/>
        </w:rPr>
        <w:br w:type="page"/>
      </w:r>
    </w:p>
    <w:p w14:paraId="21357847" w14:textId="77777777" w:rsidR="00DF2E70" w:rsidRPr="00DF2E70" w:rsidRDefault="00DF2E70" w:rsidP="00C1296A">
      <w:pPr>
        <w:pStyle w:val="AnnexNo"/>
        <w:rPr>
          <w:rtl/>
        </w:rPr>
      </w:pPr>
      <w:r w:rsidRPr="00DF2E70">
        <w:rPr>
          <w:rtl/>
        </w:rPr>
        <w:lastRenderedPageBreak/>
        <w:t>الملحق 4</w:t>
      </w:r>
    </w:p>
    <w:p w14:paraId="0903DD19" w14:textId="411B98CE" w:rsidR="00E06F25" w:rsidRDefault="006009FD" w:rsidP="00C1296A">
      <w:pPr>
        <w:pStyle w:val="Annextitle"/>
        <w:rPr>
          <w:rtl/>
        </w:rPr>
      </w:pPr>
      <w:r w:rsidRPr="006009FD">
        <w:rPr>
          <w:rtl/>
        </w:rPr>
        <w:t>مذكرة من رئيس الفريق الاستشاري للاتصالات الراديوية إلى فريق العمل التابع للمجلس والمعني بالموارد المالية والبشرية</w:t>
      </w:r>
    </w:p>
    <w:p w14:paraId="7F3CB21E" w14:textId="443038E7" w:rsidR="00DF2E70" w:rsidRDefault="00DF2E70" w:rsidP="00446AB6">
      <w:pPr>
        <w:spacing w:after="240"/>
        <w:rPr>
          <w:rtl/>
        </w:rPr>
      </w:pPr>
      <w:r w:rsidRPr="00DF2E70">
        <w:rPr>
          <w:rtl/>
        </w:rPr>
        <w:t xml:space="preserve">انظر </w:t>
      </w:r>
      <w:r w:rsidRPr="00DF2E70">
        <w:rPr>
          <w:lang w:val="en-GB"/>
        </w:rPr>
        <w:t>RAG/TEMP/10-Rev.1</w:t>
      </w:r>
      <w:r w:rsidRPr="00DF2E70">
        <w:rPr>
          <w:rtl/>
        </w:rPr>
        <w:t xml:space="preserve">: </w:t>
      </w:r>
      <w:hyperlink r:id="rId88" w:history="1">
        <w:r w:rsidRPr="00DF2E70">
          <w:rPr>
            <w:rStyle w:val="Hyperlink"/>
          </w:rPr>
          <w:t>https://www.itu.int/md/R23-RAG-260330-TD-0010/en</w:t>
        </w:r>
      </w:hyperlink>
    </w:p>
    <w:tbl>
      <w:tblPr>
        <w:bidiVisual/>
        <w:tblW w:w="5017" w:type="pct"/>
        <w:tblLayout w:type="fixed"/>
        <w:tblLook w:val="0000" w:firstRow="0" w:lastRow="0" w:firstColumn="0" w:lastColumn="0" w:noHBand="0" w:noVBand="0"/>
      </w:tblPr>
      <w:tblGrid>
        <w:gridCol w:w="6619"/>
        <w:gridCol w:w="3053"/>
      </w:tblGrid>
      <w:tr w:rsidR="00BD53AF" w14:paraId="5247DC7B" w14:textId="77777777" w:rsidTr="002B5BD2">
        <w:trPr>
          <w:cantSplit/>
          <w:trHeight w:val="20"/>
        </w:trPr>
        <w:tc>
          <w:tcPr>
            <w:tcW w:w="6619" w:type="dxa"/>
          </w:tcPr>
          <w:p w14:paraId="22F5DEAD" w14:textId="77777777" w:rsidR="00BD53AF" w:rsidRPr="00136B82" w:rsidRDefault="00BD53AF" w:rsidP="002B5BD2">
            <w:pPr>
              <w:pStyle w:val="LOGO"/>
              <w:framePr w:hSpace="0" w:wrap="auto" w:xAlign="left" w:yAlign="inline"/>
              <w:spacing w:before="480"/>
              <w:rPr>
                <w:rtl/>
              </w:rPr>
            </w:pPr>
            <w:r>
              <w:rPr>
                <w:rFonts w:hint="cs"/>
                <w:rtl/>
              </w:rPr>
              <w:t>الفريق الاستشاري للاتصالات الراديوية</w:t>
            </w:r>
          </w:p>
        </w:tc>
        <w:tc>
          <w:tcPr>
            <w:tcW w:w="3053" w:type="dxa"/>
          </w:tcPr>
          <w:p w14:paraId="4D6C6412" w14:textId="77777777" w:rsidR="00BD53AF" w:rsidRDefault="00BD53AF" w:rsidP="002B5BD2">
            <w:pPr>
              <w:spacing w:before="0"/>
              <w:jc w:val="left"/>
              <w:rPr>
                <w:rtl/>
                <w:lang w:bidi="ar-EG"/>
              </w:rPr>
            </w:pPr>
            <w:r w:rsidRPr="00C126C1">
              <w:rPr>
                <w:noProof/>
              </w:rPr>
              <w:drawing>
                <wp:inline distT="0" distB="0" distL="0" distR="0" wp14:anchorId="2B82F7D3" wp14:editId="5A6A1FDC">
                  <wp:extent cx="844492" cy="844492"/>
                  <wp:effectExtent l="0" t="0" r="0" b="0"/>
                  <wp:docPr id="11" name="Picture 11"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BD53AF" w14:paraId="69531AF3" w14:textId="77777777" w:rsidTr="002B5BD2">
        <w:trPr>
          <w:cantSplit/>
          <w:trHeight w:val="20"/>
        </w:trPr>
        <w:tc>
          <w:tcPr>
            <w:tcW w:w="6619" w:type="dxa"/>
            <w:tcBorders>
              <w:bottom w:val="single" w:sz="12" w:space="0" w:color="auto"/>
            </w:tcBorders>
          </w:tcPr>
          <w:p w14:paraId="29E241A3" w14:textId="77777777" w:rsidR="00BD53AF" w:rsidRPr="00960962" w:rsidRDefault="00BD53AF" w:rsidP="002B5BD2">
            <w:pPr>
              <w:spacing w:before="0" w:line="120" w:lineRule="auto"/>
              <w:rPr>
                <w:rtl/>
                <w:lang w:bidi="ar-EG"/>
              </w:rPr>
            </w:pPr>
          </w:p>
        </w:tc>
        <w:tc>
          <w:tcPr>
            <w:tcW w:w="3053" w:type="dxa"/>
            <w:tcBorders>
              <w:bottom w:val="single" w:sz="12" w:space="0" w:color="auto"/>
            </w:tcBorders>
          </w:tcPr>
          <w:p w14:paraId="67FCD3B8" w14:textId="77777777" w:rsidR="00BD53AF" w:rsidRPr="00A9645C" w:rsidRDefault="00BD53AF" w:rsidP="002B5BD2">
            <w:pPr>
              <w:spacing w:before="0" w:line="120" w:lineRule="auto"/>
              <w:rPr>
                <w:lang w:bidi="ar-EG"/>
              </w:rPr>
            </w:pPr>
          </w:p>
        </w:tc>
      </w:tr>
      <w:tr w:rsidR="00BD53AF" w14:paraId="7954B9AF" w14:textId="77777777" w:rsidTr="002B5BD2">
        <w:trPr>
          <w:cantSplit/>
          <w:trHeight w:val="20"/>
        </w:trPr>
        <w:tc>
          <w:tcPr>
            <w:tcW w:w="6619" w:type="dxa"/>
            <w:tcBorders>
              <w:top w:val="single" w:sz="12" w:space="0" w:color="auto"/>
            </w:tcBorders>
          </w:tcPr>
          <w:p w14:paraId="343DC5B4" w14:textId="77777777" w:rsidR="00BD53AF" w:rsidRPr="00BD6EF3" w:rsidRDefault="00BD53AF" w:rsidP="002B5BD2">
            <w:pPr>
              <w:pStyle w:val="Adress"/>
              <w:framePr w:hSpace="0" w:wrap="auto" w:xAlign="left" w:yAlign="inline"/>
              <w:rPr>
                <w:rtl/>
              </w:rPr>
            </w:pPr>
          </w:p>
        </w:tc>
        <w:tc>
          <w:tcPr>
            <w:tcW w:w="3053" w:type="dxa"/>
            <w:tcBorders>
              <w:top w:val="single" w:sz="12" w:space="0" w:color="auto"/>
            </w:tcBorders>
          </w:tcPr>
          <w:p w14:paraId="40D653AC" w14:textId="77777777" w:rsidR="00BD53AF" w:rsidRPr="00BD6EF3" w:rsidRDefault="00BD53AF" w:rsidP="002B5BD2">
            <w:pPr>
              <w:pStyle w:val="Adress"/>
              <w:framePr w:hSpace="0" w:wrap="auto" w:xAlign="left" w:yAlign="inline"/>
            </w:pPr>
          </w:p>
        </w:tc>
      </w:tr>
      <w:tr w:rsidR="00BD53AF" w14:paraId="45B5F351" w14:textId="77777777" w:rsidTr="002B5BD2">
        <w:trPr>
          <w:cantSplit/>
        </w:trPr>
        <w:tc>
          <w:tcPr>
            <w:tcW w:w="6619" w:type="dxa"/>
            <w:vMerge w:val="restart"/>
          </w:tcPr>
          <w:p w14:paraId="4264645D" w14:textId="77777777" w:rsidR="00BD53AF" w:rsidRPr="0012545F" w:rsidRDefault="00BD53AF" w:rsidP="002B5BD2">
            <w:pPr>
              <w:pStyle w:val="Committee"/>
              <w:framePr w:hSpace="0" w:wrap="auto" w:hAnchor="text" w:yAlign="inline"/>
              <w:bidi/>
              <w:spacing w:before="20" w:after="20"/>
              <w:rPr>
                <w:rtl/>
              </w:rPr>
            </w:pPr>
          </w:p>
        </w:tc>
        <w:tc>
          <w:tcPr>
            <w:tcW w:w="3053" w:type="dxa"/>
            <w:vAlign w:val="center"/>
          </w:tcPr>
          <w:p w14:paraId="206B0BF1" w14:textId="1706D40A" w:rsidR="00BD53AF" w:rsidRPr="0012545F" w:rsidRDefault="00BD53AF" w:rsidP="00BD53AF">
            <w:pPr>
              <w:pStyle w:val="Adress"/>
              <w:framePr w:wrap="around"/>
              <w:spacing w:before="20" w:after="20"/>
              <w:rPr>
                <w:rtl/>
              </w:rPr>
            </w:pPr>
            <w:r>
              <w:rPr>
                <w:rtl/>
              </w:rPr>
              <w:t>المراجعة 1</w:t>
            </w:r>
            <w:r>
              <w:rPr>
                <w:rtl/>
              </w:rPr>
              <w:br/>
              <w:t xml:space="preserve">للوثيقة </w:t>
            </w:r>
            <w:r>
              <w:t>RAG/TEMP/10-A</w:t>
            </w:r>
          </w:p>
        </w:tc>
      </w:tr>
      <w:tr w:rsidR="00BD53AF" w14:paraId="186C533E" w14:textId="77777777" w:rsidTr="002B5BD2">
        <w:trPr>
          <w:cantSplit/>
        </w:trPr>
        <w:tc>
          <w:tcPr>
            <w:tcW w:w="6619" w:type="dxa"/>
            <w:vMerge/>
          </w:tcPr>
          <w:p w14:paraId="7044514D" w14:textId="77777777" w:rsidR="00BD53AF" w:rsidRPr="0012545F" w:rsidRDefault="00BD53AF" w:rsidP="002B5BD2">
            <w:pPr>
              <w:pStyle w:val="Adress"/>
              <w:framePr w:hSpace="0" w:wrap="auto" w:xAlign="left" w:yAlign="inline"/>
              <w:spacing w:before="20" w:after="20"/>
              <w:rPr>
                <w:rtl/>
              </w:rPr>
            </w:pPr>
          </w:p>
        </w:tc>
        <w:tc>
          <w:tcPr>
            <w:tcW w:w="3053" w:type="dxa"/>
            <w:vAlign w:val="center"/>
          </w:tcPr>
          <w:p w14:paraId="07EFDFE0" w14:textId="465BB443" w:rsidR="00BD53AF" w:rsidRPr="0012545F" w:rsidRDefault="00BD53AF" w:rsidP="002B5BD2">
            <w:pPr>
              <w:pStyle w:val="Adress"/>
              <w:framePr w:hSpace="0" w:wrap="auto" w:xAlign="left" w:yAlign="inline"/>
              <w:spacing w:before="20" w:after="20"/>
              <w:rPr>
                <w:rtl/>
              </w:rPr>
            </w:pPr>
            <w:r w:rsidRPr="00BD53AF">
              <w:t>2</w:t>
            </w:r>
            <w:r w:rsidRPr="00BD53AF">
              <w:rPr>
                <w:rtl/>
              </w:rPr>
              <w:t xml:space="preserve"> أبريل 2026</w:t>
            </w:r>
          </w:p>
        </w:tc>
      </w:tr>
      <w:tr w:rsidR="00BD53AF" w14:paraId="4E6A91AE" w14:textId="77777777" w:rsidTr="002B5BD2">
        <w:trPr>
          <w:cantSplit/>
        </w:trPr>
        <w:tc>
          <w:tcPr>
            <w:tcW w:w="6619" w:type="dxa"/>
            <w:vMerge/>
          </w:tcPr>
          <w:p w14:paraId="0EC23437" w14:textId="77777777" w:rsidR="00BD53AF" w:rsidRPr="0012545F" w:rsidRDefault="00BD53AF" w:rsidP="002B5BD2">
            <w:pPr>
              <w:pStyle w:val="Adress"/>
              <w:framePr w:hSpace="0" w:wrap="auto" w:xAlign="left" w:yAlign="inline"/>
              <w:spacing w:before="20" w:after="20"/>
              <w:rPr>
                <w:rFonts w:eastAsia="SimSun"/>
                <w:rtl/>
              </w:rPr>
            </w:pPr>
          </w:p>
        </w:tc>
        <w:tc>
          <w:tcPr>
            <w:tcW w:w="3053" w:type="dxa"/>
            <w:vAlign w:val="center"/>
          </w:tcPr>
          <w:p w14:paraId="4B59C86B" w14:textId="2DADB611" w:rsidR="00BD53AF" w:rsidRPr="0012545F" w:rsidRDefault="00BD53AF" w:rsidP="002B5BD2">
            <w:pPr>
              <w:pStyle w:val="Adress"/>
              <w:framePr w:hSpace="0" w:wrap="auto" w:xAlign="left" w:yAlign="inline"/>
              <w:spacing w:before="20" w:after="20"/>
              <w:rPr>
                <w:rFonts w:eastAsia="SimSun"/>
              </w:rPr>
            </w:pPr>
            <w:r w:rsidRPr="0012545F">
              <w:rPr>
                <w:rFonts w:hint="cs"/>
                <w:rtl/>
              </w:rPr>
              <w:t>الأصل: بالإنكليزية</w:t>
            </w:r>
          </w:p>
        </w:tc>
      </w:tr>
      <w:tr w:rsidR="00BD53AF" w14:paraId="2B424B9B" w14:textId="77777777" w:rsidTr="002B5BD2">
        <w:trPr>
          <w:cantSplit/>
        </w:trPr>
        <w:tc>
          <w:tcPr>
            <w:tcW w:w="9672" w:type="dxa"/>
            <w:gridSpan w:val="2"/>
          </w:tcPr>
          <w:p w14:paraId="69638DC2" w14:textId="5AC1F3F8" w:rsidR="00BD53AF" w:rsidRPr="00E621A3" w:rsidRDefault="00BD53AF" w:rsidP="002B5BD2">
            <w:pPr>
              <w:pStyle w:val="Source"/>
            </w:pPr>
            <w:r w:rsidRPr="00BD53AF">
              <w:rPr>
                <w:rtl/>
              </w:rPr>
              <w:t>الفريق الاستشاري للاتصالات الراديوية</w:t>
            </w:r>
          </w:p>
        </w:tc>
      </w:tr>
      <w:tr w:rsidR="00BD53AF" w14:paraId="2D4D049A" w14:textId="77777777" w:rsidTr="002B5BD2">
        <w:trPr>
          <w:cantSplit/>
        </w:trPr>
        <w:tc>
          <w:tcPr>
            <w:tcW w:w="9672" w:type="dxa"/>
            <w:gridSpan w:val="2"/>
          </w:tcPr>
          <w:p w14:paraId="295B4404" w14:textId="5DB968D4" w:rsidR="00BD53AF" w:rsidRPr="00BD6EF3" w:rsidRDefault="00BD53AF" w:rsidP="002B5BD2">
            <w:pPr>
              <w:pStyle w:val="Title1"/>
              <w:spacing w:before="240"/>
              <w:rPr>
                <w:rtl/>
              </w:rPr>
            </w:pPr>
            <w:r w:rsidRPr="00BD53AF">
              <w:rPr>
                <w:rtl/>
              </w:rPr>
              <w:t>مذكرة من رئيس الفريق الاستشاري للاتصالات الراديوية إلى فريق العمل التابع للمجلس والمعني بالموارد المالية والبشرية</w:t>
            </w:r>
          </w:p>
        </w:tc>
      </w:tr>
      <w:tr w:rsidR="00BD53AF" w14:paraId="34064262" w14:textId="77777777" w:rsidTr="00D0705F">
        <w:trPr>
          <w:cantSplit/>
        </w:trPr>
        <w:tc>
          <w:tcPr>
            <w:tcW w:w="9672" w:type="dxa"/>
            <w:gridSpan w:val="2"/>
            <w:tcBorders>
              <w:bottom w:val="single" w:sz="12" w:space="0" w:color="auto"/>
            </w:tcBorders>
          </w:tcPr>
          <w:p w14:paraId="7EB655CB" w14:textId="77777777" w:rsidR="00BD53AF" w:rsidRDefault="00BD53AF" w:rsidP="002B5BD2">
            <w:pPr>
              <w:rPr>
                <w:rtl/>
              </w:rPr>
            </w:pPr>
          </w:p>
        </w:tc>
      </w:tr>
      <w:tr w:rsidR="00BD53AF" w14:paraId="43583F58" w14:textId="77777777" w:rsidTr="00D0705F">
        <w:trPr>
          <w:cantSplit/>
        </w:trPr>
        <w:tc>
          <w:tcPr>
            <w:tcW w:w="9672" w:type="dxa"/>
            <w:gridSpan w:val="2"/>
            <w:tcBorders>
              <w:top w:val="single" w:sz="12" w:space="0" w:color="auto"/>
              <w:left w:val="single" w:sz="12" w:space="0" w:color="auto"/>
              <w:bottom w:val="single" w:sz="12" w:space="0" w:color="auto"/>
              <w:right w:val="single" w:sz="12" w:space="0" w:color="auto"/>
            </w:tcBorders>
          </w:tcPr>
          <w:p w14:paraId="6F2D8A55" w14:textId="77777777" w:rsidR="00BD53AF" w:rsidRPr="00DF2E70" w:rsidRDefault="00BD53AF" w:rsidP="002B5BD2">
            <w:pPr>
              <w:rPr>
                <w:b/>
                <w:bCs/>
                <w:lang w:val="fr-CH"/>
              </w:rPr>
            </w:pPr>
            <w:r w:rsidRPr="00DF2E70">
              <w:rPr>
                <w:b/>
                <w:bCs/>
                <w:rtl/>
              </w:rPr>
              <w:t>الغرض</w:t>
            </w:r>
          </w:p>
          <w:p w14:paraId="4120CBD3" w14:textId="635B4C63" w:rsidR="00BD53AF" w:rsidRPr="006009FD" w:rsidRDefault="00BD53AF" w:rsidP="000C49B2">
            <w:pPr>
              <w:rPr>
                <w:rtl/>
              </w:rPr>
            </w:pPr>
            <w:r w:rsidRPr="006009FD">
              <w:rPr>
                <w:rtl/>
              </w:rPr>
              <w:t>تقدم هذه الوثيقة مذكرة من رئيس الفريق الاستشاري للاتصالات الراديوية</w:t>
            </w:r>
            <w:r w:rsidR="000C49B2">
              <w:rPr>
                <w:rFonts w:hint="cs"/>
                <w:rtl/>
              </w:rPr>
              <w:t> </w:t>
            </w:r>
            <w:r w:rsidR="000C49B2">
              <w:t>(RAG)</w:t>
            </w:r>
            <w:r w:rsidRPr="006009FD">
              <w:rPr>
                <w:rtl/>
              </w:rPr>
              <w:t xml:space="preserve"> إلى فريق العمل التابع للمجلس والمعني بالموارد المالية والبشرية (</w:t>
            </w:r>
            <w:r w:rsidRPr="006009FD">
              <w:t>CWG-FHR</w:t>
            </w:r>
            <w:r w:rsidRPr="006009FD">
              <w:rPr>
                <w:rtl/>
              </w:rPr>
              <w:t xml:space="preserve">) بشأن عملية تقديم تقديرات للآثار المالية </w:t>
            </w:r>
            <w:r w:rsidR="000C49B2">
              <w:rPr>
                <w:rFonts w:hint="cs"/>
                <w:rtl/>
              </w:rPr>
              <w:t>للمقررات</w:t>
            </w:r>
            <w:r w:rsidRPr="006009FD">
              <w:rPr>
                <w:rtl/>
              </w:rPr>
              <w:t xml:space="preserve"> </w:t>
            </w:r>
            <w:r w:rsidR="000C49B2">
              <w:rPr>
                <w:rFonts w:hint="cs"/>
                <w:rtl/>
              </w:rPr>
              <w:t xml:space="preserve">والقرارات </w:t>
            </w:r>
            <w:r w:rsidRPr="006009FD">
              <w:rPr>
                <w:rtl/>
              </w:rPr>
              <w:t>المقترحة في مؤتمرات الاتحاد وجمعياته.</w:t>
            </w:r>
          </w:p>
          <w:p w14:paraId="22383BB1" w14:textId="77777777" w:rsidR="00BD53AF" w:rsidRPr="00DF2E70" w:rsidRDefault="00BD53AF" w:rsidP="002B5BD2">
            <w:pPr>
              <w:rPr>
                <w:b/>
                <w:bCs/>
                <w:lang w:val="fr-CH"/>
              </w:rPr>
            </w:pPr>
            <w:r w:rsidRPr="00DF2E70">
              <w:rPr>
                <w:b/>
                <w:bCs/>
                <w:rtl/>
              </w:rPr>
              <w:t>الإجراء المطلوب</w:t>
            </w:r>
          </w:p>
          <w:p w14:paraId="2ED59FE4" w14:textId="230AB7E6" w:rsidR="00BD53AF" w:rsidRPr="00DF2E70" w:rsidRDefault="006009FD" w:rsidP="00BD53AF">
            <w:pPr>
              <w:rPr>
                <w:lang w:val="en-CA"/>
              </w:rPr>
            </w:pPr>
            <w:r w:rsidRPr="006009FD">
              <w:rPr>
                <w:rtl/>
              </w:rPr>
              <w:t xml:space="preserve">يُدعى المجلس إلى </w:t>
            </w:r>
            <w:r w:rsidRPr="006009FD">
              <w:rPr>
                <w:b/>
                <w:bCs/>
                <w:rtl/>
              </w:rPr>
              <w:t>النظر</w:t>
            </w:r>
            <w:r w:rsidRPr="006009FD">
              <w:rPr>
                <w:rtl/>
              </w:rPr>
              <w:t xml:space="preserve"> في تعليقات الفريق الاستشاري للاتصالات الراديوية.</w:t>
            </w:r>
          </w:p>
          <w:p w14:paraId="602A7F6A" w14:textId="77777777" w:rsidR="00BD53AF" w:rsidRPr="00DF2E70" w:rsidRDefault="00BD53AF" w:rsidP="002B5BD2">
            <w:pPr>
              <w:rPr>
                <w:rFonts w:ascii="Traditional Arabic" w:hAnsi="Traditional Arabic" w:cs="Traditional Arabic"/>
                <w:lang w:val="fr-CH"/>
              </w:rPr>
            </w:pPr>
            <w:r w:rsidRPr="007B0AA0">
              <w:rPr>
                <w:rFonts w:ascii="Traditional Arabic" w:hAnsi="Traditional Arabic" w:cs="Traditional Arabic"/>
                <w:sz w:val="30"/>
                <w:szCs w:val="30"/>
                <w:rtl/>
              </w:rPr>
              <w:t>___________</w:t>
            </w:r>
          </w:p>
          <w:p w14:paraId="5966DC33" w14:textId="77777777" w:rsidR="00BD53AF" w:rsidRPr="00DF2E70" w:rsidRDefault="00BD53AF" w:rsidP="002B5BD2">
            <w:pPr>
              <w:rPr>
                <w:b/>
                <w:bCs/>
                <w:i/>
                <w:iCs/>
                <w:lang w:val="fr-CH"/>
              </w:rPr>
            </w:pPr>
            <w:r w:rsidRPr="00DF2E70">
              <w:rPr>
                <w:b/>
                <w:bCs/>
                <w:rtl/>
              </w:rPr>
              <w:t>المراجع</w:t>
            </w:r>
          </w:p>
          <w:p w14:paraId="5A1A706F" w14:textId="45706F66" w:rsidR="00BD53AF" w:rsidRPr="006009FD" w:rsidRDefault="00BD53AF" w:rsidP="002B5BD2">
            <w:pPr>
              <w:rPr>
                <w:rtl/>
              </w:rPr>
            </w:pPr>
            <w:r w:rsidRPr="006009FD">
              <w:rPr>
                <w:rtl/>
              </w:rPr>
              <w:t xml:space="preserve">الوثيقة: </w:t>
            </w:r>
            <w:hyperlink r:id="rId89">
              <w:r w:rsidRPr="006009FD">
                <w:rPr>
                  <w:rStyle w:val="Hyperlink"/>
                  <w:lang w:val="fr-CH"/>
                </w:rPr>
                <w:t>RAG/57</w:t>
              </w:r>
            </w:hyperlink>
          </w:p>
        </w:tc>
      </w:tr>
    </w:tbl>
    <w:p w14:paraId="3D57B95F" w14:textId="77777777" w:rsidR="00DF2E70" w:rsidRPr="00DF2E70" w:rsidRDefault="00DF2E70" w:rsidP="00DF2E70">
      <w:pPr>
        <w:spacing w:after="0"/>
        <w:rPr>
          <w:b/>
          <w:bCs/>
          <w:rtl/>
        </w:rPr>
      </w:pPr>
      <w:r w:rsidRPr="00DF2E70">
        <w:rPr>
          <w:b/>
          <w:bCs/>
          <w:rtl/>
        </w:rPr>
        <w:br w:type="page"/>
      </w:r>
    </w:p>
    <w:p w14:paraId="696F4701" w14:textId="68CBF479" w:rsidR="00DF2E70" w:rsidRPr="00DF2E70" w:rsidRDefault="00267B87" w:rsidP="00267B87">
      <w:pPr>
        <w:pStyle w:val="Heading1"/>
      </w:pPr>
      <w:r>
        <w:lastRenderedPageBreak/>
        <w:t>1</w:t>
      </w:r>
      <w:r>
        <w:tab/>
      </w:r>
      <w:r w:rsidR="006C767B">
        <w:rPr>
          <w:rFonts w:hint="cs"/>
          <w:rtl/>
        </w:rPr>
        <w:t>معلومات أساسية</w:t>
      </w:r>
    </w:p>
    <w:p w14:paraId="6D03D4DE" w14:textId="1A066725" w:rsidR="00DF2E70" w:rsidRPr="00DF2E70" w:rsidRDefault="00DF2E70" w:rsidP="00DF2E70">
      <w:pPr>
        <w:spacing w:after="0"/>
        <w:rPr>
          <w:rtl/>
        </w:rPr>
      </w:pPr>
      <w:r w:rsidRPr="00DF2E70">
        <w:rPr>
          <w:rtl/>
        </w:rPr>
        <w:t>نظر الفريق الاستشاري للاتصالات الراديوية</w:t>
      </w:r>
      <w:r w:rsidR="000C49B2">
        <w:rPr>
          <w:rFonts w:hint="cs"/>
          <w:rtl/>
        </w:rPr>
        <w:t> </w:t>
      </w:r>
      <w:r w:rsidR="000C49B2">
        <w:t>(RAG)</w:t>
      </w:r>
      <w:r w:rsidRPr="00DF2E70">
        <w:rPr>
          <w:rtl/>
        </w:rPr>
        <w:t xml:space="preserve"> في بيان الاتصال الوارد من فريق العمل </w:t>
      </w:r>
      <w:r w:rsidR="006C767B">
        <w:rPr>
          <w:rFonts w:hint="cs"/>
          <w:rtl/>
        </w:rPr>
        <w:t xml:space="preserve">التابع للمجلس والمعني بالموارد المالية والبشرية </w:t>
      </w:r>
      <w:r w:rsidR="006C767B">
        <w:t>(</w:t>
      </w:r>
      <w:r w:rsidRPr="00DF2E70">
        <w:t>CWG-FHR</w:t>
      </w:r>
      <w:r w:rsidR="006C767B">
        <w:t>)</w:t>
      </w:r>
      <w:r w:rsidRPr="00DF2E70">
        <w:rPr>
          <w:rtl/>
        </w:rPr>
        <w:t xml:space="preserve"> (الوثيقة </w:t>
      </w:r>
      <w:r w:rsidRPr="00DF2E70">
        <w:t>RAG/57</w:t>
      </w:r>
      <w:r w:rsidRPr="00DF2E70">
        <w:rPr>
          <w:rtl/>
        </w:rPr>
        <w:t>) إلى الأفرقة الاستشارية للقطاعات وفريق التنسيق بين القطاعات</w:t>
      </w:r>
      <w:r w:rsidR="006009FD">
        <w:rPr>
          <w:rFonts w:hint="cs"/>
          <w:rtl/>
        </w:rPr>
        <w:t xml:space="preserve"> </w:t>
      </w:r>
      <w:r w:rsidR="006009FD">
        <w:t>(ISCG)</w:t>
      </w:r>
      <w:r w:rsidRPr="00DF2E70">
        <w:rPr>
          <w:rtl/>
        </w:rPr>
        <w:t xml:space="preserve"> بشأن عملية تقديم تقديرات </w:t>
      </w:r>
      <w:r w:rsidRPr="00DF2E70">
        <w:rPr>
          <w:rFonts w:hint="cs"/>
          <w:rtl/>
        </w:rPr>
        <w:t>للآثار</w:t>
      </w:r>
      <w:r w:rsidRPr="00DF2E70">
        <w:rPr>
          <w:rtl/>
        </w:rPr>
        <w:t xml:space="preserve"> المالي</w:t>
      </w:r>
      <w:r w:rsidRPr="00DF2E70">
        <w:rPr>
          <w:rFonts w:hint="cs"/>
          <w:rtl/>
        </w:rPr>
        <w:t>ة</w:t>
      </w:r>
      <w:r w:rsidRPr="00DF2E70">
        <w:rPr>
          <w:rtl/>
        </w:rPr>
        <w:t xml:space="preserve"> للقرارات والتوصيات المقترحة في مؤتمرات الاتحاد وجمعياته.</w:t>
      </w:r>
    </w:p>
    <w:p w14:paraId="470A2AE1" w14:textId="77777777" w:rsidR="00DF2E70" w:rsidRPr="00DF2E70" w:rsidRDefault="00DF2E70" w:rsidP="00DF2E70">
      <w:pPr>
        <w:spacing w:after="0"/>
        <w:rPr>
          <w:rtl/>
        </w:rPr>
      </w:pPr>
      <w:r w:rsidRPr="00DF2E70">
        <w:rPr>
          <w:rtl/>
        </w:rPr>
        <w:t>وناقش الفريق الاستشاري للاتصالات الراديوية الصعوبات التي تواجه تقديم هذه التقديرات في سياق المؤتمرات العالمية للاتصالات الراديوية.</w:t>
      </w:r>
    </w:p>
    <w:p w14:paraId="6C1BD8AC" w14:textId="12D8DECA" w:rsidR="00DF2E70" w:rsidRPr="00DF2E70" w:rsidRDefault="00267B87" w:rsidP="00267B87">
      <w:pPr>
        <w:pStyle w:val="Heading1"/>
      </w:pPr>
      <w:r>
        <w:t>2</w:t>
      </w:r>
      <w:r>
        <w:tab/>
      </w:r>
      <w:r w:rsidR="00DF2E70" w:rsidRPr="00DF2E70">
        <w:rPr>
          <w:rtl/>
        </w:rPr>
        <w:t>المقترح</w:t>
      </w:r>
    </w:p>
    <w:p w14:paraId="149CDBD3" w14:textId="0F6B04B1" w:rsidR="00267B87" w:rsidRDefault="00DF2E70" w:rsidP="00DF2E70">
      <w:pPr>
        <w:spacing w:after="0"/>
        <w:rPr>
          <w:rtl/>
        </w:rPr>
      </w:pPr>
      <w:r w:rsidRPr="00DF2E70">
        <w:rPr>
          <w:rtl/>
        </w:rPr>
        <w:t xml:space="preserve">نظراً لتعقيد المواضيع وبنود جدول الأعمال </w:t>
      </w:r>
      <w:r w:rsidR="00BA17F9">
        <w:rPr>
          <w:rFonts w:hint="cs"/>
          <w:rtl/>
        </w:rPr>
        <w:t>والمقررات والقرارات</w:t>
      </w:r>
      <w:r w:rsidRPr="00DF2E70">
        <w:rPr>
          <w:rtl/>
        </w:rPr>
        <w:t xml:space="preserve"> ذات الصلة، قد يكون من الصعب اتباع منهجية تقدير التكاليف المقترحة قبل انعقاد مؤتمر </w:t>
      </w:r>
      <w:r w:rsidRPr="00DF2E70">
        <w:t>WRC-27</w:t>
      </w:r>
      <w:r w:rsidRPr="00DF2E70">
        <w:rPr>
          <w:rtl/>
        </w:rPr>
        <w:t xml:space="preserve"> القادم في هذا الوقت.</w:t>
      </w:r>
    </w:p>
    <w:p w14:paraId="03541DA6" w14:textId="38D9BFB9" w:rsidR="00DF2E70" w:rsidRPr="00DF2E70" w:rsidRDefault="00DF2E70" w:rsidP="00267B87">
      <w:pPr>
        <w:rPr>
          <w:rtl/>
        </w:rPr>
      </w:pPr>
      <w:r w:rsidRPr="00DF2E70">
        <w:rPr>
          <w:rtl/>
        </w:rPr>
        <w:br w:type="page"/>
      </w:r>
    </w:p>
    <w:p w14:paraId="4D0210CB" w14:textId="77777777" w:rsidR="00DF2E70" w:rsidRPr="00DF2E70" w:rsidRDefault="00DF2E70" w:rsidP="00267B87">
      <w:pPr>
        <w:pStyle w:val="AnnexNo"/>
        <w:rPr>
          <w:rtl/>
        </w:rPr>
      </w:pPr>
      <w:r w:rsidRPr="00DF2E70">
        <w:rPr>
          <w:rtl/>
        </w:rPr>
        <w:lastRenderedPageBreak/>
        <w:t>الملحق 5</w:t>
      </w:r>
    </w:p>
    <w:p w14:paraId="50F2B667" w14:textId="77777777" w:rsidR="00DF2E70" w:rsidRPr="00DF2E70" w:rsidRDefault="00DF2E70" w:rsidP="00267B87">
      <w:pPr>
        <w:pStyle w:val="Annextitle"/>
        <w:rPr>
          <w:lang w:val="en-GB"/>
        </w:rPr>
      </w:pPr>
      <w:r w:rsidRPr="00DF2E70">
        <w:rPr>
          <w:rtl/>
        </w:rPr>
        <w:t>اختصاصات فريق العمل بالمراسلة التابع للفريق الاستشاري للاتصالات الراديوية والمعني باستكشاف التحسينات المحتملة لهيكل وإطار لجان دراسات الاتصالات الراديوية</w:t>
      </w:r>
    </w:p>
    <w:p w14:paraId="2F8CA760" w14:textId="77777777" w:rsidR="00DF2E70" w:rsidRPr="00DF2E70" w:rsidRDefault="00DF2E70" w:rsidP="006009FD">
      <w:pPr>
        <w:spacing w:after="240"/>
      </w:pPr>
      <w:r w:rsidRPr="00DF2E70">
        <w:rPr>
          <w:rtl/>
        </w:rPr>
        <w:t xml:space="preserve">انظر </w:t>
      </w:r>
      <w:r w:rsidRPr="00DF2E70">
        <w:rPr>
          <w:lang w:val="en-GB"/>
        </w:rPr>
        <w:t>RAG/TEMP/13-Rev.1</w:t>
      </w:r>
      <w:r w:rsidRPr="00DF2E70">
        <w:rPr>
          <w:rtl/>
        </w:rPr>
        <w:t xml:space="preserve">: </w:t>
      </w:r>
      <w:hyperlink r:id="rId90" w:history="1">
        <w:r w:rsidRPr="00DF2E70">
          <w:rPr>
            <w:rStyle w:val="Hyperlink"/>
          </w:rPr>
          <w:t>https://www.itu.int/md/R23-RAG-260330-TD-0013/en</w:t>
        </w:r>
      </w:hyperlink>
    </w:p>
    <w:tbl>
      <w:tblPr>
        <w:bidiVisual/>
        <w:tblW w:w="5017" w:type="pct"/>
        <w:tblLayout w:type="fixed"/>
        <w:tblLook w:val="0000" w:firstRow="0" w:lastRow="0" w:firstColumn="0" w:lastColumn="0" w:noHBand="0" w:noVBand="0"/>
      </w:tblPr>
      <w:tblGrid>
        <w:gridCol w:w="6619"/>
        <w:gridCol w:w="3053"/>
      </w:tblGrid>
      <w:tr w:rsidR="00267B87" w14:paraId="0B63C961" w14:textId="77777777" w:rsidTr="002B5BD2">
        <w:trPr>
          <w:cantSplit/>
          <w:trHeight w:val="20"/>
        </w:trPr>
        <w:tc>
          <w:tcPr>
            <w:tcW w:w="6619" w:type="dxa"/>
          </w:tcPr>
          <w:p w14:paraId="52DC58AA" w14:textId="77777777" w:rsidR="00267B87" w:rsidRPr="00136B82" w:rsidRDefault="00267B87" w:rsidP="002B5BD2">
            <w:pPr>
              <w:pStyle w:val="LOGO"/>
              <w:framePr w:hSpace="0" w:wrap="auto" w:xAlign="left" w:yAlign="inline"/>
              <w:spacing w:before="480"/>
              <w:rPr>
                <w:rtl/>
              </w:rPr>
            </w:pPr>
            <w:r>
              <w:rPr>
                <w:rFonts w:hint="cs"/>
                <w:rtl/>
              </w:rPr>
              <w:t>الفريق الاستشاري للاتصالات الراديوية</w:t>
            </w:r>
          </w:p>
        </w:tc>
        <w:tc>
          <w:tcPr>
            <w:tcW w:w="3053" w:type="dxa"/>
          </w:tcPr>
          <w:p w14:paraId="6A424527" w14:textId="77777777" w:rsidR="00267B87" w:rsidRDefault="00267B87" w:rsidP="002B5BD2">
            <w:pPr>
              <w:spacing w:before="0"/>
              <w:jc w:val="left"/>
              <w:rPr>
                <w:rtl/>
                <w:lang w:bidi="ar-EG"/>
              </w:rPr>
            </w:pPr>
            <w:r w:rsidRPr="00C126C1">
              <w:rPr>
                <w:noProof/>
              </w:rPr>
              <w:drawing>
                <wp:inline distT="0" distB="0" distL="0" distR="0" wp14:anchorId="008E35E2" wp14:editId="6AB5CF81">
                  <wp:extent cx="844492" cy="844492"/>
                  <wp:effectExtent l="0" t="0" r="0" b="0"/>
                  <wp:docPr id="12" name="Picture 12"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267B87" w:rsidRPr="00A9645C" w14:paraId="6A763BDF" w14:textId="77777777" w:rsidTr="002B5BD2">
        <w:trPr>
          <w:cantSplit/>
          <w:trHeight w:val="20"/>
        </w:trPr>
        <w:tc>
          <w:tcPr>
            <w:tcW w:w="6619" w:type="dxa"/>
            <w:tcBorders>
              <w:bottom w:val="single" w:sz="12" w:space="0" w:color="auto"/>
            </w:tcBorders>
          </w:tcPr>
          <w:p w14:paraId="0E314A69" w14:textId="77777777" w:rsidR="00267B87" w:rsidRPr="00960962" w:rsidRDefault="00267B87" w:rsidP="002B5BD2">
            <w:pPr>
              <w:spacing w:before="0" w:line="120" w:lineRule="auto"/>
              <w:rPr>
                <w:rtl/>
                <w:lang w:bidi="ar-EG"/>
              </w:rPr>
            </w:pPr>
          </w:p>
        </w:tc>
        <w:tc>
          <w:tcPr>
            <w:tcW w:w="3053" w:type="dxa"/>
            <w:tcBorders>
              <w:bottom w:val="single" w:sz="12" w:space="0" w:color="auto"/>
            </w:tcBorders>
          </w:tcPr>
          <w:p w14:paraId="14004C27" w14:textId="77777777" w:rsidR="00267B87" w:rsidRPr="00A9645C" w:rsidRDefault="00267B87" w:rsidP="002B5BD2">
            <w:pPr>
              <w:spacing w:before="0" w:line="120" w:lineRule="auto"/>
              <w:rPr>
                <w:lang w:bidi="ar-EG"/>
              </w:rPr>
            </w:pPr>
          </w:p>
        </w:tc>
      </w:tr>
      <w:tr w:rsidR="00267B87" w:rsidRPr="00BD6EF3" w14:paraId="1CF08092" w14:textId="77777777" w:rsidTr="002B5BD2">
        <w:trPr>
          <w:cantSplit/>
          <w:trHeight w:val="20"/>
        </w:trPr>
        <w:tc>
          <w:tcPr>
            <w:tcW w:w="6619" w:type="dxa"/>
            <w:tcBorders>
              <w:top w:val="single" w:sz="12" w:space="0" w:color="auto"/>
            </w:tcBorders>
          </w:tcPr>
          <w:p w14:paraId="54E3D3B2" w14:textId="77777777" w:rsidR="00267B87" w:rsidRPr="00BD6EF3" w:rsidRDefault="00267B87" w:rsidP="002B5BD2">
            <w:pPr>
              <w:pStyle w:val="Adress"/>
              <w:framePr w:hSpace="0" w:wrap="auto" w:xAlign="left" w:yAlign="inline"/>
              <w:rPr>
                <w:rtl/>
              </w:rPr>
            </w:pPr>
          </w:p>
        </w:tc>
        <w:tc>
          <w:tcPr>
            <w:tcW w:w="3053" w:type="dxa"/>
            <w:tcBorders>
              <w:top w:val="single" w:sz="12" w:space="0" w:color="auto"/>
            </w:tcBorders>
          </w:tcPr>
          <w:p w14:paraId="433D2CE7" w14:textId="77777777" w:rsidR="00267B87" w:rsidRPr="00BD6EF3" w:rsidRDefault="00267B87" w:rsidP="002B5BD2">
            <w:pPr>
              <w:pStyle w:val="Adress"/>
              <w:framePr w:hSpace="0" w:wrap="auto" w:xAlign="left" w:yAlign="inline"/>
            </w:pPr>
          </w:p>
        </w:tc>
      </w:tr>
      <w:tr w:rsidR="00267B87" w:rsidRPr="0012545F" w14:paraId="762EA10F" w14:textId="77777777" w:rsidTr="002B5BD2">
        <w:trPr>
          <w:cantSplit/>
        </w:trPr>
        <w:tc>
          <w:tcPr>
            <w:tcW w:w="6619" w:type="dxa"/>
            <w:vMerge w:val="restart"/>
          </w:tcPr>
          <w:p w14:paraId="51813508" w14:textId="77777777" w:rsidR="00267B87" w:rsidRPr="0012545F" w:rsidRDefault="00267B87" w:rsidP="002B5BD2">
            <w:pPr>
              <w:pStyle w:val="Committee"/>
              <w:framePr w:hSpace="0" w:wrap="auto" w:hAnchor="text" w:yAlign="inline"/>
              <w:bidi/>
              <w:spacing w:before="20" w:after="20"/>
              <w:rPr>
                <w:rtl/>
              </w:rPr>
            </w:pPr>
          </w:p>
        </w:tc>
        <w:tc>
          <w:tcPr>
            <w:tcW w:w="3053" w:type="dxa"/>
            <w:vAlign w:val="center"/>
          </w:tcPr>
          <w:p w14:paraId="64DC657F" w14:textId="30F61D20" w:rsidR="00267B87" w:rsidRPr="0012545F" w:rsidRDefault="00267B87" w:rsidP="00A61FAD">
            <w:pPr>
              <w:pStyle w:val="Adress"/>
              <w:framePr w:wrap="around"/>
              <w:spacing w:before="20" w:after="20"/>
              <w:rPr>
                <w:rtl/>
              </w:rPr>
            </w:pPr>
            <w:r>
              <w:rPr>
                <w:rtl/>
              </w:rPr>
              <w:t>المراجعة 1</w:t>
            </w:r>
            <w:r w:rsidR="00A61FAD">
              <w:rPr>
                <w:rtl/>
              </w:rPr>
              <w:br/>
            </w:r>
            <w:r>
              <w:rPr>
                <w:rtl/>
              </w:rPr>
              <w:t xml:space="preserve">للوثيقة </w:t>
            </w:r>
            <w:r>
              <w:t>RAG/TEMP/13-A</w:t>
            </w:r>
          </w:p>
        </w:tc>
      </w:tr>
      <w:tr w:rsidR="00267B87" w:rsidRPr="0012545F" w14:paraId="5008106B" w14:textId="77777777" w:rsidTr="002B5BD2">
        <w:trPr>
          <w:cantSplit/>
        </w:trPr>
        <w:tc>
          <w:tcPr>
            <w:tcW w:w="6619" w:type="dxa"/>
            <w:vMerge/>
          </w:tcPr>
          <w:p w14:paraId="75E5BA2D" w14:textId="77777777" w:rsidR="00267B87" w:rsidRPr="0012545F" w:rsidRDefault="00267B87" w:rsidP="002B5BD2">
            <w:pPr>
              <w:pStyle w:val="Adress"/>
              <w:framePr w:hSpace="0" w:wrap="auto" w:xAlign="left" w:yAlign="inline"/>
              <w:spacing w:before="20" w:after="20"/>
              <w:rPr>
                <w:rtl/>
              </w:rPr>
            </w:pPr>
          </w:p>
        </w:tc>
        <w:tc>
          <w:tcPr>
            <w:tcW w:w="3053" w:type="dxa"/>
            <w:vAlign w:val="center"/>
          </w:tcPr>
          <w:p w14:paraId="092448C3" w14:textId="77777777" w:rsidR="00267B87" w:rsidRPr="0012545F" w:rsidRDefault="00267B87" w:rsidP="002B5BD2">
            <w:pPr>
              <w:pStyle w:val="Adress"/>
              <w:framePr w:hSpace="0" w:wrap="auto" w:xAlign="left" w:yAlign="inline"/>
              <w:spacing w:before="20" w:after="20"/>
              <w:rPr>
                <w:rtl/>
              </w:rPr>
            </w:pPr>
            <w:r w:rsidRPr="00BD53AF">
              <w:t>2</w:t>
            </w:r>
            <w:r w:rsidRPr="00BD53AF">
              <w:rPr>
                <w:rtl/>
              </w:rPr>
              <w:t xml:space="preserve"> أبريل 2026</w:t>
            </w:r>
          </w:p>
        </w:tc>
      </w:tr>
      <w:tr w:rsidR="00267B87" w:rsidRPr="0012545F" w14:paraId="15779EA4" w14:textId="77777777" w:rsidTr="002B5BD2">
        <w:trPr>
          <w:cantSplit/>
        </w:trPr>
        <w:tc>
          <w:tcPr>
            <w:tcW w:w="6619" w:type="dxa"/>
            <w:vMerge/>
          </w:tcPr>
          <w:p w14:paraId="606ABFD2" w14:textId="77777777" w:rsidR="00267B87" w:rsidRPr="0012545F" w:rsidRDefault="00267B87" w:rsidP="002B5BD2">
            <w:pPr>
              <w:pStyle w:val="Adress"/>
              <w:framePr w:hSpace="0" w:wrap="auto" w:xAlign="left" w:yAlign="inline"/>
              <w:spacing w:before="20" w:after="20"/>
              <w:rPr>
                <w:rFonts w:eastAsia="SimSun"/>
                <w:rtl/>
              </w:rPr>
            </w:pPr>
          </w:p>
        </w:tc>
        <w:tc>
          <w:tcPr>
            <w:tcW w:w="3053" w:type="dxa"/>
            <w:vAlign w:val="center"/>
          </w:tcPr>
          <w:p w14:paraId="7A4DCB27" w14:textId="042C6BD2" w:rsidR="00267B87" w:rsidRPr="0012545F" w:rsidRDefault="00267B87" w:rsidP="002B5BD2">
            <w:pPr>
              <w:pStyle w:val="Adress"/>
              <w:framePr w:hSpace="0" w:wrap="auto" w:xAlign="left" w:yAlign="inline"/>
              <w:spacing w:before="20" w:after="20"/>
              <w:rPr>
                <w:rFonts w:eastAsia="SimSun"/>
              </w:rPr>
            </w:pPr>
            <w:r w:rsidRPr="0012545F">
              <w:rPr>
                <w:rFonts w:hint="cs"/>
                <w:rtl/>
              </w:rPr>
              <w:t>الأصل: بالإنكليزية</w:t>
            </w:r>
          </w:p>
        </w:tc>
      </w:tr>
      <w:tr w:rsidR="00267B87" w:rsidRPr="00E621A3" w14:paraId="0F0AA8DC" w14:textId="77777777" w:rsidTr="002B5BD2">
        <w:trPr>
          <w:cantSplit/>
        </w:trPr>
        <w:tc>
          <w:tcPr>
            <w:tcW w:w="9672" w:type="dxa"/>
            <w:gridSpan w:val="2"/>
          </w:tcPr>
          <w:p w14:paraId="290DBCA4" w14:textId="704009D2" w:rsidR="00267B87" w:rsidRPr="00E621A3" w:rsidRDefault="00267B87" w:rsidP="002B5BD2">
            <w:pPr>
              <w:pStyle w:val="Source"/>
            </w:pPr>
            <w:r w:rsidRPr="00BD53AF">
              <w:rPr>
                <w:rtl/>
              </w:rPr>
              <w:t>الفريق الاستشاري للاتصالات الراديوية</w:t>
            </w:r>
          </w:p>
        </w:tc>
      </w:tr>
      <w:tr w:rsidR="00267B87" w:rsidRPr="00BD6EF3" w14:paraId="4B2FB70C" w14:textId="77777777" w:rsidTr="002B5BD2">
        <w:trPr>
          <w:cantSplit/>
        </w:trPr>
        <w:tc>
          <w:tcPr>
            <w:tcW w:w="9672" w:type="dxa"/>
            <w:gridSpan w:val="2"/>
          </w:tcPr>
          <w:p w14:paraId="26FCCC20" w14:textId="1D89BE25" w:rsidR="00267B87" w:rsidRPr="00BD6EF3" w:rsidRDefault="00267B87" w:rsidP="002B5BD2">
            <w:pPr>
              <w:pStyle w:val="Title1"/>
              <w:spacing w:before="240"/>
              <w:rPr>
                <w:rtl/>
              </w:rPr>
            </w:pPr>
            <w:r w:rsidRPr="00267B87">
              <w:rPr>
                <w:rtl/>
              </w:rPr>
              <w:t>اختصاصات فريق العمل بالمراسلة التابع للفريق الاستشاري للاتصالات الراديوية والمعني باستكشاف التحسينات المحتملة لهيكل وإطار لجان دراسات الاتصالات</w:t>
            </w:r>
            <w:r>
              <w:rPr>
                <w:rFonts w:hint="eastAsia"/>
                <w:rtl/>
                <w:lang w:bidi="ar-EG"/>
              </w:rPr>
              <w:t> </w:t>
            </w:r>
            <w:r w:rsidRPr="00267B87">
              <w:rPr>
                <w:rtl/>
              </w:rPr>
              <w:t>الراديوية</w:t>
            </w:r>
          </w:p>
        </w:tc>
      </w:tr>
    </w:tbl>
    <w:p w14:paraId="0C94AEE4" w14:textId="77777777" w:rsidR="00E06F25" w:rsidRDefault="00DF2E70" w:rsidP="00267B87">
      <w:pPr>
        <w:spacing w:before="480"/>
        <w:rPr>
          <w:rtl/>
        </w:rPr>
      </w:pPr>
      <w:r w:rsidRPr="00DF2E70">
        <w:rPr>
          <w:rtl/>
        </w:rPr>
        <w:t>يُكلف فريق العمل بالمراسلة</w:t>
      </w:r>
      <w:r w:rsidR="0055637F">
        <w:rPr>
          <w:rFonts w:hint="cs"/>
          <w:rtl/>
          <w:lang w:bidi="ar-EG"/>
        </w:rPr>
        <w:t xml:space="preserve"> </w:t>
      </w:r>
      <w:r w:rsidR="0055637F">
        <w:rPr>
          <w:lang w:bidi="ar-EG"/>
        </w:rPr>
        <w:t>(CG)</w:t>
      </w:r>
      <w:r w:rsidRPr="00DF2E70">
        <w:rPr>
          <w:rtl/>
        </w:rPr>
        <w:t xml:space="preserve"> التابع للفريق الاستشاري للاتصالات الراديوية</w:t>
      </w:r>
      <w:r w:rsidR="0055637F">
        <w:rPr>
          <w:rFonts w:hint="cs"/>
          <w:rtl/>
          <w:lang w:bidi="ar-EG"/>
        </w:rPr>
        <w:t xml:space="preserve"> </w:t>
      </w:r>
      <w:r w:rsidR="0055637F">
        <w:rPr>
          <w:lang w:bidi="ar-EG"/>
        </w:rPr>
        <w:t>(RAG)</w:t>
      </w:r>
      <w:r w:rsidRPr="00DF2E70">
        <w:rPr>
          <w:rtl/>
        </w:rPr>
        <w:t xml:space="preserve"> </w:t>
      </w:r>
      <w:r w:rsidRPr="00DF2E70">
        <w:rPr>
          <w:b/>
          <w:bCs/>
          <w:rtl/>
        </w:rPr>
        <w:t>والمعني باستكشاف التحسينات المحتملة لهيكل وإطار لجان دراسات الاتصالات الراديوية</w:t>
      </w:r>
      <w:r w:rsidRPr="00DF2E70">
        <w:rPr>
          <w:rtl/>
        </w:rPr>
        <w:t xml:space="preserve"> باستكشاف التحسينات المحتملة لهيكل وأساليب عمل لجان دراسات الاتصالات الراديوية، وذلك وفقاً للاختصاصات التالية:</w:t>
      </w:r>
    </w:p>
    <w:p w14:paraId="60DDDC4D" w14:textId="294D1112" w:rsidR="00DF2E70" w:rsidRPr="00DF2E70" w:rsidRDefault="00267B87" w:rsidP="00267B87">
      <w:pPr>
        <w:pStyle w:val="enumlev1"/>
      </w:pPr>
      <w:r>
        <w:rPr>
          <w:rtl/>
        </w:rPr>
        <w:t>‒</w:t>
      </w:r>
      <w:r>
        <w:tab/>
      </w:r>
      <w:r w:rsidR="00DF2E70" w:rsidRPr="00DF2E70">
        <w:rPr>
          <w:rtl/>
        </w:rPr>
        <w:t>تحليل وتحديد التحديات التي تؤثر على كفاءة العمل المتعلق بالدراسات في قطاع الاتصالات الراديوية، بما في ذلك:</w:t>
      </w:r>
    </w:p>
    <w:p w14:paraId="3A596252" w14:textId="08198E1E" w:rsidR="00DF2E70" w:rsidRPr="00DF2E70" w:rsidRDefault="000712A7" w:rsidP="00267B87">
      <w:pPr>
        <w:pStyle w:val="enumlev2"/>
      </w:pPr>
      <w:r>
        <w:sym w:font="Wingdings 2" w:char="F0A1"/>
      </w:r>
      <w:r>
        <w:tab/>
      </w:r>
      <w:r w:rsidR="00DF2E70" w:rsidRPr="00DF2E70">
        <w:rPr>
          <w:rtl/>
        </w:rPr>
        <w:t>أعباء العمل في بعض لجان الدراسات،</w:t>
      </w:r>
    </w:p>
    <w:p w14:paraId="121DB04B" w14:textId="6D8D341C" w:rsidR="00DF2E70" w:rsidRPr="00DF2E70" w:rsidRDefault="000712A7" w:rsidP="00267B87">
      <w:pPr>
        <w:pStyle w:val="enumlev2"/>
      </w:pPr>
      <w:r>
        <w:sym w:font="Wingdings 2" w:char="F0A1"/>
      </w:r>
      <w:r>
        <w:tab/>
      </w:r>
      <w:r w:rsidR="00DF2E70" w:rsidRPr="00DF2E70">
        <w:rPr>
          <w:rtl/>
        </w:rPr>
        <w:t>الترابط بين لجان الدراسات ووسائلها الحالية للتعاون والتنسيق في تبادل المعلومات في الوقت المناسب،</w:t>
      </w:r>
    </w:p>
    <w:p w14:paraId="1800F22F" w14:textId="0A4AD22E" w:rsidR="00DF2E70" w:rsidRPr="00DF2E70" w:rsidRDefault="000712A7" w:rsidP="00267B87">
      <w:pPr>
        <w:pStyle w:val="enumlev2"/>
      </w:pPr>
      <w:r>
        <w:sym w:font="Wingdings 2" w:char="F0A1"/>
      </w:r>
      <w:r>
        <w:tab/>
      </w:r>
      <w:r w:rsidR="00DF2E70" w:rsidRPr="00DF2E70">
        <w:rPr>
          <w:rtl/>
        </w:rPr>
        <w:t>عدد المساهمات ومستويات المشاركة،</w:t>
      </w:r>
    </w:p>
    <w:p w14:paraId="7757ACBE" w14:textId="5BBBA3E4" w:rsidR="00DF2E70" w:rsidRPr="00DF2E70" w:rsidRDefault="000712A7" w:rsidP="00267B87">
      <w:pPr>
        <w:pStyle w:val="enumlev2"/>
      </w:pPr>
      <w:r>
        <w:sym w:font="Wingdings 2" w:char="F0A1"/>
      </w:r>
      <w:r>
        <w:tab/>
      </w:r>
      <w:r w:rsidR="00DF2E70" w:rsidRPr="00DF2E70">
        <w:rPr>
          <w:rtl/>
        </w:rPr>
        <w:t>جوانب التغيرات التكنولوجية في خدمات الاتصالات الراديوية وتطبيقاتها، والتي قد تستلزم استعراضات دورية لهيكل وإطار قطاع الاتصالات الراديوية.</w:t>
      </w:r>
    </w:p>
    <w:p w14:paraId="798AF3A6" w14:textId="05E93783" w:rsidR="00DF2E70" w:rsidRPr="0055637F" w:rsidRDefault="000712A7" w:rsidP="000712A7">
      <w:pPr>
        <w:pStyle w:val="enumlev1"/>
        <w:rPr>
          <w:spacing w:val="-4"/>
        </w:rPr>
      </w:pPr>
      <w:r w:rsidRPr="0055637F">
        <w:rPr>
          <w:spacing w:val="-4"/>
          <w:rtl/>
        </w:rPr>
        <w:t>‒</w:t>
      </w:r>
      <w:r w:rsidRPr="0055637F">
        <w:rPr>
          <w:spacing w:val="-4"/>
        </w:rPr>
        <w:tab/>
      </w:r>
      <w:r w:rsidR="00DF2E70" w:rsidRPr="0055637F">
        <w:rPr>
          <w:spacing w:val="-4"/>
          <w:rtl/>
        </w:rPr>
        <w:t xml:space="preserve">مراعاة، بقدر ما كان ذلك ممكناً عملياً، المعلومات </w:t>
      </w:r>
      <w:proofErr w:type="spellStart"/>
      <w:r w:rsidR="00DF2E70" w:rsidRPr="0055637F">
        <w:rPr>
          <w:spacing w:val="-4"/>
          <w:rtl/>
        </w:rPr>
        <w:t>الوقائعية</w:t>
      </w:r>
      <w:proofErr w:type="spellEnd"/>
      <w:r w:rsidR="00DF2E70" w:rsidRPr="0055637F">
        <w:rPr>
          <w:spacing w:val="-4"/>
          <w:rtl/>
        </w:rPr>
        <w:t xml:space="preserve"> ذات الصلة، مثل تواتر الاجتماعات ومدتها، وحجم المساهمات، والمخرجات الموافق عليها، واتجاهات المشاركة، وأوجه الترابط بين لجان الدراسات، والآثار التشغيلية/المتعلقة بالموارد بالنسبة لمكتب الاتصالات الراديوية؛</w:t>
      </w:r>
    </w:p>
    <w:p w14:paraId="62B2269B" w14:textId="5F034D5E" w:rsidR="00DF2E70" w:rsidRPr="0055637F" w:rsidRDefault="000712A7" w:rsidP="000712A7">
      <w:pPr>
        <w:pStyle w:val="enumlev1"/>
        <w:rPr>
          <w:spacing w:val="-2"/>
        </w:rPr>
      </w:pPr>
      <w:r w:rsidRPr="0055637F">
        <w:rPr>
          <w:spacing w:val="-2"/>
          <w:rtl/>
        </w:rPr>
        <w:t>‒</w:t>
      </w:r>
      <w:r w:rsidRPr="0055637F">
        <w:rPr>
          <w:spacing w:val="-2"/>
        </w:rPr>
        <w:tab/>
      </w:r>
      <w:r w:rsidR="00DF2E70" w:rsidRPr="0055637F">
        <w:rPr>
          <w:spacing w:val="-2"/>
          <w:rtl/>
        </w:rPr>
        <w:t xml:space="preserve">تقييم ما إذا كان بالإمكان التصدي للتحديات المحددة من خلال تدابير </w:t>
      </w:r>
      <w:r w:rsidR="00DF2E70" w:rsidRPr="0055637F">
        <w:rPr>
          <w:rFonts w:hint="cs"/>
          <w:spacing w:val="-2"/>
          <w:rtl/>
        </w:rPr>
        <w:t xml:space="preserve">هيكلية أو </w:t>
      </w:r>
      <w:r w:rsidR="00DF2E70" w:rsidRPr="0055637F">
        <w:rPr>
          <w:spacing w:val="-2"/>
          <w:rtl/>
        </w:rPr>
        <w:t>غير هيكلية، بما في ذلك تحسين التنسيق، أو توضيح الولايات، أو تحسين أساليب العمل، أو إعادة توزيع مواضيع ومسؤوليات مختارة بين الأفرقة القائمة؛</w:t>
      </w:r>
    </w:p>
    <w:p w14:paraId="677FF986" w14:textId="1CBBF281" w:rsidR="00DF2E70" w:rsidRPr="00DF2E70" w:rsidRDefault="000712A7" w:rsidP="000712A7">
      <w:pPr>
        <w:pStyle w:val="enumlev1"/>
      </w:pPr>
      <w:r>
        <w:rPr>
          <w:rtl/>
        </w:rPr>
        <w:lastRenderedPageBreak/>
        <w:t>‒</w:t>
      </w:r>
      <w:r>
        <w:tab/>
      </w:r>
      <w:r w:rsidR="00DF2E70" w:rsidRPr="00DF2E70">
        <w:rPr>
          <w:rtl/>
        </w:rPr>
        <w:t>استعراض، حسب الاقتضاء، فعالية العملية الحالية لتوزيع العمل بين لجان الدراسات وفرق العمل بما في ذلك التوازن بين الأنشطة المتعلقة بالمؤتمرات والأنشطة غير المتعلقة بها، ووضع النتائج والخيارات الممكنة لتحسين كفاءة دراسات قطاع الاتصالات الراديوية واستجابته، بما في ذلك الخيارات الإجرائية والتنسيقية والمتعلقة بالولاية وتوزيع عبء العمل، والخيارات الهيكلية عند الاقتضاء.</w:t>
      </w:r>
    </w:p>
    <w:p w14:paraId="33947521" w14:textId="06D84F7B" w:rsidR="00DF2E70" w:rsidRPr="0055637F" w:rsidRDefault="000712A7" w:rsidP="000712A7">
      <w:pPr>
        <w:pStyle w:val="enumlev1"/>
        <w:rPr>
          <w:spacing w:val="2"/>
          <w:rtl/>
        </w:rPr>
      </w:pPr>
      <w:r w:rsidRPr="0055637F">
        <w:rPr>
          <w:spacing w:val="2"/>
          <w:rtl/>
        </w:rPr>
        <w:t>‒</w:t>
      </w:r>
      <w:r w:rsidRPr="0055637F">
        <w:rPr>
          <w:spacing w:val="2"/>
        </w:rPr>
        <w:tab/>
      </w:r>
      <w:r w:rsidR="00DF2E70" w:rsidRPr="0055637F">
        <w:rPr>
          <w:spacing w:val="2"/>
          <w:rtl/>
        </w:rPr>
        <w:t xml:space="preserve">بناءً على ما سبق، يُدعى فريق العمل بالمراسلة إلى استعراض إطار قطاع الاتصالات الراديوية ذي الصلة، واقتراح تعديلات، عند الاقتضاء، على </w:t>
      </w:r>
      <w:r w:rsidR="00DF2E70" w:rsidRPr="0055637F">
        <w:rPr>
          <w:b/>
          <w:bCs/>
          <w:spacing w:val="2"/>
          <w:rtl/>
        </w:rPr>
        <w:t xml:space="preserve">القرار </w:t>
      </w:r>
      <w:r w:rsidR="00DF2E70" w:rsidRPr="0055637F">
        <w:rPr>
          <w:b/>
          <w:bCs/>
          <w:spacing w:val="2"/>
        </w:rPr>
        <w:t>ITU-R 1-9</w:t>
      </w:r>
      <w:r w:rsidR="00DF2E70" w:rsidRPr="0055637F">
        <w:rPr>
          <w:spacing w:val="2"/>
          <w:rtl/>
        </w:rPr>
        <w:t xml:space="preserve"> (بشأن </w:t>
      </w:r>
      <w:r w:rsidR="0055637F" w:rsidRPr="0055637F">
        <w:rPr>
          <w:rFonts w:hint="cs"/>
          <w:spacing w:val="2"/>
          <w:rtl/>
        </w:rPr>
        <w:t>طرائق</w:t>
      </w:r>
      <w:r w:rsidR="00DF2E70" w:rsidRPr="0055637F">
        <w:rPr>
          <w:spacing w:val="2"/>
          <w:rtl/>
        </w:rPr>
        <w:t xml:space="preserve"> عمل جمعية الاتصالات الراديوية، ولجان دراسات الاتصالات الراديوية، والفريق الاستشاري للاتصالات الراديوية، والأفرقة الأخرى لقطاع الاتصالات الراديوية) و</w:t>
      </w:r>
      <w:r w:rsidR="00DF2E70" w:rsidRPr="0055637F">
        <w:rPr>
          <w:b/>
          <w:bCs/>
          <w:spacing w:val="2"/>
          <w:rtl/>
        </w:rPr>
        <w:t>القرار</w:t>
      </w:r>
      <w:r w:rsidR="0055637F">
        <w:rPr>
          <w:rFonts w:hint="cs"/>
          <w:b/>
          <w:bCs/>
          <w:spacing w:val="2"/>
          <w:rtl/>
        </w:rPr>
        <w:t> </w:t>
      </w:r>
      <w:r w:rsidR="00DF2E70" w:rsidRPr="0055637F">
        <w:rPr>
          <w:b/>
          <w:bCs/>
          <w:spacing w:val="2"/>
        </w:rPr>
        <w:t>ITU-R 4-9</w:t>
      </w:r>
      <w:r w:rsidR="00DF2E70" w:rsidRPr="0055637F">
        <w:rPr>
          <w:spacing w:val="2"/>
          <w:rtl/>
        </w:rPr>
        <w:t xml:space="preserve"> (بشأن هيكل لجان دراسات الاتصالات الراديوية)، إذا لزم الأمر.</w:t>
      </w:r>
    </w:p>
    <w:p w14:paraId="615E3898" w14:textId="14155FEA" w:rsidR="00DF2E70" w:rsidRPr="00DF2E70" w:rsidRDefault="00DF2E70" w:rsidP="00534D6F">
      <w:r w:rsidRPr="00DF2E70">
        <w:rPr>
          <w:rtl/>
        </w:rPr>
        <w:t>ويبدأ فريق العمل بالمراسلة عمله مباشرة</w:t>
      </w:r>
      <w:r w:rsidR="0055637F">
        <w:rPr>
          <w:rFonts w:hint="cs"/>
          <w:rtl/>
        </w:rPr>
        <w:t>ً</w:t>
      </w:r>
      <w:r w:rsidRPr="00DF2E70">
        <w:rPr>
          <w:rtl/>
        </w:rPr>
        <w:t xml:space="preserve"> بعد الاجتماع الثالث والثلاثين للفريق الاستشاري للاتصالات الراديوية، ويهدف إلى</w:t>
      </w:r>
      <w:r w:rsidR="0055637F">
        <w:rPr>
          <w:rFonts w:hint="cs"/>
          <w:rtl/>
        </w:rPr>
        <w:t> </w:t>
      </w:r>
      <w:r w:rsidRPr="00DF2E70">
        <w:rPr>
          <w:rtl/>
        </w:rPr>
        <w:t xml:space="preserve">تقديم تقرير شامل بحلول الاجتماع الرابع والثلاثين للفريق. ويُجرى العمل عبر المراسلة، مع الالتزام بالفقرتين </w:t>
      </w:r>
      <w:r w:rsidRPr="00DF2E70">
        <w:t>9.2.3.A1</w:t>
      </w:r>
      <w:r w:rsidRPr="00DF2E70">
        <w:rPr>
          <w:rtl/>
        </w:rPr>
        <w:t xml:space="preserve"> و</w:t>
      </w:r>
      <w:r w:rsidRPr="00DF2E70">
        <w:t>10.2.3.A1</w:t>
      </w:r>
      <w:r w:rsidRPr="00DF2E70">
        <w:rPr>
          <w:rtl/>
        </w:rPr>
        <w:t xml:space="preserve"> من القرار </w:t>
      </w:r>
      <w:r w:rsidRPr="00DF2E70">
        <w:t>ITU-R 1-9</w:t>
      </w:r>
      <w:r w:rsidRPr="00DF2E70">
        <w:rPr>
          <w:rtl/>
        </w:rPr>
        <w:t xml:space="preserve"> لضمان الكفاءة والشمولية.</w:t>
      </w:r>
    </w:p>
    <w:p w14:paraId="76AE159A" w14:textId="534596A9" w:rsidR="00DF2E70" w:rsidRPr="00DF2E70" w:rsidRDefault="00DF2E70" w:rsidP="00534D6F">
      <w:r w:rsidRPr="00DF2E70">
        <w:rPr>
          <w:rtl/>
        </w:rPr>
        <w:t xml:space="preserve">ويرأس فريق العمل بالمراسلة السيد عبد الملك العرف (البريد الإلكتروني: </w:t>
      </w:r>
      <w:hyperlink r:id="rId91" w:history="1">
        <w:r w:rsidRPr="00DF2E70">
          <w:rPr>
            <w:rStyle w:val="Hyperlink"/>
          </w:rPr>
          <w:t>aorf@cst.gov.sa</w:t>
        </w:r>
      </w:hyperlink>
      <w:r w:rsidRPr="00DF2E70">
        <w:rPr>
          <w:rtl/>
        </w:rPr>
        <w:t>)، الذي سيتولى تنسيق الأنشطة وضمان التواصل في الوقت المناسب وتقديم تقرير الفريق قبل 45 يوماً من الاجتماع الرابع والثلاثين للفريق الاستشاري للاتصالات الراديوية.</w:t>
      </w:r>
    </w:p>
    <w:p w14:paraId="0F7FB4DA" w14:textId="4DEFC0FA" w:rsidR="00DF2E70" w:rsidRPr="00DF2E70" w:rsidRDefault="00DF2E70" w:rsidP="00534D6F">
      <w:pPr>
        <w:rPr>
          <w:rtl/>
        </w:rPr>
      </w:pPr>
      <w:r w:rsidRPr="00DF2E70">
        <w:rPr>
          <w:rtl/>
        </w:rPr>
        <w:t>وسيتم توفير معلومات أخرى ذات صلة بعمل فريق العمل بالمراسلة هذا على الصفحة الإلكترونية للفريق الاستشاري للاتصالات</w:t>
      </w:r>
      <w:r w:rsidR="000712A7">
        <w:rPr>
          <w:rFonts w:hint="eastAsia"/>
          <w:rtl/>
          <w:lang w:bidi="ar-EG"/>
        </w:rPr>
        <w:t> </w:t>
      </w:r>
      <w:r w:rsidRPr="00DF2E70">
        <w:rPr>
          <w:rtl/>
        </w:rPr>
        <w:t>الراديوية.</w:t>
      </w:r>
    </w:p>
    <w:p w14:paraId="1420F3FC" w14:textId="6BC8B442" w:rsidR="00FC09E8" w:rsidRPr="00F16820" w:rsidRDefault="00DF0EBB" w:rsidP="0055637F">
      <w:pPr>
        <w:spacing w:before="720"/>
        <w:jc w:val="center"/>
        <w:rPr>
          <w:rtl/>
        </w:rPr>
      </w:pPr>
      <w:r w:rsidRPr="003D4DA5">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DF2E70">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10AC1" w14:textId="77777777" w:rsidR="00495B3A" w:rsidRDefault="00495B3A" w:rsidP="006C3242">
      <w:pPr>
        <w:spacing w:before="0" w:line="240" w:lineRule="auto"/>
      </w:pPr>
      <w:r>
        <w:separator/>
      </w:r>
    </w:p>
  </w:endnote>
  <w:endnote w:type="continuationSeparator" w:id="0">
    <w:p w14:paraId="7A40AE59" w14:textId="77777777" w:rsidR="00495B3A" w:rsidRDefault="00495B3A"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7C3DC" w14:textId="5B21E23A" w:rsidR="00FC09E8" w:rsidRPr="003D4DA5" w:rsidRDefault="005C1AFA" w:rsidP="005C1AFA">
    <w:pPr>
      <w:pStyle w:val="FirstFooter"/>
      <w:ind w:left="-397" w:right="-397"/>
      <w:jc w:val="center"/>
      <w:rPr>
        <w:color w:val="5B9BD5" w:themeColor="accent1"/>
        <w:sz w:val="19"/>
        <w:szCs w:val="19"/>
      </w:rPr>
    </w:pPr>
    <w:r w:rsidRPr="003D4DA5">
      <w:rPr>
        <w:color w:val="5B9BD5" w:themeColor="accent1"/>
        <w:sz w:val="19"/>
        <w:szCs w:val="19"/>
      </w:rPr>
      <w:t>International Telecommunication Union • Place des Nations, CH</w:t>
    </w:r>
    <w:r w:rsidRPr="003D4DA5">
      <w:rPr>
        <w:color w:val="5B9BD5" w:themeColor="accent1"/>
        <w:sz w:val="19"/>
        <w:szCs w:val="19"/>
      </w:rPr>
      <w:noBreakHyphen/>
      <w:t>1211 Geneva 20, Switzerland</w:t>
    </w:r>
    <w:r w:rsidRPr="003D4DA5">
      <w:rPr>
        <w:color w:val="5B9BD5" w:themeColor="accent1"/>
        <w:sz w:val="19"/>
        <w:szCs w:val="19"/>
      </w:rPr>
      <w:br/>
      <w:t xml:space="preserve">Tel.: +41 22 730 5111 • E-mail: </w:t>
    </w:r>
    <w:hyperlink r:id="rId1" w:history="1">
      <w:r w:rsidR="003D4DA5" w:rsidRPr="003D4DA5">
        <w:rPr>
          <w:color w:val="0000FF"/>
          <w:sz w:val="19"/>
          <w:szCs w:val="19"/>
          <w:u w:val="single"/>
          <w:lang w:val="fr-CH"/>
        </w:rPr>
        <w:t>itumail@itu.int</w:t>
      </w:r>
    </w:hyperlink>
    <w:r w:rsidR="003D4DA5" w:rsidRPr="003D4DA5">
      <w:rPr>
        <w:color w:val="0000FF"/>
        <w:sz w:val="19"/>
        <w:szCs w:val="19"/>
        <w:lang w:val="fr-CH"/>
      </w:rPr>
      <w:t xml:space="preserve"> </w:t>
    </w:r>
    <w:r w:rsidRPr="003D4DA5">
      <w:rPr>
        <w:color w:val="4F81BD"/>
        <w:sz w:val="19"/>
        <w:szCs w:val="19"/>
      </w:rPr>
      <w:t xml:space="preserve">• Fax: +41 22 733 7256 • </w:t>
    </w:r>
    <w:hyperlink r:id="rId2" w:history="1">
      <w:r w:rsidRPr="003D4DA5">
        <w:rPr>
          <w:rStyle w:val="Hyperlink"/>
          <w:sz w:val="19"/>
          <w:szCs w:val="19"/>
        </w:rPr>
        <w:t>www.itu.int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BAFEE" w14:textId="57B8F74E" w:rsidR="003D4DA5" w:rsidRPr="003D4DA5" w:rsidRDefault="003D4DA5" w:rsidP="003D4D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CB51B" w14:textId="77777777" w:rsidR="00495B3A" w:rsidRDefault="00495B3A" w:rsidP="006C3242">
      <w:pPr>
        <w:spacing w:before="0" w:line="240" w:lineRule="auto"/>
      </w:pPr>
      <w:r>
        <w:separator/>
      </w:r>
    </w:p>
  </w:footnote>
  <w:footnote w:type="continuationSeparator" w:id="0">
    <w:p w14:paraId="084830C9" w14:textId="77777777" w:rsidR="00495B3A" w:rsidRDefault="00495B3A" w:rsidP="006C3242">
      <w:pPr>
        <w:spacing w:before="0" w:line="240" w:lineRule="auto"/>
      </w:pPr>
      <w:r>
        <w:continuationSeparator/>
      </w:r>
    </w:p>
  </w:footnote>
  <w:footnote w:id="1">
    <w:p w14:paraId="53483494" w14:textId="51361DF6" w:rsidR="00DF2E70" w:rsidRPr="00DF1C04" w:rsidRDefault="00DF2E70" w:rsidP="00DF2E70">
      <w:pPr>
        <w:pStyle w:val="FootnoteText"/>
        <w:rPr>
          <w:szCs w:val="20"/>
          <w:rtl/>
          <w:lang w:bidi="ar-EG"/>
        </w:rPr>
      </w:pPr>
      <w:r w:rsidRPr="00DF1C04">
        <w:rPr>
          <w:rStyle w:val="FootnoteReference"/>
          <w:szCs w:val="20"/>
        </w:rPr>
        <w:footnoteRef/>
      </w:r>
      <w:r w:rsidR="005E158A">
        <w:rPr>
          <w:szCs w:val="20"/>
          <w:rtl/>
        </w:rPr>
        <w:tab/>
      </w:r>
      <w:r>
        <w:rPr>
          <w:rFonts w:hint="cs"/>
          <w:szCs w:val="20"/>
          <w:rtl/>
        </w:rPr>
        <w:t>ا</w:t>
      </w:r>
      <w:r w:rsidRPr="00DF1C04">
        <w:rPr>
          <w:rFonts w:hint="cs"/>
          <w:szCs w:val="20"/>
          <w:rtl/>
        </w:rPr>
        <w:t>نظر</w:t>
      </w:r>
      <w:r w:rsidR="005E158A">
        <w:rPr>
          <w:rFonts w:hint="cs"/>
          <w:szCs w:val="20"/>
          <w:rtl/>
        </w:rPr>
        <w:t xml:space="preserve"> </w:t>
      </w:r>
      <w:hyperlink r:id="rId1" w:tooltip="https://datahub.itu.int/data/?i=19303&amp;d=Technology&amp;g=11630" w:history="1">
        <w:r w:rsidRPr="00B3369D">
          <w:rPr>
            <w:rStyle w:val="Hyperlink"/>
          </w:rPr>
          <w:t>https://datahub.itu.int/data/?i=19303&amp;d=Technology&amp;g=11630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A66DB" w14:textId="6DF44DDD" w:rsidR="00527B64" w:rsidRPr="003D4DA5" w:rsidRDefault="00F16820" w:rsidP="003D4DA5">
    <w:pPr>
      <w:pStyle w:val="Header"/>
      <w:bidi w:val="0"/>
      <w:spacing w:before="120" w:after="240" w:line="192" w:lineRule="auto"/>
      <w:jc w:val="center"/>
      <w:rPr>
        <w:rFonts w:cs="Calibri"/>
        <w:sz w:val="20"/>
        <w:szCs w:val="20"/>
      </w:rPr>
    </w:pPr>
    <w:r>
      <w:t xml:space="preserve">- </w:t>
    </w: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sdtContent>
    </w:sdt>
    <w:r>
      <w:rPr>
        <w:rFonts w:cs="Calibri"/>
        <w:noProof/>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D165C" w14:textId="3D2A1A4D" w:rsidR="000F7BBE" w:rsidRPr="005C1AFA" w:rsidRDefault="00495B3A" w:rsidP="00495B3A">
    <w:pPr>
      <w:tabs>
        <w:tab w:val="clear" w:pos="794"/>
        <w:tab w:val="right" w:pos="9639"/>
      </w:tabs>
      <w:spacing w:before="100" w:beforeAutospacing="1" w:after="100" w:afterAutospacing="1" w:line="240" w:lineRule="auto"/>
      <w:jc w:val="center"/>
      <w:rPr>
        <w:lang w:bidi="ar-EG"/>
      </w:rPr>
    </w:pPr>
    <w:r>
      <w:rPr>
        <w:noProof/>
      </w:rPr>
      <w:drawing>
        <wp:inline distT="0" distB="0" distL="0" distR="0" wp14:anchorId="30DD8651" wp14:editId="3D768EB8">
          <wp:extent cx="895350" cy="895350"/>
          <wp:effectExtent l="0" t="0" r="0" b="0"/>
          <wp:docPr id="5" name="Picture 5"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r>
      <w:rPr>
        <w:lang w:bidi="ar-EG"/>
      </w:rPr>
      <w:tab/>
    </w:r>
    <w:r w:rsidR="005C1AFA" w:rsidRPr="00FE6874">
      <w:rPr>
        <w:noProof/>
      </w:rPr>
      <w:drawing>
        <wp:inline distT="0" distB="0" distL="0" distR="0" wp14:anchorId="1242B00F" wp14:editId="2368DE95">
          <wp:extent cx="851340" cy="899160"/>
          <wp:effectExtent l="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B86D4" w14:textId="37978207" w:rsidR="003D4DA5" w:rsidRPr="003D4DA5" w:rsidRDefault="003D4DA5" w:rsidP="003D4DA5">
    <w:pPr>
      <w:pStyle w:val="Header"/>
      <w:bidi w:val="0"/>
      <w:spacing w:before="120" w:after="240" w:line="192" w:lineRule="auto"/>
      <w:jc w:val="center"/>
      <w:rPr>
        <w:rFonts w:cs="Calibri"/>
        <w:sz w:val="20"/>
        <w:szCs w:val="20"/>
      </w:rPr>
    </w:pPr>
    <w:r>
      <w:t xml:space="preserve">- </w:t>
    </w:r>
    <w:sdt>
      <w:sdtPr>
        <w:id w:val="-1191827146"/>
        <w:docPartObj>
          <w:docPartGallery w:val="Page Numbers (Top of Page)"/>
          <w:docPartUnique/>
        </w:docPartObj>
      </w:sdtPr>
      <w:sdtEndPr>
        <w:rPr>
          <w:rFonts w:cs="Calibri"/>
          <w:noProof/>
          <w:sz w:val="20"/>
          <w:szCs w:val="20"/>
        </w:rPr>
      </w:sdtEndPr>
      <w:sdtContent>
        <w:r w:rsidRPr="00447F32">
          <w:rPr>
            <w:rFonts w:cs="Calibri"/>
            <w:sz w:val="20"/>
            <w:szCs w:val="20"/>
          </w:rPr>
          <w:fldChar w:fldCharType="begin"/>
        </w:r>
        <w:r w:rsidRPr="00447F32">
          <w:rPr>
            <w:rFonts w:cs="Calibri"/>
            <w:sz w:val="20"/>
            <w:szCs w:val="20"/>
          </w:rPr>
          <w:instrText xml:space="preserve"> PAGE   \* MERGEFORMAT </w:instrText>
        </w:r>
        <w:r w:rsidRPr="00447F32">
          <w:rPr>
            <w:rFonts w:cs="Calibri"/>
            <w:sz w:val="20"/>
            <w:szCs w:val="20"/>
          </w:rPr>
          <w:fldChar w:fldCharType="separate"/>
        </w:r>
        <w:r>
          <w:rPr>
            <w:sz w:val="20"/>
            <w:szCs w:val="20"/>
          </w:rPr>
          <w:t>3</w:t>
        </w:r>
        <w:r w:rsidRPr="00447F32">
          <w:rPr>
            <w:rFonts w:cs="Calibri"/>
            <w:noProof/>
            <w:sz w:val="20"/>
            <w:szCs w:val="20"/>
          </w:rPr>
          <w:fldChar w:fldCharType="end"/>
        </w:r>
      </w:sdtContent>
    </w:sdt>
    <w:r>
      <w:rPr>
        <w:rFonts w:cs="Calibri"/>
        <w:noProof/>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E0DF5"/>
    <w:multiLevelType w:val="hybridMultilevel"/>
    <w:tmpl w:val="9B883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D9021B"/>
    <w:multiLevelType w:val="hybridMultilevel"/>
    <w:tmpl w:val="7F8EEC48"/>
    <w:lvl w:ilvl="0" w:tplc="2FA2A5F2">
      <w:start w:val="1"/>
      <w:numFmt w:val="decimal"/>
      <w:lvlText w:val="%1."/>
      <w:lvlJc w:val="left"/>
      <w:pPr>
        <w:ind w:left="720" w:hanging="360"/>
      </w:pPr>
    </w:lvl>
    <w:lvl w:ilvl="1" w:tplc="CA827620">
      <w:start w:val="1"/>
      <w:numFmt w:val="lowerLetter"/>
      <w:lvlText w:val="%2."/>
      <w:lvlJc w:val="left"/>
      <w:pPr>
        <w:ind w:left="1440" w:hanging="360"/>
      </w:pPr>
    </w:lvl>
    <w:lvl w:ilvl="2" w:tplc="137A9FDE">
      <w:start w:val="1"/>
      <w:numFmt w:val="lowerRoman"/>
      <w:lvlText w:val="%3."/>
      <w:lvlJc w:val="right"/>
      <w:pPr>
        <w:ind w:left="2160" w:hanging="180"/>
      </w:pPr>
    </w:lvl>
    <w:lvl w:ilvl="3" w:tplc="9846575A">
      <w:start w:val="1"/>
      <w:numFmt w:val="decimal"/>
      <w:lvlText w:val="%4."/>
      <w:lvlJc w:val="left"/>
      <w:pPr>
        <w:ind w:left="2880" w:hanging="360"/>
      </w:pPr>
    </w:lvl>
    <w:lvl w:ilvl="4" w:tplc="83DAACE0">
      <w:start w:val="1"/>
      <w:numFmt w:val="lowerLetter"/>
      <w:lvlText w:val="%5."/>
      <w:lvlJc w:val="left"/>
      <w:pPr>
        <w:ind w:left="3600" w:hanging="360"/>
      </w:pPr>
    </w:lvl>
    <w:lvl w:ilvl="5" w:tplc="C18CB3DC">
      <w:start w:val="1"/>
      <w:numFmt w:val="lowerRoman"/>
      <w:lvlText w:val="%6."/>
      <w:lvlJc w:val="right"/>
      <w:pPr>
        <w:ind w:left="4320" w:hanging="180"/>
      </w:pPr>
    </w:lvl>
    <w:lvl w:ilvl="6" w:tplc="8646A4E4">
      <w:start w:val="1"/>
      <w:numFmt w:val="decimal"/>
      <w:lvlText w:val="%7."/>
      <w:lvlJc w:val="left"/>
      <w:pPr>
        <w:ind w:left="5040" w:hanging="360"/>
      </w:pPr>
    </w:lvl>
    <w:lvl w:ilvl="7" w:tplc="714C092C">
      <w:start w:val="1"/>
      <w:numFmt w:val="lowerLetter"/>
      <w:lvlText w:val="%8."/>
      <w:lvlJc w:val="left"/>
      <w:pPr>
        <w:ind w:left="5760" w:hanging="360"/>
      </w:pPr>
    </w:lvl>
    <w:lvl w:ilvl="8" w:tplc="58647DA6">
      <w:start w:val="1"/>
      <w:numFmt w:val="lowerRoman"/>
      <w:lvlText w:val="%9."/>
      <w:lvlJc w:val="right"/>
      <w:pPr>
        <w:ind w:left="6480" w:hanging="180"/>
      </w:pPr>
    </w:lvl>
  </w:abstractNum>
  <w:abstractNum w:abstractNumId="12" w15:restartNumberingAfterBreak="0">
    <w:nsid w:val="0FEB676B"/>
    <w:multiLevelType w:val="hybridMultilevel"/>
    <w:tmpl w:val="C7B29B66"/>
    <w:lvl w:ilvl="0" w:tplc="C79053CA">
      <w:start w:val="2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10F06D5E"/>
    <w:multiLevelType w:val="hybridMultilevel"/>
    <w:tmpl w:val="DBE0B7D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16" w15:restartNumberingAfterBreak="0">
    <w:nsid w:val="50047534"/>
    <w:multiLevelType w:val="hybridMultilevel"/>
    <w:tmpl w:val="BF92F402"/>
    <w:lvl w:ilvl="0" w:tplc="915AC01A">
      <w:start w:val="1"/>
      <w:numFmt w:val="bullet"/>
      <w:lvlText w:val=""/>
      <w:lvlJc w:val="left"/>
      <w:pPr>
        <w:ind w:left="360" w:hanging="360"/>
      </w:pPr>
      <w:rPr>
        <w:rFonts w:ascii="Symbol" w:hAnsi="Symbol" w:hint="default"/>
        <w:lang w:val="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3B64027"/>
    <w:multiLevelType w:val="hybridMultilevel"/>
    <w:tmpl w:val="810C3E30"/>
    <w:lvl w:ilvl="0" w:tplc="04090005">
      <w:start w:val="1"/>
      <w:numFmt w:val="bullet"/>
      <w:lvlText w:val=""/>
      <w:lvlJc w:val="left"/>
      <w:pPr>
        <w:ind w:left="1154" w:hanging="360"/>
      </w:pPr>
      <w:rPr>
        <w:rFonts w:ascii="Wingdings" w:hAnsi="Wingdings" w:hint="default"/>
      </w:rPr>
    </w:lvl>
    <w:lvl w:ilvl="1" w:tplc="FFFFFFFF" w:tentative="1">
      <w:start w:val="1"/>
      <w:numFmt w:val="bullet"/>
      <w:lvlText w:val="o"/>
      <w:lvlJc w:val="left"/>
      <w:pPr>
        <w:ind w:left="1874" w:hanging="360"/>
      </w:pPr>
      <w:rPr>
        <w:rFonts w:ascii="Courier New" w:hAnsi="Courier New" w:cs="Courier New" w:hint="default"/>
      </w:rPr>
    </w:lvl>
    <w:lvl w:ilvl="2" w:tplc="FFFFFFFF" w:tentative="1">
      <w:start w:val="1"/>
      <w:numFmt w:val="bullet"/>
      <w:lvlText w:val=""/>
      <w:lvlJc w:val="left"/>
      <w:pPr>
        <w:ind w:left="2594" w:hanging="360"/>
      </w:pPr>
      <w:rPr>
        <w:rFonts w:ascii="Wingdings" w:hAnsi="Wingdings" w:hint="default"/>
      </w:rPr>
    </w:lvl>
    <w:lvl w:ilvl="3" w:tplc="FFFFFFFF" w:tentative="1">
      <w:start w:val="1"/>
      <w:numFmt w:val="bullet"/>
      <w:lvlText w:val=""/>
      <w:lvlJc w:val="left"/>
      <w:pPr>
        <w:ind w:left="3314" w:hanging="360"/>
      </w:pPr>
      <w:rPr>
        <w:rFonts w:ascii="Symbol" w:hAnsi="Symbol" w:hint="default"/>
      </w:rPr>
    </w:lvl>
    <w:lvl w:ilvl="4" w:tplc="FFFFFFFF" w:tentative="1">
      <w:start w:val="1"/>
      <w:numFmt w:val="bullet"/>
      <w:lvlText w:val="o"/>
      <w:lvlJc w:val="left"/>
      <w:pPr>
        <w:ind w:left="4034" w:hanging="360"/>
      </w:pPr>
      <w:rPr>
        <w:rFonts w:ascii="Courier New" w:hAnsi="Courier New" w:cs="Courier New" w:hint="default"/>
      </w:rPr>
    </w:lvl>
    <w:lvl w:ilvl="5" w:tplc="FFFFFFFF" w:tentative="1">
      <w:start w:val="1"/>
      <w:numFmt w:val="bullet"/>
      <w:lvlText w:val=""/>
      <w:lvlJc w:val="left"/>
      <w:pPr>
        <w:ind w:left="4754" w:hanging="360"/>
      </w:pPr>
      <w:rPr>
        <w:rFonts w:ascii="Wingdings" w:hAnsi="Wingdings" w:hint="default"/>
      </w:rPr>
    </w:lvl>
    <w:lvl w:ilvl="6" w:tplc="FFFFFFFF" w:tentative="1">
      <w:start w:val="1"/>
      <w:numFmt w:val="bullet"/>
      <w:lvlText w:val=""/>
      <w:lvlJc w:val="left"/>
      <w:pPr>
        <w:ind w:left="5474" w:hanging="360"/>
      </w:pPr>
      <w:rPr>
        <w:rFonts w:ascii="Symbol" w:hAnsi="Symbol" w:hint="default"/>
      </w:rPr>
    </w:lvl>
    <w:lvl w:ilvl="7" w:tplc="FFFFFFFF" w:tentative="1">
      <w:start w:val="1"/>
      <w:numFmt w:val="bullet"/>
      <w:lvlText w:val="o"/>
      <w:lvlJc w:val="left"/>
      <w:pPr>
        <w:ind w:left="6194" w:hanging="360"/>
      </w:pPr>
      <w:rPr>
        <w:rFonts w:ascii="Courier New" w:hAnsi="Courier New" w:cs="Courier New" w:hint="default"/>
      </w:rPr>
    </w:lvl>
    <w:lvl w:ilvl="8" w:tplc="FFFFFFFF" w:tentative="1">
      <w:start w:val="1"/>
      <w:numFmt w:val="bullet"/>
      <w:lvlText w:val=""/>
      <w:lvlJc w:val="left"/>
      <w:pPr>
        <w:ind w:left="6914" w:hanging="360"/>
      </w:pPr>
      <w:rPr>
        <w:rFonts w:ascii="Wingdings" w:hAnsi="Wingdings" w:hint="default"/>
      </w:rPr>
    </w:lvl>
  </w:abstractNum>
  <w:abstractNum w:abstractNumId="18" w15:restartNumberingAfterBreak="0">
    <w:nsid w:val="587A0136"/>
    <w:multiLevelType w:val="hybridMultilevel"/>
    <w:tmpl w:val="6C542D00"/>
    <w:lvl w:ilvl="0" w:tplc="1A3CD41A">
      <w:numFmt w:val="bullet"/>
      <w:lvlText w:val="-"/>
      <w:lvlJc w:val="left"/>
      <w:pPr>
        <w:ind w:left="1154" w:hanging="360"/>
      </w:pPr>
      <w:rPr>
        <w:rFonts w:ascii="Times New Roman" w:eastAsiaTheme="minorHAnsi" w:hAnsi="Times New Roman" w:cs="Times New Roman"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9" w15:restartNumberingAfterBreak="0">
    <w:nsid w:val="65C62E6F"/>
    <w:multiLevelType w:val="hybridMultilevel"/>
    <w:tmpl w:val="8642F774"/>
    <w:lvl w:ilvl="0" w:tplc="180A77C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EA16F61"/>
    <w:multiLevelType w:val="hybridMultilevel"/>
    <w:tmpl w:val="7C4A8E2E"/>
    <w:lvl w:ilvl="0" w:tplc="A926A0D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3B716E9"/>
    <w:multiLevelType w:val="hybridMultilevel"/>
    <w:tmpl w:val="38E06516"/>
    <w:lvl w:ilvl="0" w:tplc="180A77C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1D7EF2"/>
    <w:multiLevelType w:val="hybridMultilevel"/>
    <w:tmpl w:val="BAFE2992"/>
    <w:lvl w:ilvl="0" w:tplc="440004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4"/>
  </w:num>
  <w:num w:numId="12" w16cid:durableId="2389109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33733514">
    <w:abstractNumId w:val="10"/>
  </w:num>
  <w:num w:numId="14" w16cid:durableId="2048527222">
    <w:abstractNumId w:val="16"/>
  </w:num>
  <w:num w:numId="15" w16cid:durableId="1795558379">
    <w:abstractNumId w:val="11"/>
  </w:num>
  <w:num w:numId="16" w16cid:durableId="1837184682">
    <w:abstractNumId w:val="21"/>
  </w:num>
  <w:num w:numId="17" w16cid:durableId="1414936307">
    <w:abstractNumId w:val="19"/>
  </w:num>
  <w:num w:numId="18" w16cid:durableId="1252931726">
    <w:abstractNumId w:val="12"/>
  </w:num>
  <w:num w:numId="19" w16cid:durableId="1545673019">
    <w:abstractNumId w:val="20"/>
  </w:num>
  <w:num w:numId="20" w16cid:durableId="756637189">
    <w:abstractNumId w:val="18"/>
  </w:num>
  <w:num w:numId="21" w16cid:durableId="866866518">
    <w:abstractNumId w:val="13"/>
  </w:num>
  <w:num w:numId="22" w16cid:durableId="211619828">
    <w:abstractNumId w:val="22"/>
  </w:num>
  <w:num w:numId="23" w16cid:durableId="876090854">
    <w:abstractNumId w:val="15"/>
  </w:num>
  <w:num w:numId="24" w16cid:durableId="14323872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B3A"/>
    <w:rsid w:val="00013024"/>
    <w:rsid w:val="0006468A"/>
    <w:rsid w:val="000712A7"/>
    <w:rsid w:val="000874BD"/>
    <w:rsid w:val="00090574"/>
    <w:rsid w:val="000C1C0E"/>
    <w:rsid w:val="000C49B2"/>
    <w:rsid w:val="000C548A"/>
    <w:rsid w:val="000D73D1"/>
    <w:rsid w:val="000F7BBE"/>
    <w:rsid w:val="00111515"/>
    <w:rsid w:val="00150DB9"/>
    <w:rsid w:val="001727D3"/>
    <w:rsid w:val="001C0169"/>
    <w:rsid w:val="001D1D50"/>
    <w:rsid w:val="001D3062"/>
    <w:rsid w:val="001D6745"/>
    <w:rsid w:val="001E446E"/>
    <w:rsid w:val="002030B5"/>
    <w:rsid w:val="002154EE"/>
    <w:rsid w:val="002276D2"/>
    <w:rsid w:val="0023283D"/>
    <w:rsid w:val="0026373E"/>
    <w:rsid w:val="00267B87"/>
    <w:rsid w:val="00271C43"/>
    <w:rsid w:val="00290728"/>
    <w:rsid w:val="002962B0"/>
    <w:rsid w:val="002978F4"/>
    <w:rsid w:val="002B028D"/>
    <w:rsid w:val="002B4D55"/>
    <w:rsid w:val="002D0BBF"/>
    <w:rsid w:val="002D3684"/>
    <w:rsid w:val="002E6541"/>
    <w:rsid w:val="00326151"/>
    <w:rsid w:val="00334924"/>
    <w:rsid w:val="003409BC"/>
    <w:rsid w:val="00353969"/>
    <w:rsid w:val="00357185"/>
    <w:rsid w:val="00370E3A"/>
    <w:rsid w:val="00383829"/>
    <w:rsid w:val="0039205E"/>
    <w:rsid w:val="00395C7C"/>
    <w:rsid w:val="003A1B4F"/>
    <w:rsid w:val="003C30EA"/>
    <w:rsid w:val="003D4DA5"/>
    <w:rsid w:val="003E1248"/>
    <w:rsid w:val="003F4B29"/>
    <w:rsid w:val="00411A81"/>
    <w:rsid w:val="0042686F"/>
    <w:rsid w:val="004317D8"/>
    <w:rsid w:val="00434183"/>
    <w:rsid w:val="00443869"/>
    <w:rsid w:val="00446AB6"/>
    <w:rsid w:val="00447F32"/>
    <w:rsid w:val="004535DF"/>
    <w:rsid w:val="00465F9D"/>
    <w:rsid w:val="0049199C"/>
    <w:rsid w:val="00495B3A"/>
    <w:rsid w:val="004B35EE"/>
    <w:rsid w:val="004D17BD"/>
    <w:rsid w:val="004E11DC"/>
    <w:rsid w:val="004F6A42"/>
    <w:rsid w:val="00507559"/>
    <w:rsid w:val="005241ED"/>
    <w:rsid w:val="00525DDD"/>
    <w:rsid w:val="00527B64"/>
    <w:rsid w:val="00534D6F"/>
    <w:rsid w:val="005409AC"/>
    <w:rsid w:val="0055516A"/>
    <w:rsid w:val="0055637F"/>
    <w:rsid w:val="00566AEC"/>
    <w:rsid w:val="0057366E"/>
    <w:rsid w:val="00575CB5"/>
    <w:rsid w:val="0058491B"/>
    <w:rsid w:val="00592EA5"/>
    <w:rsid w:val="00592F91"/>
    <w:rsid w:val="005A3170"/>
    <w:rsid w:val="005B002E"/>
    <w:rsid w:val="005B2083"/>
    <w:rsid w:val="005B4F11"/>
    <w:rsid w:val="005C0CE3"/>
    <w:rsid w:val="005C1AFA"/>
    <w:rsid w:val="005C4112"/>
    <w:rsid w:val="005E158A"/>
    <w:rsid w:val="006009FD"/>
    <w:rsid w:val="00630DD6"/>
    <w:rsid w:val="0063203E"/>
    <w:rsid w:val="00664304"/>
    <w:rsid w:val="00672F85"/>
    <w:rsid w:val="00677396"/>
    <w:rsid w:val="0069200F"/>
    <w:rsid w:val="006A65CB"/>
    <w:rsid w:val="006C3242"/>
    <w:rsid w:val="006C4D1E"/>
    <w:rsid w:val="006C767B"/>
    <w:rsid w:val="006C7CC0"/>
    <w:rsid w:val="006E5F73"/>
    <w:rsid w:val="006F51DF"/>
    <w:rsid w:val="006F63F7"/>
    <w:rsid w:val="00702399"/>
    <w:rsid w:val="007025C7"/>
    <w:rsid w:val="00706D7A"/>
    <w:rsid w:val="00722F0D"/>
    <w:rsid w:val="0074420E"/>
    <w:rsid w:val="00773844"/>
    <w:rsid w:val="00783E26"/>
    <w:rsid w:val="007C3BC7"/>
    <w:rsid w:val="007C3BCD"/>
    <w:rsid w:val="007C7695"/>
    <w:rsid w:val="007D4ACF"/>
    <w:rsid w:val="007F0787"/>
    <w:rsid w:val="00810B7B"/>
    <w:rsid w:val="00812A4C"/>
    <w:rsid w:val="0081364E"/>
    <w:rsid w:val="0082358A"/>
    <w:rsid w:val="008235CD"/>
    <w:rsid w:val="008247DE"/>
    <w:rsid w:val="00835F29"/>
    <w:rsid w:val="00840B10"/>
    <w:rsid w:val="008513CB"/>
    <w:rsid w:val="00866995"/>
    <w:rsid w:val="008A3A8C"/>
    <w:rsid w:val="008A7F84"/>
    <w:rsid w:val="0091702E"/>
    <w:rsid w:val="00923B0C"/>
    <w:rsid w:val="0094021C"/>
    <w:rsid w:val="00945681"/>
    <w:rsid w:val="00952F86"/>
    <w:rsid w:val="00962619"/>
    <w:rsid w:val="009741C4"/>
    <w:rsid w:val="00982B28"/>
    <w:rsid w:val="009D313F"/>
    <w:rsid w:val="009E603E"/>
    <w:rsid w:val="00A4788A"/>
    <w:rsid w:val="00A47A5A"/>
    <w:rsid w:val="00A5097D"/>
    <w:rsid w:val="00A60C76"/>
    <w:rsid w:val="00A61FAD"/>
    <w:rsid w:val="00A6683B"/>
    <w:rsid w:val="00A96FCD"/>
    <w:rsid w:val="00A97F94"/>
    <w:rsid w:val="00AA7EA2"/>
    <w:rsid w:val="00AB1FB4"/>
    <w:rsid w:val="00AE2CBC"/>
    <w:rsid w:val="00B03099"/>
    <w:rsid w:val="00B05BC8"/>
    <w:rsid w:val="00B07579"/>
    <w:rsid w:val="00B24583"/>
    <w:rsid w:val="00B47CC2"/>
    <w:rsid w:val="00B64B47"/>
    <w:rsid w:val="00B65D43"/>
    <w:rsid w:val="00B81513"/>
    <w:rsid w:val="00BA17F9"/>
    <w:rsid w:val="00BD53AF"/>
    <w:rsid w:val="00C002DE"/>
    <w:rsid w:val="00C1296A"/>
    <w:rsid w:val="00C21C55"/>
    <w:rsid w:val="00C53BF8"/>
    <w:rsid w:val="00C5657A"/>
    <w:rsid w:val="00C60153"/>
    <w:rsid w:val="00C66157"/>
    <w:rsid w:val="00C674FE"/>
    <w:rsid w:val="00C67501"/>
    <w:rsid w:val="00C75633"/>
    <w:rsid w:val="00C8110F"/>
    <w:rsid w:val="00C87205"/>
    <w:rsid w:val="00CE2EE1"/>
    <w:rsid w:val="00CE3349"/>
    <w:rsid w:val="00CE36E5"/>
    <w:rsid w:val="00CF238F"/>
    <w:rsid w:val="00CF27F5"/>
    <w:rsid w:val="00CF3FFD"/>
    <w:rsid w:val="00D0705F"/>
    <w:rsid w:val="00D10CCF"/>
    <w:rsid w:val="00D31839"/>
    <w:rsid w:val="00D40506"/>
    <w:rsid w:val="00D61174"/>
    <w:rsid w:val="00D62937"/>
    <w:rsid w:val="00D63315"/>
    <w:rsid w:val="00D77D0F"/>
    <w:rsid w:val="00DA1CF0"/>
    <w:rsid w:val="00DA74C4"/>
    <w:rsid w:val="00DC1E02"/>
    <w:rsid w:val="00DC24B4"/>
    <w:rsid w:val="00DC440E"/>
    <w:rsid w:val="00DC5FB0"/>
    <w:rsid w:val="00DF0EBB"/>
    <w:rsid w:val="00DF16DC"/>
    <w:rsid w:val="00DF2E70"/>
    <w:rsid w:val="00E06F25"/>
    <w:rsid w:val="00E23457"/>
    <w:rsid w:val="00E3324F"/>
    <w:rsid w:val="00E45211"/>
    <w:rsid w:val="00E473C5"/>
    <w:rsid w:val="00E92863"/>
    <w:rsid w:val="00EB4553"/>
    <w:rsid w:val="00EB796D"/>
    <w:rsid w:val="00ED43B1"/>
    <w:rsid w:val="00F058DC"/>
    <w:rsid w:val="00F07203"/>
    <w:rsid w:val="00F16820"/>
    <w:rsid w:val="00F24FC4"/>
    <w:rsid w:val="00F2676C"/>
    <w:rsid w:val="00F84366"/>
    <w:rsid w:val="00F85089"/>
    <w:rsid w:val="00F974C5"/>
    <w:rsid w:val="00FA2DA2"/>
    <w:rsid w:val="00FA6F46"/>
    <w:rsid w:val="00FC09E8"/>
    <w:rsid w:val="00FC48E9"/>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221C9"/>
  <w15:chartTrackingRefBased/>
  <w15:docId w15:val="{DFFD4BF7-E1D3-4378-8AC4-451950CFA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C2"/>
    <w:pPr>
      <w:tabs>
        <w:tab w:val="left" w:pos="794"/>
      </w:tabs>
      <w:bidi/>
      <w:spacing w:before="120" w:after="120" w:line="192" w:lineRule="auto"/>
      <w:jc w:val="both"/>
    </w:pPr>
    <w:rPr>
      <w:rFonts w:ascii="Dubai" w:hAnsi="Dubai" w:cs="Dubai"/>
    </w:rPr>
  </w:style>
  <w:style w:type="paragraph" w:styleId="Heading1">
    <w:name w:val="heading 1"/>
    <w:basedOn w:val="Normal"/>
    <w:next w:val="Normal"/>
    <w:link w:val="Heading1Char"/>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812A4C"/>
    <w:pPr>
      <w:spacing w:before="80" w:after="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nhideWhenUsed/>
    <w:qFormat/>
    <w:rsid w:val="005E158A"/>
    <w:pPr>
      <w:spacing w:before="60" w:after="60" w:line="168" w:lineRule="auto"/>
      <w:ind w:left="340" w:hanging="340"/>
    </w:pPr>
    <w:rPr>
      <w:sz w:val="20"/>
      <w:szCs w:val="26"/>
    </w:rPr>
  </w:style>
  <w:style w:type="character" w:styleId="FootnoteReference">
    <w:name w:val="footnote reference"/>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5E158A"/>
    <w:rPr>
      <w:rFonts w:ascii="Dubai" w:hAnsi="Dubai" w:cs="Dubai"/>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link w:val="SourceChar"/>
    <w:qFormat/>
    <w:rsid w:val="007C3BCD"/>
    <w:pPr>
      <w:keepNext/>
      <w:keepLines/>
      <w:spacing w:before="840"/>
      <w:jc w:val="center"/>
    </w:pPr>
    <w:rPr>
      <w:b/>
      <w:bCs/>
      <w:sz w:val="32"/>
      <w:szCs w:val="32"/>
    </w:rPr>
  </w:style>
  <w:style w:type="paragraph" w:customStyle="1" w:styleId="FigureNo">
    <w:name w:val="Figure No"/>
    <w:basedOn w:val="Normal"/>
    <w:qFormat/>
    <w:rsid w:val="00F974C5"/>
    <w:pPr>
      <w:keepNext/>
      <w:spacing w:before="24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465F9D"/>
    <w:pPr>
      <w:spacing w:before="60" w:after="60" w:line="260" w:lineRule="exact"/>
    </w:pPr>
    <w:rPr>
      <w:position w:val="2"/>
      <w:sz w:val="20"/>
      <w:szCs w:val="20"/>
      <w:lang w:bidi="ar-SY"/>
    </w:rPr>
  </w:style>
  <w:style w:type="paragraph" w:customStyle="1" w:styleId="Title1">
    <w:name w:val="Title 1"/>
    <w:basedOn w:val="Normal"/>
    <w:link w:val="Title1Char"/>
    <w:qFormat/>
    <w:rsid w:val="007C3BCD"/>
    <w:pPr>
      <w:keepNext/>
      <w:spacing w:before="36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nhideWhenUsed/>
    <w:rsid w:val="00F974C5"/>
    <w:pPr>
      <w:ind w:left="720" w:hanging="720"/>
    </w:pPr>
  </w:style>
  <w:style w:type="paragraph" w:styleId="TOC2">
    <w:name w:val="toc 2"/>
    <w:basedOn w:val="Normal"/>
    <w:next w:val="Normal"/>
    <w:autoRedefine/>
    <w:unhideWhenUsed/>
    <w:rsid w:val="002978F4"/>
    <w:pPr>
      <w:ind w:left="1514" w:hanging="720"/>
    </w:pPr>
  </w:style>
  <w:style w:type="paragraph" w:styleId="TOC3">
    <w:name w:val="toc 3"/>
    <w:basedOn w:val="Normal"/>
    <w:next w:val="Normal"/>
    <w:autoRedefine/>
    <w:unhideWhenUsed/>
    <w:rsid w:val="002978F4"/>
    <w:pPr>
      <w:ind w:left="2308" w:hanging="720"/>
    </w:pPr>
  </w:style>
  <w:style w:type="paragraph" w:styleId="TOC4">
    <w:name w:val="toc 4"/>
    <w:basedOn w:val="Normal"/>
    <w:next w:val="Normal"/>
    <w:autoRedefine/>
    <w:unhideWhenUsed/>
    <w:rsid w:val="0023283D"/>
    <w:pPr>
      <w:ind w:left="3045" w:hanging="720"/>
    </w:pPr>
  </w:style>
  <w:style w:type="paragraph" w:styleId="TOC5">
    <w:name w:val="toc 5"/>
    <w:basedOn w:val="Normal"/>
    <w:next w:val="Normal"/>
    <w:autoRedefine/>
    <w:unhideWhenUsed/>
    <w:rsid w:val="0023283D"/>
    <w:pPr>
      <w:ind w:left="3782" w:hanging="720"/>
    </w:pPr>
  </w:style>
  <w:style w:type="paragraph" w:styleId="TOC6">
    <w:name w:val="toc 6"/>
    <w:basedOn w:val="Normal"/>
    <w:next w:val="Normal"/>
    <w:autoRedefine/>
    <w:unhideWhenUsed/>
    <w:rsid w:val="0023283D"/>
    <w:pPr>
      <w:ind w:left="4519" w:hanging="720"/>
    </w:pPr>
  </w:style>
  <w:style w:type="paragraph" w:styleId="TOC7">
    <w:name w:val="toc 7"/>
    <w:basedOn w:val="Normal"/>
    <w:next w:val="Normal"/>
    <w:autoRedefine/>
    <w:unhideWhenUsed/>
    <w:rsid w:val="0023283D"/>
    <w:pPr>
      <w:ind w:left="5256" w:hanging="720"/>
    </w:pPr>
  </w:style>
  <w:style w:type="paragraph" w:styleId="TOC8">
    <w:name w:val="toc 8"/>
    <w:basedOn w:val="Normal"/>
    <w:next w:val="Normal"/>
    <w:autoRedefine/>
    <w:unhideWhenUsed/>
    <w:rsid w:val="0023283D"/>
    <w:pPr>
      <w:ind w:left="6050" w:hanging="720"/>
    </w:pPr>
    <w:rPr>
      <w:lang w:bidi="ar-SY"/>
    </w:rPr>
  </w:style>
  <w:style w:type="paragraph" w:styleId="TOC9">
    <w:name w:val="toc 9"/>
    <w:basedOn w:val="Normal"/>
    <w:next w:val="Normal"/>
    <w:autoRedefine/>
    <w:unhideWhenUsed/>
    <w:rsid w:val="0023283D"/>
    <w:pPr>
      <w:ind w:left="6787" w:hanging="720"/>
    </w:pPr>
  </w:style>
  <w:style w:type="paragraph" w:customStyle="1" w:styleId="VolumeNo">
    <w:name w:val="Volume No"/>
    <w:basedOn w:val="Normal"/>
    <w:qFormat/>
    <w:rsid w:val="00F974C5"/>
    <w:pPr>
      <w:keepNext/>
      <w:spacing w:before="36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qFormat/>
    <w:rsid w:val="007C3BC7"/>
    <w:pPr>
      <w:keepNext/>
      <w:spacing w:before="36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5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ncabezado,Page No,header odd,header odd1,header odd2,header,he"/>
    <w:basedOn w:val="Normal"/>
    <w:link w:val="HeaderChar"/>
    <w:unhideWhenUsed/>
    <w:rsid w:val="00F974C5"/>
    <w:pPr>
      <w:tabs>
        <w:tab w:val="center" w:pos="4680"/>
        <w:tab w:val="right" w:pos="9360"/>
      </w:tabs>
      <w:spacing w:before="0" w:line="240" w:lineRule="auto"/>
    </w:pPr>
  </w:style>
  <w:style w:type="character" w:customStyle="1" w:styleId="HeaderChar">
    <w:name w:val="Header Char"/>
    <w:aliases w:val="encabezado Char,Page No Char,header odd Char,header odd1 Char,header odd2 Char,header Char,he Char"/>
    <w:basedOn w:val="DefaultParagraphFont"/>
    <w:link w:val="Header"/>
    <w:rsid w:val="00F974C5"/>
    <w:rPr>
      <w:rFonts w:ascii="Dubai" w:hAnsi="Dubai" w:cs="Dubai"/>
    </w:rPr>
  </w:style>
  <w:style w:type="character" w:styleId="Hyperlink">
    <w:name w:val="Hyperlink"/>
    <w:aliases w:val="CEO_Hyperlink,超级链接,超?级链,Style 58,超????,하이퍼링크2,超链接1,하이퍼링크21,超??级链Ú,fL????,fL?级,超??级链,超?级链Ú,’´?级链,’´????,’´??级链Ú,’´??级,超?级链?,Style?,S"/>
    <w:basedOn w:val="DefaultParagraphFont"/>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qFormat/>
    <w:rsid w:val="007C3BC7"/>
    <w:rPr>
      <w:i/>
      <w:iCs/>
      <w:color w:val="FF0000"/>
    </w:rPr>
  </w:style>
  <w:style w:type="paragraph" w:styleId="IntenseQuote">
    <w:name w:val="Intense Quote"/>
    <w:basedOn w:val="Normal"/>
    <w:next w:val="Normal"/>
    <w:link w:val="IntenseQuoteChar"/>
    <w:uiPriority w:val="30"/>
    <w:qFormat/>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qFormat/>
    <w:rsid w:val="007C3BC7"/>
    <w:rPr>
      <w:b/>
      <w:bCs/>
      <w:smallCaps/>
      <w:color w:val="FF0000"/>
      <w:spacing w:val="5"/>
    </w:rPr>
  </w:style>
  <w:style w:type="paragraph" w:styleId="ListParagraph">
    <w:name w:val="List Paragraph"/>
    <w:aliases w:val="Recommendation,List Paragraph11,O5,Para_sk,Resume Title,- Bullets"/>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11"/>
    <w:qFormat/>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link w:val="enumlev1Char"/>
    <w:qFormat/>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UnresolvedMention">
    <w:name w:val="Unresolved Mention"/>
    <w:basedOn w:val="DefaultParagraphFont"/>
    <w:uiPriority w:val="99"/>
    <w:semiHidden/>
    <w:unhideWhenUsed/>
    <w:rsid w:val="003D4DA5"/>
    <w:rPr>
      <w:color w:val="605E5C"/>
      <w:shd w:val="clear" w:color="auto" w:fill="E1DFDD"/>
    </w:rPr>
  </w:style>
  <w:style w:type="paragraph" w:customStyle="1" w:styleId="enumlev20">
    <w:name w:val="enumlev2"/>
    <w:basedOn w:val="enumlev10"/>
    <w:rsid w:val="003D4DA5"/>
    <w:pPr>
      <w:bidi w:val="0"/>
      <w:spacing w:line="280" w:lineRule="exact"/>
      <w:ind w:left="1191" w:hanging="397"/>
    </w:pPr>
    <w:rPr>
      <w:rFonts w:ascii="Calibri" w:hAnsi="Calibri" w:cs="Calibri"/>
      <w:sz w:val="24"/>
      <w:szCs w:val="22"/>
      <w:lang w:val="en-US"/>
    </w:rPr>
  </w:style>
  <w:style w:type="paragraph" w:customStyle="1" w:styleId="enumlev30">
    <w:name w:val="enumlev3"/>
    <w:basedOn w:val="enumlev20"/>
    <w:rsid w:val="003D4DA5"/>
    <w:pPr>
      <w:ind w:left="1588"/>
    </w:pPr>
  </w:style>
  <w:style w:type="paragraph" w:customStyle="1" w:styleId="Equation">
    <w:name w:val="Equation"/>
    <w:basedOn w:val="Normal"/>
    <w:rsid w:val="003D4DA5"/>
    <w:pPr>
      <w:tabs>
        <w:tab w:val="center" w:pos="4820"/>
        <w:tab w:val="right" w:pos="9639"/>
      </w:tabs>
      <w:overflowPunct w:val="0"/>
      <w:autoSpaceDE w:val="0"/>
      <w:autoSpaceDN w:val="0"/>
      <w:bidi w:val="0"/>
      <w:adjustRightInd w:val="0"/>
      <w:spacing w:before="160" w:line="280" w:lineRule="exact"/>
      <w:jc w:val="left"/>
      <w:textAlignment w:val="baseline"/>
    </w:pPr>
    <w:rPr>
      <w:rFonts w:ascii="Calibri" w:eastAsia="Times New Roman" w:hAnsi="Calibri" w:cs="Calibri"/>
      <w:sz w:val="24"/>
      <w:lang w:eastAsia="en-US"/>
    </w:rPr>
  </w:style>
  <w:style w:type="paragraph" w:customStyle="1" w:styleId="toc0">
    <w:name w:val="toc 0"/>
    <w:basedOn w:val="Normal"/>
    <w:next w:val="TOC1"/>
    <w:rsid w:val="003D4DA5"/>
    <w:pPr>
      <w:keepLines/>
      <w:tabs>
        <w:tab w:val="clear" w:pos="794"/>
        <w:tab w:val="right" w:pos="9639"/>
      </w:tabs>
      <w:overflowPunct w:val="0"/>
      <w:autoSpaceDE w:val="0"/>
      <w:autoSpaceDN w:val="0"/>
      <w:bidi w:val="0"/>
      <w:adjustRightInd w:val="0"/>
      <w:spacing w:before="160" w:line="280" w:lineRule="exact"/>
      <w:jc w:val="left"/>
      <w:textAlignment w:val="baseline"/>
    </w:pPr>
    <w:rPr>
      <w:rFonts w:ascii="Calibri" w:eastAsia="Times New Roman" w:hAnsi="Calibri" w:cs="Calibri"/>
      <w:b/>
      <w:sz w:val="24"/>
      <w:lang w:eastAsia="en-US"/>
    </w:rPr>
  </w:style>
  <w:style w:type="paragraph" w:customStyle="1" w:styleId="ASN1">
    <w:name w:val="ASN.1"/>
    <w:rsid w:val="003D4DA5"/>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Calibri"/>
      <w:b/>
      <w:noProof/>
      <w:sz w:val="20"/>
      <w:szCs w:val="20"/>
      <w:lang w:val="fr-FR" w:eastAsia="en-US"/>
    </w:rPr>
  </w:style>
  <w:style w:type="paragraph" w:customStyle="1" w:styleId="Chaptitle">
    <w:name w:val="Chap_title"/>
    <w:basedOn w:val="Normal"/>
    <w:next w:val="Normalaftertitle0"/>
    <w:rsid w:val="003D4DA5"/>
    <w:pPr>
      <w:keepNext/>
      <w:keepLines/>
      <w:tabs>
        <w:tab w:val="clear" w:pos="794"/>
      </w:tabs>
      <w:overflowPunct w:val="0"/>
      <w:autoSpaceDE w:val="0"/>
      <w:autoSpaceDN w:val="0"/>
      <w:bidi w:val="0"/>
      <w:adjustRightInd w:val="0"/>
      <w:spacing w:before="480" w:line="280" w:lineRule="exact"/>
      <w:jc w:val="center"/>
      <w:textAlignment w:val="baseline"/>
    </w:pPr>
    <w:rPr>
      <w:rFonts w:ascii="Calibri" w:eastAsia="Times New Roman" w:hAnsi="Calibri" w:cs="Calibri"/>
      <w:b/>
      <w:sz w:val="24"/>
      <w:lang w:eastAsia="en-US"/>
    </w:rPr>
  </w:style>
  <w:style w:type="paragraph" w:customStyle="1" w:styleId="Normalaftertitle0">
    <w:name w:val="Normal_after_title"/>
    <w:basedOn w:val="Normal"/>
    <w:next w:val="Normal"/>
    <w:rsid w:val="003D4DA5"/>
    <w:pPr>
      <w:tabs>
        <w:tab w:val="left" w:pos="1191"/>
        <w:tab w:val="left" w:pos="1588"/>
        <w:tab w:val="left" w:pos="1985"/>
      </w:tabs>
      <w:overflowPunct w:val="0"/>
      <w:autoSpaceDE w:val="0"/>
      <w:autoSpaceDN w:val="0"/>
      <w:bidi w:val="0"/>
      <w:adjustRightInd w:val="0"/>
      <w:spacing w:before="400" w:line="280" w:lineRule="exact"/>
      <w:textAlignment w:val="baseline"/>
    </w:pPr>
    <w:rPr>
      <w:rFonts w:ascii="Calibri" w:eastAsia="Times New Roman" w:hAnsi="Calibri" w:cs="Calibri"/>
      <w:sz w:val="24"/>
      <w:lang w:eastAsia="en-US"/>
    </w:rPr>
  </w:style>
  <w:style w:type="character" w:styleId="PageNumber">
    <w:name w:val="page number"/>
    <w:basedOn w:val="DefaultParagraphFont"/>
    <w:rsid w:val="003D4DA5"/>
  </w:style>
  <w:style w:type="paragraph" w:customStyle="1" w:styleId="Reftext">
    <w:name w:val="Ref_text"/>
    <w:basedOn w:val="Normal"/>
    <w:rsid w:val="003D4DA5"/>
    <w:pPr>
      <w:tabs>
        <w:tab w:val="left" w:pos="1191"/>
        <w:tab w:val="left" w:pos="1588"/>
        <w:tab w:val="left" w:pos="1985"/>
      </w:tabs>
      <w:overflowPunct w:val="0"/>
      <w:autoSpaceDE w:val="0"/>
      <w:autoSpaceDN w:val="0"/>
      <w:bidi w:val="0"/>
      <w:adjustRightInd w:val="0"/>
      <w:spacing w:before="160" w:line="280" w:lineRule="exact"/>
      <w:ind w:left="794" w:hanging="794"/>
      <w:jc w:val="left"/>
      <w:textAlignment w:val="baseline"/>
    </w:pPr>
    <w:rPr>
      <w:rFonts w:ascii="Calibri" w:eastAsia="Times New Roman" w:hAnsi="Calibri" w:cs="Calibri"/>
      <w:sz w:val="24"/>
      <w:lang w:eastAsia="en-US"/>
    </w:rPr>
  </w:style>
  <w:style w:type="paragraph" w:styleId="Index1">
    <w:name w:val="index 1"/>
    <w:basedOn w:val="Normal"/>
    <w:next w:val="Normal"/>
    <w:semiHidden/>
    <w:rsid w:val="003D4DA5"/>
    <w:pPr>
      <w:tabs>
        <w:tab w:val="left" w:pos="1191"/>
        <w:tab w:val="left" w:pos="1588"/>
        <w:tab w:val="left" w:pos="1985"/>
      </w:tabs>
      <w:overflowPunct w:val="0"/>
      <w:autoSpaceDE w:val="0"/>
      <w:autoSpaceDN w:val="0"/>
      <w:bidi w:val="0"/>
      <w:adjustRightInd w:val="0"/>
      <w:spacing w:before="160" w:line="280" w:lineRule="exact"/>
      <w:jc w:val="left"/>
      <w:textAlignment w:val="baseline"/>
    </w:pPr>
    <w:rPr>
      <w:rFonts w:ascii="Calibri" w:eastAsia="Times New Roman" w:hAnsi="Calibri" w:cs="Calibri"/>
      <w:sz w:val="24"/>
      <w:lang w:eastAsia="en-US"/>
    </w:rPr>
  </w:style>
  <w:style w:type="paragraph" w:customStyle="1" w:styleId="Formal">
    <w:name w:val="Formal"/>
    <w:basedOn w:val="ASN1"/>
    <w:rsid w:val="003D4DA5"/>
    <w:rPr>
      <w:b w:val="0"/>
    </w:rPr>
  </w:style>
  <w:style w:type="paragraph" w:customStyle="1" w:styleId="AnnexNoTitle0">
    <w:name w:val="Annex_NoTitle"/>
    <w:basedOn w:val="Normal"/>
    <w:next w:val="Normalaftertitle0"/>
    <w:rsid w:val="003D4DA5"/>
    <w:pPr>
      <w:keepNext/>
      <w:keepLines/>
      <w:tabs>
        <w:tab w:val="left" w:pos="1191"/>
        <w:tab w:val="left" w:pos="1588"/>
        <w:tab w:val="left" w:pos="1985"/>
      </w:tabs>
      <w:overflowPunct w:val="0"/>
      <w:autoSpaceDE w:val="0"/>
      <w:autoSpaceDN w:val="0"/>
      <w:bidi w:val="0"/>
      <w:adjustRightInd w:val="0"/>
      <w:spacing w:before="720" w:line="280" w:lineRule="exact"/>
      <w:jc w:val="center"/>
      <w:textAlignment w:val="baseline"/>
    </w:pPr>
    <w:rPr>
      <w:rFonts w:ascii="Calibri" w:eastAsia="Times New Roman" w:hAnsi="Calibri" w:cs="Calibri"/>
      <w:b/>
      <w:sz w:val="24"/>
      <w:lang w:eastAsia="en-US"/>
    </w:rPr>
  </w:style>
  <w:style w:type="paragraph" w:customStyle="1" w:styleId="AppendixNoTitle">
    <w:name w:val="Appendix_NoTitle"/>
    <w:basedOn w:val="AnnexNoTitle0"/>
    <w:next w:val="Normalaftertitle0"/>
    <w:rsid w:val="003D4DA5"/>
  </w:style>
  <w:style w:type="paragraph" w:customStyle="1" w:styleId="Artheading">
    <w:name w:val="Art_heading"/>
    <w:basedOn w:val="Normal"/>
    <w:next w:val="Normalaftertitle0"/>
    <w:rsid w:val="003D4DA5"/>
    <w:pPr>
      <w:tabs>
        <w:tab w:val="left" w:pos="1191"/>
        <w:tab w:val="left" w:pos="1588"/>
        <w:tab w:val="left" w:pos="1985"/>
      </w:tabs>
      <w:overflowPunct w:val="0"/>
      <w:autoSpaceDE w:val="0"/>
      <w:autoSpaceDN w:val="0"/>
      <w:bidi w:val="0"/>
      <w:adjustRightInd w:val="0"/>
      <w:spacing w:before="480" w:line="280" w:lineRule="exact"/>
      <w:jc w:val="center"/>
      <w:textAlignment w:val="baseline"/>
    </w:pPr>
    <w:rPr>
      <w:rFonts w:ascii="Calibri" w:eastAsia="Times New Roman" w:hAnsi="Calibri" w:cs="Calibri"/>
      <w:b/>
      <w:sz w:val="28"/>
      <w:lang w:eastAsia="en-US"/>
    </w:rPr>
  </w:style>
  <w:style w:type="paragraph" w:customStyle="1" w:styleId="ArtNo">
    <w:name w:val="Art_No"/>
    <w:basedOn w:val="Normal"/>
    <w:next w:val="Arttitle"/>
    <w:rsid w:val="003D4DA5"/>
    <w:pPr>
      <w:keepNext/>
      <w:keepLines/>
      <w:tabs>
        <w:tab w:val="left" w:pos="1191"/>
        <w:tab w:val="left" w:pos="1588"/>
        <w:tab w:val="left" w:pos="1985"/>
      </w:tabs>
      <w:overflowPunct w:val="0"/>
      <w:autoSpaceDE w:val="0"/>
      <w:autoSpaceDN w:val="0"/>
      <w:bidi w:val="0"/>
      <w:adjustRightInd w:val="0"/>
      <w:spacing w:before="480" w:line="280" w:lineRule="exact"/>
      <w:jc w:val="center"/>
      <w:textAlignment w:val="baseline"/>
    </w:pPr>
    <w:rPr>
      <w:rFonts w:ascii="Calibri" w:eastAsia="Times New Roman" w:hAnsi="Calibri" w:cs="Calibri"/>
      <w:caps/>
      <w:sz w:val="28"/>
      <w:lang w:eastAsia="en-US"/>
    </w:rPr>
  </w:style>
  <w:style w:type="paragraph" w:customStyle="1" w:styleId="Arttitle">
    <w:name w:val="Art_title"/>
    <w:basedOn w:val="Normal"/>
    <w:next w:val="Normalaftertitle0"/>
    <w:rsid w:val="003D4DA5"/>
    <w:pPr>
      <w:keepNext/>
      <w:keepLines/>
      <w:tabs>
        <w:tab w:val="left" w:pos="1191"/>
        <w:tab w:val="left" w:pos="1588"/>
        <w:tab w:val="left" w:pos="1985"/>
      </w:tabs>
      <w:overflowPunct w:val="0"/>
      <w:autoSpaceDE w:val="0"/>
      <w:autoSpaceDN w:val="0"/>
      <w:bidi w:val="0"/>
      <w:adjustRightInd w:val="0"/>
      <w:spacing w:before="240" w:line="280" w:lineRule="exact"/>
      <w:jc w:val="center"/>
      <w:textAlignment w:val="baseline"/>
    </w:pPr>
    <w:rPr>
      <w:rFonts w:ascii="Calibri" w:eastAsia="Times New Roman" w:hAnsi="Calibri" w:cs="Calibri"/>
      <w:b/>
      <w:sz w:val="28"/>
      <w:lang w:eastAsia="en-US"/>
    </w:rPr>
  </w:style>
  <w:style w:type="paragraph" w:customStyle="1" w:styleId="ChapNo">
    <w:name w:val="Chap_No"/>
    <w:basedOn w:val="Normal"/>
    <w:next w:val="Chaptitle"/>
    <w:rsid w:val="003D4DA5"/>
    <w:pPr>
      <w:keepNext/>
      <w:keepLines/>
      <w:tabs>
        <w:tab w:val="clear" w:pos="794"/>
      </w:tabs>
      <w:overflowPunct w:val="0"/>
      <w:autoSpaceDE w:val="0"/>
      <w:autoSpaceDN w:val="0"/>
      <w:bidi w:val="0"/>
      <w:adjustRightInd w:val="0"/>
      <w:spacing w:before="720" w:line="320" w:lineRule="exact"/>
      <w:jc w:val="center"/>
      <w:textAlignment w:val="baseline"/>
    </w:pPr>
    <w:rPr>
      <w:rFonts w:ascii="Calibri" w:eastAsia="Times New Roman" w:hAnsi="Calibri" w:cs="Calibri"/>
      <w:b/>
      <w:sz w:val="28"/>
      <w:lang w:eastAsia="en-US"/>
    </w:rPr>
  </w:style>
  <w:style w:type="paragraph" w:customStyle="1" w:styleId="Equationlegend">
    <w:name w:val="Equation_legend"/>
    <w:basedOn w:val="Normal"/>
    <w:rsid w:val="003D4DA5"/>
    <w:pPr>
      <w:tabs>
        <w:tab w:val="clear" w:pos="794"/>
        <w:tab w:val="right" w:pos="1814"/>
        <w:tab w:val="left" w:pos="1985"/>
      </w:tabs>
      <w:overflowPunct w:val="0"/>
      <w:autoSpaceDE w:val="0"/>
      <w:autoSpaceDN w:val="0"/>
      <w:bidi w:val="0"/>
      <w:adjustRightInd w:val="0"/>
      <w:spacing w:before="80" w:line="280" w:lineRule="exact"/>
      <w:ind w:left="1985" w:hanging="1985"/>
      <w:textAlignment w:val="baseline"/>
    </w:pPr>
    <w:rPr>
      <w:rFonts w:ascii="Calibri" w:eastAsia="Times New Roman" w:hAnsi="Calibri" w:cs="Calibri"/>
      <w:sz w:val="24"/>
      <w:lang w:eastAsia="en-US"/>
    </w:rPr>
  </w:style>
  <w:style w:type="paragraph" w:customStyle="1" w:styleId="Figurelegend0">
    <w:name w:val="Figure_legend"/>
    <w:basedOn w:val="Normal"/>
    <w:rsid w:val="003D4DA5"/>
    <w:pPr>
      <w:keepNext/>
      <w:keepLines/>
      <w:tabs>
        <w:tab w:val="clear" w:pos="794"/>
      </w:tabs>
      <w:overflowPunct w:val="0"/>
      <w:autoSpaceDE w:val="0"/>
      <w:autoSpaceDN w:val="0"/>
      <w:bidi w:val="0"/>
      <w:adjustRightInd w:val="0"/>
      <w:spacing w:before="20" w:after="20" w:line="280" w:lineRule="exact"/>
      <w:jc w:val="left"/>
      <w:textAlignment w:val="baseline"/>
    </w:pPr>
    <w:rPr>
      <w:rFonts w:ascii="Calibri" w:eastAsia="Times New Roman" w:hAnsi="Calibri" w:cs="Calibri"/>
      <w:sz w:val="18"/>
      <w:lang w:eastAsia="en-US"/>
    </w:rPr>
  </w:style>
  <w:style w:type="paragraph" w:customStyle="1" w:styleId="Figure">
    <w:name w:val="Figure"/>
    <w:basedOn w:val="Normal"/>
    <w:next w:val="FigureNoTitle"/>
    <w:rsid w:val="003D4DA5"/>
    <w:pPr>
      <w:keepNext/>
      <w:keepLines/>
      <w:tabs>
        <w:tab w:val="left" w:pos="1191"/>
        <w:tab w:val="left" w:pos="1588"/>
        <w:tab w:val="left" w:pos="1985"/>
      </w:tabs>
      <w:overflowPunct w:val="0"/>
      <w:autoSpaceDE w:val="0"/>
      <w:autoSpaceDN w:val="0"/>
      <w:bidi w:val="0"/>
      <w:adjustRightInd w:val="0"/>
      <w:spacing w:before="240" w:line="240" w:lineRule="auto"/>
      <w:jc w:val="center"/>
      <w:textAlignment w:val="baseline"/>
    </w:pPr>
    <w:rPr>
      <w:rFonts w:ascii="Calibri" w:eastAsia="Times New Roman" w:hAnsi="Calibri" w:cs="Calibri"/>
      <w:sz w:val="24"/>
      <w:lang w:eastAsia="en-US"/>
    </w:rPr>
  </w:style>
  <w:style w:type="paragraph" w:customStyle="1" w:styleId="FigureNoTitle">
    <w:name w:val="Figure_NoTitle"/>
    <w:basedOn w:val="Normal"/>
    <w:next w:val="Normalaftertitle0"/>
    <w:rsid w:val="003D4DA5"/>
    <w:pPr>
      <w:keepLines/>
      <w:tabs>
        <w:tab w:val="left" w:pos="1191"/>
        <w:tab w:val="left" w:pos="1588"/>
        <w:tab w:val="left" w:pos="1985"/>
      </w:tabs>
      <w:overflowPunct w:val="0"/>
      <w:autoSpaceDE w:val="0"/>
      <w:autoSpaceDN w:val="0"/>
      <w:bidi w:val="0"/>
      <w:adjustRightInd w:val="0"/>
      <w:spacing w:before="240" w:line="280" w:lineRule="exact"/>
      <w:jc w:val="center"/>
      <w:textAlignment w:val="baseline"/>
    </w:pPr>
    <w:rPr>
      <w:rFonts w:ascii="Calibri" w:eastAsia="Times New Roman" w:hAnsi="Calibri" w:cs="Calibri"/>
      <w:b/>
      <w:sz w:val="24"/>
      <w:lang w:eastAsia="en-US"/>
    </w:rPr>
  </w:style>
  <w:style w:type="paragraph" w:customStyle="1" w:styleId="Figurewithouttitle">
    <w:name w:val="Figure_without_title"/>
    <w:basedOn w:val="Normal"/>
    <w:next w:val="Normalaftertitle0"/>
    <w:rsid w:val="003D4DA5"/>
    <w:pPr>
      <w:keepLines/>
      <w:tabs>
        <w:tab w:val="left" w:pos="1191"/>
        <w:tab w:val="left" w:pos="1588"/>
        <w:tab w:val="left" w:pos="1985"/>
      </w:tabs>
      <w:overflowPunct w:val="0"/>
      <w:autoSpaceDE w:val="0"/>
      <w:autoSpaceDN w:val="0"/>
      <w:bidi w:val="0"/>
      <w:adjustRightInd w:val="0"/>
      <w:spacing w:before="240" w:line="280" w:lineRule="exact"/>
      <w:jc w:val="center"/>
      <w:textAlignment w:val="baseline"/>
    </w:pPr>
    <w:rPr>
      <w:rFonts w:ascii="Calibri" w:eastAsia="Times New Roman" w:hAnsi="Calibri" w:cs="Calibri"/>
      <w:sz w:val="24"/>
      <w:lang w:eastAsia="en-US"/>
    </w:rPr>
  </w:style>
  <w:style w:type="paragraph" w:customStyle="1" w:styleId="FooterQP">
    <w:name w:val="Footer_QP"/>
    <w:basedOn w:val="Normal"/>
    <w:rsid w:val="003D4DA5"/>
    <w:pPr>
      <w:tabs>
        <w:tab w:val="clear" w:pos="794"/>
        <w:tab w:val="left" w:pos="907"/>
        <w:tab w:val="right" w:pos="8789"/>
        <w:tab w:val="right" w:pos="9639"/>
      </w:tabs>
      <w:overflowPunct w:val="0"/>
      <w:autoSpaceDE w:val="0"/>
      <w:autoSpaceDN w:val="0"/>
      <w:bidi w:val="0"/>
      <w:adjustRightInd w:val="0"/>
      <w:spacing w:before="0" w:line="280" w:lineRule="exact"/>
      <w:jc w:val="left"/>
      <w:textAlignment w:val="baseline"/>
    </w:pPr>
    <w:rPr>
      <w:rFonts w:ascii="Calibri" w:eastAsia="Times New Roman" w:hAnsi="Calibri" w:cs="Calibri"/>
      <w:b/>
      <w:sz w:val="24"/>
      <w:lang w:eastAsia="en-US"/>
    </w:rPr>
  </w:style>
  <w:style w:type="paragraph" w:customStyle="1" w:styleId="Headingb0">
    <w:name w:val="Heading_b"/>
    <w:basedOn w:val="Normal"/>
    <w:next w:val="Normal"/>
    <w:rsid w:val="003D4DA5"/>
    <w:pPr>
      <w:keepNext/>
      <w:tabs>
        <w:tab w:val="left" w:pos="1191"/>
        <w:tab w:val="left" w:pos="1588"/>
        <w:tab w:val="left" w:pos="1985"/>
      </w:tabs>
      <w:overflowPunct w:val="0"/>
      <w:autoSpaceDE w:val="0"/>
      <w:autoSpaceDN w:val="0"/>
      <w:bidi w:val="0"/>
      <w:adjustRightInd w:val="0"/>
      <w:spacing w:before="240" w:line="280" w:lineRule="exact"/>
      <w:ind w:left="794" w:hanging="794"/>
      <w:textAlignment w:val="baseline"/>
    </w:pPr>
    <w:rPr>
      <w:rFonts w:ascii="Calibri" w:eastAsia="Times New Roman" w:hAnsi="Calibri" w:cs="Calibri"/>
      <w:b/>
      <w:sz w:val="24"/>
      <w:lang w:eastAsia="en-US"/>
    </w:rPr>
  </w:style>
  <w:style w:type="paragraph" w:customStyle="1" w:styleId="Headingi0">
    <w:name w:val="Heading_i"/>
    <w:basedOn w:val="Normal"/>
    <w:next w:val="Normal"/>
    <w:rsid w:val="003D4DA5"/>
    <w:pPr>
      <w:keepNext/>
      <w:tabs>
        <w:tab w:val="left" w:pos="1191"/>
        <w:tab w:val="left" w:pos="1588"/>
        <w:tab w:val="left" w:pos="1985"/>
      </w:tabs>
      <w:overflowPunct w:val="0"/>
      <w:autoSpaceDE w:val="0"/>
      <w:autoSpaceDN w:val="0"/>
      <w:bidi w:val="0"/>
      <w:adjustRightInd w:val="0"/>
      <w:spacing w:before="240" w:line="280" w:lineRule="exact"/>
      <w:jc w:val="left"/>
      <w:textAlignment w:val="baseline"/>
    </w:pPr>
    <w:rPr>
      <w:rFonts w:ascii="Calibri" w:eastAsia="Times New Roman" w:hAnsi="Calibri" w:cs="Calibri"/>
      <w:i/>
      <w:sz w:val="24"/>
      <w:lang w:eastAsia="en-US"/>
    </w:rPr>
  </w:style>
  <w:style w:type="paragraph" w:styleId="Index2">
    <w:name w:val="index 2"/>
    <w:basedOn w:val="Normal"/>
    <w:next w:val="Normal"/>
    <w:semiHidden/>
    <w:rsid w:val="003D4DA5"/>
    <w:pPr>
      <w:tabs>
        <w:tab w:val="left" w:pos="1191"/>
        <w:tab w:val="left" w:pos="1588"/>
        <w:tab w:val="left" w:pos="1985"/>
      </w:tabs>
      <w:overflowPunct w:val="0"/>
      <w:autoSpaceDE w:val="0"/>
      <w:autoSpaceDN w:val="0"/>
      <w:bidi w:val="0"/>
      <w:adjustRightInd w:val="0"/>
      <w:spacing w:before="160" w:line="280" w:lineRule="exact"/>
      <w:ind w:left="284"/>
      <w:jc w:val="left"/>
      <w:textAlignment w:val="baseline"/>
    </w:pPr>
    <w:rPr>
      <w:rFonts w:ascii="Calibri" w:eastAsia="Times New Roman" w:hAnsi="Calibri" w:cs="Calibri"/>
      <w:sz w:val="24"/>
      <w:lang w:eastAsia="en-US"/>
    </w:rPr>
  </w:style>
  <w:style w:type="paragraph" w:styleId="Index3">
    <w:name w:val="index 3"/>
    <w:basedOn w:val="Normal"/>
    <w:next w:val="Normal"/>
    <w:semiHidden/>
    <w:rsid w:val="003D4DA5"/>
    <w:pPr>
      <w:tabs>
        <w:tab w:val="left" w:pos="1191"/>
        <w:tab w:val="left" w:pos="1588"/>
        <w:tab w:val="left" w:pos="1985"/>
      </w:tabs>
      <w:overflowPunct w:val="0"/>
      <w:autoSpaceDE w:val="0"/>
      <w:autoSpaceDN w:val="0"/>
      <w:bidi w:val="0"/>
      <w:adjustRightInd w:val="0"/>
      <w:spacing w:before="160" w:line="280" w:lineRule="exact"/>
      <w:ind w:left="567"/>
      <w:jc w:val="left"/>
      <w:textAlignment w:val="baseline"/>
    </w:pPr>
    <w:rPr>
      <w:rFonts w:ascii="Calibri" w:eastAsia="Times New Roman" w:hAnsi="Calibri" w:cs="Calibri"/>
      <w:sz w:val="24"/>
      <w:lang w:eastAsia="en-US"/>
    </w:rPr>
  </w:style>
  <w:style w:type="paragraph" w:customStyle="1" w:styleId="PartNo0">
    <w:name w:val="Part_No"/>
    <w:basedOn w:val="Normal"/>
    <w:next w:val="Partref"/>
    <w:rsid w:val="003D4DA5"/>
    <w:pPr>
      <w:keepNext/>
      <w:keepLines/>
      <w:tabs>
        <w:tab w:val="left" w:pos="1191"/>
        <w:tab w:val="left" w:pos="1588"/>
        <w:tab w:val="left" w:pos="1985"/>
      </w:tabs>
      <w:overflowPunct w:val="0"/>
      <w:autoSpaceDE w:val="0"/>
      <w:autoSpaceDN w:val="0"/>
      <w:bidi w:val="0"/>
      <w:adjustRightInd w:val="0"/>
      <w:spacing w:before="480" w:after="80" w:line="280" w:lineRule="exact"/>
      <w:textAlignment w:val="baseline"/>
    </w:pPr>
    <w:rPr>
      <w:rFonts w:ascii="Calibri" w:eastAsia="Times New Roman" w:hAnsi="Calibri" w:cs="Calibri"/>
      <w:caps/>
      <w:sz w:val="24"/>
      <w:lang w:eastAsia="en-US"/>
    </w:rPr>
  </w:style>
  <w:style w:type="paragraph" w:customStyle="1" w:styleId="Partref">
    <w:name w:val="Part_ref"/>
    <w:basedOn w:val="Normal"/>
    <w:next w:val="Parttitle0"/>
    <w:rsid w:val="003D4DA5"/>
    <w:pPr>
      <w:keepNext/>
      <w:keepLines/>
      <w:tabs>
        <w:tab w:val="left" w:pos="1191"/>
        <w:tab w:val="left" w:pos="1588"/>
        <w:tab w:val="left" w:pos="1985"/>
      </w:tabs>
      <w:overflowPunct w:val="0"/>
      <w:autoSpaceDE w:val="0"/>
      <w:autoSpaceDN w:val="0"/>
      <w:bidi w:val="0"/>
      <w:adjustRightInd w:val="0"/>
      <w:spacing w:before="280" w:line="280" w:lineRule="exact"/>
      <w:jc w:val="center"/>
      <w:textAlignment w:val="baseline"/>
    </w:pPr>
    <w:rPr>
      <w:rFonts w:ascii="Calibri" w:eastAsia="Times New Roman" w:hAnsi="Calibri" w:cs="Calibri"/>
      <w:sz w:val="24"/>
      <w:lang w:eastAsia="en-US"/>
    </w:rPr>
  </w:style>
  <w:style w:type="paragraph" w:customStyle="1" w:styleId="Parttitle0">
    <w:name w:val="Part_title"/>
    <w:basedOn w:val="Normal"/>
    <w:next w:val="Normalaftertitle0"/>
    <w:rsid w:val="003D4DA5"/>
    <w:pPr>
      <w:keepNext/>
      <w:keepLines/>
      <w:tabs>
        <w:tab w:val="left" w:pos="1191"/>
        <w:tab w:val="left" w:pos="1588"/>
        <w:tab w:val="left" w:pos="1985"/>
      </w:tabs>
      <w:overflowPunct w:val="0"/>
      <w:autoSpaceDE w:val="0"/>
      <w:autoSpaceDN w:val="0"/>
      <w:bidi w:val="0"/>
      <w:adjustRightInd w:val="0"/>
      <w:spacing w:before="240" w:after="280" w:line="320" w:lineRule="exact"/>
      <w:jc w:val="center"/>
      <w:textAlignment w:val="baseline"/>
    </w:pPr>
    <w:rPr>
      <w:rFonts w:ascii="Calibri" w:eastAsia="Times New Roman" w:hAnsi="Calibri" w:cs="Calibri"/>
      <w:b/>
      <w:sz w:val="24"/>
      <w:lang w:eastAsia="en-US"/>
    </w:rPr>
  </w:style>
  <w:style w:type="paragraph" w:customStyle="1" w:styleId="Recdate">
    <w:name w:val="Rec_date"/>
    <w:basedOn w:val="Normal"/>
    <w:next w:val="Normalaftertitle0"/>
    <w:rsid w:val="003D4DA5"/>
    <w:pPr>
      <w:keepNext/>
      <w:keepLines/>
      <w:tabs>
        <w:tab w:val="clear" w:pos="794"/>
      </w:tabs>
      <w:overflowPunct w:val="0"/>
      <w:autoSpaceDE w:val="0"/>
      <w:autoSpaceDN w:val="0"/>
      <w:bidi w:val="0"/>
      <w:adjustRightInd w:val="0"/>
      <w:spacing w:before="160" w:line="280" w:lineRule="exact"/>
      <w:jc w:val="right"/>
      <w:textAlignment w:val="baseline"/>
    </w:pPr>
    <w:rPr>
      <w:rFonts w:ascii="Calibri" w:eastAsia="Times New Roman" w:hAnsi="Calibri" w:cs="Calibri"/>
      <w:i/>
      <w:sz w:val="24"/>
      <w:lang w:eastAsia="en-US"/>
    </w:rPr>
  </w:style>
  <w:style w:type="paragraph" w:customStyle="1" w:styleId="QuestionNo">
    <w:name w:val="Question_No"/>
    <w:basedOn w:val="RecNo"/>
    <w:next w:val="Questiontitle"/>
    <w:rsid w:val="003D4DA5"/>
    <w:pPr>
      <w:tabs>
        <w:tab w:val="left" w:pos="1191"/>
        <w:tab w:val="left" w:pos="1588"/>
        <w:tab w:val="left" w:pos="1985"/>
      </w:tabs>
      <w:overflowPunct w:val="0"/>
      <w:autoSpaceDE w:val="0"/>
      <w:autoSpaceDN w:val="0"/>
      <w:bidi w:val="0"/>
      <w:adjustRightInd w:val="0"/>
      <w:spacing w:before="0" w:after="0" w:line="280" w:lineRule="exact"/>
      <w:jc w:val="left"/>
      <w:textAlignment w:val="baseline"/>
    </w:pPr>
    <w:rPr>
      <w:rFonts w:ascii="Calibri" w:eastAsia="Times New Roman" w:hAnsi="Calibri" w:cs="Calibri"/>
      <w:b/>
      <w:sz w:val="28"/>
      <w:szCs w:val="22"/>
      <w:lang w:eastAsia="en-US"/>
    </w:rPr>
  </w:style>
  <w:style w:type="paragraph" w:customStyle="1" w:styleId="Questionref">
    <w:name w:val="Question_ref"/>
    <w:basedOn w:val="Recref"/>
    <w:next w:val="Questiondate"/>
    <w:rsid w:val="003D4DA5"/>
  </w:style>
  <w:style w:type="paragraph" w:customStyle="1" w:styleId="Recref">
    <w:name w:val="Rec_ref"/>
    <w:basedOn w:val="Normal"/>
    <w:next w:val="Recdate"/>
    <w:rsid w:val="003D4DA5"/>
    <w:pPr>
      <w:keepNext/>
      <w:keepLines/>
      <w:tabs>
        <w:tab w:val="clear" w:pos="794"/>
      </w:tabs>
      <w:overflowPunct w:val="0"/>
      <w:autoSpaceDE w:val="0"/>
      <w:autoSpaceDN w:val="0"/>
      <w:bidi w:val="0"/>
      <w:adjustRightInd w:val="0"/>
      <w:spacing w:before="160" w:line="280" w:lineRule="exact"/>
      <w:jc w:val="center"/>
      <w:textAlignment w:val="baseline"/>
    </w:pPr>
    <w:rPr>
      <w:rFonts w:ascii="Calibri" w:eastAsia="Times New Roman" w:hAnsi="Calibri" w:cs="Calibri"/>
      <w:i/>
      <w:sz w:val="24"/>
      <w:lang w:eastAsia="en-US"/>
    </w:rPr>
  </w:style>
  <w:style w:type="paragraph" w:customStyle="1" w:styleId="Repdate">
    <w:name w:val="Rep_date"/>
    <w:basedOn w:val="Recdate"/>
    <w:next w:val="Normalaftertitle0"/>
    <w:rsid w:val="003D4DA5"/>
  </w:style>
  <w:style w:type="paragraph" w:customStyle="1" w:styleId="RepNo">
    <w:name w:val="Rep_No"/>
    <w:basedOn w:val="RecNo"/>
    <w:next w:val="Reptitle"/>
    <w:rsid w:val="003D4DA5"/>
    <w:pPr>
      <w:tabs>
        <w:tab w:val="left" w:pos="1191"/>
        <w:tab w:val="left" w:pos="1588"/>
        <w:tab w:val="left" w:pos="1985"/>
      </w:tabs>
      <w:overflowPunct w:val="0"/>
      <w:autoSpaceDE w:val="0"/>
      <w:autoSpaceDN w:val="0"/>
      <w:bidi w:val="0"/>
      <w:adjustRightInd w:val="0"/>
      <w:spacing w:before="0" w:after="0" w:line="280" w:lineRule="exact"/>
      <w:jc w:val="left"/>
      <w:textAlignment w:val="baseline"/>
    </w:pPr>
    <w:rPr>
      <w:rFonts w:ascii="Calibri" w:eastAsia="Times New Roman" w:hAnsi="Calibri" w:cs="Calibri"/>
      <w:b/>
      <w:sz w:val="28"/>
      <w:szCs w:val="22"/>
      <w:lang w:eastAsia="en-US"/>
    </w:rPr>
  </w:style>
  <w:style w:type="paragraph" w:customStyle="1" w:styleId="Reptitle">
    <w:name w:val="Rep_title"/>
    <w:basedOn w:val="Rectitle"/>
    <w:next w:val="Repref"/>
    <w:rsid w:val="003D4DA5"/>
    <w:pPr>
      <w:tabs>
        <w:tab w:val="left" w:pos="1191"/>
        <w:tab w:val="left" w:pos="1588"/>
        <w:tab w:val="left" w:pos="1985"/>
      </w:tabs>
      <w:overflowPunct w:val="0"/>
      <w:autoSpaceDE w:val="0"/>
      <w:autoSpaceDN w:val="0"/>
      <w:bidi w:val="0"/>
      <w:adjustRightInd w:val="0"/>
      <w:spacing w:before="360" w:after="0" w:line="240" w:lineRule="auto"/>
      <w:textAlignment w:val="baseline"/>
    </w:pPr>
    <w:rPr>
      <w:rFonts w:ascii="Calibri" w:eastAsia="Times New Roman" w:hAnsi="Calibri" w:cs="Calibri"/>
      <w:bCs w:val="0"/>
      <w:szCs w:val="22"/>
      <w:lang w:eastAsia="en-US"/>
    </w:rPr>
  </w:style>
  <w:style w:type="paragraph" w:customStyle="1" w:styleId="Repref">
    <w:name w:val="Rep_ref"/>
    <w:basedOn w:val="Recref"/>
    <w:next w:val="Repdate"/>
    <w:rsid w:val="003D4DA5"/>
  </w:style>
  <w:style w:type="paragraph" w:customStyle="1" w:styleId="Resdate">
    <w:name w:val="Res_date"/>
    <w:basedOn w:val="Recdate"/>
    <w:next w:val="Normalaftertitle0"/>
    <w:rsid w:val="003D4DA5"/>
  </w:style>
  <w:style w:type="paragraph" w:customStyle="1" w:styleId="Resref">
    <w:name w:val="Res_ref"/>
    <w:basedOn w:val="Recref"/>
    <w:next w:val="Resdate"/>
    <w:rsid w:val="003D4DA5"/>
  </w:style>
  <w:style w:type="paragraph" w:customStyle="1" w:styleId="SectionNo0">
    <w:name w:val="Section_No"/>
    <w:basedOn w:val="Normal"/>
    <w:next w:val="Sectiontitle0"/>
    <w:rsid w:val="003D4DA5"/>
    <w:pPr>
      <w:keepNext/>
      <w:keepLines/>
      <w:tabs>
        <w:tab w:val="left" w:pos="1191"/>
        <w:tab w:val="left" w:pos="1588"/>
        <w:tab w:val="left" w:pos="1985"/>
      </w:tabs>
      <w:overflowPunct w:val="0"/>
      <w:autoSpaceDE w:val="0"/>
      <w:autoSpaceDN w:val="0"/>
      <w:bidi w:val="0"/>
      <w:adjustRightInd w:val="0"/>
      <w:spacing w:before="720" w:line="320" w:lineRule="exact"/>
      <w:jc w:val="center"/>
      <w:textAlignment w:val="baseline"/>
    </w:pPr>
    <w:rPr>
      <w:rFonts w:ascii="Calibri" w:eastAsia="Times New Roman" w:hAnsi="Calibri" w:cs="Calibri"/>
      <w:caps/>
      <w:sz w:val="28"/>
      <w:lang w:eastAsia="en-US"/>
    </w:rPr>
  </w:style>
  <w:style w:type="paragraph" w:customStyle="1" w:styleId="Sectiontitle0">
    <w:name w:val="Section_title"/>
    <w:basedOn w:val="Normal"/>
    <w:next w:val="Normalaftertitle0"/>
    <w:rsid w:val="003D4DA5"/>
    <w:pPr>
      <w:keepNext/>
      <w:keepLines/>
      <w:tabs>
        <w:tab w:val="left" w:pos="1191"/>
        <w:tab w:val="left" w:pos="1588"/>
        <w:tab w:val="left" w:pos="1985"/>
      </w:tabs>
      <w:overflowPunct w:val="0"/>
      <w:autoSpaceDE w:val="0"/>
      <w:autoSpaceDN w:val="0"/>
      <w:bidi w:val="0"/>
      <w:adjustRightInd w:val="0"/>
      <w:spacing w:before="360" w:line="320" w:lineRule="exact"/>
      <w:jc w:val="center"/>
      <w:textAlignment w:val="baseline"/>
    </w:pPr>
    <w:rPr>
      <w:rFonts w:ascii="Calibri" w:eastAsia="Times New Roman" w:hAnsi="Calibri" w:cs="Calibri"/>
      <w:b/>
      <w:sz w:val="28"/>
      <w:lang w:eastAsia="en-US"/>
    </w:rPr>
  </w:style>
  <w:style w:type="paragraph" w:customStyle="1" w:styleId="SpecialFooter">
    <w:name w:val="Special Footer"/>
    <w:basedOn w:val="Normal"/>
    <w:rsid w:val="003D4DA5"/>
    <w:pPr>
      <w:tabs>
        <w:tab w:val="clear" w:pos="794"/>
        <w:tab w:val="left" w:pos="567"/>
        <w:tab w:val="left" w:pos="1134"/>
        <w:tab w:val="left" w:pos="1701"/>
        <w:tab w:val="left" w:pos="2268"/>
        <w:tab w:val="left" w:pos="2835"/>
        <w:tab w:val="left" w:pos="5954"/>
        <w:tab w:val="right" w:pos="9639"/>
      </w:tabs>
      <w:overflowPunct w:val="0"/>
      <w:autoSpaceDE w:val="0"/>
      <w:autoSpaceDN w:val="0"/>
      <w:bidi w:val="0"/>
      <w:adjustRightInd w:val="0"/>
      <w:spacing w:before="0" w:line="280" w:lineRule="exact"/>
      <w:textAlignment w:val="baseline"/>
    </w:pPr>
    <w:rPr>
      <w:rFonts w:ascii="Calibri" w:eastAsia="Times New Roman" w:hAnsi="Calibri" w:cs="Calibri"/>
      <w:sz w:val="16"/>
      <w:lang w:eastAsia="en-US"/>
    </w:rPr>
  </w:style>
  <w:style w:type="paragraph" w:customStyle="1" w:styleId="Tablehead0">
    <w:name w:val="Table_head"/>
    <w:basedOn w:val="Normal"/>
    <w:next w:val="Tabletext"/>
    <w:rsid w:val="003D4DA5"/>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80" w:after="80" w:line="240" w:lineRule="auto"/>
      <w:jc w:val="center"/>
      <w:textAlignment w:val="baseline"/>
    </w:pPr>
    <w:rPr>
      <w:rFonts w:ascii="Calibri" w:eastAsia="Times New Roman" w:hAnsi="Calibri" w:cs="Calibri"/>
      <w:b/>
      <w:sz w:val="20"/>
      <w:lang w:eastAsia="en-US"/>
    </w:rPr>
  </w:style>
  <w:style w:type="paragraph" w:customStyle="1" w:styleId="Tabletext">
    <w:name w:val="Table_text"/>
    <w:basedOn w:val="Normal"/>
    <w:rsid w:val="003D4DA5"/>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pPr>
    <w:rPr>
      <w:rFonts w:ascii="Calibri" w:eastAsia="Times New Roman" w:hAnsi="Calibri" w:cs="Calibri"/>
      <w:sz w:val="20"/>
      <w:lang w:eastAsia="en-US"/>
    </w:rPr>
  </w:style>
  <w:style w:type="paragraph" w:customStyle="1" w:styleId="Tablelegend0">
    <w:name w:val="Table_legend"/>
    <w:basedOn w:val="Normal"/>
    <w:rsid w:val="003D4DA5"/>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160" w:after="40" w:line="280" w:lineRule="exact"/>
      <w:jc w:val="left"/>
      <w:textAlignment w:val="baseline"/>
    </w:pPr>
    <w:rPr>
      <w:rFonts w:ascii="Calibri" w:eastAsia="Times New Roman" w:hAnsi="Calibri" w:cs="Calibri"/>
      <w:sz w:val="24"/>
      <w:lang w:eastAsia="en-US"/>
    </w:rPr>
  </w:style>
  <w:style w:type="paragraph" w:customStyle="1" w:styleId="TableNoTitle">
    <w:name w:val="Table_NoTitle"/>
    <w:basedOn w:val="Normal"/>
    <w:next w:val="Tablehead0"/>
    <w:rsid w:val="003D4DA5"/>
    <w:pPr>
      <w:keepNext/>
      <w:keepLines/>
      <w:tabs>
        <w:tab w:val="left" w:pos="1191"/>
        <w:tab w:val="left" w:pos="1588"/>
        <w:tab w:val="left" w:pos="1985"/>
      </w:tabs>
      <w:overflowPunct w:val="0"/>
      <w:autoSpaceDE w:val="0"/>
      <w:autoSpaceDN w:val="0"/>
      <w:bidi w:val="0"/>
      <w:adjustRightInd w:val="0"/>
      <w:spacing w:before="360" w:line="240" w:lineRule="exact"/>
      <w:jc w:val="center"/>
      <w:textAlignment w:val="baseline"/>
    </w:pPr>
    <w:rPr>
      <w:rFonts w:ascii="Calibri" w:eastAsia="Times New Roman" w:hAnsi="Calibri" w:cs="Calibri"/>
      <w:b/>
      <w:sz w:val="20"/>
      <w:lang w:eastAsia="en-US"/>
    </w:rPr>
  </w:style>
  <w:style w:type="paragraph" w:customStyle="1" w:styleId="Title4">
    <w:name w:val="Title 4"/>
    <w:basedOn w:val="Title3"/>
    <w:next w:val="Heading1"/>
    <w:rsid w:val="003D4DA5"/>
    <w:pPr>
      <w:keepNext w:val="0"/>
      <w:tabs>
        <w:tab w:val="clear" w:pos="794"/>
        <w:tab w:val="left" w:pos="567"/>
        <w:tab w:val="left" w:pos="1134"/>
        <w:tab w:val="left" w:pos="1701"/>
        <w:tab w:val="left" w:pos="2268"/>
        <w:tab w:val="left" w:pos="2835"/>
      </w:tabs>
      <w:overflowPunct w:val="0"/>
      <w:autoSpaceDE w:val="0"/>
      <w:autoSpaceDN w:val="0"/>
      <w:bidi w:val="0"/>
      <w:adjustRightInd w:val="0"/>
      <w:spacing w:line="280" w:lineRule="exact"/>
      <w:textAlignment w:val="baseline"/>
    </w:pPr>
    <w:rPr>
      <w:rFonts w:ascii="Calibri" w:eastAsia="Times New Roman" w:hAnsi="Calibri" w:cs="Calibri"/>
      <w:b/>
      <w:sz w:val="28"/>
      <w:szCs w:val="22"/>
      <w:lang w:eastAsia="en-US"/>
    </w:rPr>
  </w:style>
  <w:style w:type="paragraph" w:customStyle="1" w:styleId="Section10">
    <w:name w:val="Section_1"/>
    <w:basedOn w:val="Normal"/>
    <w:next w:val="Normal"/>
    <w:rsid w:val="003D4DA5"/>
    <w:pPr>
      <w:tabs>
        <w:tab w:val="clear" w:pos="794"/>
      </w:tabs>
      <w:overflowPunct w:val="0"/>
      <w:autoSpaceDE w:val="0"/>
      <w:autoSpaceDN w:val="0"/>
      <w:bidi w:val="0"/>
      <w:adjustRightInd w:val="0"/>
      <w:spacing w:before="624" w:line="280" w:lineRule="exact"/>
      <w:jc w:val="center"/>
      <w:textAlignment w:val="baseline"/>
    </w:pPr>
    <w:rPr>
      <w:rFonts w:ascii="Calibri" w:eastAsia="Times New Roman" w:hAnsi="Calibri" w:cs="Calibri"/>
      <w:b/>
      <w:sz w:val="24"/>
      <w:lang w:eastAsia="en-US"/>
    </w:rPr>
  </w:style>
  <w:style w:type="paragraph" w:customStyle="1" w:styleId="Section20">
    <w:name w:val="Section_2"/>
    <w:basedOn w:val="Normal"/>
    <w:next w:val="Normal"/>
    <w:rsid w:val="003D4DA5"/>
    <w:pPr>
      <w:tabs>
        <w:tab w:val="clear" w:pos="794"/>
      </w:tabs>
      <w:overflowPunct w:val="0"/>
      <w:autoSpaceDE w:val="0"/>
      <w:autoSpaceDN w:val="0"/>
      <w:bidi w:val="0"/>
      <w:adjustRightInd w:val="0"/>
      <w:spacing w:before="240" w:line="280" w:lineRule="exact"/>
      <w:jc w:val="center"/>
      <w:textAlignment w:val="baseline"/>
    </w:pPr>
    <w:rPr>
      <w:rFonts w:ascii="Calibri" w:eastAsia="Times New Roman" w:hAnsi="Calibri" w:cs="Calibri"/>
      <w:i/>
      <w:sz w:val="24"/>
      <w:lang w:eastAsia="en-US"/>
    </w:rPr>
  </w:style>
  <w:style w:type="character" w:styleId="CommentReference">
    <w:name w:val="annotation reference"/>
    <w:basedOn w:val="DefaultParagraphFont"/>
    <w:semiHidden/>
    <w:rsid w:val="003D4DA5"/>
    <w:rPr>
      <w:sz w:val="16"/>
      <w:szCs w:val="16"/>
    </w:rPr>
  </w:style>
  <w:style w:type="paragraph" w:styleId="CommentText">
    <w:name w:val="annotation text"/>
    <w:basedOn w:val="Normal"/>
    <w:link w:val="CommentTextChar"/>
    <w:semiHidden/>
    <w:rsid w:val="003D4DA5"/>
    <w:pPr>
      <w:tabs>
        <w:tab w:val="left" w:pos="1191"/>
        <w:tab w:val="left" w:pos="1588"/>
        <w:tab w:val="left" w:pos="1985"/>
      </w:tabs>
      <w:overflowPunct w:val="0"/>
      <w:autoSpaceDE w:val="0"/>
      <w:autoSpaceDN w:val="0"/>
      <w:bidi w:val="0"/>
      <w:adjustRightInd w:val="0"/>
      <w:spacing w:before="160" w:line="280" w:lineRule="exact"/>
      <w:textAlignment w:val="baseline"/>
    </w:pPr>
    <w:rPr>
      <w:rFonts w:ascii="Calibri" w:eastAsia="Times New Roman" w:hAnsi="Calibri" w:cs="Calibri"/>
      <w:sz w:val="20"/>
      <w:lang w:eastAsia="en-US"/>
    </w:rPr>
  </w:style>
  <w:style w:type="character" w:customStyle="1" w:styleId="CommentTextChar">
    <w:name w:val="Comment Text Char"/>
    <w:basedOn w:val="DefaultParagraphFont"/>
    <w:link w:val="CommentText"/>
    <w:semiHidden/>
    <w:rsid w:val="003D4DA5"/>
    <w:rPr>
      <w:rFonts w:ascii="Calibri" w:eastAsia="Times New Roman" w:hAnsi="Calibri" w:cs="Calibri"/>
      <w:sz w:val="20"/>
      <w:lang w:eastAsia="en-US"/>
    </w:rPr>
  </w:style>
  <w:style w:type="character" w:customStyle="1" w:styleId="href">
    <w:name w:val="href"/>
    <w:basedOn w:val="DefaultParagraphFont"/>
    <w:rsid w:val="003D4DA5"/>
  </w:style>
  <w:style w:type="paragraph" w:customStyle="1" w:styleId="NormalIndent">
    <w:name w:val="Normal_Indent"/>
    <w:basedOn w:val="Normal"/>
    <w:rsid w:val="003D4DA5"/>
    <w:pPr>
      <w:tabs>
        <w:tab w:val="left" w:pos="2693"/>
        <w:tab w:val="left" w:pos="7655"/>
      </w:tabs>
      <w:overflowPunct w:val="0"/>
      <w:autoSpaceDE w:val="0"/>
      <w:autoSpaceDN w:val="0"/>
      <w:bidi w:val="0"/>
      <w:adjustRightInd w:val="0"/>
      <w:spacing w:line="280" w:lineRule="exact"/>
      <w:ind w:left="794"/>
      <w:jc w:val="left"/>
      <w:textAlignment w:val="baseline"/>
    </w:pPr>
    <w:rPr>
      <w:rFonts w:ascii="Calibri" w:eastAsia="Times New Roman" w:hAnsi="Calibri" w:cs="Calibri"/>
      <w:sz w:val="24"/>
      <w:lang w:eastAsia="en-US"/>
    </w:rPr>
  </w:style>
  <w:style w:type="paragraph" w:customStyle="1" w:styleId="Origin">
    <w:name w:val="Origin"/>
    <w:basedOn w:val="Normal"/>
    <w:rsid w:val="003D4DA5"/>
    <w:pPr>
      <w:tabs>
        <w:tab w:val="left" w:pos="1191"/>
        <w:tab w:val="left" w:pos="1588"/>
        <w:tab w:val="left" w:pos="1985"/>
      </w:tabs>
      <w:overflowPunct w:val="0"/>
      <w:autoSpaceDE w:val="0"/>
      <w:autoSpaceDN w:val="0"/>
      <w:bidi w:val="0"/>
      <w:adjustRightInd w:val="0"/>
      <w:spacing w:before="600" w:line="312" w:lineRule="auto"/>
      <w:jc w:val="left"/>
      <w:textAlignment w:val="baseline"/>
    </w:pPr>
    <w:rPr>
      <w:rFonts w:ascii="Arial" w:eastAsia="SimSun" w:hAnsi="Arial" w:cs="Simplified Arabic"/>
      <w:b/>
      <w:color w:val="808080"/>
      <w:sz w:val="26"/>
      <w:lang w:val="en-GB" w:eastAsia="en-US"/>
    </w:rPr>
  </w:style>
  <w:style w:type="paragraph" w:styleId="BalloonText">
    <w:name w:val="Balloon Text"/>
    <w:basedOn w:val="Normal"/>
    <w:link w:val="BalloonTextChar"/>
    <w:rsid w:val="003D4DA5"/>
    <w:pPr>
      <w:tabs>
        <w:tab w:val="left" w:pos="1191"/>
        <w:tab w:val="left" w:pos="1588"/>
        <w:tab w:val="left" w:pos="1985"/>
      </w:tabs>
      <w:overflowPunct w:val="0"/>
      <w:autoSpaceDE w:val="0"/>
      <w:autoSpaceDN w:val="0"/>
      <w:bidi w:val="0"/>
      <w:adjustRightInd w:val="0"/>
      <w:spacing w:before="0" w:line="240" w:lineRule="auto"/>
      <w:textAlignment w:val="baseline"/>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rsid w:val="003D4DA5"/>
    <w:rPr>
      <w:rFonts w:ascii="Tahoma" w:eastAsia="Times New Roman" w:hAnsi="Tahoma" w:cs="Tahoma"/>
      <w:sz w:val="16"/>
      <w:szCs w:val="16"/>
      <w:lang w:eastAsia="en-US"/>
    </w:rPr>
  </w:style>
  <w:style w:type="paragraph" w:styleId="PlainText">
    <w:name w:val="Plain Text"/>
    <w:basedOn w:val="Normal"/>
    <w:link w:val="PlainTextChar"/>
    <w:uiPriority w:val="99"/>
    <w:unhideWhenUsed/>
    <w:rsid w:val="003D4DA5"/>
    <w:pPr>
      <w:tabs>
        <w:tab w:val="clear" w:pos="794"/>
      </w:tabs>
      <w:bidi w:val="0"/>
      <w:spacing w:before="0" w:line="240" w:lineRule="auto"/>
      <w:jc w:val="left"/>
    </w:pPr>
    <w:rPr>
      <w:rFonts w:ascii="Calibri" w:eastAsia="SimSun" w:hAnsi="Calibri" w:cs="Calibri"/>
      <w:sz w:val="24"/>
    </w:rPr>
  </w:style>
  <w:style w:type="character" w:customStyle="1" w:styleId="PlainTextChar">
    <w:name w:val="Plain Text Char"/>
    <w:basedOn w:val="DefaultParagraphFont"/>
    <w:link w:val="PlainText"/>
    <w:uiPriority w:val="99"/>
    <w:rsid w:val="003D4DA5"/>
    <w:rPr>
      <w:rFonts w:ascii="Calibri" w:eastAsia="SimSun" w:hAnsi="Calibri" w:cs="Calibri"/>
      <w:sz w:val="24"/>
    </w:rPr>
  </w:style>
  <w:style w:type="paragraph" w:customStyle="1" w:styleId="FromRef">
    <w:name w:val="FromRef"/>
    <w:basedOn w:val="Normal"/>
    <w:uiPriority w:val="99"/>
    <w:rsid w:val="003D4DA5"/>
    <w:pPr>
      <w:tabs>
        <w:tab w:val="clear" w:pos="794"/>
      </w:tabs>
      <w:bidi w:val="0"/>
      <w:spacing w:before="30" w:line="240" w:lineRule="auto"/>
      <w:jc w:val="left"/>
    </w:pPr>
    <w:rPr>
      <w:rFonts w:ascii="Arial" w:eastAsia="Times New Roman" w:hAnsi="Arial" w:cs="Times New Roman"/>
      <w:sz w:val="20"/>
      <w:szCs w:val="20"/>
      <w:lang w:eastAsia="en-US" w:bidi="he-IL"/>
    </w:rPr>
  </w:style>
  <w:style w:type="paragraph" w:customStyle="1" w:styleId="Object">
    <w:name w:val="Object"/>
    <w:basedOn w:val="Normal"/>
    <w:uiPriority w:val="99"/>
    <w:rsid w:val="003D4DA5"/>
    <w:pPr>
      <w:tabs>
        <w:tab w:val="clear" w:pos="794"/>
      </w:tabs>
      <w:bidi w:val="0"/>
      <w:spacing w:before="270" w:line="240" w:lineRule="auto"/>
      <w:jc w:val="left"/>
    </w:pPr>
    <w:rPr>
      <w:rFonts w:ascii="Arial" w:eastAsia="Times New Roman" w:hAnsi="Arial" w:cs="Times New Roman"/>
      <w:sz w:val="20"/>
      <w:szCs w:val="20"/>
      <w:lang w:eastAsia="en-US" w:bidi="he-IL"/>
    </w:rPr>
  </w:style>
  <w:style w:type="paragraph" w:customStyle="1" w:styleId="AnnexNo0">
    <w:name w:val="Annex_No"/>
    <w:basedOn w:val="Normal"/>
    <w:next w:val="Normal"/>
    <w:link w:val="AnnexNoChar"/>
    <w:rsid w:val="003D4DA5"/>
    <w:pPr>
      <w:keepNext/>
      <w:keepLines/>
      <w:tabs>
        <w:tab w:val="clear" w:pos="794"/>
        <w:tab w:val="left" w:pos="1134"/>
        <w:tab w:val="left" w:pos="1871"/>
        <w:tab w:val="left" w:pos="2268"/>
      </w:tabs>
      <w:overflowPunct w:val="0"/>
      <w:autoSpaceDE w:val="0"/>
      <w:autoSpaceDN w:val="0"/>
      <w:bidi w:val="0"/>
      <w:adjustRightInd w:val="0"/>
      <w:spacing w:before="480" w:after="80" w:line="240" w:lineRule="auto"/>
      <w:jc w:val="center"/>
      <w:textAlignment w:val="baseline"/>
    </w:pPr>
    <w:rPr>
      <w:rFonts w:ascii="Times New Roman" w:eastAsia="Times New Roman" w:hAnsi="Times New Roman" w:cs="Times New Roman"/>
      <w:caps/>
      <w:sz w:val="26"/>
      <w:szCs w:val="20"/>
      <w:lang w:val="ru-RU" w:eastAsia="en-US"/>
    </w:rPr>
  </w:style>
  <w:style w:type="character" w:customStyle="1" w:styleId="AnnexNoChar">
    <w:name w:val="Annex_No Char"/>
    <w:link w:val="AnnexNo0"/>
    <w:locked/>
    <w:rsid w:val="003D4DA5"/>
    <w:rPr>
      <w:rFonts w:ascii="Times New Roman" w:eastAsia="Times New Roman" w:hAnsi="Times New Roman" w:cs="Times New Roman"/>
      <w:caps/>
      <w:sz w:val="26"/>
      <w:szCs w:val="20"/>
      <w:lang w:val="ru-RU" w:eastAsia="en-US"/>
    </w:rPr>
  </w:style>
  <w:style w:type="paragraph" w:customStyle="1" w:styleId="Annextitle0">
    <w:name w:val="Annex_title"/>
    <w:basedOn w:val="Normal"/>
    <w:next w:val="Normal"/>
    <w:link w:val="AnnextitleChar1"/>
    <w:rsid w:val="003D4DA5"/>
    <w:pPr>
      <w:keepNext/>
      <w:keepLines/>
      <w:tabs>
        <w:tab w:val="clear" w:pos="794"/>
        <w:tab w:val="left" w:pos="1134"/>
        <w:tab w:val="left" w:pos="1871"/>
        <w:tab w:val="left" w:pos="2268"/>
      </w:tabs>
      <w:overflowPunct w:val="0"/>
      <w:autoSpaceDE w:val="0"/>
      <w:autoSpaceDN w:val="0"/>
      <w:bidi w:val="0"/>
      <w:adjustRightInd w:val="0"/>
      <w:spacing w:before="240" w:after="280" w:line="240" w:lineRule="auto"/>
      <w:jc w:val="center"/>
      <w:textAlignment w:val="baseline"/>
    </w:pPr>
    <w:rPr>
      <w:rFonts w:ascii="Times New Roman Bold" w:eastAsia="Times New Roman" w:hAnsi="Times New Roman Bold" w:cs="Times New Roman"/>
      <w:b/>
      <w:sz w:val="26"/>
      <w:szCs w:val="20"/>
      <w:lang w:val="ru-RU" w:eastAsia="en-US"/>
    </w:rPr>
  </w:style>
  <w:style w:type="character" w:customStyle="1" w:styleId="AnnextitleChar1">
    <w:name w:val="Annex_title Char1"/>
    <w:link w:val="Annextitle0"/>
    <w:locked/>
    <w:rsid w:val="003D4DA5"/>
    <w:rPr>
      <w:rFonts w:ascii="Times New Roman Bold" w:eastAsia="Times New Roman" w:hAnsi="Times New Roman Bold" w:cs="Times New Roman"/>
      <w:b/>
      <w:sz w:val="26"/>
      <w:szCs w:val="20"/>
      <w:lang w:val="ru-RU" w:eastAsia="en-US"/>
    </w:rPr>
  </w:style>
  <w:style w:type="character" w:customStyle="1" w:styleId="normaltextrun">
    <w:name w:val="normaltextrun"/>
    <w:basedOn w:val="DefaultParagraphFont"/>
    <w:rsid w:val="003D4DA5"/>
  </w:style>
  <w:style w:type="character" w:customStyle="1" w:styleId="ListParagraphChar">
    <w:name w:val="List Paragraph Char"/>
    <w:aliases w:val="Recommendation Char,List Paragraph11 Char,O5 Char,Para_sk Char,Resume Title Char,- Bullets Char"/>
    <w:basedOn w:val="DefaultParagraphFont"/>
    <w:link w:val="ListParagraph"/>
    <w:uiPriority w:val="34"/>
    <w:locked/>
    <w:rsid w:val="003D4DA5"/>
    <w:rPr>
      <w:rFonts w:ascii="Dubai" w:hAnsi="Dubai" w:cs="Dubai"/>
    </w:rPr>
  </w:style>
  <w:style w:type="paragraph" w:customStyle="1" w:styleId="Pa21">
    <w:name w:val="Pa21"/>
    <w:basedOn w:val="Normal"/>
    <w:next w:val="Normal"/>
    <w:uiPriority w:val="99"/>
    <w:rsid w:val="003D4DA5"/>
    <w:pPr>
      <w:tabs>
        <w:tab w:val="clear" w:pos="794"/>
      </w:tabs>
      <w:autoSpaceDE w:val="0"/>
      <w:autoSpaceDN w:val="0"/>
      <w:bidi w:val="0"/>
      <w:adjustRightInd w:val="0"/>
      <w:spacing w:before="0" w:line="231" w:lineRule="atLeast"/>
      <w:jc w:val="left"/>
    </w:pPr>
    <w:rPr>
      <w:rFonts w:ascii="Calibri" w:hAnsi="Calibri" w:cs="Calibri"/>
      <w:sz w:val="24"/>
      <w:szCs w:val="24"/>
      <w:lang w:val="en-GB"/>
    </w:rPr>
  </w:style>
  <w:style w:type="paragraph" w:styleId="Revision">
    <w:name w:val="Revision"/>
    <w:hidden/>
    <w:uiPriority w:val="99"/>
    <w:semiHidden/>
    <w:rsid w:val="003D4DA5"/>
    <w:pPr>
      <w:spacing w:after="0" w:line="240" w:lineRule="auto"/>
    </w:pPr>
    <w:rPr>
      <w:rFonts w:ascii="Calibri" w:eastAsia="Times New Roman" w:hAnsi="Calibri" w:cs="Calibri"/>
      <w:sz w:val="24"/>
      <w:lang w:eastAsia="en-US"/>
    </w:rPr>
  </w:style>
  <w:style w:type="paragraph" w:styleId="CommentSubject">
    <w:name w:val="annotation subject"/>
    <w:basedOn w:val="CommentText"/>
    <w:next w:val="CommentText"/>
    <w:link w:val="CommentSubjectChar"/>
    <w:semiHidden/>
    <w:unhideWhenUsed/>
    <w:rsid w:val="003D4DA5"/>
    <w:pPr>
      <w:spacing w:line="240" w:lineRule="auto"/>
    </w:pPr>
    <w:rPr>
      <w:b/>
      <w:bCs/>
      <w:szCs w:val="20"/>
    </w:rPr>
  </w:style>
  <w:style w:type="character" w:customStyle="1" w:styleId="CommentSubjectChar">
    <w:name w:val="Comment Subject Char"/>
    <w:basedOn w:val="CommentTextChar"/>
    <w:link w:val="CommentSubject"/>
    <w:semiHidden/>
    <w:rsid w:val="003D4DA5"/>
    <w:rPr>
      <w:rFonts w:ascii="Calibri" w:eastAsia="Times New Roman" w:hAnsi="Calibri" w:cs="Calibri"/>
      <w:b/>
      <w:bCs/>
      <w:sz w:val="20"/>
      <w:szCs w:val="20"/>
      <w:lang w:eastAsia="en-US"/>
    </w:rPr>
  </w:style>
  <w:style w:type="character" w:customStyle="1" w:styleId="SourceChar">
    <w:name w:val="Source Char"/>
    <w:link w:val="Source"/>
    <w:locked/>
    <w:rsid w:val="003D4DA5"/>
    <w:rPr>
      <w:rFonts w:ascii="Dubai" w:hAnsi="Dubai" w:cs="Dubai"/>
      <w:b/>
      <w:bCs/>
      <w:sz w:val="32"/>
      <w:szCs w:val="32"/>
    </w:rPr>
  </w:style>
  <w:style w:type="character" w:customStyle="1" w:styleId="Title1Char">
    <w:name w:val="Title 1 Char"/>
    <w:link w:val="Title1"/>
    <w:qFormat/>
    <w:locked/>
    <w:rsid w:val="003D4DA5"/>
    <w:rPr>
      <w:rFonts w:ascii="Dubai" w:hAnsi="Dubai" w:cs="Dubai"/>
      <w:w w:val="120"/>
      <w:sz w:val="28"/>
      <w:szCs w:val="28"/>
    </w:rPr>
  </w:style>
  <w:style w:type="character" w:customStyle="1" w:styleId="enumlev1Char">
    <w:name w:val="enumlev1 Char"/>
    <w:basedOn w:val="DefaultParagraphFont"/>
    <w:link w:val="enumlev10"/>
    <w:rsid w:val="003D4DA5"/>
    <w:rPr>
      <w:rFonts w:ascii="Times New Roman" w:eastAsia="Times New Roman" w:hAnsi="Times New Roman" w:cs="Traditional Arabic"/>
      <w:szCs w:val="30"/>
      <w:lang w:val="en-GB" w:eastAsia="en-US"/>
    </w:rPr>
  </w:style>
  <w:style w:type="character" w:styleId="Mention">
    <w:name w:val="Mention"/>
    <w:basedOn w:val="DefaultParagraphFont"/>
    <w:uiPriority w:val="99"/>
    <w:unhideWhenUsed/>
    <w:rsid w:val="003D4DA5"/>
    <w:rPr>
      <w:color w:val="2B579A"/>
      <w:shd w:val="clear" w:color="auto" w:fill="E1DFDD"/>
    </w:rPr>
  </w:style>
  <w:style w:type="character" w:styleId="FollowedHyperlink">
    <w:name w:val="FollowedHyperlink"/>
    <w:basedOn w:val="DefaultParagraphFont"/>
    <w:uiPriority w:val="99"/>
    <w:semiHidden/>
    <w:unhideWhenUsed/>
    <w:rsid w:val="003D4DA5"/>
    <w:rPr>
      <w:color w:val="954F72" w:themeColor="followedHyperlink"/>
      <w:u w:val="single"/>
    </w:rPr>
  </w:style>
  <w:style w:type="paragraph" w:customStyle="1" w:styleId="Adress">
    <w:name w:val="Adress"/>
    <w:qFormat/>
    <w:rsid w:val="003D4DA5"/>
    <w:pPr>
      <w:framePr w:hSpace="180" w:wrap="around" w:hAnchor="text" w:xAlign="right" w:y="-394"/>
      <w:bidi/>
      <w:spacing w:before="60" w:after="60" w:line="300" w:lineRule="exact"/>
    </w:pPr>
    <w:rPr>
      <w:rFonts w:ascii="Dubai" w:eastAsia="Times New Roman" w:hAnsi="Dubai" w:cs="Dubai"/>
      <w:b/>
      <w:bCs/>
      <w:lang w:eastAsia="en-US" w:bidi="ar-EG"/>
    </w:rPr>
  </w:style>
  <w:style w:type="paragraph" w:customStyle="1" w:styleId="LOGO">
    <w:name w:val="LOGO"/>
    <w:qFormat/>
    <w:rsid w:val="00BD53AF"/>
    <w:pPr>
      <w:framePr w:hSpace="180" w:wrap="around" w:hAnchor="text" w:xAlign="right" w:y="-394"/>
      <w:bidi/>
      <w:spacing w:before="240" w:after="120" w:line="156" w:lineRule="auto"/>
    </w:pPr>
    <w:rPr>
      <w:rFonts w:ascii="Dubai" w:eastAsia="Times New Roman" w:hAnsi="Dubai" w:cs="Dubai"/>
      <w:b/>
      <w:bCs/>
      <w:sz w:val="30"/>
      <w:szCs w:val="30"/>
      <w:lang w:eastAsia="en-US" w:bidi="ar-EG"/>
    </w:rPr>
  </w:style>
  <w:style w:type="paragraph" w:customStyle="1" w:styleId="Committee">
    <w:name w:val="Committee"/>
    <w:basedOn w:val="Normal"/>
    <w:qFormat/>
    <w:rsid w:val="00BD53AF"/>
    <w:pPr>
      <w:framePr w:hSpace="180" w:wrap="around" w:hAnchor="margin" w:y="-675"/>
      <w:tabs>
        <w:tab w:val="left" w:pos="851"/>
      </w:tabs>
      <w:overflowPunct w:val="0"/>
      <w:autoSpaceDE w:val="0"/>
      <w:autoSpaceDN w:val="0"/>
      <w:bidi w:val="0"/>
      <w:adjustRightInd w:val="0"/>
      <w:spacing w:before="60" w:after="60" w:line="300" w:lineRule="exact"/>
      <w:jc w:val="left"/>
      <w:textAlignment w:val="baseline"/>
    </w:pPr>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23-RAG-C-0064/en" TargetMode="External"/><Relationship Id="rId21" Type="http://schemas.openxmlformats.org/officeDocument/2006/relationships/hyperlink" Target="https://www.itu.int/md/R23-RAG-C-0055/en" TargetMode="External"/><Relationship Id="rId42" Type="http://schemas.openxmlformats.org/officeDocument/2006/relationships/hyperlink" Target="https://www.itu.int/md/R00-CR-CIR-0504/en" TargetMode="External"/><Relationship Id="rId47" Type="http://schemas.openxmlformats.org/officeDocument/2006/relationships/hyperlink" Target="https://www.itu.int/md/R23-RAG-C-0077/en" TargetMode="External"/><Relationship Id="rId63" Type="http://schemas.openxmlformats.org/officeDocument/2006/relationships/hyperlink" Target="https://www.itu.int/md/R23-RAG-C-0058/en" TargetMode="External"/><Relationship Id="rId68" Type="http://schemas.openxmlformats.org/officeDocument/2006/relationships/header" Target="header3.xml"/><Relationship Id="rId84" Type="http://schemas.openxmlformats.org/officeDocument/2006/relationships/hyperlink" Target="http://itu.int/md/S26-CWGSFP4-260112-TD-0002/en" TargetMode="External"/><Relationship Id="rId89" Type="http://schemas.openxmlformats.org/officeDocument/2006/relationships/hyperlink" Target="https://www.itu.int/md/R23-RAG-C-0057/en" TargetMode="External"/><Relationship Id="rId16" Type="http://schemas.openxmlformats.org/officeDocument/2006/relationships/hyperlink" Target="https://www.itu.int/md/R23-RAG-C-0058/en" TargetMode="External"/><Relationship Id="rId11" Type="http://schemas.openxmlformats.org/officeDocument/2006/relationships/footer" Target="footer1.xml"/><Relationship Id="rId32" Type="http://schemas.openxmlformats.org/officeDocument/2006/relationships/hyperlink" Target="https://www.itu.int/md/R23-RAG-260330-TD-0007/en" TargetMode="External"/><Relationship Id="rId37" Type="http://schemas.openxmlformats.org/officeDocument/2006/relationships/hyperlink" Target="https://www.itu.int/md/R23-RAG-C-0058/en" TargetMode="External"/><Relationship Id="rId53" Type="http://schemas.openxmlformats.org/officeDocument/2006/relationships/hyperlink" Target="https://www.itu.int/md/S26-CL-C-0024/en" TargetMode="External"/><Relationship Id="rId58" Type="http://schemas.openxmlformats.org/officeDocument/2006/relationships/hyperlink" Target="https://www.itu.int/md/R23-RAG-C-0076/en" TargetMode="External"/><Relationship Id="rId74" Type="http://schemas.openxmlformats.org/officeDocument/2006/relationships/hyperlink" Target="mailto:mjnoobi@cst.gov.sa" TargetMode="External"/><Relationship Id="rId79" Type="http://schemas.openxmlformats.org/officeDocument/2006/relationships/hyperlink" Target="https://www.itu.int/md/S26-CWGSFP4-C-0006/en" TargetMode="External"/><Relationship Id="rId5" Type="http://schemas.openxmlformats.org/officeDocument/2006/relationships/webSettings" Target="webSettings.xml"/><Relationship Id="rId90" Type="http://schemas.openxmlformats.org/officeDocument/2006/relationships/hyperlink" Target="https://www.itu.int/md/R23-RAG-260330-TD-0013/en" TargetMode="External"/><Relationship Id="rId22" Type="http://schemas.openxmlformats.org/officeDocument/2006/relationships/hyperlink" Target="https://www.itu.int/md/R23-RAG-C-0074/en" TargetMode="External"/><Relationship Id="rId27" Type="http://schemas.openxmlformats.org/officeDocument/2006/relationships/hyperlink" Target="https://www.itu.int/md/R23-RAG-C-0068/en" TargetMode="External"/><Relationship Id="rId43" Type="http://schemas.openxmlformats.org/officeDocument/2006/relationships/hyperlink" Target="https://www.itu.int/md/R00-CA-CIR-0270/en" TargetMode="External"/><Relationship Id="rId48" Type="http://schemas.openxmlformats.org/officeDocument/2006/relationships/hyperlink" Target="https://www.itu.int/md/R23-RAG-C-0058/en" TargetMode="External"/><Relationship Id="rId64" Type="http://schemas.openxmlformats.org/officeDocument/2006/relationships/hyperlink" Target="https://www.itu.int/md/R23-RAG-C-0058/en" TargetMode="External"/><Relationship Id="rId69" Type="http://schemas.openxmlformats.org/officeDocument/2006/relationships/footer" Target="footer2.xml"/><Relationship Id="rId8" Type="http://schemas.openxmlformats.org/officeDocument/2006/relationships/hyperlink" Target="https://www.itu.int/rag/" TargetMode="External"/><Relationship Id="rId51" Type="http://schemas.openxmlformats.org/officeDocument/2006/relationships/hyperlink" Target="https://www.itu.int/en/general-secretariat/Pages/ISCG/default.aspx" TargetMode="External"/><Relationship Id="rId72" Type="http://schemas.openxmlformats.org/officeDocument/2006/relationships/hyperlink" Target="https://www.itu.int/md/R23-RAG-260330-TD-0008/en" TargetMode="External"/><Relationship Id="rId80" Type="http://schemas.openxmlformats.org/officeDocument/2006/relationships/hyperlink" Target="https://www.itu.int/md/R23-RAG-C-0055/en" TargetMode="External"/><Relationship Id="rId85" Type="http://schemas.openxmlformats.org/officeDocument/2006/relationships/hyperlink" Target="https://www.itu.int/md/S26-CWGSFP4-C-0006/en"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tu.int/md/R23-RAG-ADM-0004/en" TargetMode="External"/><Relationship Id="rId17" Type="http://schemas.openxmlformats.org/officeDocument/2006/relationships/hyperlink" Target="https://www.itu.int/md/R23-RAG-C-0058/en" TargetMode="External"/><Relationship Id="rId25" Type="http://schemas.openxmlformats.org/officeDocument/2006/relationships/hyperlink" Target="https://www.itu.int/md/R23-RAG-C-0060/en" TargetMode="External"/><Relationship Id="rId33" Type="http://schemas.openxmlformats.org/officeDocument/2006/relationships/hyperlink" Target="https://www.itu.int/md/R23-RAG-C-0072/en" TargetMode="External"/><Relationship Id="rId38" Type="http://schemas.openxmlformats.org/officeDocument/2006/relationships/hyperlink" Target="https://www.itu.int/md/R23-RAG-C-0058/en" TargetMode="External"/><Relationship Id="rId46" Type="http://schemas.openxmlformats.org/officeDocument/2006/relationships/hyperlink" Target="https://www.itu.int/md/R23-RAG-C-0058/en" TargetMode="External"/><Relationship Id="rId59" Type="http://schemas.openxmlformats.org/officeDocument/2006/relationships/hyperlink" Target="https://www.itu.int/md/R23-RAG-C-0058/en" TargetMode="External"/><Relationship Id="rId67" Type="http://schemas.openxmlformats.org/officeDocument/2006/relationships/hyperlink" Target="https://www.itu.int/md/R23-RAG-C-0078/en" TargetMode="External"/><Relationship Id="rId20" Type="http://schemas.openxmlformats.org/officeDocument/2006/relationships/hyperlink" Target="https://www.itu.int/md/R23-RAG-C-0058/en" TargetMode="External"/><Relationship Id="rId41" Type="http://schemas.openxmlformats.org/officeDocument/2006/relationships/hyperlink" Target="https://www.itu.int/md/R23-RAG-C-0058/en" TargetMode="External"/><Relationship Id="rId54" Type="http://schemas.openxmlformats.org/officeDocument/2006/relationships/hyperlink" Target="https://www.itu.int/md/R23-RAG-C-0048/en" TargetMode="External"/><Relationship Id="rId62" Type="http://schemas.openxmlformats.org/officeDocument/2006/relationships/hyperlink" Target="https://www.itu.int/md/R23-RAG-C-0058/en" TargetMode="External"/><Relationship Id="rId70" Type="http://schemas.openxmlformats.org/officeDocument/2006/relationships/image" Target="media/image3.jpeg"/><Relationship Id="rId75" Type="http://schemas.openxmlformats.org/officeDocument/2006/relationships/hyperlink" Target="https://www.itu.int/md/R23-RAG-C-0050/en" TargetMode="External"/><Relationship Id="rId83" Type="http://schemas.openxmlformats.org/officeDocument/2006/relationships/hyperlink" Target="https://www.itu.int/md/S26-CWGSFP4-C-0006/en" TargetMode="External"/><Relationship Id="rId88" Type="http://schemas.openxmlformats.org/officeDocument/2006/relationships/hyperlink" Target="https://www.itu.int/md/R23-RAG-260330-TD-0010/en" TargetMode="External"/><Relationship Id="rId91" Type="http://schemas.openxmlformats.org/officeDocument/2006/relationships/hyperlink" Target="file:///C:\Users\ganatelb\Downloads\aorf@cst.gov.s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R23-RAG-C-0058/en" TargetMode="External"/><Relationship Id="rId23" Type="http://schemas.openxmlformats.org/officeDocument/2006/relationships/hyperlink" Target="https://www.itu.int/md/R23-RAG-C-0054/en" TargetMode="External"/><Relationship Id="rId28" Type="http://schemas.openxmlformats.org/officeDocument/2006/relationships/hyperlink" Target="https://www.itu.int/md/R23-RAG-C-0058/en" TargetMode="External"/><Relationship Id="rId36" Type="http://schemas.openxmlformats.org/officeDocument/2006/relationships/hyperlink" Target="https://www.itu.int/md/R23-RAG-C-0057/en" TargetMode="External"/><Relationship Id="rId49" Type="http://schemas.openxmlformats.org/officeDocument/2006/relationships/hyperlink" Target="https://www.itu.int/md/R23-RAG-C-0056/en" TargetMode="External"/><Relationship Id="rId57" Type="http://schemas.openxmlformats.org/officeDocument/2006/relationships/hyperlink" Target="https://www.itu.int/md/R23-RAG-C-0069/en" TargetMode="External"/><Relationship Id="rId10" Type="http://schemas.openxmlformats.org/officeDocument/2006/relationships/header" Target="header2.xml"/><Relationship Id="rId31" Type="http://schemas.openxmlformats.org/officeDocument/2006/relationships/hyperlink" Target="https://www.itu.int/md/R23-RAG-C-0065/en" TargetMode="External"/><Relationship Id="rId44" Type="http://schemas.openxmlformats.org/officeDocument/2006/relationships/hyperlink" Target="https://www.itu.int/md/R23-RAG-C-0058/en" TargetMode="External"/><Relationship Id="rId52" Type="http://schemas.openxmlformats.org/officeDocument/2006/relationships/hyperlink" Target="https://www.itu.int/md/R23-RAG-C-0066/en" TargetMode="External"/><Relationship Id="rId60" Type="http://schemas.openxmlformats.org/officeDocument/2006/relationships/hyperlink" Target="https://www.itu.int/md/R23-RAG-C-0058/en" TargetMode="External"/><Relationship Id="rId65" Type="http://schemas.openxmlformats.org/officeDocument/2006/relationships/hyperlink" Target="https://www.itu.int/md/R23-RAG-C-0058/en" TargetMode="External"/><Relationship Id="rId73" Type="http://schemas.openxmlformats.org/officeDocument/2006/relationships/hyperlink" Target="https://www.itu.int/md/R23-RAG-C-0055/en" TargetMode="External"/><Relationship Id="rId78" Type="http://schemas.openxmlformats.org/officeDocument/2006/relationships/hyperlink" Target="http://itu.int/md/S26-CWGSFP4-260112-TD-0002/en" TargetMode="External"/><Relationship Id="rId81" Type="http://schemas.openxmlformats.org/officeDocument/2006/relationships/hyperlink" Target="http://itu.int/md/S26-CWGSFP4-260112-TD-0002/en" TargetMode="External"/><Relationship Id="rId86" Type="http://schemas.openxmlformats.org/officeDocument/2006/relationships/hyperlink" Target="https://www.itu.int/md/R23-RAG-260330-TD-0012/en"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tu.int/md/R23-RAG-C-0058/en" TargetMode="External"/><Relationship Id="rId18" Type="http://schemas.openxmlformats.org/officeDocument/2006/relationships/hyperlink" Target="https://www.itu.int/md/R23-RAG-C-0075/en" TargetMode="External"/><Relationship Id="rId39" Type="http://schemas.openxmlformats.org/officeDocument/2006/relationships/hyperlink" Target="https://www.itu.int/md/R23-RAG-C-0071/en" TargetMode="External"/><Relationship Id="rId34" Type="http://schemas.openxmlformats.org/officeDocument/2006/relationships/hyperlink" Target="https://www.itu.int/md/R23-RAG-C-0073/en" TargetMode="External"/><Relationship Id="rId50" Type="http://schemas.openxmlformats.org/officeDocument/2006/relationships/hyperlink" Target="https://www.itu.int/md/R23-RAG-C-0067/en" TargetMode="External"/><Relationship Id="rId55" Type="http://schemas.openxmlformats.org/officeDocument/2006/relationships/hyperlink" Target="https://www.itu.int/md/R23-RAG-C-0058/en" TargetMode="External"/><Relationship Id="rId76" Type="http://schemas.openxmlformats.org/officeDocument/2006/relationships/hyperlink" Target="https://www.itu.int/md/S26-CWGSFP4-C-0006/en" TargetMode="External"/><Relationship Id="rId7" Type="http://schemas.openxmlformats.org/officeDocument/2006/relationships/endnotes" Target="endnotes.xml"/><Relationship Id="rId71" Type="http://schemas.openxmlformats.org/officeDocument/2006/relationships/hyperlink" Target="https://www.itu.int/md/R23-RAG-C-0058/en"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itu.int/md/R23-RAG-C-0058/en" TargetMode="External"/><Relationship Id="rId24" Type="http://schemas.openxmlformats.org/officeDocument/2006/relationships/hyperlink" Target="https://www.itu.int/md/R23-RAG-C-0059/en" TargetMode="External"/><Relationship Id="rId40" Type="http://schemas.openxmlformats.org/officeDocument/2006/relationships/hyperlink" Target="https://www.itu.int/md/R23-RAG-C-0058/en" TargetMode="External"/><Relationship Id="rId45" Type="http://schemas.openxmlformats.org/officeDocument/2006/relationships/hyperlink" Target="https://www.itu.int/md/R23-RAG-C-0079/en" TargetMode="External"/><Relationship Id="rId66" Type="http://schemas.openxmlformats.org/officeDocument/2006/relationships/hyperlink" Target="https://www.itu.int/md/R23-RAG-C-0070/en" TargetMode="External"/><Relationship Id="rId87" Type="http://schemas.openxmlformats.org/officeDocument/2006/relationships/hyperlink" Target="file:///C:\Users\ganatelb\Downloads\fabghamdi@citc.gov.sa" TargetMode="External"/><Relationship Id="rId61" Type="http://schemas.openxmlformats.org/officeDocument/2006/relationships/hyperlink" Target="https://www.itu.int/md/R23-RAG-C-0058/en" TargetMode="External"/><Relationship Id="rId82" Type="http://schemas.openxmlformats.org/officeDocument/2006/relationships/hyperlink" Target="http://itu.int/md/S26-CWGSFP4-260112-TD-0002/en" TargetMode="External"/><Relationship Id="rId19" Type="http://schemas.openxmlformats.org/officeDocument/2006/relationships/hyperlink" Target="https://www.itu.int/md/R23-RAG-C-0058/en" TargetMode="External"/><Relationship Id="rId14" Type="http://schemas.openxmlformats.org/officeDocument/2006/relationships/hyperlink" Target="https://www.itu.int/md/R23-RAG-C-0058/en" TargetMode="External"/><Relationship Id="rId30" Type="http://schemas.openxmlformats.org/officeDocument/2006/relationships/hyperlink" Target="https://www.itu.int/md/R23-RAG-C-0062/en" TargetMode="External"/><Relationship Id="rId35" Type="http://schemas.openxmlformats.org/officeDocument/2006/relationships/hyperlink" Target="https://www.itu.int/md/R23-RAG-C-0058/en" TargetMode="External"/><Relationship Id="rId56" Type="http://schemas.openxmlformats.org/officeDocument/2006/relationships/hyperlink" Target="https://www.itu.int/md/R23-RAG-C-0058/en" TargetMode="External"/><Relationship Id="rId77" Type="http://schemas.openxmlformats.org/officeDocument/2006/relationships/hyperlink" Target="https://www.itu.int/md/R23-RAG-C-0055/e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atahub.itu.int/data/?i=19303&amp;d=Technology&amp;g=1163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22</Pages>
  <Words>7933</Words>
  <Characters>45222</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AAK</dc:creator>
  <cp:keywords/>
  <dc:description/>
  <cp:lastModifiedBy>Panoussopoulos, Sonia</cp:lastModifiedBy>
  <cp:revision>4</cp:revision>
  <dcterms:created xsi:type="dcterms:W3CDTF">2026-04-24T13:16:00Z</dcterms:created>
  <dcterms:modified xsi:type="dcterms:W3CDTF">2026-05-04T08:57:00Z</dcterms:modified>
</cp:coreProperties>
</file>