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548EB983" w14:textId="77777777" w:rsidTr="00DA4711">
        <w:trPr>
          <w:jc w:val="center"/>
        </w:trPr>
        <w:tc>
          <w:tcPr>
            <w:tcW w:w="9889" w:type="dxa"/>
            <w:gridSpan w:val="3"/>
          </w:tcPr>
          <w:p w14:paraId="717E8203" w14:textId="77777777" w:rsidR="00E53DCE" w:rsidRPr="009C6A12" w:rsidRDefault="009C6A12" w:rsidP="00923A5E">
            <w:pPr>
              <w:spacing w:before="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1D4E94CB" w14:textId="77777777" w:rsidR="00E53DCE" w:rsidRDefault="00E53DCE" w:rsidP="00923A5E">
            <w:pPr>
              <w:spacing w:before="0"/>
              <w:jc w:val="left"/>
              <w:rPr>
                <w:rFonts w:cstheme="minorHAnsi"/>
                <w:b/>
                <w:bCs/>
                <w:color w:val="808080"/>
                <w:sz w:val="28"/>
                <w:szCs w:val="28"/>
                <w:lang w:val="en-GB"/>
              </w:rPr>
            </w:pPr>
          </w:p>
          <w:p w14:paraId="6AAEF235" w14:textId="77777777" w:rsidR="00E53DCE" w:rsidRPr="00AF70DA" w:rsidRDefault="00E53DCE" w:rsidP="00923A5E">
            <w:pPr>
              <w:spacing w:before="0"/>
              <w:jc w:val="left"/>
              <w:rPr>
                <w:rFonts w:cs="Times New Roman Bold"/>
                <w:b/>
                <w:bCs/>
                <w:color w:val="808080"/>
                <w:sz w:val="28"/>
                <w:szCs w:val="28"/>
                <w:lang w:val="en-GB"/>
              </w:rPr>
            </w:pPr>
          </w:p>
        </w:tc>
      </w:tr>
      <w:tr w:rsidR="00AB357B" w:rsidRPr="000335C8" w14:paraId="09C48912" w14:textId="77777777" w:rsidTr="00DA4711">
        <w:trPr>
          <w:jc w:val="center"/>
        </w:trPr>
        <w:tc>
          <w:tcPr>
            <w:tcW w:w="7054" w:type="dxa"/>
            <w:gridSpan w:val="2"/>
          </w:tcPr>
          <w:p w14:paraId="026FC3C4" w14:textId="77777777" w:rsidR="00AB357B" w:rsidRPr="000335C8" w:rsidRDefault="00AB357B" w:rsidP="00AB357B">
            <w:pPr>
              <w:spacing w:before="0"/>
              <w:jc w:val="left"/>
              <w:rPr>
                <w:szCs w:val="24"/>
                <w:lang w:val="fr-CH"/>
              </w:rPr>
            </w:pPr>
            <w:r w:rsidRPr="000335C8">
              <w:rPr>
                <w:rFonts w:ascii="SimSun" w:hAnsi="SimSun" w:hint="eastAsia"/>
                <w:szCs w:val="24"/>
                <w:lang w:eastAsia="zh-CN"/>
              </w:rPr>
              <w:t>行政通函</w:t>
            </w:r>
          </w:p>
          <w:p w14:paraId="14B5DC45" w14:textId="3187BF8C" w:rsidR="00AB357B" w:rsidRPr="000335C8" w:rsidRDefault="00AB357B" w:rsidP="00AB357B">
            <w:pPr>
              <w:spacing w:before="0"/>
              <w:jc w:val="left"/>
              <w:rPr>
                <w:b/>
                <w:bCs/>
                <w:szCs w:val="24"/>
                <w:lang w:val="fr-CH" w:eastAsia="zh-CN"/>
              </w:rPr>
            </w:pPr>
            <w:r w:rsidRPr="000335C8">
              <w:rPr>
                <w:b/>
                <w:bCs/>
                <w:szCs w:val="24"/>
                <w:lang w:val="fr-CH"/>
              </w:rPr>
              <w:t>CA/</w:t>
            </w:r>
            <w:r w:rsidR="00E64604">
              <w:rPr>
                <w:b/>
                <w:bCs/>
                <w:szCs w:val="24"/>
                <w:lang w:val="fr-CH" w:eastAsia="zh-CN"/>
              </w:rPr>
              <w:t>280</w:t>
            </w:r>
          </w:p>
        </w:tc>
        <w:tc>
          <w:tcPr>
            <w:tcW w:w="2835" w:type="dxa"/>
          </w:tcPr>
          <w:p w14:paraId="1FD00109" w14:textId="467EC698" w:rsidR="00AB357B" w:rsidRPr="000335C8" w:rsidRDefault="000335C8" w:rsidP="00AB357B">
            <w:pPr>
              <w:spacing w:before="0"/>
              <w:jc w:val="right"/>
              <w:rPr>
                <w:szCs w:val="24"/>
                <w:lang w:val="en-GB" w:eastAsia="zh-CN"/>
              </w:rPr>
            </w:pPr>
            <w:r w:rsidRPr="006B3736">
              <w:rPr>
                <w:rFonts w:cs="Arial" w:hint="eastAsia"/>
                <w:szCs w:val="24"/>
                <w:lang w:val="en-GB" w:eastAsia="zh-CN"/>
              </w:rPr>
              <w:t>202</w:t>
            </w:r>
            <w:r w:rsidR="00055A54">
              <w:rPr>
                <w:rFonts w:cs="Arial"/>
                <w:szCs w:val="24"/>
                <w:lang w:val="en-GB" w:eastAsia="zh-CN"/>
              </w:rPr>
              <w:t>6</w:t>
            </w:r>
            <w:r w:rsidRPr="006B3736">
              <w:rPr>
                <w:rFonts w:cs="Arial" w:hint="eastAsia"/>
                <w:szCs w:val="24"/>
                <w:lang w:val="en-GB" w:eastAsia="zh-CN"/>
              </w:rPr>
              <w:t>年</w:t>
            </w:r>
            <w:r w:rsidR="00055A54">
              <w:rPr>
                <w:rFonts w:cs="Arial"/>
                <w:szCs w:val="24"/>
                <w:lang w:val="en-GB" w:eastAsia="zh-CN"/>
              </w:rPr>
              <w:t>1</w:t>
            </w:r>
            <w:r w:rsidRPr="006B3736">
              <w:rPr>
                <w:rFonts w:cs="Arial" w:hint="eastAsia"/>
                <w:szCs w:val="24"/>
                <w:lang w:val="en-GB" w:eastAsia="zh-CN"/>
              </w:rPr>
              <w:t>月</w:t>
            </w:r>
            <w:r w:rsidR="00055A54">
              <w:rPr>
                <w:rFonts w:cs="Arial"/>
                <w:szCs w:val="24"/>
                <w:lang w:val="en-GB" w:eastAsia="zh-CN"/>
              </w:rPr>
              <w:t>21</w:t>
            </w:r>
            <w:r w:rsidRPr="006B3736">
              <w:rPr>
                <w:rFonts w:cs="Arial" w:hint="eastAsia"/>
                <w:szCs w:val="24"/>
                <w:lang w:val="en-GB" w:eastAsia="zh-CN"/>
              </w:rPr>
              <w:t>日</w:t>
            </w:r>
          </w:p>
        </w:tc>
      </w:tr>
      <w:tr w:rsidR="00AB357B" w:rsidRPr="000335C8" w14:paraId="32977D23" w14:textId="77777777" w:rsidTr="00DA4711">
        <w:trPr>
          <w:jc w:val="center"/>
        </w:trPr>
        <w:tc>
          <w:tcPr>
            <w:tcW w:w="9889" w:type="dxa"/>
            <w:gridSpan w:val="3"/>
          </w:tcPr>
          <w:p w14:paraId="53CB2000" w14:textId="77777777" w:rsidR="00AB357B" w:rsidRPr="000335C8" w:rsidRDefault="00AB357B" w:rsidP="00AB357B">
            <w:pPr>
              <w:spacing w:before="0"/>
              <w:jc w:val="left"/>
              <w:rPr>
                <w:rFonts w:cs="Arial"/>
                <w:szCs w:val="24"/>
                <w:lang w:val="en-GB"/>
              </w:rPr>
            </w:pPr>
          </w:p>
        </w:tc>
      </w:tr>
      <w:tr w:rsidR="00AB357B" w:rsidRPr="000335C8" w14:paraId="723A24DE" w14:textId="77777777" w:rsidTr="00DA4711">
        <w:trPr>
          <w:jc w:val="center"/>
        </w:trPr>
        <w:tc>
          <w:tcPr>
            <w:tcW w:w="9889" w:type="dxa"/>
            <w:gridSpan w:val="3"/>
          </w:tcPr>
          <w:p w14:paraId="78A87915" w14:textId="77777777" w:rsidR="00AB357B" w:rsidRPr="000335C8" w:rsidRDefault="00AB357B" w:rsidP="00AB357B">
            <w:pPr>
              <w:spacing w:before="0"/>
              <w:jc w:val="left"/>
              <w:rPr>
                <w:szCs w:val="24"/>
              </w:rPr>
            </w:pPr>
          </w:p>
        </w:tc>
      </w:tr>
      <w:tr w:rsidR="00AB357B" w:rsidRPr="000335C8" w14:paraId="38106EB1" w14:textId="77777777" w:rsidTr="00DA4711">
        <w:trPr>
          <w:jc w:val="center"/>
        </w:trPr>
        <w:tc>
          <w:tcPr>
            <w:tcW w:w="9889" w:type="dxa"/>
            <w:gridSpan w:val="3"/>
          </w:tcPr>
          <w:p w14:paraId="520C2C68" w14:textId="24800ACB" w:rsidR="00AB357B" w:rsidRPr="0043362C" w:rsidRDefault="00055A54" w:rsidP="00AB357B">
            <w:pPr>
              <w:spacing w:before="0"/>
              <w:jc w:val="left"/>
              <w:rPr>
                <w:rFonts w:eastAsia="SimSun"/>
                <w:b/>
                <w:bCs/>
                <w:szCs w:val="24"/>
                <w:lang w:eastAsia="zh-CN"/>
              </w:rPr>
            </w:pPr>
            <w:r>
              <w:rPr>
                <w:b/>
                <w:bCs/>
                <w:color w:val="000000"/>
                <w:lang w:val="zh-CN" w:eastAsia="zh-CN"/>
              </w:rPr>
              <w:t>致国际电联</w:t>
            </w:r>
            <w:r>
              <w:rPr>
                <w:rFonts w:hint="eastAsia"/>
                <w:b/>
                <w:bCs/>
                <w:color w:val="000000"/>
                <w:lang w:val="zh-CN" w:eastAsia="zh-CN"/>
              </w:rPr>
              <w:t>各</w:t>
            </w:r>
            <w:r>
              <w:rPr>
                <w:b/>
                <w:bCs/>
                <w:color w:val="000000"/>
                <w:lang w:val="zh-CN" w:eastAsia="zh-CN"/>
              </w:rPr>
              <w:t>成员国主管部门、无线电通信部门成员及国际电联学术成员</w:t>
            </w:r>
          </w:p>
        </w:tc>
      </w:tr>
      <w:tr w:rsidR="00AB357B" w:rsidRPr="000335C8" w14:paraId="0A15653C" w14:textId="77777777" w:rsidTr="00DA4711">
        <w:trPr>
          <w:jc w:val="center"/>
        </w:trPr>
        <w:tc>
          <w:tcPr>
            <w:tcW w:w="9889" w:type="dxa"/>
            <w:gridSpan w:val="3"/>
          </w:tcPr>
          <w:p w14:paraId="69735F21" w14:textId="77777777" w:rsidR="00AB357B" w:rsidRPr="000335C8" w:rsidRDefault="00AB357B" w:rsidP="00AB357B">
            <w:pPr>
              <w:spacing w:before="0"/>
              <w:jc w:val="left"/>
              <w:rPr>
                <w:szCs w:val="24"/>
                <w:lang w:eastAsia="zh-CN"/>
              </w:rPr>
            </w:pPr>
          </w:p>
        </w:tc>
      </w:tr>
      <w:tr w:rsidR="00AB357B" w:rsidRPr="000335C8" w14:paraId="3C2BA2A3" w14:textId="77777777" w:rsidTr="00DA4711">
        <w:trPr>
          <w:jc w:val="center"/>
        </w:trPr>
        <w:tc>
          <w:tcPr>
            <w:tcW w:w="9889" w:type="dxa"/>
            <w:gridSpan w:val="3"/>
          </w:tcPr>
          <w:p w14:paraId="71D96604" w14:textId="77777777" w:rsidR="00AB357B" w:rsidRPr="000335C8" w:rsidRDefault="00AB357B" w:rsidP="00AB357B">
            <w:pPr>
              <w:spacing w:before="0"/>
              <w:jc w:val="left"/>
              <w:rPr>
                <w:szCs w:val="24"/>
                <w:lang w:eastAsia="zh-CN"/>
              </w:rPr>
            </w:pPr>
          </w:p>
        </w:tc>
      </w:tr>
      <w:tr w:rsidR="00AB357B" w:rsidRPr="000335C8" w14:paraId="1D5A28E0" w14:textId="77777777" w:rsidTr="00DA4711">
        <w:trPr>
          <w:jc w:val="center"/>
        </w:trPr>
        <w:tc>
          <w:tcPr>
            <w:tcW w:w="1526" w:type="dxa"/>
          </w:tcPr>
          <w:p w14:paraId="710B125E" w14:textId="77777777" w:rsidR="00AB357B" w:rsidRPr="000335C8" w:rsidRDefault="00AB357B" w:rsidP="00AB357B">
            <w:pPr>
              <w:tabs>
                <w:tab w:val="clear" w:pos="1588"/>
                <w:tab w:val="left" w:pos="1560"/>
              </w:tabs>
              <w:spacing w:before="0"/>
              <w:jc w:val="left"/>
              <w:rPr>
                <w:rFonts w:asciiTheme="majorEastAsia" w:eastAsiaTheme="majorEastAsia" w:hAnsiTheme="majorEastAsia"/>
                <w:szCs w:val="24"/>
              </w:rPr>
            </w:pPr>
            <w:r w:rsidRPr="000335C8">
              <w:rPr>
                <w:rFonts w:asciiTheme="majorEastAsia" w:eastAsiaTheme="majorEastAsia" w:hAnsiTheme="majorEastAsia" w:hint="eastAsia"/>
                <w:szCs w:val="24"/>
                <w:lang w:val="en-CA"/>
              </w:rPr>
              <w:t>事由：</w:t>
            </w:r>
          </w:p>
        </w:tc>
        <w:tc>
          <w:tcPr>
            <w:tcW w:w="8363" w:type="dxa"/>
            <w:gridSpan w:val="2"/>
            <w:vMerge w:val="restart"/>
          </w:tcPr>
          <w:p w14:paraId="5081C472" w14:textId="60E21255" w:rsidR="00AB357B" w:rsidRPr="000335C8" w:rsidRDefault="00055A54" w:rsidP="00D06B70">
            <w:pPr>
              <w:tabs>
                <w:tab w:val="clear" w:pos="794"/>
                <w:tab w:val="clear" w:pos="1588"/>
                <w:tab w:val="left" w:pos="1560"/>
              </w:tabs>
              <w:spacing w:before="0" w:after="120"/>
              <w:jc w:val="left"/>
              <w:rPr>
                <w:b/>
                <w:bCs/>
                <w:szCs w:val="24"/>
                <w:lang w:eastAsia="zh-CN"/>
              </w:rPr>
            </w:pPr>
            <w:r>
              <w:rPr>
                <w:b/>
                <w:bCs/>
                <w:color w:val="000000"/>
                <w:lang w:val="zh-CN" w:eastAsia="zh-CN"/>
              </w:rPr>
              <w:t>无线电通信顾问组（</w:t>
            </w:r>
            <w:r>
              <w:rPr>
                <w:b/>
                <w:bCs/>
                <w:color w:val="000000"/>
                <w:lang w:val="zh-CN" w:eastAsia="zh-CN"/>
              </w:rPr>
              <w:t>RAG</w:t>
            </w:r>
            <w:r>
              <w:rPr>
                <w:b/>
                <w:bCs/>
                <w:color w:val="000000"/>
                <w:lang w:val="zh-CN" w:eastAsia="zh-CN"/>
              </w:rPr>
              <w:t>）第三十</w:t>
            </w:r>
            <w:r>
              <w:rPr>
                <w:rFonts w:hint="eastAsia"/>
                <w:b/>
                <w:bCs/>
                <w:color w:val="000000"/>
                <w:lang w:val="zh-CN" w:eastAsia="zh-CN"/>
              </w:rPr>
              <w:t>三</w:t>
            </w:r>
            <w:r>
              <w:rPr>
                <w:b/>
                <w:bCs/>
                <w:color w:val="000000"/>
                <w:lang w:val="zh-CN" w:eastAsia="zh-CN"/>
              </w:rPr>
              <w:t>次会议，</w:t>
            </w:r>
            <w:r w:rsidR="00D06B70">
              <w:rPr>
                <w:b/>
                <w:bCs/>
                <w:color w:val="000000"/>
                <w:lang w:val="zh-CN" w:eastAsia="zh-CN"/>
              </w:rPr>
              <w:br/>
            </w:r>
            <w:r>
              <w:rPr>
                <w:b/>
                <w:bCs/>
                <w:color w:val="000000"/>
                <w:lang w:val="zh-CN" w:eastAsia="zh-CN"/>
              </w:rPr>
              <w:t>202</w:t>
            </w:r>
            <w:r>
              <w:rPr>
                <w:rFonts w:hint="eastAsia"/>
                <w:b/>
                <w:bCs/>
                <w:color w:val="000000"/>
                <w:lang w:val="zh-CN" w:eastAsia="zh-CN"/>
              </w:rPr>
              <w:t>6</w:t>
            </w:r>
            <w:r>
              <w:rPr>
                <w:b/>
                <w:bCs/>
                <w:color w:val="000000"/>
                <w:lang w:val="zh-CN" w:eastAsia="zh-CN"/>
              </w:rPr>
              <w:t>年</w:t>
            </w:r>
            <w:r>
              <w:rPr>
                <w:rFonts w:hint="eastAsia"/>
                <w:b/>
                <w:bCs/>
                <w:color w:val="000000"/>
                <w:lang w:val="zh-CN" w:eastAsia="zh-CN"/>
              </w:rPr>
              <w:t>3</w:t>
            </w:r>
            <w:r>
              <w:rPr>
                <w:rFonts w:hint="eastAsia"/>
                <w:b/>
                <w:bCs/>
                <w:color w:val="000000"/>
                <w:lang w:val="zh-CN" w:eastAsia="zh-CN"/>
              </w:rPr>
              <w:t>月</w:t>
            </w:r>
            <w:r>
              <w:rPr>
                <w:rFonts w:hint="eastAsia"/>
                <w:b/>
                <w:bCs/>
                <w:color w:val="000000"/>
                <w:lang w:val="zh-CN" w:eastAsia="zh-CN"/>
              </w:rPr>
              <w:t>30</w:t>
            </w:r>
            <w:r>
              <w:rPr>
                <w:rFonts w:hint="eastAsia"/>
                <w:b/>
                <w:bCs/>
                <w:color w:val="000000"/>
                <w:lang w:val="zh-CN" w:eastAsia="zh-CN"/>
              </w:rPr>
              <w:t>日至</w:t>
            </w:r>
            <w:r>
              <w:rPr>
                <w:rFonts w:hint="eastAsia"/>
                <w:b/>
                <w:bCs/>
                <w:color w:val="000000"/>
                <w:lang w:val="zh-CN" w:eastAsia="zh-CN"/>
              </w:rPr>
              <w:t>4</w:t>
            </w:r>
            <w:r>
              <w:rPr>
                <w:b/>
                <w:bCs/>
                <w:color w:val="000000"/>
                <w:lang w:val="zh-CN" w:eastAsia="zh-CN"/>
              </w:rPr>
              <w:t>月</w:t>
            </w:r>
            <w:r>
              <w:rPr>
                <w:b/>
                <w:bCs/>
                <w:color w:val="000000"/>
                <w:lang w:val="zh-CN" w:eastAsia="zh-CN"/>
              </w:rPr>
              <w:t>2</w:t>
            </w:r>
            <w:r>
              <w:rPr>
                <w:b/>
                <w:bCs/>
                <w:color w:val="000000"/>
                <w:lang w:val="zh-CN" w:eastAsia="zh-CN"/>
              </w:rPr>
              <w:t>日，日内瓦</w:t>
            </w:r>
          </w:p>
        </w:tc>
      </w:tr>
      <w:tr w:rsidR="00AB357B" w:rsidRPr="000335C8" w14:paraId="66693313" w14:textId="77777777" w:rsidTr="00DA4711">
        <w:trPr>
          <w:jc w:val="center"/>
        </w:trPr>
        <w:tc>
          <w:tcPr>
            <w:tcW w:w="1526" w:type="dxa"/>
          </w:tcPr>
          <w:p w14:paraId="26DEDC96"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tcPr>
          <w:p w14:paraId="4EC13DB5"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721E9540" w14:textId="77777777" w:rsidTr="00DA4711">
        <w:trPr>
          <w:jc w:val="center"/>
        </w:trPr>
        <w:tc>
          <w:tcPr>
            <w:tcW w:w="1526" w:type="dxa"/>
          </w:tcPr>
          <w:p w14:paraId="6CD95670"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tcPr>
          <w:p w14:paraId="68D5EE29"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23908508" w14:textId="77777777" w:rsidTr="00DA4711">
        <w:trPr>
          <w:jc w:val="center"/>
        </w:trPr>
        <w:tc>
          <w:tcPr>
            <w:tcW w:w="9889" w:type="dxa"/>
            <w:gridSpan w:val="3"/>
          </w:tcPr>
          <w:p w14:paraId="1A50A9D8" w14:textId="77777777" w:rsidR="00AB357B" w:rsidRPr="000335C8" w:rsidRDefault="00AB357B" w:rsidP="00AB357B">
            <w:pPr>
              <w:tabs>
                <w:tab w:val="clear" w:pos="1588"/>
                <w:tab w:val="left" w:pos="1560"/>
              </w:tabs>
              <w:spacing w:before="0"/>
              <w:jc w:val="left"/>
              <w:rPr>
                <w:szCs w:val="24"/>
                <w:lang w:eastAsia="zh-CN"/>
              </w:rPr>
            </w:pPr>
          </w:p>
        </w:tc>
      </w:tr>
    </w:tbl>
    <w:p w14:paraId="2CA3023B" w14:textId="77777777" w:rsidR="00055A54" w:rsidRPr="003F0CAC" w:rsidRDefault="00055A54" w:rsidP="000D1127">
      <w:pPr>
        <w:ind w:firstLineChars="200" w:firstLine="480"/>
        <w:rPr>
          <w:szCs w:val="24"/>
          <w:lang w:eastAsia="zh-CN"/>
        </w:rPr>
      </w:pPr>
      <w:r>
        <w:rPr>
          <w:lang w:val="zh-CN" w:eastAsia="zh-CN"/>
        </w:rPr>
        <w:t>通过本行政通函，我谨宣布无线电通信顾问组（</w:t>
      </w:r>
      <w:r>
        <w:rPr>
          <w:lang w:val="zh-CN" w:eastAsia="zh-CN"/>
        </w:rPr>
        <w:t>RAG</w:t>
      </w:r>
      <w:r>
        <w:rPr>
          <w:lang w:val="zh-CN" w:eastAsia="zh-CN"/>
        </w:rPr>
        <w:t>）第三十</w:t>
      </w:r>
      <w:r>
        <w:rPr>
          <w:rFonts w:hint="eastAsia"/>
          <w:lang w:val="zh-CN" w:eastAsia="zh-CN"/>
        </w:rPr>
        <w:t>三</w:t>
      </w:r>
      <w:r>
        <w:rPr>
          <w:lang w:val="zh-CN" w:eastAsia="zh-CN"/>
        </w:rPr>
        <w:t>次会议将于</w:t>
      </w:r>
      <w:r w:rsidRPr="0060630F">
        <w:rPr>
          <w:rFonts w:hint="eastAsia"/>
          <w:lang w:val="zh-CN" w:eastAsia="zh-CN"/>
        </w:rPr>
        <w:t>2026</w:t>
      </w:r>
      <w:r w:rsidRPr="0060630F">
        <w:rPr>
          <w:rFonts w:hint="eastAsia"/>
          <w:lang w:val="zh-CN" w:eastAsia="zh-CN"/>
        </w:rPr>
        <w:t>年</w:t>
      </w:r>
      <w:r w:rsidRPr="0060630F">
        <w:rPr>
          <w:rFonts w:hint="eastAsia"/>
          <w:lang w:val="zh-CN" w:eastAsia="zh-CN"/>
        </w:rPr>
        <w:t>3</w:t>
      </w:r>
      <w:r w:rsidRPr="0060630F">
        <w:rPr>
          <w:rFonts w:hint="eastAsia"/>
          <w:lang w:val="zh-CN" w:eastAsia="zh-CN"/>
        </w:rPr>
        <w:t>月</w:t>
      </w:r>
      <w:r w:rsidRPr="0060630F">
        <w:rPr>
          <w:rFonts w:hint="eastAsia"/>
          <w:lang w:val="zh-CN" w:eastAsia="zh-CN"/>
        </w:rPr>
        <w:t>30</w:t>
      </w:r>
      <w:r w:rsidRPr="0060630F">
        <w:rPr>
          <w:rFonts w:hint="eastAsia"/>
          <w:lang w:val="zh-CN" w:eastAsia="zh-CN"/>
        </w:rPr>
        <w:t>日至</w:t>
      </w:r>
      <w:r w:rsidRPr="0060630F">
        <w:rPr>
          <w:rFonts w:hint="eastAsia"/>
          <w:lang w:val="zh-CN" w:eastAsia="zh-CN"/>
        </w:rPr>
        <w:t>4</w:t>
      </w:r>
      <w:r w:rsidRPr="0060630F">
        <w:rPr>
          <w:rFonts w:hint="eastAsia"/>
          <w:lang w:val="zh-CN" w:eastAsia="zh-CN"/>
        </w:rPr>
        <w:t>月</w:t>
      </w:r>
      <w:r w:rsidRPr="0060630F">
        <w:rPr>
          <w:rFonts w:hint="eastAsia"/>
          <w:lang w:val="zh-CN" w:eastAsia="zh-CN"/>
        </w:rPr>
        <w:t>2</w:t>
      </w:r>
      <w:r w:rsidRPr="0060630F">
        <w:rPr>
          <w:rFonts w:hint="eastAsia"/>
          <w:lang w:val="zh-CN" w:eastAsia="zh-CN"/>
        </w:rPr>
        <w:t>日</w:t>
      </w:r>
      <w:r>
        <w:rPr>
          <w:lang w:val="zh-CN" w:eastAsia="zh-CN"/>
        </w:rPr>
        <w:t>（含）在国际电联日内瓦总部召开。</w:t>
      </w:r>
    </w:p>
    <w:p w14:paraId="04995BFE" w14:textId="77777777" w:rsidR="00055A54" w:rsidRPr="003F0CAC" w:rsidRDefault="00055A54" w:rsidP="000D1127">
      <w:pPr>
        <w:ind w:firstLineChars="200" w:firstLine="480"/>
        <w:rPr>
          <w:szCs w:val="24"/>
          <w:lang w:eastAsia="zh-CN"/>
        </w:rPr>
      </w:pPr>
      <w:r>
        <w:rPr>
          <w:lang w:val="zh-CN" w:eastAsia="zh-CN"/>
        </w:rPr>
        <w:t>如国际电联《公约》第</w:t>
      </w:r>
      <w:r>
        <w:rPr>
          <w:lang w:val="zh-CN" w:eastAsia="zh-CN"/>
        </w:rPr>
        <w:t>11A</w:t>
      </w:r>
      <w:r>
        <w:rPr>
          <w:lang w:val="zh-CN" w:eastAsia="zh-CN"/>
        </w:rPr>
        <w:t>条所述，</w:t>
      </w:r>
      <w:r>
        <w:rPr>
          <w:lang w:val="zh-CN" w:eastAsia="zh-CN"/>
        </w:rPr>
        <w:t>RAG</w:t>
      </w:r>
      <w:r>
        <w:rPr>
          <w:lang w:val="zh-CN" w:eastAsia="zh-CN"/>
        </w:rPr>
        <w:t>向成员国主管部门的代表和无线电通信部门成员的代表以及各研究组及其它组的主席开放。</w:t>
      </w:r>
    </w:p>
    <w:p w14:paraId="0A6AC87D" w14:textId="77777777" w:rsidR="00055A54" w:rsidRPr="003F0CAC" w:rsidRDefault="00055A54" w:rsidP="000D1127">
      <w:pPr>
        <w:ind w:firstLineChars="200" w:firstLine="480"/>
        <w:rPr>
          <w:szCs w:val="24"/>
          <w:lang w:eastAsia="zh-CN"/>
        </w:rPr>
      </w:pPr>
      <w:r>
        <w:rPr>
          <w:lang w:val="zh-CN" w:eastAsia="zh-CN"/>
        </w:rPr>
        <w:t>RAG</w:t>
      </w:r>
      <w:r>
        <w:rPr>
          <w:lang w:val="zh-CN" w:eastAsia="zh-CN"/>
        </w:rPr>
        <w:t>的主要职责是，审议工作重点、计划、运作情况、财务事宜以及与无线电通信全会、研究组和筹备无线电通信大会相关的战略，以及国际电联大会、无线电通信全会或理事会指示开展的具体工作。</w:t>
      </w:r>
      <w:r>
        <w:rPr>
          <w:lang w:val="zh-CN" w:eastAsia="zh-CN"/>
        </w:rPr>
        <w:t>RAG</w:t>
      </w:r>
      <w:r>
        <w:rPr>
          <w:lang w:val="zh-CN" w:eastAsia="zh-CN"/>
        </w:rPr>
        <w:t>就促进与其它标准机构、电信标准化部门、电信发展部门和总秘书处的合作与协调建议采取的措施。</w:t>
      </w:r>
    </w:p>
    <w:p w14:paraId="3D9A1324" w14:textId="77777777" w:rsidR="00055A54" w:rsidRPr="003F0CAC" w:rsidRDefault="00055A54" w:rsidP="000D1127">
      <w:pPr>
        <w:ind w:firstLineChars="200" w:firstLine="480"/>
        <w:rPr>
          <w:szCs w:val="24"/>
          <w:lang w:eastAsia="zh-CN"/>
        </w:rPr>
      </w:pPr>
      <w:r>
        <w:rPr>
          <w:lang w:val="zh-CN" w:eastAsia="zh-CN"/>
        </w:rPr>
        <w:t>经与</w:t>
      </w:r>
      <w:r>
        <w:rPr>
          <w:lang w:val="zh-CN" w:eastAsia="zh-CN"/>
        </w:rPr>
        <w:t>RAG</w:t>
      </w:r>
      <w:r>
        <w:rPr>
          <w:lang w:val="zh-CN" w:eastAsia="zh-CN"/>
        </w:rPr>
        <w:t>主席磋商确定了会议议程草案，详见</w:t>
      </w:r>
      <w:r w:rsidRPr="0060630F">
        <w:rPr>
          <w:b/>
          <w:bCs/>
          <w:lang w:val="zh-CN" w:eastAsia="zh-CN"/>
        </w:rPr>
        <w:t>附件</w:t>
      </w:r>
      <w:r>
        <w:rPr>
          <w:lang w:val="zh-CN" w:eastAsia="zh-CN"/>
        </w:rPr>
        <w:t>。</w:t>
      </w:r>
    </w:p>
    <w:p w14:paraId="5ADD1A9A" w14:textId="2235C8FA" w:rsidR="00055A54" w:rsidRPr="003F0CAC" w:rsidRDefault="00055A54" w:rsidP="000D1127">
      <w:pPr>
        <w:ind w:firstLineChars="200" w:firstLine="480"/>
        <w:rPr>
          <w:szCs w:val="24"/>
        </w:rPr>
      </w:pPr>
      <w:r>
        <w:rPr>
          <w:lang w:val="zh-CN"/>
        </w:rPr>
        <w:t>与即将召开的</w:t>
      </w:r>
      <w:r w:rsidRPr="0060630F">
        <w:t>RAG</w:t>
      </w:r>
      <w:r>
        <w:rPr>
          <w:lang w:val="zh-CN"/>
        </w:rPr>
        <w:t>会议相关的所有文件和行政管理信息一俟收到</w:t>
      </w:r>
      <w:r w:rsidRPr="0060630F">
        <w:t>，</w:t>
      </w:r>
      <w:r>
        <w:rPr>
          <w:lang w:val="zh-CN"/>
        </w:rPr>
        <w:t>均将在以下国际电联网站上公布</w:t>
      </w:r>
      <w:r w:rsidRPr="0060630F">
        <w:t>：</w:t>
      </w:r>
      <w:hyperlink r:id="rId8" w:history="1">
        <w:r w:rsidR="00D06B70" w:rsidRPr="002D49B3">
          <w:rPr>
            <w:rStyle w:val="Hyperlink"/>
            <w:szCs w:val="24"/>
            <w:lang w:val="en-GB"/>
          </w:rPr>
          <w:t>https://itu.int/rag</w:t>
        </w:r>
      </w:hyperlink>
      <w:r>
        <w:rPr>
          <w:lang w:val="zh-CN"/>
        </w:rPr>
        <w:t>。</w:t>
      </w:r>
      <w:hyperlink r:id="rId9" w:history="1"/>
    </w:p>
    <w:p w14:paraId="6F526D92" w14:textId="77777777" w:rsidR="00055A54" w:rsidRPr="003F0CAC" w:rsidRDefault="00055A54" w:rsidP="00D06B70">
      <w:pPr>
        <w:pStyle w:val="Headingb"/>
        <w:rPr>
          <w:szCs w:val="24"/>
        </w:rPr>
      </w:pPr>
      <w:r>
        <w:rPr>
          <w:lang w:val="zh-CN"/>
        </w:rPr>
        <w:t>文稿</w:t>
      </w:r>
    </w:p>
    <w:p w14:paraId="48425BE5" w14:textId="049A3029" w:rsidR="00055A54" w:rsidRPr="003F0CAC" w:rsidRDefault="00055A54" w:rsidP="000D1127">
      <w:pPr>
        <w:tabs>
          <w:tab w:val="clear" w:pos="794"/>
          <w:tab w:val="clear" w:pos="1191"/>
          <w:tab w:val="clear" w:pos="1588"/>
          <w:tab w:val="clear" w:pos="1985"/>
        </w:tabs>
        <w:ind w:firstLineChars="200" w:firstLine="480"/>
        <w:rPr>
          <w:szCs w:val="24"/>
        </w:rPr>
      </w:pPr>
      <w:r>
        <w:rPr>
          <w:lang w:val="zh-CN"/>
        </w:rPr>
        <w:t>文稿应通过以下地址提交无线电通信局</w:t>
      </w:r>
      <w:r w:rsidRPr="0060630F">
        <w:t>（</w:t>
      </w:r>
      <w:r w:rsidRPr="0060630F">
        <w:t>BR</w:t>
      </w:r>
      <w:r w:rsidRPr="0060630F">
        <w:t>）：</w:t>
      </w:r>
      <w:hyperlink r:id="rId10" w:history="1">
        <w:r w:rsidR="00D06B70" w:rsidRPr="003F0CAC">
          <w:rPr>
            <w:rStyle w:val="Hyperlink"/>
            <w:szCs w:val="24"/>
          </w:rPr>
          <w:t>brrag@itu.int</w:t>
        </w:r>
      </w:hyperlink>
      <w:r w:rsidRPr="0060630F">
        <w:t>（</w:t>
      </w:r>
      <w:r>
        <w:rPr>
          <w:lang w:val="zh-CN"/>
        </w:rPr>
        <w:t>参照</w:t>
      </w:r>
      <w:r w:rsidRPr="0060630F">
        <w:t>RAG</w:t>
      </w:r>
      <w:r>
        <w:rPr>
          <w:lang w:val="zh-CN"/>
        </w:rPr>
        <w:t>网站中的电子邮件地址</w:t>
      </w:r>
      <w:r w:rsidRPr="0060630F">
        <w:t>）</w:t>
      </w:r>
      <w:r>
        <w:rPr>
          <w:lang w:val="zh-CN"/>
        </w:rPr>
        <w:t>并抄送</w:t>
      </w:r>
      <w:r w:rsidRPr="0060630F">
        <w:t>RAG</w:t>
      </w:r>
      <w:r>
        <w:rPr>
          <w:lang w:val="zh-CN"/>
        </w:rPr>
        <w:t>正副主席。</w:t>
      </w:r>
      <w:hyperlink r:id="rId11" w:history="1"/>
    </w:p>
    <w:p w14:paraId="34CC42B9" w14:textId="77777777" w:rsidR="00055A54" w:rsidRPr="003F0CAC" w:rsidRDefault="00055A54" w:rsidP="000D1127">
      <w:pPr>
        <w:tabs>
          <w:tab w:val="clear" w:pos="794"/>
          <w:tab w:val="clear" w:pos="1191"/>
          <w:tab w:val="clear" w:pos="1588"/>
          <w:tab w:val="clear" w:pos="1985"/>
        </w:tabs>
        <w:ind w:firstLineChars="200" w:firstLine="480"/>
        <w:rPr>
          <w:szCs w:val="24"/>
          <w:lang w:eastAsia="zh-CN"/>
        </w:rPr>
      </w:pPr>
      <w:r>
        <w:rPr>
          <w:lang w:val="zh-CN" w:eastAsia="zh-CN"/>
        </w:rPr>
        <w:t>为确保</w:t>
      </w:r>
      <w:r>
        <w:rPr>
          <w:rFonts w:hint="eastAsia"/>
          <w:lang w:val="zh-CN" w:eastAsia="zh-CN"/>
        </w:rPr>
        <w:t>以</w:t>
      </w:r>
      <w:r>
        <w:rPr>
          <w:lang w:val="zh-CN" w:eastAsia="zh-CN"/>
        </w:rPr>
        <w:t>国际电联六种语文翻译</w:t>
      </w:r>
      <w:r>
        <w:rPr>
          <w:lang w:val="zh-CN" w:eastAsia="zh-CN"/>
        </w:rPr>
        <w:t>RAG</w:t>
      </w:r>
      <w:r>
        <w:rPr>
          <w:lang w:val="zh-CN" w:eastAsia="zh-CN"/>
        </w:rPr>
        <w:t>文件，应在</w:t>
      </w:r>
      <w:r w:rsidRPr="0060630F">
        <w:rPr>
          <w:b/>
          <w:bCs/>
          <w:lang w:val="zh-CN" w:eastAsia="zh-CN"/>
        </w:rPr>
        <w:t>2026</w:t>
      </w:r>
      <w:r w:rsidRPr="0060630F">
        <w:rPr>
          <w:b/>
          <w:bCs/>
          <w:lang w:val="zh-CN" w:eastAsia="zh-CN"/>
        </w:rPr>
        <w:t>年</w:t>
      </w:r>
      <w:r w:rsidRPr="0060630F">
        <w:rPr>
          <w:b/>
          <w:bCs/>
          <w:lang w:val="zh-CN" w:eastAsia="zh-CN"/>
        </w:rPr>
        <w:t>3</w:t>
      </w:r>
      <w:r w:rsidRPr="0060630F">
        <w:rPr>
          <w:b/>
          <w:bCs/>
          <w:lang w:val="zh-CN" w:eastAsia="zh-CN"/>
        </w:rPr>
        <w:t>月</w:t>
      </w:r>
      <w:r w:rsidRPr="0060630F">
        <w:rPr>
          <w:b/>
          <w:bCs/>
          <w:lang w:val="zh-CN" w:eastAsia="zh-CN"/>
        </w:rPr>
        <w:t>16</w:t>
      </w:r>
      <w:r w:rsidRPr="0060630F">
        <w:rPr>
          <w:b/>
          <w:bCs/>
          <w:lang w:val="zh-CN" w:eastAsia="zh-CN"/>
        </w:rPr>
        <w:t>日</w:t>
      </w:r>
      <w:r>
        <w:rPr>
          <w:lang w:val="zh-CN" w:eastAsia="zh-CN"/>
        </w:rPr>
        <w:t>前提交文稿。晚于该截止日期收到的文稿将仅以原始语文公布。</w:t>
      </w:r>
    </w:p>
    <w:p w14:paraId="7CE60078" w14:textId="77777777" w:rsidR="00055A54" w:rsidRPr="005D7A84" w:rsidRDefault="00055A54" w:rsidP="00D06B70">
      <w:pPr>
        <w:pStyle w:val="Headingb"/>
        <w:rPr>
          <w:szCs w:val="24"/>
          <w:lang w:eastAsia="zh-CN"/>
        </w:rPr>
      </w:pPr>
      <w:r w:rsidRPr="0060630F">
        <w:rPr>
          <w:rFonts w:hint="eastAsia"/>
          <w:lang w:val="zh-CN" w:eastAsia="zh-CN"/>
        </w:rPr>
        <w:t>会议时间安排</w:t>
      </w:r>
      <w:r>
        <w:rPr>
          <w:rFonts w:hint="eastAsia"/>
          <w:lang w:val="zh-CN" w:eastAsia="zh-CN"/>
        </w:rPr>
        <w:t>、</w:t>
      </w:r>
      <w:r>
        <w:rPr>
          <w:lang w:val="zh-CN" w:eastAsia="zh-CN"/>
        </w:rPr>
        <w:t>远程参会、口译和网播</w:t>
      </w:r>
    </w:p>
    <w:p w14:paraId="1EACF548" w14:textId="77777777" w:rsidR="00055A54" w:rsidRDefault="00055A54" w:rsidP="000D1127">
      <w:pPr>
        <w:tabs>
          <w:tab w:val="clear" w:pos="794"/>
          <w:tab w:val="clear" w:pos="1191"/>
          <w:tab w:val="clear" w:pos="1588"/>
          <w:tab w:val="clear" w:pos="1985"/>
        </w:tabs>
        <w:ind w:firstLineChars="200" w:firstLine="480"/>
        <w:rPr>
          <w:szCs w:val="24"/>
          <w:lang w:eastAsia="zh-CN"/>
        </w:rPr>
      </w:pPr>
      <w:r w:rsidRPr="005D7A84">
        <w:rPr>
          <w:szCs w:val="24"/>
          <w:lang w:eastAsia="zh-CN"/>
        </w:rPr>
        <w:t>RAG</w:t>
      </w:r>
      <w:r>
        <w:rPr>
          <w:lang w:val="zh-CN" w:eastAsia="zh-CN"/>
        </w:rPr>
        <w:t>会议将于</w:t>
      </w:r>
      <w:r>
        <w:rPr>
          <w:rFonts w:hint="eastAsia"/>
          <w:lang w:val="zh-CN" w:eastAsia="zh-CN"/>
        </w:rPr>
        <w:t>3</w:t>
      </w:r>
      <w:r>
        <w:rPr>
          <w:lang w:val="zh-CN" w:eastAsia="zh-CN"/>
        </w:rPr>
        <w:t>月</w:t>
      </w:r>
      <w:r>
        <w:rPr>
          <w:rFonts w:hint="eastAsia"/>
          <w:lang w:val="zh-CN" w:eastAsia="zh-CN"/>
        </w:rPr>
        <w:t>30</w:t>
      </w:r>
      <w:r>
        <w:rPr>
          <w:lang w:val="zh-CN" w:eastAsia="zh-CN"/>
        </w:rPr>
        <w:t>日上午</w:t>
      </w:r>
      <w:r>
        <w:rPr>
          <w:lang w:val="zh-CN" w:eastAsia="zh-CN"/>
        </w:rPr>
        <w:t>9</w:t>
      </w:r>
      <w:r>
        <w:rPr>
          <w:lang w:val="zh-CN" w:eastAsia="zh-CN"/>
        </w:rPr>
        <w:t>时</w:t>
      </w:r>
      <w:r>
        <w:rPr>
          <w:lang w:val="zh-CN" w:eastAsia="zh-CN"/>
        </w:rPr>
        <w:t>30</w:t>
      </w:r>
      <w:r>
        <w:rPr>
          <w:lang w:val="zh-CN" w:eastAsia="zh-CN"/>
        </w:rPr>
        <w:t>分开始审议工作。</w:t>
      </w:r>
      <w:r>
        <w:rPr>
          <w:lang w:val="zh-CN" w:eastAsia="zh-CN"/>
        </w:rPr>
        <w:t>RAG</w:t>
      </w:r>
      <w:r>
        <w:rPr>
          <w:lang w:val="zh-CN" w:eastAsia="zh-CN"/>
        </w:rPr>
        <w:t>会议时间</w:t>
      </w:r>
      <w:r>
        <w:rPr>
          <w:rFonts w:hint="eastAsia"/>
          <w:lang w:val="zh-CN" w:eastAsia="zh-CN"/>
        </w:rPr>
        <w:t>安排</w:t>
      </w:r>
      <w:r>
        <w:rPr>
          <w:lang w:val="zh-CN" w:eastAsia="zh-CN"/>
        </w:rPr>
        <w:t>将在</w:t>
      </w:r>
      <w:hyperlink r:id="rId12" w:history="1">
        <w:r w:rsidRPr="00805082">
          <w:rPr>
            <w:rStyle w:val="Hyperlink"/>
            <w:lang w:val="zh-CN" w:eastAsia="zh-CN"/>
          </w:rPr>
          <w:t>此处</w:t>
        </w:r>
      </w:hyperlink>
      <w:r>
        <w:rPr>
          <w:lang w:val="zh-CN" w:eastAsia="zh-CN"/>
        </w:rPr>
        <w:t>提供。</w:t>
      </w:r>
      <w:hyperlink r:id="rId13" w:history="1"/>
    </w:p>
    <w:p w14:paraId="6C4A7E08" w14:textId="77777777" w:rsidR="00055A54" w:rsidRDefault="00055A54" w:rsidP="000D1127">
      <w:pPr>
        <w:tabs>
          <w:tab w:val="clear" w:pos="794"/>
          <w:tab w:val="clear" w:pos="1191"/>
          <w:tab w:val="clear" w:pos="1588"/>
          <w:tab w:val="clear" w:pos="1985"/>
        </w:tabs>
        <w:ind w:firstLineChars="200" w:firstLine="480"/>
        <w:rPr>
          <w:szCs w:val="24"/>
          <w:lang w:eastAsia="zh-CN"/>
        </w:rPr>
      </w:pPr>
      <w:bookmarkStart w:id="0" w:name="_Hlk52981897"/>
      <w:r>
        <w:rPr>
          <w:lang w:val="zh-CN" w:eastAsia="zh-CN"/>
        </w:rPr>
        <w:t>RAG</w:t>
      </w:r>
      <w:r>
        <w:rPr>
          <w:lang w:val="zh-CN" w:eastAsia="zh-CN"/>
        </w:rPr>
        <w:t>会议将使用</w:t>
      </w:r>
      <w:hyperlink r:id="rId14" w:history="1">
        <w:r w:rsidRPr="005D7A84">
          <w:rPr>
            <w:rStyle w:val="Hyperlink"/>
            <w:szCs w:val="24"/>
            <w:lang w:eastAsia="zh-CN"/>
          </w:rPr>
          <w:t>Zoom</w:t>
        </w:r>
      </w:hyperlink>
      <w:r>
        <w:rPr>
          <w:lang w:val="zh-CN" w:eastAsia="zh-CN"/>
        </w:rPr>
        <w:t>平台提供远程参会的机会。</w:t>
      </w:r>
      <w:hyperlink r:id="rId15" w:history="1"/>
    </w:p>
    <w:p w14:paraId="00D1DF90" w14:textId="77777777" w:rsidR="00055A54" w:rsidRPr="005D7A84" w:rsidRDefault="00055A54" w:rsidP="000D1127">
      <w:pPr>
        <w:tabs>
          <w:tab w:val="clear" w:pos="794"/>
          <w:tab w:val="clear" w:pos="1191"/>
          <w:tab w:val="clear" w:pos="1588"/>
          <w:tab w:val="clear" w:pos="1985"/>
        </w:tabs>
        <w:ind w:firstLineChars="200" w:firstLine="480"/>
        <w:rPr>
          <w:szCs w:val="24"/>
          <w:lang w:eastAsia="zh-CN"/>
        </w:rPr>
      </w:pPr>
      <w:r>
        <w:rPr>
          <w:lang w:val="zh-CN" w:eastAsia="zh-CN"/>
        </w:rPr>
        <w:t>RAG</w:t>
      </w:r>
      <w:r>
        <w:rPr>
          <w:lang w:val="zh-CN" w:eastAsia="zh-CN"/>
        </w:rPr>
        <w:t>会议的第二天，即</w:t>
      </w:r>
      <w:r>
        <w:rPr>
          <w:lang w:val="zh-CN" w:eastAsia="zh-CN"/>
        </w:rPr>
        <w:t>3</w:t>
      </w:r>
      <w:r>
        <w:rPr>
          <w:lang w:val="zh-CN" w:eastAsia="zh-CN"/>
        </w:rPr>
        <w:t>月</w:t>
      </w:r>
      <w:r>
        <w:rPr>
          <w:lang w:val="zh-CN" w:eastAsia="zh-CN"/>
        </w:rPr>
        <w:t>31</w:t>
      </w:r>
      <w:r>
        <w:rPr>
          <w:lang w:val="zh-CN" w:eastAsia="zh-CN"/>
        </w:rPr>
        <w:t>日，将专门审议与</w:t>
      </w:r>
      <w:r>
        <w:rPr>
          <w:rFonts w:hint="eastAsia"/>
          <w:lang w:val="zh-CN" w:eastAsia="zh-CN"/>
        </w:rPr>
        <w:t>审查</w:t>
      </w:r>
      <w:r>
        <w:rPr>
          <w:lang w:val="zh-CN" w:eastAsia="zh-CN"/>
        </w:rPr>
        <w:t>国际电联战略规划和</w:t>
      </w:r>
      <w:r>
        <w:rPr>
          <w:lang w:val="zh-CN" w:eastAsia="zh-CN"/>
        </w:rPr>
        <w:t>ITU-R</w:t>
      </w:r>
      <w:r>
        <w:rPr>
          <w:lang w:val="zh-CN" w:eastAsia="zh-CN"/>
        </w:rPr>
        <w:t>运作规划有关的问题。</w:t>
      </w:r>
    </w:p>
    <w:p w14:paraId="0E7A4519" w14:textId="77777777" w:rsidR="00055A54" w:rsidRDefault="00055A54" w:rsidP="000D1127">
      <w:pPr>
        <w:tabs>
          <w:tab w:val="clear" w:pos="794"/>
          <w:tab w:val="clear" w:pos="1191"/>
          <w:tab w:val="clear" w:pos="1588"/>
          <w:tab w:val="clear" w:pos="1985"/>
        </w:tabs>
        <w:ind w:firstLineChars="200" w:firstLine="480"/>
        <w:rPr>
          <w:szCs w:val="24"/>
          <w:lang w:eastAsia="zh-CN"/>
        </w:rPr>
      </w:pPr>
      <w:r>
        <w:rPr>
          <w:lang w:val="zh-CN" w:eastAsia="zh-CN"/>
        </w:rPr>
        <w:t>会议期间将进行会议网播，同时还将用六种语文录制，供会议间和会议结束后观看。</w:t>
      </w:r>
    </w:p>
    <w:p w14:paraId="03B982E3" w14:textId="77777777" w:rsidR="00055A54" w:rsidRDefault="00055A54" w:rsidP="000D1127">
      <w:pPr>
        <w:tabs>
          <w:tab w:val="clear" w:pos="794"/>
          <w:tab w:val="clear" w:pos="1191"/>
          <w:tab w:val="clear" w:pos="1588"/>
          <w:tab w:val="clear" w:pos="1985"/>
        </w:tabs>
        <w:ind w:firstLineChars="200" w:firstLine="480"/>
        <w:rPr>
          <w:szCs w:val="24"/>
          <w:lang w:eastAsia="zh-CN"/>
        </w:rPr>
      </w:pPr>
      <w:r>
        <w:rPr>
          <w:lang w:val="zh-CN" w:eastAsia="zh-CN"/>
        </w:rPr>
        <w:lastRenderedPageBreak/>
        <w:t>由于资金紧张且缺少口译员，</w:t>
      </w:r>
      <w:r w:rsidRPr="00FA60E6">
        <w:rPr>
          <w:b/>
          <w:bCs/>
          <w:lang w:val="zh-CN" w:eastAsia="zh-CN"/>
        </w:rPr>
        <w:t>请成员国在</w:t>
      </w:r>
      <w:r w:rsidRPr="00FA60E6">
        <w:rPr>
          <w:b/>
          <w:bCs/>
          <w:lang w:val="zh-CN" w:eastAsia="zh-CN"/>
        </w:rPr>
        <w:t>202</w:t>
      </w:r>
      <w:r w:rsidRPr="00FA60E6">
        <w:rPr>
          <w:rFonts w:hint="eastAsia"/>
          <w:b/>
          <w:bCs/>
          <w:lang w:val="zh-CN" w:eastAsia="zh-CN"/>
        </w:rPr>
        <w:t>6</w:t>
      </w:r>
      <w:r w:rsidRPr="00FA60E6">
        <w:rPr>
          <w:b/>
          <w:bCs/>
          <w:lang w:val="zh-CN" w:eastAsia="zh-CN"/>
        </w:rPr>
        <w:t>年</w:t>
      </w:r>
      <w:r w:rsidRPr="00FA60E6">
        <w:rPr>
          <w:rFonts w:hint="eastAsia"/>
          <w:b/>
          <w:bCs/>
          <w:lang w:val="zh-CN" w:eastAsia="zh-CN"/>
        </w:rPr>
        <w:t>2</w:t>
      </w:r>
      <w:r w:rsidRPr="00FA60E6">
        <w:rPr>
          <w:b/>
          <w:bCs/>
          <w:lang w:val="zh-CN" w:eastAsia="zh-CN"/>
        </w:rPr>
        <w:t>月</w:t>
      </w:r>
      <w:r w:rsidRPr="00FA60E6">
        <w:rPr>
          <w:b/>
          <w:bCs/>
          <w:lang w:val="zh-CN" w:eastAsia="zh-CN"/>
        </w:rPr>
        <w:t>2</w:t>
      </w:r>
      <w:r w:rsidRPr="00FA60E6">
        <w:rPr>
          <w:rFonts w:hint="eastAsia"/>
          <w:b/>
          <w:bCs/>
          <w:lang w:val="zh-CN" w:eastAsia="zh-CN"/>
        </w:rPr>
        <w:t>8</w:t>
      </w:r>
      <w:r w:rsidRPr="00FA60E6">
        <w:rPr>
          <w:b/>
          <w:bCs/>
          <w:lang w:val="zh-CN" w:eastAsia="zh-CN"/>
        </w:rPr>
        <w:t>日之前确认</w:t>
      </w:r>
      <w:r>
        <w:rPr>
          <w:lang w:val="zh-CN" w:eastAsia="zh-CN"/>
        </w:rPr>
        <w:t>是否需要阿拉伯文、中文或西班牙文口译服务。本次会议的法文和俄文口译服务已经确认。</w:t>
      </w:r>
    </w:p>
    <w:bookmarkEnd w:id="0"/>
    <w:p w14:paraId="7EDF0348" w14:textId="77777777" w:rsidR="00055A54" w:rsidRPr="005D7A84" w:rsidRDefault="00055A54" w:rsidP="00D06B70">
      <w:pPr>
        <w:pStyle w:val="Headingb"/>
        <w:rPr>
          <w:b w:val="0"/>
          <w:bCs/>
          <w:szCs w:val="24"/>
          <w:lang w:eastAsia="zh-CN"/>
        </w:rPr>
      </w:pPr>
      <w:r>
        <w:rPr>
          <w:bCs/>
          <w:lang w:val="zh-CN" w:eastAsia="zh-CN"/>
        </w:rPr>
        <w:t>注册</w:t>
      </w:r>
    </w:p>
    <w:p w14:paraId="4C8DEE49" w14:textId="77777777" w:rsidR="00055A54" w:rsidRPr="003F0CAC" w:rsidRDefault="00055A54" w:rsidP="000D1127">
      <w:pPr>
        <w:tabs>
          <w:tab w:val="clear" w:pos="794"/>
          <w:tab w:val="clear" w:pos="1191"/>
          <w:tab w:val="clear" w:pos="1588"/>
          <w:tab w:val="clear" w:pos="1985"/>
        </w:tabs>
        <w:ind w:firstLineChars="200" w:firstLine="480"/>
        <w:rPr>
          <w:szCs w:val="24"/>
          <w:lang w:eastAsia="zh-CN"/>
        </w:rPr>
      </w:pPr>
      <w:r>
        <w:rPr>
          <w:lang w:val="zh-CN" w:eastAsia="zh-CN"/>
        </w:rPr>
        <w:t>参加会议需提前注册，而且只能通过在线方式进行。要求与会者</w:t>
      </w:r>
      <w:r>
        <w:rPr>
          <w:rFonts w:hint="eastAsia"/>
          <w:lang w:val="zh-CN" w:eastAsia="zh-CN"/>
        </w:rPr>
        <w:t>首先</w:t>
      </w:r>
      <w:r>
        <w:rPr>
          <w:lang w:val="zh-CN" w:eastAsia="zh-CN"/>
        </w:rPr>
        <w:t>填妥在线注册申请表，随后</w:t>
      </w:r>
      <w:r>
        <w:rPr>
          <w:rFonts w:hint="eastAsia"/>
          <w:lang w:val="zh-CN" w:eastAsia="zh-CN"/>
        </w:rPr>
        <w:t>需</w:t>
      </w:r>
      <w:r>
        <w:rPr>
          <w:lang w:val="zh-CN" w:eastAsia="zh-CN"/>
        </w:rPr>
        <w:t>获得负责</w:t>
      </w:r>
      <w:r>
        <w:rPr>
          <w:lang w:val="zh-CN" w:eastAsia="zh-CN"/>
        </w:rPr>
        <w:t>ITU-R</w:t>
      </w:r>
      <w:r>
        <w:rPr>
          <w:lang w:val="zh-CN" w:eastAsia="zh-CN"/>
        </w:rPr>
        <w:t>活动注册的指定联系人（</w:t>
      </w:r>
      <w:r>
        <w:rPr>
          <w:lang w:val="zh-CN" w:eastAsia="zh-CN"/>
        </w:rPr>
        <w:t>DFP</w:t>
      </w:r>
      <w:r>
        <w:rPr>
          <w:lang w:val="zh-CN" w:eastAsia="zh-CN"/>
        </w:rPr>
        <w:t>）的批准。</w:t>
      </w:r>
    </w:p>
    <w:p w14:paraId="7BFB31D2" w14:textId="77777777" w:rsidR="00055A54" w:rsidRPr="003F0CAC" w:rsidRDefault="00055A54" w:rsidP="000D1127">
      <w:pPr>
        <w:tabs>
          <w:tab w:val="clear" w:pos="794"/>
          <w:tab w:val="clear" w:pos="1191"/>
          <w:tab w:val="clear" w:pos="1588"/>
          <w:tab w:val="clear" w:pos="1985"/>
        </w:tabs>
        <w:ind w:firstLineChars="200" w:firstLine="480"/>
        <w:rPr>
          <w:szCs w:val="24"/>
          <w:lang w:eastAsia="zh-CN"/>
        </w:rPr>
      </w:pPr>
      <w:r>
        <w:rPr>
          <w:lang w:val="zh-CN" w:eastAsia="zh-CN"/>
        </w:rPr>
        <w:t>与会者可在</w:t>
      </w:r>
      <w:r>
        <w:rPr>
          <w:lang w:val="zh-CN" w:eastAsia="zh-CN"/>
        </w:rPr>
        <w:t>RAG</w:t>
      </w:r>
      <w:r>
        <w:rPr>
          <w:lang w:val="zh-CN" w:eastAsia="zh-CN"/>
        </w:rPr>
        <w:t>网站了解有关代表注册的必要信息。</w:t>
      </w:r>
    </w:p>
    <w:p w14:paraId="6EB3342E" w14:textId="77777777" w:rsidR="00055A54" w:rsidRPr="003F0CAC" w:rsidRDefault="00055A54" w:rsidP="00D06B70">
      <w:pPr>
        <w:pStyle w:val="Headingb"/>
        <w:rPr>
          <w:b w:val="0"/>
          <w:bCs/>
          <w:szCs w:val="24"/>
        </w:rPr>
      </w:pPr>
      <w:r>
        <w:rPr>
          <w:bCs/>
          <w:lang w:val="zh-CN"/>
        </w:rPr>
        <w:t>一般信息</w:t>
      </w:r>
    </w:p>
    <w:p w14:paraId="6BE5C251" w14:textId="7BB37406" w:rsidR="00055A54" w:rsidRPr="003F0CAC" w:rsidRDefault="00055A54" w:rsidP="000D1127">
      <w:pPr>
        <w:tabs>
          <w:tab w:val="clear" w:pos="794"/>
          <w:tab w:val="clear" w:pos="1191"/>
          <w:tab w:val="clear" w:pos="1588"/>
          <w:tab w:val="clear" w:pos="1985"/>
        </w:tabs>
        <w:ind w:firstLineChars="200" w:firstLine="480"/>
        <w:rPr>
          <w:szCs w:val="24"/>
        </w:rPr>
      </w:pPr>
      <w:r>
        <w:rPr>
          <w:lang w:val="zh-CN"/>
        </w:rPr>
        <w:t>请访问</w:t>
      </w:r>
      <w:r w:rsidRPr="0060630F">
        <w:t>RAG</w:t>
      </w:r>
      <w:r>
        <w:rPr>
          <w:lang w:val="zh-CN"/>
        </w:rPr>
        <w:t>网站</w:t>
      </w:r>
      <w:r w:rsidRPr="0060630F">
        <w:t>：</w:t>
      </w:r>
      <w:hyperlink r:id="rId16" w:history="1">
        <w:r w:rsidR="00D06B70" w:rsidRPr="00A20F78">
          <w:rPr>
            <w:rStyle w:val="Hyperlink"/>
            <w:szCs w:val="24"/>
            <w:lang w:val="en-GB"/>
          </w:rPr>
          <w:t>https://itu.int/rag</w:t>
        </w:r>
      </w:hyperlink>
      <w:r w:rsidRPr="0060630F">
        <w:t>，</w:t>
      </w:r>
      <w:r>
        <w:rPr>
          <w:lang w:val="zh-CN"/>
        </w:rPr>
        <w:t>以了解更多信息。</w:t>
      </w:r>
      <w:hyperlink r:id="rId17" w:history="1"/>
    </w:p>
    <w:p w14:paraId="685C9622" w14:textId="68573533" w:rsidR="00055A54" w:rsidRPr="006B3535" w:rsidRDefault="00055A54" w:rsidP="000D1127">
      <w:pPr>
        <w:tabs>
          <w:tab w:val="clear" w:pos="794"/>
          <w:tab w:val="clear" w:pos="1191"/>
          <w:tab w:val="clear" w:pos="1588"/>
          <w:tab w:val="clear" w:pos="1985"/>
        </w:tabs>
        <w:ind w:firstLineChars="200" w:firstLine="480"/>
        <w:rPr>
          <w:szCs w:val="24"/>
          <w:lang w:eastAsia="zh-CN"/>
        </w:rPr>
      </w:pPr>
      <w:r w:rsidRPr="006B1B0B">
        <w:rPr>
          <w:rFonts w:hint="eastAsia"/>
          <w:lang w:val="zh-CN" w:eastAsia="zh-CN"/>
        </w:rPr>
        <w:t>无线电通信局</w:t>
      </w:r>
      <w:r>
        <w:rPr>
          <w:rFonts w:hint="eastAsia"/>
          <w:lang w:val="zh-CN" w:eastAsia="zh-CN"/>
        </w:rPr>
        <w:t>将</w:t>
      </w:r>
      <w:r w:rsidRPr="006B1B0B">
        <w:rPr>
          <w:rFonts w:hint="eastAsia"/>
          <w:lang w:val="zh-CN" w:eastAsia="zh-CN"/>
        </w:rPr>
        <w:t>随时为您解答有关本行政</w:t>
      </w:r>
      <w:r>
        <w:rPr>
          <w:rFonts w:hint="eastAsia"/>
          <w:lang w:val="zh-CN" w:eastAsia="zh-CN"/>
        </w:rPr>
        <w:t>通函</w:t>
      </w:r>
      <w:r w:rsidRPr="006B1B0B">
        <w:rPr>
          <w:rFonts w:hint="eastAsia"/>
          <w:lang w:val="zh-CN" w:eastAsia="zh-CN"/>
        </w:rPr>
        <w:t>的任何疑问（无线电通信局联系人：</w:t>
      </w:r>
      <w:r w:rsidRPr="006B1B0B">
        <w:rPr>
          <w:rFonts w:hint="eastAsia"/>
          <w:lang w:val="zh-CN" w:eastAsia="zh-CN"/>
        </w:rPr>
        <w:t>Diana Tomimura</w:t>
      </w:r>
      <w:r w:rsidRPr="006B1B0B">
        <w:rPr>
          <w:rFonts w:hint="eastAsia"/>
          <w:lang w:val="zh-CN" w:eastAsia="zh-CN"/>
        </w:rPr>
        <w:t>女士，电子</w:t>
      </w:r>
      <w:r>
        <w:rPr>
          <w:rFonts w:hint="eastAsia"/>
          <w:lang w:val="zh-CN" w:eastAsia="zh-CN"/>
        </w:rPr>
        <w:t>邮件</w:t>
      </w:r>
      <w:r w:rsidRPr="006B1B0B">
        <w:rPr>
          <w:rFonts w:hint="eastAsia"/>
          <w:lang w:val="zh-CN" w:eastAsia="zh-CN"/>
        </w:rPr>
        <w:t>：</w:t>
      </w:r>
      <w:hyperlink r:id="rId18" w:history="1">
        <w:r w:rsidR="00D06B70" w:rsidRPr="00BC3BB4">
          <w:rPr>
            <w:rStyle w:val="Hyperlink"/>
            <w:szCs w:val="24"/>
            <w:lang w:eastAsia="zh-CN"/>
          </w:rPr>
          <w:t>diana.tomimura@itu.int</w:t>
        </w:r>
      </w:hyperlink>
      <w:r w:rsidRPr="006B1B0B">
        <w:rPr>
          <w:rFonts w:hint="eastAsia"/>
          <w:lang w:val="zh-CN" w:eastAsia="zh-CN"/>
        </w:rPr>
        <w:t>）。</w:t>
      </w:r>
      <w:hyperlink r:id="rId19" w:history="1"/>
    </w:p>
    <w:p w14:paraId="729997B2" w14:textId="09B9385E" w:rsidR="00AD029D" w:rsidRDefault="00AD029D" w:rsidP="00FD24D7">
      <w:pPr>
        <w:spacing w:before="1200" w:after="360"/>
        <w:jc w:val="left"/>
        <w:rPr>
          <w:lang w:eastAsia="zh-CN"/>
        </w:rPr>
      </w:pPr>
      <w:r>
        <w:rPr>
          <w:rFonts w:hint="eastAsia"/>
          <w:lang w:eastAsia="zh-CN"/>
        </w:rPr>
        <w:t>主任</w:t>
      </w:r>
      <w:r w:rsidR="00115C83">
        <w:rPr>
          <w:lang w:eastAsia="zh-CN"/>
        </w:rPr>
        <w:br/>
      </w:r>
      <w:r w:rsidR="00DB1011" w:rsidRPr="00CA4B55">
        <w:rPr>
          <w:rFonts w:ascii="inherit" w:hAnsi="inherit"/>
          <w:color w:val="000000"/>
          <w:lang w:eastAsia="zh-CN"/>
        </w:rPr>
        <w:t>马里奥</w:t>
      </w:r>
      <w:r w:rsidR="00DB1011" w:rsidRPr="006B3736">
        <w:rPr>
          <w:color w:val="000000"/>
          <w:lang w:eastAsia="zh-CN"/>
        </w:rPr>
        <w:t>·</w:t>
      </w:r>
      <w:r w:rsidR="00DB1011" w:rsidRPr="00CA4B55">
        <w:rPr>
          <w:rFonts w:ascii="inherit" w:hAnsi="inherit"/>
          <w:color w:val="000000"/>
          <w:lang w:eastAsia="zh-CN"/>
        </w:rPr>
        <w:t>马尼维</w:t>
      </w:r>
      <w:r w:rsidR="00DB1011" w:rsidRPr="00CA4B55">
        <w:rPr>
          <w:rFonts w:ascii="inherit" w:hAnsi="inherit" w:hint="eastAsia"/>
          <w:color w:val="000000"/>
          <w:lang w:eastAsia="zh-CN"/>
        </w:rPr>
        <w:t>奇</w:t>
      </w:r>
    </w:p>
    <w:p w14:paraId="1A2B88EE" w14:textId="4CDEE82D" w:rsidR="00AD029D" w:rsidRDefault="00AD029D" w:rsidP="00D06B70">
      <w:pPr>
        <w:pStyle w:val="Footer"/>
        <w:spacing w:before="1680"/>
        <w:rPr>
          <w:noProof/>
          <w:lang w:eastAsia="zh-CN"/>
        </w:rPr>
      </w:pPr>
      <w:r w:rsidRPr="00D06B70">
        <w:rPr>
          <w:rFonts w:hint="eastAsia"/>
          <w:bCs/>
          <w:lang w:val="fr-FR" w:eastAsia="zh-CN"/>
        </w:rPr>
        <w:t>附件</w:t>
      </w:r>
      <w:r w:rsidRPr="00D06B70">
        <w:rPr>
          <w:rFonts w:hint="eastAsia"/>
          <w:bCs/>
          <w:lang w:eastAsia="zh-CN"/>
        </w:rPr>
        <w:t>：</w:t>
      </w:r>
      <w:r w:rsidR="000D1127">
        <w:rPr>
          <w:rFonts w:hint="eastAsia"/>
          <w:lang w:val="zh-CN" w:eastAsia="zh-CN"/>
        </w:rPr>
        <w:t>1</w:t>
      </w:r>
      <w:r w:rsidR="000D1127">
        <w:rPr>
          <w:rFonts w:hint="eastAsia"/>
          <w:lang w:val="zh-CN" w:eastAsia="zh-CN"/>
        </w:rPr>
        <w:t>件</w:t>
      </w:r>
    </w:p>
    <w:p w14:paraId="185BDCF2" w14:textId="77777777" w:rsidR="00AD029D" w:rsidRDefault="00AD029D" w:rsidP="00AD029D">
      <w:pPr>
        <w:tabs>
          <w:tab w:val="clear" w:pos="794"/>
          <w:tab w:val="clear" w:pos="1191"/>
          <w:tab w:val="clear" w:pos="1588"/>
          <w:tab w:val="clear" w:pos="1985"/>
        </w:tabs>
        <w:overflowPunct/>
        <w:autoSpaceDE/>
        <w:autoSpaceDN/>
        <w:adjustRightInd/>
        <w:spacing w:before="0"/>
        <w:textAlignment w:val="auto"/>
        <w:rPr>
          <w:b/>
          <w:sz w:val="28"/>
          <w:lang w:eastAsia="zh-CN"/>
        </w:rPr>
      </w:pPr>
      <w:r>
        <w:rPr>
          <w:lang w:eastAsia="zh-CN"/>
        </w:rPr>
        <w:br w:type="page"/>
      </w:r>
    </w:p>
    <w:p w14:paraId="0585D2D1" w14:textId="77777777" w:rsidR="00055A54" w:rsidRDefault="00EA0DB4" w:rsidP="00055A54">
      <w:pPr>
        <w:pStyle w:val="AnnexNoTitle"/>
        <w:rPr>
          <w:rFonts w:cstheme="minorHAnsi"/>
          <w:szCs w:val="24"/>
          <w:lang w:eastAsia="zh-CN"/>
        </w:rPr>
      </w:pPr>
      <w:r w:rsidRPr="00FC7055">
        <w:rPr>
          <w:szCs w:val="28"/>
          <w:lang w:eastAsia="zh-CN"/>
        </w:rPr>
        <w:lastRenderedPageBreak/>
        <w:t>附件</w:t>
      </w:r>
      <w:r w:rsidRPr="00FC7055">
        <w:rPr>
          <w:szCs w:val="28"/>
          <w:lang w:eastAsia="zh-CN"/>
        </w:rPr>
        <w:br/>
      </w:r>
      <w:r w:rsidRPr="00D160A0">
        <w:rPr>
          <w:szCs w:val="28"/>
          <w:lang w:eastAsia="zh-CN"/>
        </w:rPr>
        <w:br/>
      </w:r>
      <w:r w:rsidR="00055A54">
        <w:rPr>
          <w:bCs/>
          <w:lang w:val="zh-CN" w:eastAsia="zh-CN"/>
        </w:rPr>
        <w:t>无线电通信顾问组第</w:t>
      </w:r>
      <w:r w:rsidR="00055A54">
        <w:rPr>
          <w:rFonts w:hint="eastAsia"/>
          <w:bCs/>
          <w:lang w:val="zh-CN" w:eastAsia="zh-CN"/>
        </w:rPr>
        <w:t>三</w:t>
      </w:r>
      <w:r w:rsidR="00055A54">
        <w:rPr>
          <w:bCs/>
          <w:lang w:val="zh-CN" w:eastAsia="zh-CN"/>
        </w:rPr>
        <w:t>十三次会议议程草案</w:t>
      </w:r>
    </w:p>
    <w:p w14:paraId="79F55EE9" w14:textId="77777777" w:rsidR="00055A54" w:rsidRPr="00FD6ECC" w:rsidRDefault="00055A54" w:rsidP="00055A54">
      <w:pPr>
        <w:tabs>
          <w:tab w:val="center" w:pos="4890"/>
          <w:tab w:val="left" w:pos="6660"/>
        </w:tabs>
        <w:spacing w:after="100" w:afterAutospacing="1"/>
        <w:jc w:val="center"/>
        <w:rPr>
          <w:rFonts w:cstheme="minorHAnsi"/>
          <w:b/>
          <w:szCs w:val="24"/>
        </w:rPr>
      </w:pPr>
      <w:r>
        <w:rPr>
          <w:b/>
          <w:bCs/>
          <w:lang w:val="zh-CN"/>
        </w:rPr>
        <w:t>2026</w:t>
      </w:r>
      <w:r>
        <w:rPr>
          <w:b/>
          <w:bCs/>
          <w:lang w:val="zh-CN"/>
        </w:rPr>
        <w:t>年</w:t>
      </w:r>
      <w:r>
        <w:rPr>
          <w:b/>
          <w:bCs/>
          <w:lang w:val="zh-CN"/>
        </w:rPr>
        <w:t>3</w:t>
      </w:r>
      <w:r>
        <w:rPr>
          <w:b/>
          <w:bCs/>
          <w:lang w:val="zh-CN"/>
        </w:rPr>
        <w:t>月</w:t>
      </w:r>
      <w:r>
        <w:rPr>
          <w:b/>
          <w:bCs/>
          <w:lang w:val="zh-CN"/>
        </w:rPr>
        <w:t>30</w:t>
      </w:r>
      <w:r>
        <w:rPr>
          <w:b/>
          <w:bCs/>
          <w:lang w:val="zh-CN"/>
        </w:rPr>
        <w:t>日</w:t>
      </w:r>
      <w:r>
        <w:rPr>
          <w:rFonts w:hint="eastAsia"/>
          <w:b/>
          <w:bCs/>
          <w:lang w:val="zh-CN"/>
        </w:rPr>
        <w:t>至</w:t>
      </w:r>
      <w:r>
        <w:rPr>
          <w:b/>
          <w:bCs/>
          <w:lang w:val="zh-CN"/>
        </w:rPr>
        <w:t>4</w:t>
      </w:r>
      <w:r>
        <w:rPr>
          <w:b/>
          <w:bCs/>
          <w:lang w:val="zh-CN"/>
        </w:rPr>
        <w:t>月</w:t>
      </w:r>
      <w:r>
        <w:rPr>
          <w:rFonts w:hint="eastAsia"/>
          <w:b/>
          <w:bCs/>
          <w:lang w:val="zh-CN"/>
        </w:rPr>
        <w:t>2</w:t>
      </w:r>
      <w:r>
        <w:rPr>
          <w:b/>
          <w:bCs/>
          <w:lang w:val="zh-CN"/>
        </w:rPr>
        <w:t>日</w:t>
      </w:r>
    </w:p>
    <w:tbl>
      <w:tblPr>
        <w:tblW w:w="9967" w:type="dxa"/>
        <w:tblInd w:w="108" w:type="dxa"/>
        <w:tblLayout w:type="fixed"/>
        <w:tblLook w:val="04A0" w:firstRow="1" w:lastRow="0" w:firstColumn="1" w:lastColumn="0" w:noHBand="0" w:noVBand="1"/>
      </w:tblPr>
      <w:tblGrid>
        <w:gridCol w:w="967"/>
        <w:gridCol w:w="7755"/>
        <w:gridCol w:w="1245"/>
      </w:tblGrid>
      <w:tr w:rsidR="00055A54" w:rsidRPr="000D1127" w14:paraId="18C48533" w14:textId="77777777" w:rsidTr="00016158">
        <w:tc>
          <w:tcPr>
            <w:tcW w:w="967" w:type="dxa"/>
          </w:tcPr>
          <w:p w14:paraId="1ED78F31" w14:textId="1BB7A935" w:rsidR="00055A54" w:rsidRPr="00D06B70" w:rsidRDefault="00D06B70" w:rsidP="00D06B70">
            <w:pPr>
              <w:rPr>
                <w:rFonts w:asciiTheme="minorHAnsi" w:hAnsiTheme="minorHAnsi" w:cstheme="minorHAnsi"/>
                <w:szCs w:val="24"/>
                <w:lang w:eastAsia="zh-CN"/>
              </w:rPr>
            </w:pPr>
            <w:r>
              <w:rPr>
                <w:rFonts w:asciiTheme="minorHAnsi" w:hAnsiTheme="minorHAnsi" w:cstheme="minorHAnsi" w:hint="eastAsia"/>
                <w:szCs w:val="24"/>
                <w:lang w:eastAsia="zh-CN"/>
              </w:rPr>
              <w:t>1</w:t>
            </w:r>
          </w:p>
        </w:tc>
        <w:tc>
          <w:tcPr>
            <w:tcW w:w="7755" w:type="dxa"/>
            <w:hideMark/>
          </w:tcPr>
          <w:p w14:paraId="4E9CFA74" w14:textId="77777777" w:rsidR="00055A54" w:rsidRPr="000D1127" w:rsidRDefault="00055A54" w:rsidP="00D06B70">
            <w:pPr>
              <w:rPr>
                <w:rFonts w:asciiTheme="minorHAnsi" w:eastAsia="SimSun" w:hAnsiTheme="minorHAnsi" w:cstheme="minorHAnsi"/>
                <w:szCs w:val="24"/>
              </w:rPr>
            </w:pPr>
            <w:r w:rsidRPr="000D1127">
              <w:rPr>
                <w:rFonts w:asciiTheme="minorHAnsi" w:eastAsia="SimSun" w:hAnsiTheme="minorHAnsi" w:cstheme="minorHAnsi"/>
                <w:color w:val="000000"/>
                <w:szCs w:val="24"/>
                <w:lang w:val="zh-CN"/>
              </w:rPr>
              <w:t>开幕发言</w:t>
            </w:r>
          </w:p>
        </w:tc>
        <w:tc>
          <w:tcPr>
            <w:tcW w:w="1245" w:type="dxa"/>
          </w:tcPr>
          <w:p w14:paraId="7741220F" w14:textId="77777777" w:rsidR="00055A54" w:rsidRPr="000D1127" w:rsidRDefault="00055A54" w:rsidP="00D06B70">
            <w:pPr>
              <w:jc w:val="left"/>
              <w:rPr>
                <w:rFonts w:asciiTheme="minorHAnsi" w:eastAsia="SimSun" w:hAnsiTheme="minorHAnsi" w:cstheme="minorHAnsi"/>
                <w:szCs w:val="24"/>
              </w:rPr>
            </w:pPr>
          </w:p>
        </w:tc>
      </w:tr>
      <w:tr w:rsidR="00055A54" w:rsidRPr="000D1127" w14:paraId="181AE5B6" w14:textId="77777777" w:rsidTr="00016158">
        <w:tc>
          <w:tcPr>
            <w:tcW w:w="967" w:type="dxa"/>
          </w:tcPr>
          <w:p w14:paraId="4636B0CC" w14:textId="6FE312CB" w:rsidR="00055A54" w:rsidRPr="00D06B70" w:rsidRDefault="00D06B70" w:rsidP="00D06B70">
            <w:pPr>
              <w:rPr>
                <w:rFonts w:asciiTheme="minorHAnsi" w:hAnsiTheme="minorHAnsi" w:cstheme="minorHAnsi"/>
                <w:szCs w:val="24"/>
                <w:lang w:eastAsia="zh-CN"/>
              </w:rPr>
            </w:pPr>
            <w:r>
              <w:rPr>
                <w:rFonts w:asciiTheme="minorHAnsi" w:hAnsiTheme="minorHAnsi" w:cstheme="minorHAnsi" w:hint="eastAsia"/>
                <w:szCs w:val="24"/>
                <w:lang w:eastAsia="zh-CN"/>
              </w:rPr>
              <w:t>2</w:t>
            </w:r>
          </w:p>
        </w:tc>
        <w:tc>
          <w:tcPr>
            <w:tcW w:w="7755" w:type="dxa"/>
            <w:hideMark/>
          </w:tcPr>
          <w:p w14:paraId="3B294F96" w14:textId="77777777" w:rsidR="00055A54" w:rsidRPr="000D1127" w:rsidRDefault="00055A54" w:rsidP="00D06B70">
            <w:pPr>
              <w:rPr>
                <w:rFonts w:asciiTheme="minorHAnsi" w:eastAsia="SimSun" w:hAnsiTheme="minorHAnsi" w:cstheme="minorHAnsi"/>
                <w:szCs w:val="24"/>
              </w:rPr>
            </w:pPr>
            <w:r w:rsidRPr="000D1127">
              <w:rPr>
                <w:rFonts w:asciiTheme="minorHAnsi" w:eastAsia="SimSun" w:hAnsiTheme="minorHAnsi" w:cstheme="minorHAnsi"/>
                <w:color w:val="000000"/>
                <w:szCs w:val="24"/>
                <w:lang w:val="zh-CN"/>
              </w:rPr>
              <w:t>批准议程</w:t>
            </w:r>
          </w:p>
        </w:tc>
        <w:tc>
          <w:tcPr>
            <w:tcW w:w="1245" w:type="dxa"/>
          </w:tcPr>
          <w:p w14:paraId="3ADF004A" w14:textId="77777777" w:rsidR="00055A54" w:rsidRPr="000D1127" w:rsidRDefault="00055A54" w:rsidP="00D06B70">
            <w:pPr>
              <w:jc w:val="left"/>
              <w:rPr>
                <w:rFonts w:asciiTheme="minorHAnsi" w:eastAsia="SimSun" w:hAnsiTheme="minorHAnsi" w:cstheme="minorHAnsi"/>
                <w:szCs w:val="24"/>
              </w:rPr>
            </w:pPr>
          </w:p>
        </w:tc>
      </w:tr>
      <w:tr w:rsidR="00055A54" w:rsidRPr="000D1127" w14:paraId="2271997E" w14:textId="77777777" w:rsidTr="00016158">
        <w:tc>
          <w:tcPr>
            <w:tcW w:w="967" w:type="dxa"/>
          </w:tcPr>
          <w:p w14:paraId="5AEB2DE3" w14:textId="7554ECF4" w:rsidR="00055A54" w:rsidRPr="00D06B70" w:rsidRDefault="00D06B70" w:rsidP="00D06B70">
            <w:pPr>
              <w:rPr>
                <w:rFonts w:asciiTheme="minorHAnsi" w:hAnsiTheme="minorHAnsi" w:cstheme="minorHAnsi"/>
                <w:szCs w:val="24"/>
                <w:lang w:eastAsia="zh-CN"/>
              </w:rPr>
            </w:pPr>
            <w:r>
              <w:rPr>
                <w:rFonts w:asciiTheme="minorHAnsi" w:hAnsiTheme="minorHAnsi" w:cstheme="minorHAnsi" w:hint="eastAsia"/>
                <w:szCs w:val="24"/>
                <w:lang w:eastAsia="zh-CN"/>
              </w:rPr>
              <w:t>3</w:t>
            </w:r>
          </w:p>
        </w:tc>
        <w:tc>
          <w:tcPr>
            <w:tcW w:w="7755" w:type="dxa"/>
          </w:tcPr>
          <w:p w14:paraId="0B4C5534" w14:textId="77777777" w:rsidR="00055A54" w:rsidRPr="000D1127" w:rsidRDefault="00055A54" w:rsidP="00D06B70">
            <w:pPr>
              <w:rPr>
                <w:rFonts w:asciiTheme="minorHAnsi" w:eastAsia="SimSun" w:hAnsiTheme="minorHAnsi" w:cstheme="minorHAnsi"/>
                <w:szCs w:val="24"/>
                <w:lang w:eastAsia="zh-CN"/>
              </w:rPr>
            </w:pPr>
            <w:r w:rsidRPr="000D1127">
              <w:rPr>
                <w:rFonts w:asciiTheme="minorHAnsi" w:eastAsia="SimSun" w:hAnsiTheme="minorHAnsi" w:cstheme="minorHAnsi"/>
                <w:color w:val="000000"/>
                <w:szCs w:val="24"/>
                <w:lang w:val="zh-CN" w:eastAsia="zh-CN"/>
              </w:rPr>
              <w:t>提交无线电通信顾问组第</w:t>
            </w:r>
            <w:r w:rsidRPr="000D1127">
              <w:rPr>
                <w:rFonts w:asciiTheme="minorHAnsi" w:eastAsia="SimSun" w:hAnsiTheme="minorHAnsi" w:cstheme="minorHAnsi"/>
                <w:color w:val="000000"/>
                <w:szCs w:val="24"/>
                <w:lang w:val="zh-CN" w:eastAsia="zh-CN"/>
              </w:rPr>
              <w:t>33</w:t>
            </w:r>
            <w:r w:rsidRPr="000D1127">
              <w:rPr>
                <w:rFonts w:asciiTheme="minorHAnsi" w:eastAsia="SimSun" w:hAnsiTheme="minorHAnsi" w:cstheme="minorHAnsi"/>
                <w:color w:val="000000"/>
                <w:szCs w:val="24"/>
                <w:lang w:val="zh-CN" w:eastAsia="zh-CN"/>
              </w:rPr>
              <w:t>次会议的报告</w:t>
            </w:r>
          </w:p>
        </w:tc>
        <w:tc>
          <w:tcPr>
            <w:tcW w:w="1245" w:type="dxa"/>
          </w:tcPr>
          <w:p w14:paraId="0A6D6969" w14:textId="77777777" w:rsidR="00055A54" w:rsidRPr="000D1127" w:rsidRDefault="00055A54" w:rsidP="00D06B70">
            <w:pPr>
              <w:jc w:val="left"/>
              <w:rPr>
                <w:rFonts w:asciiTheme="minorHAnsi" w:eastAsia="SimSun" w:hAnsiTheme="minorHAnsi" w:cstheme="minorHAnsi"/>
                <w:szCs w:val="24"/>
                <w:lang w:eastAsia="zh-CN"/>
              </w:rPr>
            </w:pPr>
          </w:p>
        </w:tc>
      </w:tr>
      <w:tr w:rsidR="00055A54" w:rsidRPr="000D1127" w14:paraId="4B3D20E7" w14:textId="77777777" w:rsidTr="00016158">
        <w:tc>
          <w:tcPr>
            <w:tcW w:w="967" w:type="dxa"/>
          </w:tcPr>
          <w:p w14:paraId="7B1A4106" w14:textId="56134C8B" w:rsidR="00055A54" w:rsidRPr="00D06B70" w:rsidRDefault="00D06B70" w:rsidP="00D06B70">
            <w:pPr>
              <w:rPr>
                <w:rFonts w:asciiTheme="minorHAnsi" w:hAnsiTheme="minorHAnsi" w:cstheme="minorHAnsi"/>
                <w:szCs w:val="24"/>
                <w:lang w:eastAsia="zh-CN"/>
              </w:rPr>
            </w:pPr>
            <w:r>
              <w:rPr>
                <w:rFonts w:asciiTheme="minorHAnsi" w:hAnsiTheme="minorHAnsi" w:cstheme="minorHAnsi" w:hint="eastAsia"/>
                <w:szCs w:val="24"/>
                <w:lang w:eastAsia="zh-CN"/>
              </w:rPr>
              <w:t>4</w:t>
            </w:r>
          </w:p>
        </w:tc>
        <w:tc>
          <w:tcPr>
            <w:tcW w:w="7755" w:type="dxa"/>
            <w:hideMark/>
          </w:tcPr>
          <w:p w14:paraId="393D839C" w14:textId="77777777" w:rsidR="00055A54" w:rsidRPr="000D1127" w:rsidRDefault="00055A54" w:rsidP="00D06B70">
            <w:pPr>
              <w:rPr>
                <w:rFonts w:asciiTheme="minorHAnsi" w:eastAsia="SimSun" w:hAnsiTheme="minorHAnsi" w:cstheme="minorHAnsi"/>
                <w:szCs w:val="24"/>
                <w:lang w:eastAsia="zh-CN"/>
              </w:rPr>
            </w:pPr>
            <w:r w:rsidRPr="000D1127">
              <w:rPr>
                <w:rFonts w:asciiTheme="minorHAnsi" w:eastAsia="SimSun" w:hAnsiTheme="minorHAnsi" w:cstheme="minorHAnsi"/>
                <w:color w:val="000000"/>
                <w:szCs w:val="24"/>
                <w:lang w:val="zh-CN" w:eastAsia="zh-CN"/>
              </w:rPr>
              <w:t>国际电联理事会的相关问题</w:t>
            </w:r>
          </w:p>
          <w:p w14:paraId="07EEB80A" w14:textId="2BD560B3" w:rsidR="00055A54" w:rsidRPr="00016158" w:rsidRDefault="00016158" w:rsidP="00016158">
            <w:pPr>
              <w:ind w:left="360" w:hanging="360"/>
              <w:rPr>
                <w:rFonts w:asciiTheme="minorHAnsi" w:hAnsiTheme="minorHAnsi" w:cstheme="minorHAnsi"/>
                <w:szCs w:val="24"/>
              </w:rPr>
            </w:pPr>
            <w:r w:rsidRPr="00016158">
              <w:rPr>
                <w:lang w:val="es-ES" w:eastAsia="en-GB"/>
              </w:rPr>
              <w:t>•</w:t>
            </w:r>
            <w:r w:rsidRPr="00016158">
              <w:rPr>
                <w:lang w:val="es-ES" w:eastAsia="en-GB"/>
              </w:rPr>
              <w:tab/>
            </w:r>
            <w:r w:rsidR="00055A54" w:rsidRPr="00016158">
              <w:rPr>
                <w:rFonts w:asciiTheme="minorHAnsi" w:hAnsiTheme="minorHAnsi" w:cstheme="minorHAnsi"/>
                <w:color w:val="000000"/>
                <w:szCs w:val="24"/>
                <w:lang w:val="zh-CN"/>
              </w:rPr>
              <w:t>国际电联</w:t>
            </w:r>
            <w:r w:rsidR="00055A54" w:rsidRPr="00016158">
              <w:rPr>
                <w:rFonts w:asciiTheme="minorHAnsi" w:hAnsiTheme="minorHAnsi" w:cstheme="minorHAnsi"/>
                <w:color w:val="000000"/>
                <w:szCs w:val="24"/>
                <w:lang w:val="zh-CN"/>
              </w:rPr>
              <w:t>2028-2031</w:t>
            </w:r>
            <w:r w:rsidR="00055A54" w:rsidRPr="00016158">
              <w:rPr>
                <w:rFonts w:asciiTheme="minorHAnsi" w:hAnsiTheme="minorHAnsi" w:cstheme="minorHAnsi"/>
                <w:color w:val="000000"/>
                <w:szCs w:val="24"/>
                <w:lang w:val="zh-CN"/>
              </w:rPr>
              <w:t>年战略规划</w:t>
            </w:r>
          </w:p>
        </w:tc>
        <w:tc>
          <w:tcPr>
            <w:tcW w:w="1245" w:type="dxa"/>
          </w:tcPr>
          <w:p w14:paraId="6C170C3B" w14:textId="77777777" w:rsidR="00055A54" w:rsidRPr="000D1127" w:rsidRDefault="00055A54" w:rsidP="00D06B70">
            <w:pPr>
              <w:jc w:val="left"/>
              <w:rPr>
                <w:rFonts w:asciiTheme="minorHAnsi" w:eastAsia="SimSun" w:hAnsiTheme="minorHAnsi" w:cstheme="minorHAnsi"/>
                <w:szCs w:val="24"/>
              </w:rPr>
            </w:pPr>
          </w:p>
        </w:tc>
      </w:tr>
      <w:tr w:rsidR="00055A54" w:rsidRPr="000D1127" w14:paraId="452C20BB" w14:textId="77777777" w:rsidTr="00016158">
        <w:tc>
          <w:tcPr>
            <w:tcW w:w="967" w:type="dxa"/>
          </w:tcPr>
          <w:p w14:paraId="0324264C" w14:textId="3D6C4CBC" w:rsidR="00055A54" w:rsidRPr="00D06B70" w:rsidRDefault="00D06B70" w:rsidP="00D06B70">
            <w:pPr>
              <w:rPr>
                <w:rFonts w:asciiTheme="minorHAnsi" w:hAnsiTheme="minorHAnsi" w:cstheme="minorHAnsi"/>
                <w:szCs w:val="24"/>
                <w:lang w:eastAsia="zh-CN"/>
              </w:rPr>
            </w:pPr>
            <w:r>
              <w:rPr>
                <w:rFonts w:asciiTheme="minorHAnsi" w:hAnsiTheme="minorHAnsi" w:cstheme="minorHAnsi" w:hint="eastAsia"/>
                <w:szCs w:val="24"/>
                <w:lang w:eastAsia="zh-CN"/>
              </w:rPr>
              <w:t>5</w:t>
            </w:r>
          </w:p>
        </w:tc>
        <w:tc>
          <w:tcPr>
            <w:tcW w:w="7755" w:type="dxa"/>
          </w:tcPr>
          <w:p w14:paraId="1CDDE610" w14:textId="77777777" w:rsidR="00055A54" w:rsidRPr="000D1127" w:rsidRDefault="00055A54" w:rsidP="00D06B70">
            <w:pPr>
              <w:rPr>
                <w:rFonts w:asciiTheme="minorHAnsi" w:eastAsia="SimSun" w:hAnsiTheme="minorHAnsi" w:cstheme="minorHAnsi"/>
                <w:szCs w:val="24"/>
              </w:rPr>
            </w:pPr>
            <w:r w:rsidRPr="000D1127">
              <w:rPr>
                <w:rFonts w:asciiTheme="minorHAnsi" w:eastAsia="SimSun" w:hAnsiTheme="minorHAnsi" w:cstheme="minorHAnsi"/>
                <w:color w:val="000000"/>
                <w:szCs w:val="24"/>
                <w:lang w:val="zh-CN"/>
              </w:rPr>
              <w:t>ITU-R</w:t>
            </w:r>
            <w:r w:rsidRPr="000D1127">
              <w:rPr>
                <w:rFonts w:asciiTheme="minorHAnsi" w:eastAsia="SimSun" w:hAnsiTheme="minorHAnsi" w:cstheme="minorHAnsi"/>
                <w:color w:val="000000"/>
                <w:szCs w:val="24"/>
                <w:lang w:val="zh-CN"/>
              </w:rPr>
              <w:t>运作规划</w:t>
            </w:r>
          </w:p>
        </w:tc>
        <w:tc>
          <w:tcPr>
            <w:tcW w:w="1245" w:type="dxa"/>
          </w:tcPr>
          <w:p w14:paraId="07CFACFD" w14:textId="77777777" w:rsidR="00055A54" w:rsidRPr="000D1127" w:rsidRDefault="00055A54" w:rsidP="00D06B70">
            <w:pPr>
              <w:jc w:val="left"/>
              <w:rPr>
                <w:rFonts w:asciiTheme="minorHAnsi" w:eastAsia="SimSun" w:hAnsiTheme="minorHAnsi" w:cstheme="minorHAnsi"/>
                <w:szCs w:val="24"/>
              </w:rPr>
            </w:pPr>
          </w:p>
        </w:tc>
      </w:tr>
      <w:tr w:rsidR="00055A54" w:rsidRPr="000D1127" w14:paraId="6543C690" w14:textId="77777777" w:rsidTr="00016158">
        <w:tc>
          <w:tcPr>
            <w:tcW w:w="967" w:type="dxa"/>
          </w:tcPr>
          <w:p w14:paraId="48F06FF6" w14:textId="7EC892C6" w:rsidR="00055A54" w:rsidRPr="00D06B70" w:rsidRDefault="00D06B70" w:rsidP="00D06B70">
            <w:pPr>
              <w:rPr>
                <w:rFonts w:asciiTheme="minorHAnsi" w:hAnsiTheme="minorHAnsi" w:cstheme="minorHAnsi"/>
                <w:szCs w:val="24"/>
                <w:lang w:eastAsia="zh-CN"/>
              </w:rPr>
            </w:pPr>
            <w:r>
              <w:rPr>
                <w:rFonts w:asciiTheme="minorHAnsi" w:hAnsiTheme="minorHAnsi" w:cstheme="minorHAnsi" w:hint="eastAsia"/>
                <w:szCs w:val="24"/>
                <w:lang w:eastAsia="zh-CN"/>
              </w:rPr>
              <w:t>6</w:t>
            </w:r>
          </w:p>
        </w:tc>
        <w:tc>
          <w:tcPr>
            <w:tcW w:w="7755" w:type="dxa"/>
          </w:tcPr>
          <w:p w14:paraId="4B041BE4" w14:textId="77777777" w:rsidR="00055A54" w:rsidRPr="000D1127" w:rsidRDefault="00055A54" w:rsidP="00D06B70">
            <w:pPr>
              <w:rPr>
                <w:rFonts w:asciiTheme="minorHAnsi" w:eastAsia="SimSun" w:hAnsiTheme="minorHAnsi" w:cstheme="minorHAnsi"/>
                <w:szCs w:val="24"/>
              </w:rPr>
            </w:pPr>
            <w:r w:rsidRPr="000D1127">
              <w:rPr>
                <w:rFonts w:asciiTheme="minorHAnsi" w:eastAsia="SimSun" w:hAnsiTheme="minorHAnsi" w:cstheme="minorHAnsi"/>
                <w:color w:val="000000"/>
                <w:szCs w:val="24"/>
                <w:lang w:val="zh-CN"/>
              </w:rPr>
              <w:t>落实</w:t>
            </w:r>
            <w:r w:rsidRPr="000D1127">
              <w:rPr>
                <w:rFonts w:asciiTheme="minorHAnsi" w:eastAsia="SimSun" w:hAnsiTheme="minorHAnsi" w:cstheme="minorHAnsi"/>
                <w:color w:val="000000"/>
                <w:szCs w:val="24"/>
                <w:lang w:val="zh-CN"/>
              </w:rPr>
              <w:t>RA-23</w:t>
            </w:r>
            <w:r w:rsidRPr="000D1127">
              <w:rPr>
                <w:rFonts w:asciiTheme="minorHAnsi" w:eastAsia="SimSun" w:hAnsiTheme="minorHAnsi" w:cstheme="minorHAnsi"/>
                <w:color w:val="000000"/>
                <w:szCs w:val="24"/>
                <w:lang w:val="zh-CN"/>
              </w:rPr>
              <w:t>做出的决定</w:t>
            </w:r>
          </w:p>
          <w:p w14:paraId="77AEC667" w14:textId="306C4858" w:rsidR="00055A54" w:rsidRPr="00016158" w:rsidRDefault="00016158" w:rsidP="00016158">
            <w:pPr>
              <w:ind w:left="360" w:hanging="360"/>
              <w:rPr>
                <w:rFonts w:asciiTheme="minorHAnsi" w:hAnsiTheme="minorHAnsi" w:cstheme="minorHAnsi"/>
                <w:szCs w:val="24"/>
              </w:rPr>
            </w:pPr>
            <w:r w:rsidRPr="00016158">
              <w:rPr>
                <w:lang w:val="es-ES" w:eastAsia="zh-CN"/>
              </w:rPr>
              <w:t>•</w:t>
            </w:r>
            <w:r w:rsidRPr="00016158">
              <w:rPr>
                <w:lang w:val="es-ES" w:eastAsia="zh-CN"/>
              </w:rPr>
              <w:tab/>
            </w:r>
            <w:r w:rsidR="00055A54" w:rsidRPr="00016158">
              <w:rPr>
                <w:rFonts w:asciiTheme="minorHAnsi" w:hAnsiTheme="minorHAnsi" w:cstheme="minorHAnsi"/>
                <w:color w:val="000000"/>
                <w:szCs w:val="24"/>
                <w:lang w:val="zh-CN"/>
              </w:rPr>
              <w:t>RAG</w:t>
            </w:r>
            <w:r w:rsidR="00055A54" w:rsidRPr="00016158">
              <w:rPr>
                <w:rFonts w:asciiTheme="minorHAnsi" w:hAnsiTheme="minorHAnsi" w:cstheme="minorHAnsi"/>
                <w:color w:val="000000"/>
                <w:szCs w:val="24"/>
                <w:lang w:val="zh-CN"/>
              </w:rPr>
              <w:t>改进大会筹备会议（</w:t>
            </w:r>
            <w:r w:rsidR="00055A54" w:rsidRPr="00016158">
              <w:rPr>
                <w:rFonts w:asciiTheme="minorHAnsi" w:hAnsiTheme="minorHAnsi" w:cstheme="minorHAnsi"/>
                <w:color w:val="000000"/>
                <w:szCs w:val="24"/>
                <w:lang w:val="zh-CN"/>
              </w:rPr>
              <w:t>CPM</w:t>
            </w:r>
            <w:r w:rsidR="00055A54" w:rsidRPr="00016158">
              <w:rPr>
                <w:rFonts w:asciiTheme="minorHAnsi" w:hAnsiTheme="minorHAnsi" w:cstheme="minorHAnsi"/>
                <w:color w:val="000000"/>
                <w:szCs w:val="24"/>
                <w:lang w:val="zh-CN"/>
              </w:rPr>
              <w:t>）进程信函通信组的报告</w:t>
            </w:r>
          </w:p>
        </w:tc>
        <w:tc>
          <w:tcPr>
            <w:tcW w:w="1245" w:type="dxa"/>
          </w:tcPr>
          <w:p w14:paraId="06FE4FB0" w14:textId="77777777" w:rsidR="00055A54" w:rsidRPr="000D1127" w:rsidRDefault="00055A54" w:rsidP="00D06B70">
            <w:pPr>
              <w:jc w:val="left"/>
              <w:rPr>
                <w:rFonts w:asciiTheme="minorHAnsi" w:eastAsia="SimSun" w:hAnsiTheme="minorHAnsi" w:cstheme="minorHAnsi"/>
                <w:szCs w:val="24"/>
                <w:lang w:eastAsia="zh-CN"/>
              </w:rPr>
            </w:pPr>
          </w:p>
        </w:tc>
      </w:tr>
      <w:tr w:rsidR="00055A54" w:rsidRPr="000D1127" w14:paraId="11027FD9" w14:textId="77777777" w:rsidTr="00016158">
        <w:tc>
          <w:tcPr>
            <w:tcW w:w="967" w:type="dxa"/>
          </w:tcPr>
          <w:p w14:paraId="742561EB" w14:textId="6FB3A4E5" w:rsidR="00055A54" w:rsidRPr="00D06B70" w:rsidRDefault="00D06B70" w:rsidP="00D06B70">
            <w:pPr>
              <w:rPr>
                <w:rFonts w:asciiTheme="minorHAnsi" w:hAnsiTheme="minorHAnsi" w:cstheme="minorHAnsi"/>
                <w:szCs w:val="24"/>
                <w:lang w:eastAsia="zh-CN"/>
              </w:rPr>
            </w:pPr>
            <w:r>
              <w:rPr>
                <w:rFonts w:asciiTheme="minorHAnsi" w:hAnsiTheme="minorHAnsi" w:cstheme="minorHAnsi" w:hint="eastAsia"/>
                <w:szCs w:val="24"/>
                <w:lang w:eastAsia="zh-CN"/>
              </w:rPr>
              <w:t>7</w:t>
            </w:r>
          </w:p>
        </w:tc>
        <w:tc>
          <w:tcPr>
            <w:tcW w:w="7755" w:type="dxa"/>
          </w:tcPr>
          <w:p w14:paraId="592A6BE1" w14:textId="77777777" w:rsidR="00055A54" w:rsidRPr="000D1127" w:rsidRDefault="00055A54" w:rsidP="00D06B70">
            <w:pPr>
              <w:rPr>
                <w:rFonts w:asciiTheme="minorHAnsi" w:eastAsia="SimSun" w:hAnsiTheme="minorHAnsi" w:cstheme="minorHAnsi"/>
                <w:szCs w:val="24"/>
                <w:lang w:eastAsia="zh-CN"/>
              </w:rPr>
            </w:pPr>
            <w:r w:rsidRPr="000D1127">
              <w:rPr>
                <w:rFonts w:asciiTheme="minorHAnsi" w:eastAsia="SimSun" w:hAnsiTheme="minorHAnsi" w:cstheme="minorHAnsi"/>
                <w:color w:val="000000"/>
                <w:szCs w:val="24"/>
                <w:lang w:val="zh-CN" w:eastAsia="zh-CN"/>
              </w:rPr>
              <w:t>落实</w:t>
            </w:r>
            <w:r w:rsidRPr="000D1127">
              <w:rPr>
                <w:rFonts w:asciiTheme="minorHAnsi" w:eastAsia="SimSun" w:hAnsiTheme="minorHAnsi" w:cstheme="minorHAnsi"/>
                <w:color w:val="000000"/>
                <w:szCs w:val="24"/>
                <w:lang w:val="zh-CN" w:eastAsia="zh-CN"/>
              </w:rPr>
              <w:t>WRC-23</w:t>
            </w:r>
            <w:r w:rsidRPr="000D1127">
              <w:rPr>
                <w:rFonts w:asciiTheme="minorHAnsi" w:eastAsia="SimSun" w:hAnsiTheme="minorHAnsi" w:cstheme="minorHAnsi"/>
                <w:color w:val="000000"/>
                <w:szCs w:val="24"/>
                <w:lang w:val="zh-CN" w:eastAsia="zh-CN"/>
              </w:rPr>
              <w:t>做出的决定</w:t>
            </w:r>
          </w:p>
        </w:tc>
        <w:tc>
          <w:tcPr>
            <w:tcW w:w="1245" w:type="dxa"/>
          </w:tcPr>
          <w:p w14:paraId="4B798C27" w14:textId="77777777" w:rsidR="00055A54" w:rsidRPr="000D1127" w:rsidRDefault="00055A54" w:rsidP="00D06B70">
            <w:pPr>
              <w:jc w:val="left"/>
              <w:rPr>
                <w:rFonts w:asciiTheme="minorHAnsi" w:eastAsia="SimSun" w:hAnsiTheme="minorHAnsi" w:cstheme="minorHAnsi"/>
                <w:szCs w:val="24"/>
                <w:lang w:eastAsia="zh-CN"/>
              </w:rPr>
            </w:pPr>
          </w:p>
        </w:tc>
      </w:tr>
      <w:tr w:rsidR="00055A54" w:rsidRPr="000D1127" w14:paraId="170E0B98" w14:textId="77777777" w:rsidTr="00016158">
        <w:tc>
          <w:tcPr>
            <w:tcW w:w="967" w:type="dxa"/>
          </w:tcPr>
          <w:p w14:paraId="27EF6CD8" w14:textId="59C9E5D8" w:rsidR="00055A54" w:rsidRPr="00D06B70" w:rsidRDefault="00D06B70" w:rsidP="00D06B70">
            <w:pPr>
              <w:rPr>
                <w:rFonts w:asciiTheme="minorHAnsi" w:hAnsiTheme="minorHAnsi" w:cstheme="minorHAnsi"/>
                <w:szCs w:val="24"/>
                <w:lang w:eastAsia="zh-CN"/>
              </w:rPr>
            </w:pPr>
            <w:r>
              <w:rPr>
                <w:rFonts w:asciiTheme="minorHAnsi" w:hAnsiTheme="minorHAnsi" w:cstheme="minorHAnsi" w:hint="eastAsia"/>
                <w:szCs w:val="24"/>
                <w:lang w:eastAsia="zh-CN"/>
              </w:rPr>
              <w:t>8</w:t>
            </w:r>
          </w:p>
        </w:tc>
        <w:tc>
          <w:tcPr>
            <w:tcW w:w="7755" w:type="dxa"/>
          </w:tcPr>
          <w:p w14:paraId="272F591C" w14:textId="77777777" w:rsidR="00055A54" w:rsidRPr="000D1127" w:rsidRDefault="00055A54" w:rsidP="00D06B70">
            <w:pPr>
              <w:rPr>
                <w:rFonts w:asciiTheme="minorHAnsi" w:eastAsia="SimSun" w:hAnsiTheme="minorHAnsi" w:cstheme="minorHAnsi"/>
                <w:szCs w:val="24"/>
              </w:rPr>
            </w:pPr>
            <w:r w:rsidRPr="000D1127">
              <w:rPr>
                <w:rFonts w:asciiTheme="minorHAnsi" w:eastAsia="SimSun" w:hAnsiTheme="minorHAnsi" w:cstheme="minorHAnsi"/>
                <w:color w:val="000000"/>
                <w:szCs w:val="24"/>
                <w:lang w:val="zh-CN"/>
              </w:rPr>
              <w:t>RA/WRC-27</w:t>
            </w:r>
            <w:r w:rsidRPr="000D1127">
              <w:rPr>
                <w:rFonts w:asciiTheme="minorHAnsi" w:eastAsia="SimSun" w:hAnsiTheme="minorHAnsi" w:cstheme="minorHAnsi"/>
                <w:color w:val="000000"/>
                <w:szCs w:val="24"/>
                <w:lang w:val="zh-CN"/>
              </w:rPr>
              <w:t>的筹备</w:t>
            </w:r>
          </w:p>
        </w:tc>
        <w:tc>
          <w:tcPr>
            <w:tcW w:w="1245" w:type="dxa"/>
          </w:tcPr>
          <w:p w14:paraId="5E7A5B51" w14:textId="77777777" w:rsidR="00055A54" w:rsidRPr="000D1127" w:rsidRDefault="00055A54" w:rsidP="00D06B70">
            <w:pPr>
              <w:jc w:val="left"/>
              <w:rPr>
                <w:rFonts w:asciiTheme="minorHAnsi" w:eastAsia="SimSun" w:hAnsiTheme="minorHAnsi" w:cstheme="minorHAnsi"/>
                <w:szCs w:val="24"/>
              </w:rPr>
            </w:pPr>
          </w:p>
        </w:tc>
      </w:tr>
      <w:tr w:rsidR="00055A54" w:rsidRPr="000D1127" w14:paraId="14FEE5F4" w14:textId="77777777" w:rsidTr="00016158">
        <w:tc>
          <w:tcPr>
            <w:tcW w:w="967" w:type="dxa"/>
          </w:tcPr>
          <w:p w14:paraId="10DF7F8B" w14:textId="318364AA" w:rsidR="00055A54" w:rsidRPr="00D06B70" w:rsidRDefault="00D06B70" w:rsidP="00D06B70">
            <w:pPr>
              <w:rPr>
                <w:rFonts w:asciiTheme="minorHAnsi" w:hAnsiTheme="minorHAnsi" w:cstheme="minorHAnsi"/>
                <w:szCs w:val="24"/>
                <w:lang w:eastAsia="zh-CN"/>
              </w:rPr>
            </w:pPr>
            <w:r>
              <w:rPr>
                <w:rFonts w:asciiTheme="minorHAnsi" w:hAnsiTheme="minorHAnsi" w:cstheme="minorHAnsi" w:hint="eastAsia"/>
                <w:szCs w:val="24"/>
                <w:lang w:eastAsia="zh-CN"/>
              </w:rPr>
              <w:t>9</w:t>
            </w:r>
          </w:p>
        </w:tc>
        <w:tc>
          <w:tcPr>
            <w:tcW w:w="7755" w:type="dxa"/>
          </w:tcPr>
          <w:p w14:paraId="692CA93F" w14:textId="77777777" w:rsidR="00055A54" w:rsidRPr="000D1127" w:rsidRDefault="00055A54" w:rsidP="00D06B70">
            <w:pPr>
              <w:rPr>
                <w:rFonts w:asciiTheme="minorHAnsi" w:eastAsia="SimSun" w:hAnsiTheme="minorHAnsi" w:cstheme="minorHAnsi"/>
                <w:szCs w:val="24"/>
              </w:rPr>
            </w:pPr>
            <w:r w:rsidRPr="000D1127">
              <w:rPr>
                <w:rFonts w:asciiTheme="minorHAnsi" w:eastAsia="SimSun" w:hAnsiTheme="minorHAnsi" w:cstheme="minorHAnsi"/>
                <w:color w:val="000000"/>
                <w:szCs w:val="24"/>
                <w:lang w:val="zh-CN"/>
              </w:rPr>
              <w:t>各研究组的活动</w:t>
            </w:r>
          </w:p>
          <w:p w14:paraId="7165C71A" w14:textId="14F12E9D" w:rsidR="00055A54" w:rsidRPr="000D1127" w:rsidRDefault="00016158" w:rsidP="00016158">
            <w:pPr>
              <w:ind w:left="360" w:hanging="360"/>
              <w:rPr>
                <w:rFonts w:asciiTheme="minorHAnsi" w:eastAsia="SimSun" w:hAnsiTheme="minorHAnsi" w:cstheme="minorHAnsi"/>
                <w:szCs w:val="24"/>
              </w:rPr>
            </w:pPr>
            <w:r w:rsidRPr="007C1EE9">
              <w:rPr>
                <w:lang w:val="es-ES" w:eastAsia="zh-CN"/>
              </w:rPr>
              <w:t>•</w:t>
            </w:r>
            <w:r>
              <w:rPr>
                <w:lang w:val="es-ES" w:eastAsia="zh-CN"/>
              </w:rPr>
              <w:tab/>
            </w:r>
            <w:r w:rsidR="00055A54" w:rsidRPr="000D1127">
              <w:rPr>
                <w:rFonts w:asciiTheme="minorHAnsi" w:eastAsia="SimSun" w:hAnsiTheme="minorHAnsi" w:cstheme="minorHAnsi"/>
                <w:color w:val="000000"/>
                <w:szCs w:val="24"/>
                <w:lang w:val="zh-CN"/>
              </w:rPr>
              <w:t>与</w:t>
            </w:r>
            <w:r w:rsidR="00055A54" w:rsidRPr="000D1127">
              <w:rPr>
                <w:rFonts w:asciiTheme="minorHAnsi" w:eastAsia="SimSun" w:hAnsiTheme="minorHAnsi" w:cstheme="minorHAnsi"/>
                <w:color w:val="000000"/>
                <w:szCs w:val="24"/>
                <w:lang w:val="zh-CN"/>
              </w:rPr>
              <w:t>ITU-R</w:t>
            </w:r>
            <w:r w:rsidR="00055A54" w:rsidRPr="000D1127">
              <w:rPr>
                <w:rFonts w:asciiTheme="minorHAnsi" w:eastAsia="SimSun" w:hAnsiTheme="minorHAnsi" w:cstheme="minorHAnsi"/>
                <w:color w:val="000000"/>
                <w:szCs w:val="24"/>
                <w:lang w:val="zh-CN"/>
              </w:rPr>
              <w:t>第</w:t>
            </w:r>
            <w:r w:rsidR="00055A54" w:rsidRPr="000D1127">
              <w:rPr>
                <w:rFonts w:asciiTheme="minorHAnsi" w:eastAsia="SimSun" w:hAnsiTheme="minorHAnsi" w:cstheme="minorHAnsi"/>
                <w:color w:val="000000"/>
                <w:szCs w:val="24"/>
                <w:lang w:val="zh-CN"/>
              </w:rPr>
              <w:t>1-9</w:t>
            </w:r>
            <w:r w:rsidR="00055A54" w:rsidRPr="000D1127">
              <w:rPr>
                <w:rFonts w:asciiTheme="minorHAnsi" w:eastAsia="SimSun" w:hAnsiTheme="minorHAnsi" w:cstheme="minorHAnsi"/>
                <w:color w:val="000000"/>
                <w:szCs w:val="24"/>
                <w:lang w:val="zh-CN"/>
              </w:rPr>
              <w:t>号决议相关的导则</w:t>
            </w:r>
          </w:p>
        </w:tc>
        <w:tc>
          <w:tcPr>
            <w:tcW w:w="1245" w:type="dxa"/>
          </w:tcPr>
          <w:p w14:paraId="68941BE4" w14:textId="77777777" w:rsidR="00055A54" w:rsidRPr="000D1127" w:rsidRDefault="00055A54" w:rsidP="00D06B70">
            <w:pPr>
              <w:jc w:val="left"/>
              <w:rPr>
                <w:rFonts w:asciiTheme="minorHAnsi" w:eastAsia="SimSun" w:hAnsiTheme="minorHAnsi" w:cstheme="minorHAnsi"/>
                <w:szCs w:val="24"/>
                <w:lang w:eastAsia="zh-CN"/>
              </w:rPr>
            </w:pPr>
          </w:p>
        </w:tc>
      </w:tr>
      <w:tr w:rsidR="00055A54" w:rsidRPr="000D1127" w14:paraId="6FB63056" w14:textId="77777777" w:rsidTr="00016158">
        <w:tc>
          <w:tcPr>
            <w:tcW w:w="967" w:type="dxa"/>
          </w:tcPr>
          <w:p w14:paraId="11C8793E" w14:textId="22A4E9AF" w:rsidR="00055A54" w:rsidRPr="00D06B70" w:rsidRDefault="00D06B70" w:rsidP="00D06B70">
            <w:pPr>
              <w:rPr>
                <w:rFonts w:asciiTheme="minorHAnsi" w:hAnsiTheme="minorHAnsi" w:cstheme="minorHAnsi"/>
                <w:szCs w:val="24"/>
                <w:lang w:eastAsia="zh-CN"/>
              </w:rPr>
            </w:pPr>
            <w:r>
              <w:rPr>
                <w:rFonts w:asciiTheme="minorHAnsi" w:hAnsiTheme="minorHAnsi" w:cstheme="minorHAnsi" w:hint="eastAsia"/>
                <w:szCs w:val="24"/>
                <w:lang w:eastAsia="zh-CN"/>
              </w:rPr>
              <w:t>10</w:t>
            </w:r>
          </w:p>
        </w:tc>
        <w:tc>
          <w:tcPr>
            <w:tcW w:w="7755" w:type="dxa"/>
            <w:hideMark/>
          </w:tcPr>
          <w:p w14:paraId="52DFEA75" w14:textId="77777777" w:rsidR="00055A54" w:rsidRPr="000D1127" w:rsidRDefault="00055A54" w:rsidP="00D06B70">
            <w:pPr>
              <w:rPr>
                <w:rFonts w:asciiTheme="minorHAnsi" w:eastAsia="SimSun" w:hAnsiTheme="minorHAnsi" w:cstheme="minorHAnsi"/>
                <w:szCs w:val="24"/>
              </w:rPr>
            </w:pPr>
            <w:r w:rsidRPr="000D1127">
              <w:rPr>
                <w:rFonts w:asciiTheme="minorHAnsi" w:eastAsia="SimSun" w:hAnsiTheme="minorHAnsi" w:cstheme="minorHAnsi"/>
                <w:color w:val="000000"/>
                <w:szCs w:val="24"/>
                <w:lang w:val="zh-CN"/>
              </w:rPr>
              <w:t>跨部门活动</w:t>
            </w:r>
          </w:p>
        </w:tc>
        <w:tc>
          <w:tcPr>
            <w:tcW w:w="1245" w:type="dxa"/>
          </w:tcPr>
          <w:p w14:paraId="7332676A" w14:textId="77777777" w:rsidR="00055A54" w:rsidRPr="000D1127" w:rsidRDefault="00055A54" w:rsidP="00D06B70">
            <w:pPr>
              <w:jc w:val="left"/>
              <w:rPr>
                <w:rFonts w:asciiTheme="minorHAnsi" w:eastAsia="SimSun" w:hAnsiTheme="minorHAnsi" w:cstheme="minorHAnsi"/>
                <w:szCs w:val="24"/>
                <w:lang w:val="fr-CH"/>
              </w:rPr>
            </w:pPr>
          </w:p>
        </w:tc>
      </w:tr>
      <w:tr w:rsidR="00055A54" w:rsidRPr="000D1127" w14:paraId="1A76EBBC" w14:textId="77777777" w:rsidTr="00016158">
        <w:tc>
          <w:tcPr>
            <w:tcW w:w="967" w:type="dxa"/>
          </w:tcPr>
          <w:p w14:paraId="3B69438F" w14:textId="0A67E852" w:rsidR="00055A54" w:rsidRPr="00D06B70" w:rsidRDefault="00D06B70" w:rsidP="00D06B70">
            <w:pPr>
              <w:rPr>
                <w:rFonts w:asciiTheme="minorHAnsi" w:hAnsiTheme="minorHAnsi" w:cstheme="minorHAnsi"/>
                <w:szCs w:val="24"/>
                <w:lang w:eastAsia="zh-CN"/>
              </w:rPr>
            </w:pPr>
            <w:r>
              <w:rPr>
                <w:rFonts w:asciiTheme="minorHAnsi" w:hAnsiTheme="minorHAnsi" w:cstheme="minorHAnsi" w:hint="eastAsia"/>
                <w:szCs w:val="24"/>
                <w:lang w:eastAsia="zh-CN"/>
              </w:rPr>
              <w:t>11</w:t>
            </w:r>
          </w:p>
        </w:tc>
        <w:tc>
          <w:tcPr>
            <w:tcW w:w="7755" w:type="dxa"/>
            <w:hideMark/>
          </w:tcPr>
          <w:p w14:paraId="5051A994" w14:textId="77777777" w:rsidR="00055A54" w:rsidRPr="000D1127" w:rsidRDefault="00055A54" w:rsidP="00D06B70">
            <w:pPr>
              <w:rPr>
                <w:rFonts w:asciiTheme="minorHAnsi" w:eastAsia="SimSun" w:hAnsiTheme="minorHAnsi" w:cstheme="minorHAnsi"/>
                <w:szCs w:val="24"/>
                <w:lang w:eastAsia="zh-CN"/>
              </w:rPr>
            </w:pPr>
            <w:r w:rsidRPr="000D1127">
              <w:rPr>
                <w:rFonts w:asciiTheme="minorHAnsi" w:eastAsia="SimSun" w:hAnsiTheme="minorHAnsi" w:cstheme="minorHAnsi"/>
                <w:color w:val="000000"/>
                <w:szCs w:val="24"/>
                <w:lang w:val="zh-CN" w:eastAsia="zh-CN"/>
              </w:rPr>
              <w:t>无线电通信局的信息系统</w:t>
            </w:r>
          </w:p>
        </w:tc>
        <w:tc>
          <w:tcPr>
            <w:tcW w:w="1245" w:type="dxa"/>
          </w:tcPr>
          <w:p w14:paraId="67E36A6E" w14:textId="77777777" w:rsidR="00055A54" w:rsidRPr="000D1127" w:rsidRDefault="00055A54" w:rsidP="00D06B70">
            <w:pPr>
              <w:jc w:val="left"/>
              <w:rPr>
                <w:rFonts w:asciiTheme="minorHAnsi" w:eastAsia="SimSun" w:hAnsiTheme="minorHAnsi" w:cstheme="minorHAnsi"/>
                <w:szCs w:val="24"/>
                <w:lang w:eastAsia="zh-CN"/>
              </w:rPr>
            </w:pPr>
          </w:p>
        </w:tc>
      </w:tr>
      <w:tr w:rsidR="00055A54" w:rsidRPr="000D1127" w14:paraId="076DC05E" w14:textId="77777777" w:rsidTr="00016158">
        <w:tc>
          <w:tcPr>
            <w:tcW w:w="967" w:type="dxa"/>
          </w:tcPr>
          <w:p w14:paraId="5F3E42BE" w14:textId="223CF763" w:rsidR="00055A54" w:rsidRPr="00D06B70" w:rsidRDefault="00D06B70" w:rsidP="00D06B70">
            <w:pPr>
              <w:rPr>
                <w:rFonts w:asciiTheme="minorHAnsi" w:hAnsiTheme="minorHAnsi" w:cstheme="minorHAnsi"/>
                <w:szCs w:val="24"/>
                <w:lang w:eastAsia="zh-CN"/>
              </w:rPr>
            </w:pPr>
            <w:r>
              <w:rPr>
                <w:rFonts w:asciiTheme="minorHAnsi" w:hAnsiTheme="minorHAnsi" w:cstheme="minorHAnsi" w:hint="eastAsia"/>
                <w:szCs w:val="24"/>
                <w:lang w:eastAsia="zh-CN"/>
              </w:rPr>
              <w:t>12</w:t>
            </w:r>
          </w:p>
        </w:tc>
        <w:tc>
          <w:tcPr>
            <w:tcW w:w="7755" w:type="dxa"/>
          </w:tcPr>
          <w:p w14:paraId="72935CBF" w14:textId="77777777" w:rsidR="00055A54" w:rsidRPr="000D1127" w:rsidRDefault="00055A54" w:rsidP="00D06B70">
            <w:pPr>
              <w:rPr>
                <w:rFonts w:asciiTheme="minorHAnsi" w:eastAsia="SimSun" w:hAnsiTheme="minorHAnsi" w:cstheme="minorHAnsi"/>
                <w:szCs w:val="24"/>
              </w:rPr>
            </w:pPr>
            <w:r w:rsidRPr="000D1127">
              <w:rPr>
                <w:rFonts w:asciiTheme="minorHAnsi" w:eastAsia="SimSun" w:hAnsiTheme="minorHAnsi" w:cstheme="minorHAnsi"/>
                <w:color w:val="000000"/>
                <w:szCs w:val="24"/>
                <w:lang w:val="zh-CN"/>
              </w:rPr>
              <w:t>宣传</w:t>
            </w:r>
          </w:p>
        </w:tc>
        <w:tc>
          <w:tcPr>
            <w:tcW w:w="1245" w:type="dxa"/>
          </w:tcPr>
          <w:p w14:paraId="1A59F08B" w14:textId="77777777" w:rsidR="00055A54" w:rsidRPr="000D1127" w:rsidRDefault="00055A54" w:rsidP="00D06B70">
            <w:pPr>
              <w:jc w:val="left"/>
              <w:rPr>
                <w:rFonts w:asciiTheme="minorHAnsi" w:eastAsia="SimSun" w:hAnsiTheme="minorHAnsi" w:cstheme="minorHAnsi"/>
                <w:szCs w:val="24"/>
              </w:rPr>
            </w:pPr>
          </w:p>
        </w:tc>
      </w:tr>
      <w:tr w:rsidR="00055A54" w:rsidRPr="000D1127" w14:paraId="0FEAE950" w14:textId="77777777" w:rsidTr="00016158">
        <w:tc>
          <w:tcPr>
            <w:tcW w:w="967" w:type="dxa"/>
          </w:tcPr>
          <w:p w14:paraId="18798EA6" w14:textId="3981FFA5" w:rsidR="00055A54" w:rsidRPr="00D06B70" w:rsidRDefault="00D06B70" w:rsidP="00D06B70">
            <w:pPr>
              <w:rPr>
                <w:rFonts w:asciiTheme="minorHAnsi" w:hAnsiTheme="minorHAnsi" w:cstheme="minorHAnsi"/>
                <w:szCs w:val="24"/>
                <w:lang w:eastAsia="zh-CN"/>
              </w:rPr>
            </w:pPr>
            <w:r>
              <w:rPr>
                <w:rFonts w:asciiTheme="minorHAnsi" w:hAnsiTheme="minorHAnsi" w:cstheme="minorHAnsi" w:hint="eastAsia"/>
                <w:szCs w:val="24"/>
                <w:lang w:eastAsia="zh-CN"/>
              </w:rPr>
              <w:t>13</w:t>
            </w:r>
          </w:p>
        </w:tc>
        <w:tc>
          <w:tcPr>
            <w:tcW w:w="7755" w:type="dxa"/>
            <w:hideMark/>
          </w:tcPr>
          <w:p w14:paraId="0A622823" w14:textId="77777777" w:rsidR="00055A54" w:rsidRPr="000D1127" w:rsidRDefault="00055A54" w:rsidP="00D06B70">
            <w:pPr>
              <w:rPr>
                <w:rFonts w:asciiTheme="minorHAnsi" w:eastAsia="SimSun" w:hAnsiTheme="minorHAnsi" w:cstheme="minorHAnsi"/>
                <w:szCs w:val="24"/>
              </w:rPr>
            </w:pPr>
            <w:r w:rsidRPr="000D1127">
              <w:rPr>
                <w:rFonts w:asciiTheme="minorHAnsi" w:eastAsia="SimSun" w:hAnsiTheme="minorHAnsi" w:cstheme="minorHAnsi"/>
                <w:color w:val="000000"/>
                <w:szCs w:val="24"/>
                <w:lang w:val="zh-CN"/>
              </w:rPr>
              <w:t>下次会议的日期</w:t>
            </w:r>
          </w:p>
        </w:tc>
        <w:tc>
          <w:tcPr>
            <w:tcW w:w="1245" w:type="dxa"/>
          </w:tcPr>
          <w:p w14:paraId="72AA722C" w14:textId="77777777" w:rsidR="00055A54" w:rsidRPr="000D1127" w:rsidRDefault="00055A54" w:rsidP="00D06B70">
            <w:pPr>
              <w:jc w:val="left"/>
              <w:rPr>
                <w:rFonts w:asciiTheme="minorHAnsi" w:eastAsia="SimSun" w:hAnsiTheme="minorHAnsi" w:cstheme="minorHAnsi"/>
                <w:szCs w:val="24"/>
              </w:rPr>
            </w:pPr>
          </w:p>
        </w:tc>
      </w:tr>
      <w:tr w:rsidR="00055A54" w:rsidRPr="000D1127" w14:paraId="75C76994" w14:textId="77777777" w:rsidTr="00016158">
        <w:tc>
          <w:tcPr>
            <w:tcW w:w="967" w:type="dxa"/>
          </w:tcPr>
          <w:p w14:paraId="4205681F" w14:textId="69F7EADB" w:rsidR="00055A54" w:rsidRPr="00D06B70" w:rsidRDefault="00D06B70" w:rsidP="00D06B70">
            <w:pPr>
              <w:rPr>
                <w:rFonts w:asciiTheme="minorHAnsi" w:hAnsiTheme="minorHAnsi" w:cstheme="minorHAnsi"/>
                <w:szCs w:val="24"/>
                <w:lang w:eastAsia="zh-CN"/>
              </w:rPr>
            </w:pPr>
            <w:r>
              <w:rPr>
                <w:rFonts w:asciiTheme="minorHAnsi" w:hAnsiTheme="minorHAnsi" w:cstheme="minorHAnsi" w:hint="eastAsia"/>
                <w:szCs w:val="24"/>
                <w:lang w:eastAsia="zh-CN"/>
              </w:rPr>
              <w:t>14</w:t>
            </w:r>
          </w:p>
        </w:tc>
        <w:tc>
          <w:tcPr>
            <w:tcW w:w="7755" w:type="dxa"/>
            <w:hideMark/>
          </w:tcPr>
          <w:p w14:paraId="647840BB" w14:textId="77777777" w:rsidR="00055A54" w:rsidRPr="000D1127" w:rsidRDefault="00055A54" w:rsidP="00D06B70">
            <w:pPr>
              <w:rPr>
                <w:rFonts w:asciiTheme="minorHAnsi" w:eastAsia="SimSun" w:hAnsiTheme="minorHAnsi" w:cstheme="minorHAnsi"/>
                <w:szCs w:val="24"/>
              </w:rPr>
            </w:pPr>
            <w:r w:rsidRPr="000D1127">
              <w:rPr>
                <w:rFonts w:asciiTheme="minorHAnsi" w:eastAsia="SimSun" w:hAnsiTheme="minorHAnsi" w:cstheme="minorHAnsi"/>
                <w:color w:val="000000"/>
                <w:szCs w:val="24"/>
                <w:lang w:val="zh-CN"/>
              </w:rPr>
              <w:t>其它事宜</w:t>
            </w:r>
          </w:p>
        </w:tc>
        <w:tc>
          <w:tcPr>
            <w:tcW w:w="1245" w:type="dxa"/>
          </w:tcPr>
          <w:p w14:paraId="74582D1B" w14:textId="77777777" w:rsidR="00055A54" w:rsidRPr="000D1127" w:rsidRDefault="00055A54" w:rsidP="00D06B70">
            <w:pPr>
              <w:jc w:val="left"/>
              <w:rPr>
                <w:rFonts w:asciiTheme="minorHAnsi" w:eastAsia="SimSun" w:hAnsiTheme="minorHAnsi" w:cstheme="minorHAnsi"/>
                <w:szCs w:val="24"/>
              </w:rPr>
            </w:pPr>
          </w:p>
        </w:tc>
      </w:tr>
    </w:tbl>
    <w:p w14:paraId="18A788FA" w14:textId="77777777" w:rsidR="00055A54" w:rsidRDefault="00055A54" w:rsidP="00016158">
      <w:pPr>
        <w:tabs>
          <w:tab w:val="clear" w:pos="794"/>
          <w:tab w:val="clear" w:pos="1191"/>
          <w:tab w:val="clear" w:pos="1588"/>
          <w:tab w:val="clear" w:pos="1985"/>
          <w:tab w:val="center" w:pos="7938"/>
        </w:tabs>
        <w:spacing w:before="840"/>
        <w:rPr>
          <w:lang w:val="en-GB" w:eastAsia="zh-CN"/>
        </w:rPr>
      </w:pPr>
      <w:r w:rsidRPr="0060630F">
        <w:rPr>
          <w:lang w:val="en-GB"/>
        </w:rPr>
        <w:tab/>
      </w:r>
      <w:r w:rsidRPr="00770AF1">
        <w:rPr>
          <w:rFonts w:hint="eastAsia"/>
          <w:lang w:val="en-GB" w:eastAsia="zh-CN"/>
        </w:rPr>
        <w:t>无线电通信顾问组</w:t>
      </w:r>
      <w:r>
        <w:rPr>
          <w:rFonts w:hint="eastAsia"/>
          <w:lang w:val="en-GB" w:eastAsia="zh-CN"/>
        </w:rPr>
        <w:t>主席</w:t>
      </w:r>
    </w:p>
    <w:p w14:paraId="6E3E966A" w14:textId="2A3861E1" w:rsidR="00055A54" w:rsidRPr="00D43732" w:rsidRDefault="00055A54" w:rsidP="00016158">
      <w:pPr>
        <w:tabs>
          <w:tab w:val="clear" w:pos="794"/>
          <w:tab w:val="clear" w:pos="1191"/>
          <w:tab w:val="clear" w:pos="1588"/>
          <w:tab w:val="clear" w:pos="1985"/>
          <w:tab w:val="center" w:pos="7938"/>
        </w:tabs>
        <w:spacing w:before="0"/>
        <w:rPr>
          <w:rFonts w:asciiTheme="minorHAnsi" w:hAnsiTheme="minorHAnsi" w:cstheme="minorHAnsi"/>
          <w:szCs w:val="24"/>
          <w:lang w:eastAsia="zh-CN"/>
        </w:rPr>
      </w:pPr>
      <w:r>
        <w:rPr>
          <w:lang w:val="en-GB" w:eastAsia="zh-CN"/>
        </w:rPr>
        <w:tab/>
      </w:r>
      <w:r w:rsidR="00016158" w:rsidRPr="00FF7B55">
        <w:rPr>
          <w:rFonts w:asciiTheme="minorHAnsi" w:hAnsiTheme="minorHAnsi" w:cstheme="minorHAnsi"/>
          <w:szCs w:val="24"/>
          <w:lang w:eastAsia="zh-CN"/>
        </w:rPr>
        <w:t>Mohammad Aljnoobi</w:t>
      </w:r>
      <w:r>
        <w:rPr>
          <w:lang w:val="zh-CN" w:eastAsia="zh-CN"/>
        </w:rPr>
        <w:t>先生</w:t>
      </w:r>
    </w:p>
    <w:p w14:paraId="721D582A" w14:textId="19A39D01" w:rsidR="00055A54" w:rsidRDefault="00055A54" w:rsidP="00016158">
      <w:pPr>
        <w:tabs>
          <w:tab w:val="clear" w:pos="794"/>
          <w:tab w:val="clear" w:pos="1191"/>
          <w:tab w:val="clear" w:pos="1588"/>
          <w:tab w:val="clear" w:pos="1985"/>
          <w:tab w:val="center" w:pos="7938"/>
        </w:tabs>
        <w:spacing w:before="0"/>
        <w:rPr>
          <w:lang w:eastAsia="zh-CN"/>
        </w:rPr>
      </w:pPr>
      <w:r w:rsidRPr="0060630F">
        <w:rPr>
          <w:lang w:val="en-GB" w:eastAsia="zh-CN"/>
        </w:rPr>
        <w:tab/>
      </w:r>
      <w:hyperlink r:id="rId20" w:history="1">
        <w:r w:rsidR="000D1127" w:rsidRPr="00C41C7D">
          <w:rPr>
            <w:rStyle w:val="Hyperlink"/>
            <w:rFonts w:asciiTheme="minorHAnsi" w:hAnsiTheme="minorHAnsi" w:cstheme="minorHAnsi"/>
            <w:szCs w:val="24"/>
            <w:lang w:eastAsia="zh-CN"/>
          </w:rPr>
          <w:t>mjnoobi@cst.gov.sa</w:t>
        </w:r>
      </w:hyperlink>
      <w:hyperlink r:id="rId21" w:history="1"/>
    </w:p>
    <w:sectPr w:rsidR="00055A54" w:rsidSect="00FD46A6">
      <w:headerReference w:type="even" r:id="rId22"/>
      <w:headerReference w:type="default" r:id="rId23"/>
      <w:footerReference w:type="even" r:id="rId24"/>
      <w:headerReference w:type="first" r:id="rId25"/>
      <w:footerReference w:type="first" r:id="rId26"/>
      <w:pgSz w:w="11907" w:h="16834" w:code="9"/>
      <w:pgMar w:top="1134" w:right="1134" w:bottom="992"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0FD3" w14:textId="77777777" w:rsidR="00AD029D" w:rsidRDefault="00AD029D">
      <w:r>
        <w:separator/>
      </w:r>
    </w:p>
  </w:endnote>
  <w:endnote w:type="continuationSeparator" w:id="0">
    <w:p w14:paraId="10B62A4D" w14:textId="77777777" w:rsidR="00AD029D" w:rsidRDefault="00AD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Kaiti">
    <w:altName w:val="华文楷体"/>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C2D3" w14:textId="1B41EE82" w:rsidR="00286889" w:rsidRPr="00114FCA" w:rsidRDefault="00286889" w:rsidP="00286889">
    <w:pPr>
      <w:pStyle w:val="Footer"/>
      <w:tabs>
        <w:tab w:val="clear" w:pos="4320"/>
        <w:tab w:val="clear" w:pos="8640"/>
        <w:tab w:val="center" w:pos="5954"/>
        <w:tab w:val="right" w:pos="9639"/>
      </w:tabs>
      <w:rPr>
        <w:sz w:val="16"/>
        <w:szCs w:val="16"/>
        <w:lang w:val="pt-BR"/>
      </w:rPr>
    </w:pPr>
    <w:r w:rsidRPr="00286889">
      <w:rPr>
        <w:sz w:val="16"/>
        <w:szCs w:val="16"/>
      </w:rPr>
      <w:fldChar w:fldCharType="begin"/>
    </w:r>
    <w:r w:rsidRPr="00114FCA">
      <w:rPr>
        <w:sz w:val="16"/>
        <w:szCs w:val="16"/>
        <w:lang w:val="pt-BR"/>
      </w:rPr>
      <w:instrText xml:space="preserve"> FILENAME \p  \* MERGEFORMAT </w:instrText>
    </w:r>
    <w:r w:rsidRPr="00286889">
      <w:rPr>
        <w:sz w:val="16"/>
        <w:szCs w:val="16"/>
      </w:rPr>
      <w:fldChar w:fldCharType="separate"/>
    </w:r>
    <w:r w:rsidRPr="00114FCA">
      <w:rPr>
        <w:noProof/>
        <w:sz w:val="16"/>
        <w:szCs w:val="16"/>
        <w:lang w:val="pt-BR"/>
      </w:rPr>
      <w:t>P:\CHI\ITU-R\BR\SGD\393778C.docx</w:t>
    </w:r>
    <w:r w:rsidRPr="00286889">
      <w:rPr>
        <w:noProof/>
        <w:sz w:val="16"/>
        <w:szCs w:val="16"/>
      </w:rPr>
      <w:fldChar w:fldCharType="end"/>
    </w:r>
    <w:r w:rsidRPr="00114FCA">
      <w:rPr>
        <w:noProof/>
        <w:sz w:val="16"/>
        <w:szCs w:val="16"/>
        <w:lang w:val="pt-BR"/>
      </w:rPr>
      <w:t xml:space="preserve"> (393778)</w:t>
    </w:r>
    <w:r w:rsidRPr="00114FCA">
      <w:rPr>
        <w:sz w:val="16"/>
        <w:szCs w:val="16"/>
        <w:lang w:val="pt-BR"/>
      </w:rPr>
      <w:tab/>
    </w:r>
    <w:r w:rsidRPr="00286889">
      <w:rPr>
        <w:sz w:val="16"/>
        <w:szCs w:val="16"/>
      </w:rPr>
      <w:fldChar w:fldCharType="begin"/>
    </w:r>
    <w:r w:rsidRPr="00286889">
      <w:rPr>
        <w:sz w:val="16"/>
        <w:szCs w:val="16"/>
      </w:rPr>
      <w:instrText xml:space="preserve"> SAVEDATE \@ DD.MM.YY </w:instrText>
    </w:r>
    <w:r w:rsidRPr="00286889">
      <w:rPr>
        <w:sz w:val="16"/>
        <w:szCs w:val="16"/>
      </w:rPr>
      <w:fldChar w:fldCharType="separate"/>
    </w:r>
    <w:r w:rsidR="00FD24D7">
      <w:rPr>
        <w:noProof/>
        <w:sz w:val="16"/>
        <w:szCs w:val="16"/>
      </w:rPr>
      <w:t>22.01.26</w:t>
    </w:r>
    <w:r w:rsidRPr="00286889">
      <w:rPr>
        <w:sz w:val="16"/>
        <w:szCs w:val="16"/>
      </w:rPr>
      <w:fldChar w:fldCharType="end"/>
    </w:r>
    <w:r w:rsidRPr="00114FCA">
      <w:rPr>
        <w:sz w:val="16"/>
        <w:szCs w:val="16"/>
        <w:lang w:val="pt-BR"/>
      </w:rPr>
      <w:tab/>
    </w:r>
    <w:r w:rsidRPr="00286889">
      <w:rPr>
        <w:sz w:val="16"/>
        <w:szCs w:val="16"/>
      </w:rPr>
      <w:fldChar w:fldCharType="begin"/>
    </w:r>
    <w:r w:rsidRPr="00286889">
      <w:rPr>
        <w:sz w:val="16"/>
        <w:szCs w:val="16"/>
      </w:rPr>
      <w:instrText xml:space="preserve"> PRINTDATE \@ DD.MM.YY </w:instrText>
    </w:r>
    <w:r w:rsidRPr="00286889">
      <w:rPr>
        <w:sz w:val="16"/>
        <w:szCs w:val="16"/>
      </w:rPr>
      <w:fldChar w:fldCharType="separate"/>
    </w:r>
    <w:r w:rsidRPr="00286889">
      <w:rPr>
        <w:noProof/>
        <w:sz w:val="16"/>
        <w:szCs w:val="16"/>
      </w:rPr>
      <w:t>08.03.13</w:t>
    </w:r>
    <w:r w:rsidRPr="0028688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214E" w14:textId="4FBE0E0B" w:rsidR="00DA16E6" w:rsidRPr="00CA3795" w:rsidRDefault="00CA3795" w:rsidP="00CA3795">
    <w:pPr>
      <w:pStyle w:val="FirstFooter"/>
      <w:ind w:left="-397" w:right="-397"/>
      <w:jc w:val="center"/>
      <w:rPr>
        <w:color w:val="4F81BD" w:themeColor="accent1"/>
        <w:sz w:val="19"/>
        <w:szCs w:val="19"/>
        <w:lang w:val="en-GB"/>
      </w:rPr>
    </w:pPr>
    <w:r w:rsidRPr="0055219D">
      <w:rPr>
        <w:color w:val="4F81BD" w:themeColor="accent1"/>
        <w:sz w:val="19"/>
        <w:szCs w:val="19"/>
        <w:lang w:val="en-GB"/>
      </w:rPr>
      <w:t>International Telecommunication Union • Place des Nations, CH</w:t>
    </w:r>
    <w:r w:rsidRPr="0055219D">
      <w:rPr>
        <w:color w:val="4F81BD" w:themeColor="accent1"/>
        <w:sz w:val="19"/>
        <w:szCs w:val="19"/>
        <w:lang w:val="en-GB"/>
      </w:rPr>
      <w:noBreakHyphen/>
      <w:t xml:space="preserve">1211 Geneva 20, Switzerland • </w:t>
    </w:r>
    <w:r w:rsidRPr="0055219D">
      <w:rPr>
        <w:color w:val="4F81BD" w:themeColor="accent1"/>
        <w:sz w:val="19"/>
        <w:szCs w:val="19"/>
        <w:lang w:val="en-GB"/>
      </w:rPr>
      <w:br/>
      <w:t xml:space="preserve">Tel: +41 22 730 5111 • E-mail: </w:t>
    </w:r>
    <w:hyperlink r:id="rId1" w:history="1">
      <w:r w:rsidRPr="0055219D">
        <w:rPr>
          <w:rStyle w:val="Hyperlink"/>
          <w:sz w:val="19"/>
          <w:szCs w:val="19"/>
          <w:lang w:val="en-GB"/>
        </w:rPr>
        <w:t>itumail@itu.int</w:t>
      </w:r>
    </w:hyperlink>
    <w:r w:rsidRPr="0055219D">
      <w:rPr>
        <w:color w:val="4F81BD" w:themeColor="accent1"/>
        <w:sz w:val="19"/>
        <w:szCs w:val="19"/>
        <w:lang w:val="en-GB"/>
      </w:rPr>
      <w:t xml:space="preserve">  • </w:t>
    </w:r>
    <w:r w:rsidRPr="0055219D">
      <w:rPr>
        <w:color w:val="3E8EDE"/>
        <w:sz w:val="18"/>
        <w:szCs w:val="18"/>
        <w:lang w:val="en-GB"/>
      </w:rPr>
      <w:t xml:space="preserve">Fax: +41 22 733 7256 </w:t>
    </w:r>
    <w:r w:rsidRPr="0055219D">
      <w:rPr>
        <w:color w:val="4F81BD" w:themeColor="accent1"/>
        <w:sz w:val="19"/>
        <w:szCs w:val="19"/>
        <w:lang w:val="en-GB"/>
      </w:rPr>
      <w:t xml:space="preserve">• </w:t>
    </w:r>
    <w:hyperlink r:id="rId2" w:history="1">
      <w:r w:rsidRPr="0055219D">
        <w:rPr>
          <w:rStyle w:val="Hyperlink"/>
          <w:sz w:val="19"/>
          <w:szCs w:val="19"/>
          <w:lang w:val="en-GB"/>
        </w:rPr>
        <w:t>www.itu.int</w:t>
      </w:r>
    </w:hyperlink>
    <w:r w:rsidRPr="0055219D">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B273" w14:textId="77777777" w:rsidR="00AD029D" w:rsidRDefault="00AD029D">
      <w:r>
        <w:t>____________________</w:t>
      </w:r>
    </w:p>
  </w:footnote>
  <w:footnote w:type="continuationSeparator" w:id="0">
    <w:p w14:paraId="72985F8A" w14:textId="77777777" w:rsidR="00AD029D" w:rsidRDefault="00AD0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01D5" w14:textId="77777777" w:rsidR="00E915AF" w:rsidRPr="00286889" w:rsidRDefault="00E915AF" w:rsidP="000F00B0">
    <w:pPr>
      <w:pStyle w:val="Header"/>
      <w:rPr>
        <w:sz w:val="18"/>
        <w:szCs w:val="18"/>
      </w:rPr>
    </w:pPr>
    <w:r w:rsidRPr="00AC1F2B">
      <w:rPr>
        <w:sz w:val="20"/>
        <w:szCs w:val="18"/>
      </w:rPr>
      <w:tab/>
    </w:r>
    <w:r w:rsidRPr="00AC1F2B">
      <w:rPr>
        <w:sz w:val="20"/>
        <w:szCs w:val="18"/>
      </w:rPr>
      <w:tab/>
    </w:r>
    <w:r w:rsidR="00AF051D" w:rsidRPr="00286889">
      <w:rPr>
        <w:sz w:val="18"/>
        <w:szCs w:val="18"/>
      </w:rPr>
      <w:t xml:space="preserve">- </w:t>
    </w:r>
    <w:r w:rsidR="001B42C9" w:rsidRPr="00286889">
      <w:rPr>
        <w:rStyle w:val="PageNumber"/>
        <w:sz w:val="18"/>
        <w:szCs w:val="18"/>
      </w:rPr>
      <w:fldChar w:fldCharType="begin"/>
    </w:r>
    <w:r w:rsidRPr="00286889">
      <w:rPr>
        <w:rStyle w:val="PageNumber"/>
        <w:sz w:val="18"/>
        <w:szCs w:val="18"/>
      </w:rPr>
      <w:instrText xml:space="preserve"> PAGE </w:instrText>
    </w:r>
    <w:r w:rsidR="001B42C9" w:rsidRPr="00286889">
      <w:rPr>
        <w:rStyle w:val="PageNumber"/>
        <w:sz w:val="18"/>
        <w:szCs w:val="18"/>
      </w:rPr>
      <w:fldChar w:fldCharType="separate"/>
    </w:r>
    <w:r w:rsidR="00286889">
      <w:rPr>
        <w:rStyle w:val="PageNumber"/>
        <w:noProof/>
        <w:sz w:val="18"/>
        <w:szCs w:val="18"/>
      </w:rPr>
      <w:t>2</w:t>
    </w:r>
    <w:r w:rsidR="001B42C9" w:rsidRPr="00286889">
      <w:rPr>
        <w:rStyle w:val="PageNumber"/>
        <w:sz w:val="18"/>
        <w:szCs w:val="18"/>
      </w:rPr>
      <w:fldChar w:fldCharType="end"/>
    </w:r>
    <w:r w:rsidR="00AF051D" w:rsidRPr="00286889">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F7E8" w14:textId="77777777" w:rsidR="00E915AF" w:rsidRPr="00286889" w:rsidRDefault="00E915AF">
    <w:pPr>
      <w:pStyle w:val="Header"/>
      <w:rPr>
        <w:iCs/>
        <w:sz w:val="18"/>
        <w:szCs w:val="18"/>
      </w:rPr>
    </w:pPr>
    <w:r>
      <w:tab/>
    </w:r>
    <w:r>
      <w:tab/>
    </w:r>
    <w:r w:rsidR="00286889">
      <w:rPr>
        <w:noProof/>
        <w:sz w:val="18"/>
        <w:szCs w:val="16"/>
      </w:rPr>
      <w:t xml:space="preserve">- </w:t>
    </w:r>
    <w:r w:rsidR="001B42C9" w:rsidRPr="00286889">
      <w:rPr>
        <w:iCs/>
        <w:sz w:val="18"/>
        <w:szCs w:val="18"/>
      </w:rPr>
      <w:fldChar w:fldCharType="begin"/>
    </w:r>
    <w:r w:rsidRPr="00286889">
      <w:rPr>
        <w:iCs/>
        <w:sz w:val="18"/>
        <w:szCs w:val="18"/>
      </w:rPr>
      <w:instrText xml:space="preserve"> PAGE  \* MERGEFORMAT </w:instrText>
    </w:r>
    <w:r w:rsidR="001B42C9" w:rsidRPr="00286889">
      <w:rPr>
        <w:iCs/>
        <w:sz w:val="18"/>
        <w:szCs w:val="18"/>
      </w:rPr>
      <w:fldChar w:fldCharType="separate"/>
    </w:r>
    <w:r w:rsidR="00497A1A">
      <w:rPr>
        <w:iCs/>
        <w:noProof/>
        <w:sz w:val="18"/>
        <w:szCs w:val="18"/>
      </w:rPr>
      <w:t>2</w:t>
    </w:r>
    <w:r w:rsidR="001B42C9" w:rsidRPr="00286889">
      <w:rPr>
        <w:iCs/>
        <w:sz w:val="18"/>
        <w:szCs w:val="18"/>
      </w:rPr>
      <w:fldChar w:fldCharType="end"/>
    </w:r>
    <w:r w:rsidR="00286889">
      <w:rPr>
        <w:iCs/>
        <w:sz w:val="18"/>
        <w:szCs w:val="18"/>
      </w:rPr>
      <w:t xml:space="preserve"> </w:t>
    </w:r>
    <w:r w:rsidR="00286889">
      <w:rPr>
        <w:noProof/>
        <w:sz w:val="18"/>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BDCC" w14:textId="77777777" w:rsidR="00CA3795" w:rsidRPr="00A52F57" w:rsidRDefault="00CA3795" w:rsidP="00CA3795">
    <w:pPr>
      <w:pStyle w:val="Header"/>
      <w:spacing w:before="240" w:line="360" w:lineRule="auto"/>
      <w:jc w:val="center"/>
    </w:pPr>
    <w:r>
      <w:rPr>
        <w:noProof/>
        <w:lang w:val="en-GB" w:eastAsia="en-GB"/>
      </w:rPr>
      <w:drawing>
        <wp:inline distT="0" distB="0" distL="0" distR="0" wp14:anchorId="5C772B33" wp14:editId="62C1398A">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89412F9"/>
    <w:multiLevelType w:val="hybridMultilevel"/>
    <w:tmpl w:val="40C2A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777C30D1"/>
    <w:multiLevelType w:val="hybridMultilevel"/>
    <w:tmpl w:val="FBB4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34874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638059">
    <w:abstractNumId w:val="6"/>
  </w:num>
  <w:num w:numId="3" w16cid:durableId="12851891">
    <w:abstractNumId w:val="7"/>
    <w:lvlOverride w:ilvl="0">
      <w:lvl w:ilvl="0" w:tplc="08090001">
        <w:start w:val="1"/>
        <w:numFmt w:val="bullet"/>
        <w:lvlText w:val=""/>
        <w:lvlJc w:val="left"/>
        <w:pPr>
          <w:ind w:left="720" w:hanging="360"/>
        </w:pPr>
        <w:rPr>
          <w:rFonts w:ascii="Symbol" w:hAnsi="Symbol" w:hint="default"/>
        </w:rPr>
      </w:lvl>
    </w:lvlOverride>
  </w:num>
  <w:num w:numId="4" w16cid:durableId="32929069">
    <w:abstractNumId w:val="4"/>
  </w:num>
  <w:num w:numId="5" w16cid:durableId="8058986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AD029D"/>
    <w:rsid w:val="00006A31"/>
    <w:rsid w:val="00006C82"/>
    <w:rsid w:val="00010E30"/>
    <w:rsid w:val="00015C76"/>
    <w:rsid w:val="00016158"/>
    <w:rsid w:val="00026CF8"/>
    <w:rsid w:val="00030214"/>
    <w:rsid w:val="00030BD7"/>
    <w:rsid w:val="00031E64"/>
    <w:rsid w:val="000335C8"/>
    <w:rsid w:val="00034340"/>
    <w:rsid w:val="00035CB3"/>
    <w:rsid w:val="00045A8D"/>
    <w:rsid w:val="0005167A"/>
    <w:rsid w:val="00054E5D"/>
    <w:rsid w:val="00055A54"/>
    <w:rsid w:val="00055C60"/>
    <w:rsid w:val="00070258"/>
    <w:rsid w:val="0007323C"/>
    <w:rsid w:val="00073ECB"/>
    <w:rsid w:val="00086D03"/>
    <w:rsid w:val="000871EA"/>
    <w:rsid w:val="000A096A"/>
    <w:rsid w:val="000A375E"/>
    <w:rsid w:val="000A7051"/>
    <w:rsid w:val="000B0AF6"/>
    <w:rsid w:val="000B0E9B"/>
    <w:rsid w:val="000B2CAE"/>
    <w:rsid w:val="000C03C7"/>
    <w:rsid w:val="000C2AD0"/>
    <w:rsid w:val="000D1127"/>
    <w:rsid w:val="000E3DEE"/>
    <w:rsid w:val="000F00B0"/>
    <w:rsid w:val="00100B72"/>
    <w:rsid w:val="00101F7D"/>
    <w:rsid w:val="00103C76"/>
    <w:rsid w:val="0011265F"/>
    <w:rsid w:val="00114FCA"/>
    <w:rsid w:val="00115C83"/>
    <w:rsid w:val="00117282"/>
    <w:rsid w:val="00117389"/>
    <w:rsid w:val="00121C2D"/>
    <w:rsid w:val="00125296"/>
    <w:rsid w:val="00134404"/>
    <w:rsid w:val="00144DFB"/>
    <w:rsid w:val="00164B62"/>
    <w:rsid w:val="00187CA3"/>
    <w:rsid w:val="0019107D"/>
    <w:rsid w:val="00196710"/>
    <w:rsid w:val="00196770"/>
    <w:rsid w:val="00197324"/>
    <w:rsid w:val="001B351B"/>
    <w:rsid w:val="001B42C9"/>
    <w:rsid w:val="001C06DB"/>
    <w:rsid w:val="001C6971"/>
    <w:rsid w:val="001D2785"/>
    <w:rsid w:val="001D7070"/>
    <w:rsid w:val="001F2170"/>
    <w:rsid w:val="001F3948"/>
    <w:rsid w:val="001F481C"/>
    <w:rsid w:val="001F5A49"/>
    <w:rsid w:val="00201097"/>
    <w:rsid w:val="00201B6E"/>
    <w:rsid w:val="002302B3"/>
    <w:rsid w:val="00230C66"/>
    <w:rsid w:val="00235A29"/>
    <w:rsid w:val="00241526"/>
    <w:rsid w:val="002443A2"/>
    <w:rsid w:val="002532C5"/>
    <w:rsid w:val="00266E74"/>
    <w:rsid w:val="00283C3B"/>
    <w:rsid w:val="002861E6"/>
    <w:rsid w:val="00286889"/>
    <w:rsid w:val="00287D18"/>
    <w:rsid w:val="00290E2B"/>
    <w:rsid w:val="002A2618"/>
    <w:rsid w:val="002A5DD7"/>
    <w:rsid w:val="002B0972"/>
    <w:rsid w:val="002B0CAC"/>
    <w:rsid w:val="002C57CA"/>
    <w:rsid w:val="002D5A15"/>
    <w:rsid w:val="002D5BDD"/>
    <w:rsid w:val="002E0DC8"/>
    <w:rsid w:val="002E3D27"/>
    <w:rsid w:val="002F0890"/>
    <w:rsid w:val="002F2531"/>
    <w:rsid w:val="002F4967"/>
    <w:rsid w:val="002F703A"/>
    <w:rsid w:val="00316935"/>
    <w:rsid w:val="00322348"/>
    <w:rsid w:val="003266ED"/>
    <w:rsid w:val="00326C68"/>
    <w:rsid w:val="00334544"/>
    <w:rsid w:val="003370B8"/>
    <w:rsid w:val="00345B75"/>
    <w:rsid w:val="00345D38"/>
    <w:rsid w:val="00352097"/>
    <w:rsid w:val="00364D21"/>
    <w:rsid w:val="003666FF"/>
    <w:rsid w:val="00372D12"/>
    <w:rsid w:val="0037309C"/>
    <w:rsid w:val="00380A6E"/>
    <w:rsid w:val="0038178C"/>
    <w:rsid w:val="00382F56"/>
    <w:rsid w:val="003836D4"/>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326DB"/>
    <w:rsid w:val="0043362C"/>
    <w:rsid w:val="0043682E"/>
    <w:rsid w:val="00447ECB"/>
    <w:rsid w:val="004623F7"/>
    <w:rsid w:val="00480F51"/>
    <w:rsid w:val="00481124"/>
    <w:rsid w:val="004815EB"/>
    <w:rsid w:val="00487569"/>
    <w:rsid w:val="00496864"/>
    <w:rsid w:val="00496920"/>
    <w:rsid w:val="00497A1A"/>
    <w:rsid w:val="004A4496"/>
    <w:rsid w:val="004B11AB"/>
    <w:rsid w:val="004B7C9A"/>
    <w:rsid w:val="004C6779"/>
    <w:rsid w:val="004C68C5"/>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47B18"/>
    <w:rsid w:val="00553DD7"/>
    <w:rsid w:val="005638CF"/>
    <w:rsid w:val="0056611E"/>
    <w:rsid w:val="0056741E"/>
    <w:rsid w:val="0057325A"/>
    <w:rsid w:val="0057469A"/>
    <w:rsid w:val="00575FC9"/>
    <w:rsid w:val="00580814"/>
    <w:rsid w:val="00583A0B"/>
    <w:rsid w:val="005A03A3"/>
    <w:rsid w:val="005A2B92"/>
    <w:rsid w:val="005A3F66"/>
    <w:rsid w:val="005A79E9"/>
    <w:rsid w:val="005B214C"/>
    <w:rsid w:val="005B4CDA"/>
    <w:rsid w:val="005D3669"/>
    <w:rsid w:val="005E5C29"/>
    <w:rsid w:val="005E5EB3"/>
    <w:rsid w:val="005F3CB6"/>
    <w:rsid w:val="005F4411"/>
    <w:rsid w:val="005F657C"/>
    <w:rsid w:val="00602D53"/>
    <w:rsid w:val="006047E5"/>
    <w:rsid w:val="0064371D"/>
    <w:rsid w:val="00650543"/>
    <w:rsid w:val="00650B2A"/>
    <w:rsid w:val="00651777"/>
    <w:rsid w:val="006550F8"/>
    <w:rsid w:val="006829F3"/>
    <w:rsid w:val="006A518B"/>
    <w:rsid w:val="006B0590"/>
    <w:rsid w:val="006B3736"/>
    <w:rsid w:val="006B49DA"/>
    <w:rsid w:val="006C53F8"/>
    <w:rsid w:val="006C6541"/>
    <w:rsid w:val="006C7CDE"/>
    <w:rsid w:val="006F6838"/>
    <w:rsid w:val="006F7484"/>
    <w:rsid w:val="007234B1"/>
    <w:rsid w:val="00723D08"/>
    <w:rsid w:val="007248A0"/>
    <w:rsid w:val="007253AF"/>
    <w:rsid w:val="00725FDA"/>
    <w:rsid w:val="00727816"/>
    <w:rsid w:val="00730B9A"/>
    <w:rsid w:val="00750CFA"/>
    <w:rsid w:val="007553DA"/>
    <w:rsid w:val="007616E7"/>
    <w:rsid w:val="00775DB8"/>
    <w:rsid w:val="00782354"/>
    <w:rsid w:val="007921A7"/>
    <w:rsid w:val="00796CD6"/>
    <w:rsid w:val="007B3DB1"/>
    <w:rsid w:val="007C3AF4"/>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7C4A"/>
    <w:rsid w:val="008A0B89"/>
    <w:rsid w:val="008B35A3"/>
    <w:rsid w:val="008B37E1"/>
    <w:rsid w:val="008B45F8"/>
    <w:rsid w:val="008C2E74"/>
    <w:rsid w:val="008C2EFD"/>
    <w:rsid w:val="008D5409"/>
    <w:rsid w:val="008E006D"/>
    <w:rsid w:val="008E38B4"/>
    <w:rsid w:val="008F4F21"/>
    <w:rsid w:val="008F7E3E"/>
    <w:rsid w:val="00904D4A"/>
    <w:rsid w:val="009076D7"/>
    <w:rsid w:val="00914F95"/>
    <w:rsid w:val="009151BA"/>
    <w:rsid w:val="00923A5E"/>
    <w:rsid w:val="00925023"/>
    <w:rsid w:val="009277BC"/>
    <w:rsid w:val="00927D57"/>
    <w:rsid w:val="00930DD1"/>
    <w:rsid w:val="00931A51"/>
    <w:rsid w:val="00935BD3"/>
    <w:rsid w:val="00936E1F"/>
    <w:rsid w:val="00947185"/>
    <w:rsid w:val="009518B3"/>
    <w:rsid w:val="00963D9D"/>
    <w:rsid w:val="0098013E"/>
    <w:rsid w:val="00981B54"/>
    <w:rsid w:val="009842C3"/>
    <w:rsid w:val="009A009A"/>
    <w:rsid w:val="009A6BB6"/>
    <w:rsid w:val="009B3F43"/>
    <w:rsid w:val="009B5CFA"/>
    <w:rsid w:val="009C0DD2"/>
    <w:rsid w:val="009C161F"/>
    <w:rsid w:val="009C56B4"/>
    <w:rsid w:val="009C6A12"/>
    <w:rsid w:val="009D1C6D"/>
    <w:rsid w:val="009D51A2"/>
    <w:rsid w:val="009E04A8"/>
    <w:rsid w:val="009E4AEC"/>
    <w:rsid w:val="009E5BD8"/>
    <w:rsid w:val="009E681E"/>
    <w:rsid w:val="00A119E6"/>
    <w:rsid w:val="00A16DAE"/>
    <w:rsid w:val="00A174BE"/>
    <w:rsid w:val="00A20FBC"/>
    <w:rsid w:val="00A31370"/>
    <w:rsid w:val="00A34D6F"/>
    <w:rsid w:val="00A41F91"/>
    <w:rsid w:val="00A63355"/>
    <w:rsid w:val="00A7596D"/>
    <w:rsid w:val="00A851AA"/>
    <w:rsid w:val="00A963DF"/>
    <w:rsid w:val="00AB357B"/>
    <w:rsid w:val="00AC0C22"/>
    <w:rsid w:val="00AC1F2B"/>
    <w:rsid w:val="00AC3896"/>
    <w:rsid w:val="00AD029D"/>
    <w:rsid w:val="00AD2CF2"/>
    <w:rsid w:val="00AE2D88"/>
    <w:rsid w:val="00AE6F6F"/>
    <w:rsid w:val="00AF051D"/>
    <w:rsid w:val="00AF3325"/>
    <w:rsid w:val="00AF34D9"/>
    <w:rsid w:val="00AF70DA"/>
    <w:rsid w:val="00B019D3"/>
    <w:rsid w:val="00B06B90"/>
    <w:rsid w:val="00B07D70"/>
    <w:rsid w:val="00B153B7"/>
    <w:rsid w:val="00B34CF9"/>
    <w:rsid w:val="00B37559"/>
    <w:rsid w:val="00B4054B"/>
    <w:rsid w:val="00B579B0"/>
    <w:rsid w:val="00B57D11"/>
    <w:rsid w:val="00B649D7"/>
    <w:rsid w:val="00B81C2F"/>
    <w:rsid w:val="00B90743"/>
    <w:rsid w:val="00B90C45"/>
    <w:rsid w:val="00B933BE"/>
    <w:rsid w:val="00BB53E3"/>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795"/>
    <w:rsid w:val="00CA3F44"/>
    <w:rsid w:val="00CA4E58"/>
    <w:rsid w:val="00CB3771"/>
    <w:rsid w:val="00CB44BF"/>
    <w:rsid w:val="00CB5153"/>
    <w:rsid w:val="00CE076A"/>
    <w:rsid w:val="00CE463D"/>
    <w:rsid w:val="00CE5B5A"/>
    <w:rsid w:val="00D06B70"/>
    <w:rsid w:val="00D10BA0"/>
    <w:rsid w:val="00D21694"/>
    <w:rsid w:val="00D24EB5"/>
    <w:rsid w:val="00D35AB9"/>
    <w:rsid w:val="00D41571"/>
    <w:rsid w:val="00D416A0"/>
    <w:rsid w:val="00D47672"/>
    <w:rsid w:val="00D5123C"/>
    <w:rsid w:val="00D55560"/>
    <w:rsid w:val="00D61C5A"/>
    <w:rsid w:val="00D631CE"/>
    <w:rsid w:val="00D6790C"/>
    <w:rsid w:val="00D73277"/>
    <w:rsid w:val="00D76586"/>
    <w:rsid w:val="00D82657"/>
    <w:rsid w:val="00D87E20"/>
    <w:rsid w:val="00DA16E6"/>
    <w:rsid w:val="00DA4037"/>
    <w:rsid w:val="00DA4711"/>
    <w:rsid w:val="00DB1011"/>
    <w:rsid w:val="00DC1606"/>
    <w:rsid w:val="00DE66A5"/>
    <w:rsid w:val="00DF2B50"/>
    <w:rsid w:val="00E01059"/>
    <w:rsid w:val="00E02D36"/>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4604"/>
    <w:rsid w:val="00E67928"/>
    <w:rsid w:val="00E70FB5"/>
    <w:rsid w:val="00E7361B"/>
    <w:rsid w:val="00E915AF"/>
    <w:rsid w:val="00E96415"/>
    <w:rsid w:val="00EA0DB4"/>
    <w:rsid w:val="00EA15B3"/>
    <w:rsid w:val="00EB2358"/>
    <w:rsid w:val="00EB3EB8"/>
    <w:rsid w:val="00EC00EF"/>
    <w:rsid w:val="00EC02FE"/>
    <w:rsid w:val="00EC4000"/>
    <w:rsid w:val="00EC4A96"/>
    <w:rsid w:val="00EE03A0"/>
    <w:rsid w:val="00F424BF"/>
    <w:rsid w:val="00F44FC3"/>
    <w:rsid w:val="00F46107"/>
    <w:rsid w:val="00F468C5"/>
    <w:rsid w:val="00F47B08"/>
    <w:rsid w:val="00F52F39"/>
    <w:rsid w:val="00F55884"/>
    <w:rsid w:val="00F6184F"/>
    <w:rsid w:val="00F62FBA"/>
    <w:rsid w:val="00F8310E"/>
    <w:rsid w:val="00F914DD"/>
    <w:rsid w:val="00FA2358"/>
    <w:rsid w:val="00FB2592"/>
    <w:rsid w:val="00FB2810"/>
    <w:rsid w:val="00FB7A2C"/>
    <w:rsid w:val="00FC2947"/>
    <w:rsid w:val="00FD24D7"/>
    <w:rsid w:val="00FD46A6"/>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4C4D5E1"/>
  <w15:docId w15:val="{8D6BA964-BDE2-44B5-B863-3D3652C6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E3E"/>
    <w:pPr>
      <w:tabs>
        <w:tab w:val="left" w:pos="794"/>
        <w:tab w:val="left" w:pos="1191"/>
        <w:tab w:val="left" w:pos="1588"/>
        <w:tab w:val="left" w:pos="1985"/>
      </w:tabs>
      <w:overflowPunct w:val="0"/>
      <w:autoSpaceDE w:val="0"/>
      <w:autoSpaceDN w:val="0"/>
      <w:adjustRightInd w:val="0"/>
      <w:spacing w:before="160"/>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364D21"/>
    <w:pPr>
      <w:keepNext/>
      <w:keepLines/>
      <w:spacing w:before="480" w:after="120"/>
      <w:jc w:val="center"/>
    </w:pPr>
    <w:rPr>
      <w:b/>
      <w:sz w:val="28"/>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6B3736"/>
    <w:pPr>
      <w:keepNext/>
      <w:keepLines/>
      <w:spacing w:before="240"/>
      <w:ind w:left="794"/>
      <w:jc w:val="left"/>
    </w:pPr>
    <w:rPr>
      <w:rFonts w:eastAsia="STKait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6B3736"/>
    <w:pPr>
      <w:keepNext/>
      <w:spacing w:before="240"/>
      <w:jc w:val="left"/>
    </w:pPr>
    <w:rPr>
      <w:rFonts w:eastAsia="STKait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AD029D"/>
    <w:pPr>
      <w:keepNext/>
      <w:keepLines/>
      <w:spacing w:before="480"/>
      <w:jc w:val="center"/>
    </w:pPr>
    <w:rPr>
      <w:rFonts w:ascii="Times New Roman" w:hAnsi="Times New Roman" w:cs="Times New Roman"/>
      <w:b/>
      <w:sz w:val="28"/>
      <w:szCs w:val="20"/>
      <w:lang w:val="en-GB"/>
    </w:rPr>
  </w:style>
  <w:style w:type="character" w:customStyle="1" w:styleId="RectitleChar">
    <w:name w:val="Rec_title Char"/>
    <w:basedOn w:val="DefaultParagraphFont"/>
    <w:link w:val="Rectitle"/>
    <w:uiPriority w:val="99"/>
    <w:locked/>
    <w:rsid w:val="00AD029D"/>
    <w:rPr>
      <w:b/>
      <w:sz w:val="28"/>
      <w:szCs w:val="22"/>
      <w:lang w:val="en-US" w:eastAsia="en-US"/>
    </w:rPr>
  </w:style>
  <w:style w:type="character" w:styleId="UnresolvedMention">
    <w:name w:val="Unresolved Mention"/>
    <w:basedOn w:val="DefaultParagraphFont"/>
    <w:uiPriority w:val="99"/>
    <w:semiHidden/>
    <w:unhideWhenUsed/>
    <w:rsid w:val="000871EA"/>
    <w:rPr>
      <w:color w:val="605E5C"/>
      <w:shd w:val="clear" w:color="auto" w:fill="E1DFDD"/>
    </w:rPr>
  </w:style>
  <w:style w:type="character" w:customStyle="1" w:styleId="HeaderChar">
    <w:name w:val="Header Char"/>
    <w:link w:val="Header"/>
    <w:rsid w:val="00CA3795"/>
    <w:rPr>
      <w:sz w:val="24"/>
      <w:szCs w:val="22"/>
      <w:lang w:val="en-US" w:eastAsia="en-US"/>
    </w:rPr>
  </w:style>
  <w:style w:type="character" w:styleId="PlaceholderText">
    <w:name w:val="Placeholder Text"/>
    <w:basedOn w:val="DefaultParagraphFont"/>
    <w:uiPriority w:val="99"/>
    <w:semiHidden/>
    <w:rsid w:val="00AB357B"/>
    <w:rPr>
      <w:color w:val="808080"/>
    </w:rPr>
  </w:style>
  <w:style w:type="paragraph" w:customStyle="1" w:styleId="Normalaftertitle0">
    <w:name w:val="Normal after title"/>
    <w:basedOn w:val="Normal"/>
    <w:next w:val="Normal"/>
    <w:link w:val="NormalaftertitleChar"/>
    <w:rsid w:val="00F62FBA"/>
    <w:pPr>
      <w:overflowPunct/>
      <w:autoSpaceDE/>
      <w:autoSpaceDN/>
      <w:adjustRightInd/>
      <w:spacing w:before="320"/>
      <w:jc w:val="left"/>
      <w:textAlignment w:val="auto"/>
    </w:pPr>
    <w:rPr>
      <w:rFonts w:ascii="Times New Roman" w:eastAsia="Times New Roman" w:hAnsi="Times New Roman" w:cs="Times New Roman"/>
      <w:szCs w:val="20"/>
      <w:lang w:val="en-GB"/>
    </w:rPr>
  </w:style>
  <w:style w:type="character" w:customStyle="1" w:styleId="NormalaftertitleChar">
    <w:name w:val="Normal after title Char"/>
    <w:basedOn w:val="DefaultParagraphFont"/>
    <w:link w:val="Normalaftertitle0"/>
    <w:rsid w:val="00F62FBA"/>
    <w:rPr>
      <w:rFonts w:ascii="Times New Roman" w:eastAsia="Times New Roman" w:hAnsi="Times New Roman" w:cs="Times New Roman"/>
      <w:sz w:val="24"/>
      <w:lang w:val="en-GB" w:eastAsia="en-US"/>
    </w:rPr>
  </w:style>
  <w:style w:type="paragraph" w:styleId="ListParagraph">
    <w:name w:val="List Paragraph"/>
    <w:basedOn w:val="Normal"/>
    <w:uiPriority w:val="34"/>
    <w:qFormat/>
    <w:rsid w:val="00055A54"/>
    <w:pPr>
      <w:spacing w:after="120" w:line="280" w:lineRule="exact"/>
      <w:ind w:left="720"/>
      <w:contextualSpacing/>
    </w:pPr>
    <w:rPr>
      <w:rFonts w:ascii="Times New Roman" w:eastAsia="SimSun" w:hAnsi="Times New Roman" w:cs="Times New Roman"/>
      <w:sz w:val="21"/>
      <w:szCs w:val="1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2855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u.int/rag" TargetMode="External"/><Relationship Id="rId13" Type="http://schemas.openxmlformats.org/officeDocument/2006/relationships/hyperlink" Target="https://www.itu.int/en/events/Pages/Geneva-schedule.aspx?sector=ITU-R" TargetMode="External"/><Relationship Id="rId18" Type="http://schemas.openxmlformats.org/officeDocument/2006/relationships/hyperlink" Target="mailto:diana.tomimura@itu.in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mjnoobi@cst.gov.sa" TargetMode="External"/><Relationship Id="rId7" Type="http://schemas.openxmlformats.org/officeDocument/2006/relationships/endnotes" Target="endnotes.xml"/><Relationship Id="rId12" Type="http://schemas.openxmlformats.org/officeDocument/2006/relationships/hyperlink" Target="https://www.itu.int/en/events/Pages/Geneva-schedule.aspx?sector=ITU-R" TargetMode="External"/><Relationship Id="rId17" Type="http://schemas.openxmlformats.org/officeDocument/2006/relationships/hyperlink" Target="https://itu.int/rag"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tu.int/rag" TargetMode="External"/><Relationship Id="rId20" Type="http://schemas.openxmlformats.org/officeDocument/2006/relationships/hyperlink" Target="mailto:mjnoobi@cst.gov.s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rag@itu.in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oom.us/download"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brrag@itu.int" TargetMode="External"/><Relationship Id="rId19" Type="http://schemas.openxmlformats.org/officeDocument/2006/relationships/hyperlink" Target="mailto:diana.tomimura@itu.int" TargetMode="External"/><Relationship Id="rId4" Type="http://schemas.openxmlformats.org/officeDocument/2006/relationships/settings" Target="settings.xml"/><Relationship Id="rId9" Type="http://schemas.openxmlformats.org/officeDocument/2006/relationships/hyperlink" Target="https://itu.int/rag" TargetMode="External"/><Relationship Id="rId14" Type="http://schemas.openxmlformats.org/officeDocument/2006/relationships/hyperlink" Target="https://zoom.us/download"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5A1A-815E-474C-AE0F-EF42E101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314</Words>
  <Characters>1791</Characters>
  <Application>Microsoft Office Word</Application>
  <DocSecurity>0</DocSecurity>
  <Lines>14</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2101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Tang, Ting</dc:creator>
  <cp:keywords/>
  <dc:description/>
  <cp:lastModifiedBy>Panoussopoulos, Sonia</cp:lastModifiedBy>
  <cp:revision>4</cp:revision>
  <cp:lastPrinted>2013-03-08T10:15:00Z</cp:lastPrinted>
  <dcterms:created xsi:type="dcterms:W3CDTF">2026-01-22T08:21:00Z</dcterms:created>
  <dcterms:modified xsi:type="dcterms:W3CDTF">2026-01-28T10:57:00Z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