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7B58EBC8" w:rsidR="00AB357B" w:rsidRPr="000335C8" w:rsidRDefault="00AB357B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0335C8">
              <w:rPr>
                <w:b/>
                <w:bCs/>
                <w:szCs w:val="24"/>
                <w:lang w:val="fr-CH"/>
              </w:rPr>
              <w:t>CA/</w:t>
            </w:r>
            <w:r w:rsidR="000C4CA4">
              <w:rPr>
                <w:b/>
                <w:bCs/>
                <w:szCs w:val="24"/>
                <w:lang w:val="fr-CH" w:eastAsia="zh-CN"/>
              </w:rPr>
              <w:t>279</w:t>
            </w:r>
          </w:p>
        </w:tc>
        <w:tc>
          <w:tcPr>
            <w:tcW w:w="2835" w:type="dxa"/>
          </w:tcPr>
          <w:p w14:paraId="1FD00109" w14:textId="37627327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0C4CA4">
              <w:rPr>
                <w:rFonts w:cs="Arial"/>
                <w:szCs w:val="24"/>
                <w:lang w:val="en-GB" w:eastAsia="zh-CN"/>
              </w:rPr>
              <w:t>10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0C4CA4">
              <w:rPr>
                <w:rFonts w:cs="Arial"/>
                <w:szCs w:val="24"/>
                <w:lang w:val="en-GB" w:eastAsia="zh-CN"/>
              </w:rPr>
              <w:t>30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</w:tcPr>
          <w:p w14:paraId="520C2C68" w14:textId="20CED2C8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</w:tcPr>
          <w:p w14:paraId="710B125E" w14:textId="77777777" w:rsidR="00AB357B" w:rsidRPr="000335C8" w:rsidRDefault="00AB357B" w:rsidP="006C25F3">
            <w:pPr>
              <w:tabs>
                <w:tab w:val="clear" w:pos="1588"/>
                <w:tab w:val="left" w:pos="1560"/>
              </w:tabs>
              <w:spacing w:before="12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</w:tcPr>
          <w:p w14:paraId="5081C472" w14:textId="19E412AD" w:rsidR="00AB357B" w:rsidRPr="00F42703" w:rsidRDefault="000C4CA4" w:rsidP="006C25F3">
            <w:pPr>
              <w:spacing w:before="120"/>
              <w:rPr>
                <w:b/>
                <w:bCs/>
                <w:lang w:eastAsia="zh-CN"/>
              </w:rPr>
            </w:pPr>
            <w:r w:rsidRPr="00F42703">
              <w:rPr>
                <w:rFonts w:hint="eastAsia"/>
                <w:b/>
                <w:bCs/>
                <w:lang w:eastAsia="zh-CN"/>
              </w:rPr>
              <w:t>无线电通信顾问组（</w:t>
            </w:r>
            <w:r w:rsidRPr="00F42703">
              <w:rPr>
                <w:rFonts w:hint="eastAsia"/>
                <w:b/>
                <w:bCs/>
                <w:lang w:eastAsia="zh-CN"/>
              </w:rPr>
              <w:t>RAG</w:t>
            </w:r>
            <w:r w:rsidRPr="00F42703">
              <w:rPr>
                <w:rFonts w:hint="eastAsia"/>
                <w:b/>
                <w:bCs/>
                <w:lang w:eastAsia="zh-CN"/>
              </w:rPr>
              <w:t>）特别会议，审议</w:t>
            </w:r>
            <w:r w:rsidRPr="00F42703">
              <w:rPr>
                <w:rFonts w:hint="eastAsia"/>
                <w:b/>
                <w:bCs/>
                <w:lang w:eastAsia="zh-CN"/>
              </w:rPr>
              <w:t>RAG</w:t>
            </w:r>
            <w:r w:rsidRPr="00F42703">
              <w:rPr>
                <w:rFonts w:hint="eastAsia"/>
                <w:b/>
                <w:bCs/>
                <w:lang w:eastAsia="zh-CN"/>
              </w:rPr>
              <w:t>信函通信组（</w:t>
            </w:r>
            <w:r w:rsidRPr="00F42703">
              <w:rPr>
                <w:rFonts w:hint="eastAsia"/>
                <w:b/>
                <w:bCs/>
                <w:lang w:eastAsia="zh-CN"/>
              </w:rPr>
              <w:t>CG</w:t>
            </w:r>
            <w:r w:rsidRPr="00F42703">
              <w:rPr>
                <w:rFonts w:hint="eastAsia"/>
                <w:b/>
                <w:bCs/>
                <w:lang w:eastAsia="zh-CN"/>
              </w:rPr>
              <w:t>）关于国际电联</w:t>
            </w:r>
            <w:r w:rsidRPr="00F42703">
              <w:rPr>
                <w:rFonts w:hint="eastAsia"/>
                <w:b/>
                <w:bCs/>
                <w:lang w:eastAsia="zh-CN"/>
              </w:rPr>
              <w:t>2028</w:t>
            </w:r>
            <w:r w:rsidRPr="00F42703">
              <w:rPr>
                <w:b/>
                <w:bCs/>
                <w:lang w:eastAsia="zh-CN"/>
              </w:rPr>
              <w:t>–</w:t>
            </w:r>
            <w:r w:rsidRPr="00F42703">
              <w:rPr>
                <w:rFonts w:hint="eastAsia"/>
                <w:b/>
                <w:bCs/>
                <w:lang w:eastAsia="zh-CN"/>
              </w:rPr>
              <w:t>2031</w:t>
            </w:r>
            <w:r w:rsidRPr="00F42703">
              <w:rPr>
                <w:rFonts w:hint="eastAsia"/>
                <w:b/>
                <w:bCs/>
                <w:lang w:eastAsia="zh-CN"/>
              </w:rPr>
              <w:t>年《战略规划》的文稿，</w:t>
            </w:r>
            <w:r w:rsidRPr="00F42703">
              <w:rPr>
                <w:rFonts w:hint="eastAsia"/>
                <w:b/>
                <w:bCs/>
                <w:lang w:eastAsia="zh-CN"/>
              </w:rPr>
              <w:t>2025</w:t>
            </w:r>
            <w:r w:rsidRPr="00F42703">
              <w:rPr>
                <w:rFonts w:hint="eastAsia"/>
                <w:b/>
                <w:bCs/>
                <w:lang w:eastAsia="zh-CN"/>
              </w:rPr>
              <w:t>年</w:t>
            </w:r>
            <w:r w:rsidRPr="00F42703">
              <w:rPr>
                <w:rFonts w:hint="eastAsia"/>
                <w:b/>
                <w:bCs/>
                <w:lang w:eastAsia="zh-CN"/>
              </w:rPr>
              <w:t>12</w:t>
            </w:r>
            <w:r w:rsidRPr="00F42703">
              <w:rPr>
                <w:rFonts w:hint="eastAsia"/>
                <w:b/>
                <w:bCs/>
                <w:lang w:eastAsia="zh-CN"/>
              </w:rPr>
              <w:t>月</w:t>
            </w:r>
            <w:r w:rsidRPr="00F42703">
              <w:rPr>
                <w:rFonts w:hint="eastAsia"/>
                <w:b/>
                <w:bCs/>
                <w:lang w:eastAsia="zh-CN"/>
              </w:rPr>
              <w:t>9</w:t>
            </w:r>
            <w:r w:rsidRPr="00F42703">
              <w:rPr>
                <w:rFonts w:hint="eastAsia"/>
                <w:b/>
                <w:bCs/>
                <w:lang w:eastAsia="zh-CN"/>
              </w:rPr>
              <w:t>日</w:t>
            </w:r>
            <w:r w:rsidRPr="00F42703">
              <w:rPr>
                <w:rFonts w:hint="eastAsia"/>
                <w:b/>
                <w:bCs/>
                <w:lang w:eastAsia="zh-CN"/>
              </w:rPr>
              <w:t>13</w:t>
            </w:r>
            <w:r w:rsidR="00371217" w:rsidRPr="00F42703">
              <w:rPr>
                <w:rFonts w:hint="eastAsia"/>
                <w:b/>
                <w:bCs/>
                <w:lang w:eastAsia="zh-CN"/>
              </w:rPr>
              <w:t>时</w:t>
            </w:r>
            <w:r w:rsidRPr="00F42703">
              <w:rPr>
                <w:rFonts w:hint="eastAsia"/>
                <w:b/>
                <w:bCs/>
                <w:lang w:eastAsia="zh-CN"/>
              </w:rPr>
              <w:t>至</w:t>
            </w:r>
            <w:r w:rsidR="00371217" w:rsidRPr="00F42703">
              <w:rPr>
                <w:rFonts w:hint="eastAsia"/>
                <w:b/>
                <w:bCs/>
                <w:lang w:eastAsia="zh-CN"/>
              </w:rPr>
              <w:t>16</w:t>
            </w:r>
            <w:r w:rsidR="00371217" w:rsidRPr="00F42703">
              <w:rPr>
                <w:rFonts w:hint="eastAsia"/>
                <w:b/>
                <w:bCs/>
                <w:lang w:eastAsia="zh-CN"/>
              </w:rPr>
              <w:t>时</w:t>
            </w:r>
            <w:r w:rsidRPr="00F42703">
              <w:rPr>
                <w:rFonts w:hint="eastAsia"/>
                <w:b/>
                <w:bCs/>
                <w:lang w:eastAsia="zh-CN"/>
              </w:rPr>
              <w:t>（欧洲中部时间）</w:t>
            </w:r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23908508" w14:textId="77777777" w:rsidTr="00DA4711">
        <w:trPr>
          <w:jc w:val="center"/>
        </w:trPr>
        <w:tc>
          <w:tcPr>
            <w:tcW w:w="9889" w:type="dxa"/>
            <w:gridSpan w:val="3"/>
          </w:tcPr>
          <w:p w14:paraId="1A50A9D8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</w:tbl>
    <w:p w14:paraId="1D0C39DD" w14:textId="76E39BB8" w:rsidR="006B3736" w:rsidRDefault="00242C73" w:rsidP="0041211A">
      <w:pPr>
        <w:pStyle w:val="Normalaftertitle0"/>
        <w:spacing w:before="360"/>
        <w:ind w:firstLineChars="200" w:firstLine="480"/>
        <w:rPr>
          <w:rFonts w:ascii="SimSun" w:eastAsia="SimSun" w:hAnsi="SimSun" w:cs="SimSun"/>
          <w:lang w:val="en-US" w:eastAsia="zh-CN"/>
        </w:rPr>
      </w:pPr>
      <w:r w:rsidRPr="00242C73">
        <w:rPr>
          <w:rFonts w:ascii="SimSun" w:eastAsia="SimSun" w:hAnsi="SimSun" w:cs="SimSun" w:hint="eastAsia"/>
          <w:lang w:val="en-US" w:eastAsia="zh-CN"/>
        </w:rPr>
        <w:t>根据</w:t>
      </w:r>
      <w:r w:rsidRPr="00242C73">
        <w:rPr>
          <w:rFonts w:ascii="Calibri" w:eastAsia="SimSun" w:hAnsi="Calibri" w:cs="Calibri"/>
          <w:lang w:val="en-US" w:eastAsia="zh-CN"/>
        </w:rPr>
        <w:t>RAG</w:t>
      </w:r>
      <w:r w:rsidRPr="00242C73">
        <w:rPr>
          <w:rFonts w:ascii="SimSun" w:eastAsia="SimSun" w:hAnsi="SimSun" w:cs="SimSun" w:hint="eastAsia"/>
          <w:lang w:val="en-US" w:eastAsia="zh-CN"/>
        </w:rPr>
        <w:t>第三十二次会议的结论摘要（见无线电通信局</w:t>
      </w:r>
      <w:r>
        <w:fldChar w:fldCharType="begin"/>
      </w:r>
      <w:r>
        <w:rPr>
          <w:lang w:eastAsia="zh-CN"/>
        </w:rPr>
        <w:instrText>HYPERLINK "https://www.itu.int/md/R00-CA-CIR-0277/en)"</w:instrText>
      </w:r>
      <w:r>
        <w:fldChar w:fldCharType="separate"/>
      </w:r>
      <w:r w:rsidRPr="0041211A">
        <w:rPr>
          <w:rStyle w:val="Hyperlink"/>
          <w:rFonts w:ascii="Calibri" w:hAnsi="Calibri" w:cs="Calibri" w:hint="eastAsia"/>
          <w:lang w:val="en-US" w:eastAsia="zh-CN"/>
        </w:rPr>
        <w:t>CA/277</w:t>
      </w:r>
      <w:r>
        <w:fldChar w:fldCharType="end"/>
      </w:r>
      <w:r w:rsidRPr="00242C73">
        <w:rPr>
          <w:rFonts w:ascii="SimSun" w:eastAsia="SimSun" w:hAnsi="SimSun" w:cs="SimSun" w:hint="eastAsia"/>
          <w:lang w:val="en-US" w:eastAsia="zh-CN"/>
        </w:rPr>
        <w:t>号通函）：</w:t>
      </w:r>
    </w:p>
    <w:p w14:paraId="51115C44" w14:textId="73A966AA" w:rsidR="00242C73" w:rsidRPr="006C25F3" w:rsidRDefault="00242C73" w:rsidP="006C25F3">
      <w:pPr>
        <w:pStyle w:val="enumlev2"/>
        <w:ind w:left="794" w:firstLine="0"/>
        <w:rPr>
          <w:rFonts w:asciiTheme="minorHAnsi" w:eastAsia="STKaiti" w:hAnsiTheme="minorHAnsi" w:cstheme="minorHAnsi"/>
          <w:lang w:eastAsia="zh-CN"/>
        </w:rPr>
      </w:pPr>
      <w:r w:rsidRPr="006C25F3">
        <w:rPr>
          <w:rFonts w:asciiTheme="minorHAnsi" w:eastAsia="STKaiti" w:hAnsiTheme="minorHAnsi" w:cstheme="minorHAnsi"/>
          <w:lang w:eastAsia="zh-CN"/>
        </w:rPr>
        <w:t>RAG</w:t>
      </w:r>
      <w:r w:rsidRPr="006C25F3">
        <w:rPr>
          <w:rFonts w:asciiTheme="minorHAnsi" w:eastAsia="STKaiti" w:hAnsiTheme="minorHAnsi" w:cstheme="minorHAnsi"/>
          <w:lang w:eastAsia="zh-CN"/>
        </w:rPr>
        <w:t>认识到顾问组为起草国际电联</w:t>
      </w:r>
      <w:r w:rsidRPr="006C25F3">
        <w:rPr>
          <w:rFonts w:asciiTheme="minorHAnsi" w:eastAsia="STKaiti" w:hAnsiTheme="minorHAnsi" w:cstheme="minorHAnsi"/>
          <w:lang w:eastAsia="zh-CN"/>
        </w:rPr>
        <w:t>2028-2031</w:t>
      </w:r>
      <w:r w:rsidRPr="006C25F3">
        <w:rPr>
          <w:rFonts w:asciiTheme="minorHAnsi" w:eastAsia="STKaiti" w:hAnsiTheme="minorHAnsi" w:cstheme="minorHAnsi"/>
          <w:lang w:eastAsia="zh-CN"/>
        </w:rPr>
        <w:t>年《战略规划》提供输入意见的重要性。</w:t>
      </w:r>
    </w:p>
    <w:p w14:paraId="593EE2EA" w14:textId="44D4723B" w:rsidR="00242C73" w:rsidRPr="006C25F3" w:rsidRDefault="00242C73" w:rsidP="006C25F3">
      <w:pPr>
        <w:pStyle w:val="enumlev2"/>
        <w:ind w:left="794" w:firstLine="0"/>
        <w:rPr>
          <w:rFonts w:asciiTheme="minorHAnsi" w:eastAsia="STKaiti" w:hAnsiTheme="minorHAnsi" w:cstheme="minorHAnsi"/>
          <w:lang w:eastAsia="zh-CN"/>
        </w:rPr>
      </w:pPr>
      <w:r w:rsidRPr="006C25F3">
        <w:rPr>
          <w:rFonts w:asciiTheme="minorHAnsi" w:eastAsia="STKaiti" w:hAnsiTheme="minorHAnsi" w:cstheme="minorHAnsi"/>
          <w:lang w:eastAsia="zh-CN"/>
        </w:rPr>
        <w:t>RAG</w:t>
      </w:r>
      <w:r w:rsidRPr="006C25F3">
        <w:rPr>
          <w:rFonts w:asciiTheme="minorHAnsi" w:eastAsia="STKaiti" w:hAnsiTheme="minorHAnsi" w:cstheme="minorHAnsi"/>
          <w:lang w:eastAsia="zh-CN"/>
        </w:rPr>
        <w:t>同意成立</w:t>
      </w:r>
      <w:r w:rsidR="004112C5" w:rsidRPr="006C25F3">
        <w:rPr>
          <w:rFonts w:asciiTheme="minorHAnsi" w:eastAsia="STKaiti" w:hAnsiTheme="minorHAnsi" w:cstheme="minorHAnsi"/>
          <w:lang w:eastAsia="zh-CN"/>
        </w:rPr>
        <w:t>关于</w:t>
      </w:r>
      <w:r w:rsidRPr="006C25F3">
        <w:rPr>
          <w:rFonts w:asciiTheme="minorHAnsi" w:eastAsia="STKaiti" w:hAnsiTheme="minorHAnsi" w:cstheme="minorHAnsi"/>
          <w:lang w:eastAsia="zh-CN"/>
        </w:rPr>
        <w:t>国际电联</w:t>
      </w:r>
      <w:r w:rsidRPr="006C25F3">
        <w:rPr>
          <w:rFonts w:asciiTheme="minorHAnsi" w:eastAsia="STKaiti" w:hAnsiTheme="minorHAnsi" w:cstheme="minorHAnsi"/>
          <w:lang w:eastAsia="zh-CN"/>
        </w:rPr>
        <w:t>2028-2031</w:t>
      </w:r>
      <w:r w:rsidRPr="006C25F3">
        <w:rPr>
          <w:rFonts w:asciiTheme="minorHAnsi" w:eastAsia="STKaiti" w:hAnsiTheme="minorHAnsi" w:cstheme="minorHAnsi"/>
          <w:lang w:eastAsia="zh-CN"/>
        </w:rPr>
        <w:t>年《战略规划》</w:t>
      </w:r>
      <w:r w:rsidR="004112C5" w:rsidRPr="006C25F3">
        <w:rPr>
          <w:rFonts w:asciiTheme="minorHAnsi" w:eastAsia="STKaiti" w:hAnsiTheme="minorHAnsi" w:cstheme="minorHAnsi"/>
          <w:lang w:eastAsia="zh-CN"/>
        </w:rPr>
        <w:t>的</w:t>
      </w:r>
      <w:r w:rsidRPr="006C25F3">
        <w:rPr>
          <w:rFonts w:asciiTheme="minorHAnsi" w:eastAsia="STKaiti" w:hAnsiTheme="minorHAnsi" w:cstheme="minorHAnsi"/>
          <w:lang w:eastAsia="zh-CN"/>
        </w:rPr>
        <w:t>信函通信组（</w:t>
      </w:r>
      <w:r w:rsidRPr="006C25F3">
        <w:rPr>
          <w:rFonts w:asciiTheme="minorHAnsi" w:eastAsia="STKaiti" w:hAnsiTheme="minorHAnsi" w:cstheme="minorHAnsi"/>
          <w:lang w:eastAsia="zh-CN"/>
        </w:rPr>
        <w:t>CG</w:t>
      </w:r>
      <w:r w:rsidRPr="006C25F3">
        <w:rPr>
          <w:rFonts w:asciiTheme="minorHAnsi" w:eastAsia="STKaiti" w:hAnsiTheme="minorHAnsi" w:cstheme="minorHAnsi"/>
          <w:lang w:eastAsia="zh-CN"/>
        </w:rPr>
        <w:t>），其职责范围见本文件附件</w:t>
      </w:r>
      <w:r w:rsidRPr="006C25F3">
        <w:rPr>
          <w:rFonts w:asciiTheme="minorHAnsi" w:eastAsia="STKaiti" w:hAnsiTheme="minorHAnsi" w:cstheme="minorHAnsi"/>
          <w:lang w:eastAsia="zh-CN"/>
        </w:rPr>
        <w:t>1</w:t>
      </w:r>
      <w:r w:rsidRPr="006C25F3">
        <w:rPr>
          <w:rFonts w:asciiTheme="minorHAnsi" w:eastAsia="STKaiti" w:hAnsiTheme="minorHAnsi" w:cstheme="minorHAnsi"/>
          <w:lang w:eastAsia="zh-CN"/>
        </w:rPr>
        <w:t>。</w:t>
      </w:r>
    </w:p>
    <w:p w14:paraId="0429E771" w14:textId="7639D063" w:rsidR="00242C73" w:rsidRPr="00242C73" w:rsidRDefault="004112C5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关于</w:t>
      </w:r>
      <w:r w:rsidR="00242C73" w:rsidRPr="00242C73">
        <w:rPr>
          <w:rFonts w:hint="eastAsia"/>
          <w:lang w:eastAsia="zh-CN"/>
        </w:rPr>
        <w:t>国际电联</w:t>
      </w:r>
      <w:r w:rsidR="00242C73" w:rsidRPr="00242C73">
        <w:rPr>
          <w:rFonts w:hint="eastAsia"/>
          <w:lang w:eastAsia="zh-CN"/>
        </w:rPr>
        <w:t>2028-2031</w:t>
      </w:r>
      <w:r w:rsidR="00242C73" w:rsidRPr="00242C73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《</w:t>
      </w:r>
      <w:r w:rsidR="00242C73" w:rsidRPr="00242C73">
        <w:rPr>
          <w:rFonts w:hint="eastAsia"/>
          <w:lang w:eastAsia="zh-CN"/>
        </w:rPr>
        <w:t>战略规划</w:t>
      </w:r>
      <w:r>
        <w:rPr>
          <w:rFonts w:hint="eastAsia"/>
          <w:lang w:eastAsia="zh-CN"/>
        </w:rPr>
        <w:t>》</w:t>
      </w:r>
      <w:r w:rsidR="0039519C">
        <w:rPr>
          <w:rFonts w:hint="eastAsia"/>
          <w:lang w:eastAsia="zh-CN"/>
        </w:rPr>
        <w:t>的</w:t>
      </w:r>
      <w:r w:rsidR="0039519C" w:rsidRPr="00242C73">
        <w:rPr>
          <w:rFonts w:hint="eastAsia"/>
          <w:lang w:eastAsia="zh-CN"/>
        </w:rPr>
        <w:t>RAG</w:t>
      </w:r>
      <w:r w:rsidR="00242C73" w:rsidRPr="00242C73">
        <w:rPr>
          <w:rFonts w:hint="eastAsia"/>
          <w:lang w:eastAsia="zh-CN"/>
        </w:rPr>
        <w:t>信函通信组（</w:t>
      </w:r>
      <w:r w:rsidR="00242C73" w:rsidRPr="00242C73">
        <w:rPr>
          <w:rFonts w:hint="eastAsia"/>
          <w:lang w:eastAsia="zh-CN"/>
        </w:rPr>
        <w:t>CG</w:t>
      </w:r>
      <w:r w:rsidR="00242C73" w:rsidRPr="00242C73">
        <w:rPr>
          <w:rFonts w:hint="eastAsia"/>
          <w:lang w:eastAsia="zh-CN"/>
        </w:rPr>
        <w:t>）</w:t>
      </w:r>
      <w:r w:rsidR="00002545">
        <w:rPr>
          <w:rStyle w:val="FootnoteReference"/>
          <w:lang w:eastAsia="zh-CN"/>
        </w:rPr>
        <w:footnoteReference w:id="1"/>
      </w:r>
      <w:r w:rsidR="00242C73" w:rsidRPr="00242C73">
        <w:rPr>
          <w:rFonts w:hint="eastAsia"/>
          <w:lang w:eastAsia="zh-CN"/>
        </w:rPr>
        <w:t>将向</w:t>
      </w:r>
      <w:r w:rsidR="00242C73" w:rsidRPr="00242C73">
        <w:rPr>
          <w:rFonts w:hint="eastAsia"/>
          <w:lang w:eastAsia="zh-CN"/>
        </w:rPr>
        <w:t>RAG</w:t>
      </w:r>
      <w:r w:rsidR="00242C73" w:rsidRPr="00242C73">
        <w:rPr>
          <w:rFonts w:hint="eastAsia"/>
          <w:lang w:eastAsia="zh-CN"/>
        </w:rPr>
        <w:t>特别会议提交</w:t>
      </w:r>
      <w:r w:rsidR="00FC293C">
        <w:rPr>
          <w:rFonts w:hint="eastAsia"/>
          <w:lang w:eastAsia="zh-CN"/>
        </w:rPr>
        <w:t>文稿草案，供</w:t>
      </w:r>
      <w:r w:rsidR="00242C73" w:rsidRPr="00242C73">
        <w:rPr>
          <w:rFonts w:hint="eastAsia"/>
          <w:lang w:eastAsia="zh-CN"/>
        </w:rPr>
        <w:t>定于</w:t>
      </w:r>
      <w:r w:rsidR="00242C73" w:rsidRPr="00242C73">
        <w:rPr>
          <w:rFonts w:hint="eastAsia"/>
          <w:lang w:eastAsia="zh-CN"/>
        </w:rPr>
        <w:t>2026</w:t>
      </w:r>
      <w:r w:rsidR="00242C73" w:rsidRPr="00242C73">
        <w:rPr>
          <w:rFonts w:hint="eastAsia"/>
          <w:lang w:eastAsia="zh-CN"/>
        </w:rPr>
        <w:t>年</w:t>
      </w:r>
      <w:r w:rsidR="00242C73" w:rsidRPr="00242C73">
        <w:rPr>
          <w:rFonts w:hint="eastAsia"/>
          <w:lang w:eastAsia="zh-CN"/>
        </w:rPr>
        <w:t>1</w:t>
      </w:r>
      <w:r w:rsidR="00242C73" w:rsidRPr="00242C73">
        <w:rPr>
          <w:rFonts w:hint="eastAsia"/>
          <w:lang w:eastAsia="zh-CN"/>
        </w:rPr>
        <w:t>月召开的理事会国际电联</w:t>
      </w:r>
      <w:r w:rsidR="00242C73" w:rsidRPr="00242C73">
        <w:rPr>
          <w:rFonts w:hint="eastAsia"/>
          <w:lang w:eastAsia="zh-CN"/>
        </w:rPr>
        <w:t>2028-2031</w:t>
      </w:r>
      <w:r w:rsidR="00242C73" w:rsidRPr="00242C73">
        <w:rPr>
          <w:rFonts w:hint="eastAsia"/>
          <w:lang w:eastAsia="zh-CN"/>
        </w:rPr>
        <w:t>年战略</w:t>
      </w:r>
      <w:r w:rsidR="00FC293C">
        <w:rPr>
          <w:rFonts w:hint="eastAsia"/>
          <w:lang w:eastAsia="zh-CN"/>
        </w:rPr>
        <w:t>规划</w:t>
      </w:r>
      <w:r w:rsidR="00242C73" w:rsidRPr="00242C73">
        <w:rPr>
          <w:rFonts w:hint="eastAsia"/>
          <w:lang w:eastAsia="zh-CN"/>
        </w:rPr>
        <w:t>和财务规划工作组（</w:t>
      </w:r>
      <w:r w:rsidR="00242C73" w:rsidRPr="00242C73">
        <w:rPr>
          <w:rFonts w:hint="eastAsia"/>
          <w:lang w:eastAsia="zh-CN"/>
        </w:rPr>
        <w:t>CWG-SFP</w:t>
      </w:r>
      <w:r w:rsidR="00242C73" w:rsidRPr="00242C73">
        <w:rPr>
          <w:rFonts w:hint="eastAsia"/>
          <w:lang w:eastAsia="zh-CN"/>
        </w:rPr>
        <w:t>）</w:t>
      </w:r>
      <w:r w:rsidR="0039519C">
        <w:rPr>
          <w:rFonts w:hint="eastAsia"/>
          <w:lang w:eastAsia="zh-CN"/>
        </w:rPr>
        <w:t>第</w:t>
      </w:r>
      <w:r w:rsidR="0039519C">
        <w:rPr>
          <w:rFonts w:hint="eastAsia"/>
          <w:lang w:eastAsia="zh-CN"/>
        </w:rPr>
        <w:t>4</w:t>
      </w:r>
      <w:r w:rsidR="0039519C">
        <w:rPr>
          <w:rFonts w:hint="eastAsia"/>
          <w:lang w:eastAsia="zh-CN"/>
        </w:rPr>
        <w:t>次会议</w:t>
      </w:r>
      <w:r w:rsidR="00FC293C">
        <w:rPr>
          <w:rFonts w:hint="eastAsia"/>
          <w:lang w:eastAsia="zh-CN"/>
        </w:rPr>
        <w:t>审议</w:t>
      </w:r>
      <w:r w:rsidR="00242C73" w:rsidRPr="00242C73">
        <w:rPr>
          <w:rFonts w:hint="eastAsia"/>
          <w:lang w:eastAsia="zh-CN"/>
        </w:rPr>
        <w:t>。</w:t>
      </w:r>
    </w:p>
    <w:p w14:paraId="4AC3CACC" w14:textId="52D9176D" w:rsidR="006B3736" w:rsidRPr="008F7E3E" w:rsidRDefault="004112C5" w:rsidP="0041211A">
      <w:pPr>
        <w:ind w:firstLineChars="200" w:firstLine="480"/>
        <w:rPr>
          <w:lang w:val="en-GB" w:eastAsia="zh-CN"/>
        </w:rPr>
      </w:pPr>
      <w:r>
        <w:rPr>
          <w:rFonts w:hint="eastAsia"/>
          <w:lang w:val="en-GB" w:eastAsia="zh-CN"/>
        </w:rPr>
        <w:t>关于</w:t>
      </w:r>
      <w:r w:rsidR="00002545" w:rsidRPr="00002545">
        <w:rPr>
          <w:rFonts w:hint="eastAsia"/>
          <w:lang w:val="en-GB" w:eastAsia="zh-CN"/>
        </w:rPr>
        <w:t>国际电联</w:t>
      </w:r>
      <w:r w:rsidR="00002545" w:rsidRPr="00002545">
        <w:rPr>
          <w:rFonts w:hint="eastAsia"/>
          <w:lang w:val="en-GB" w:eastAsia="zh-CN"/>
        </w:rPr>
        <w:t>2028-2031</w:t>
      </w:r>
      <w:r w:rsidR="00002545" w:rsidRPr="00002545">
        <w:rPr>
          <w:rFonts w:hint="eastAsia"/>
          <w:lang w:val="en-GB" w:eastAsia="zh-CN"/>
        </w:rPr>
        <w:t>年</w:t>
      </w:r>
      <w:r>
        <w:rPr>
          <w:rFonts w:hint="eastAsia"/>
          <w:lang w:val="en-GB" w:eastAsia="zh-CN"/>
        </w:rPr>
        <w:t>《</w:t>
      </w:r>
      <w:r w:rsidR="00002545" w:rsidRPr="00002545">
        <w:rPr>
          <w:rFonts w:hint="eastAsia"/>
          <w:lang w:val="en-GB" w:eastAsia="zh-CN"/>
        </w:rPr>
        <w:t>战略规划</w:t>
      </w:r>
      <w:r>
        <w:rPr>
          <w:rFonts w:hint="eastAsia"/>
          <w:lang w:val="en-GB" w:eastAsia="zh-CN"/>
        </w:rPr>
        <w:t>》</w:t>
      </w:r>
      <w:r w:rsidR="00002545" w:rsidRPr="00002545">
        <w:rPr>
          <w:rFonts w:hint="eastAsia"/>
          <w:lang w:val="en-GB" w:eastAsia="zh-CN"/>
        </w:rPr>
        <w:t>的</w:t>
      </w:r>
      <w:r w:rsidR="00002545" w:rsidRPr="00002545">
        <w:rPr>
          <w:rFonts w:hint="eastAsia"/>
          <w:lang w:val="en-GB" w:eastAsia="zh-CN"/>
        </w:rPr>
        <w:t>RAG</w:t>
      </w:r>
      <w:r w:rsidR="00002545" w:rsidRPr="00002545">
        <w:rPr>
          <w:rFonts w:hint="eastAsia"/>
          <w:lang w:val="en-GB" w:eastAsia="zh-CN"/>
        </w:rPr>
        <w:t>信函通信组（</w:t>
      </w:r>
      <w:r w:rsidR="00002545" w:rsidRPr="00002545">
        <w:rPr>
          <w:rFonts w:hint="eastAsia"/>
          <w:lang w:val="en-GB" w:eastAsia="zh-CN"/>
        </w:rPr>
        <w:t>CG</w:t>
      </w:r>
      <w:r w:rsidR="00002545" w:rsidRPr="00002545">
        <w:rPr>
          <w:rFonts w:hint="eastAsia"/>
          <w:lang w:val="en-GB" w:eastAsia="zh-CN"/>
        </w:rPr>
        <w:t>）起草了一份文稿草案，供</w:t>
      </w:r>
      <w:r w:rsidR="00002545" w:rsidRPr="00002545">
        <w:rPr>
          <w:rFonts w:hint="eastAsia"/>
          <w:lang w:val="en-GB" w:eastAsia="zh-CN"/>
        </w:rPr>
        <w:t>RAG</w:t>
      </w:r>
      <w:r w:rsidR="00002545" w:rsidRPr="00002545">
        <w:rPr>
          <w:rFonts w:hint="eastAsia"/>
          <w:lang w:val="en-GB" w:eastAsia="zh-CN"/>
        </w:rPr>
        <w:t>特别会议审议。</w:t>
      </w:r>
      <w:r w:rsidR="00002545" w:rsidRPr="00002545">
        <w:rPr>
          <w:rFonts w:hint="eastAsia"/>
          <w:lang w:val="en-GB" w:eastAsia="zh-CN"/>
        </w:rPr>
        <w:t>RAG</w:t>
      </w:r>
      <w:r w:rsidR="00002545" w:rsidRPr="00002545">
        <w:rPr>
          <w:rFonts w:hint="eastAsia"/>
          <w:lang w:val="en-GB" w:eastAsia="zh-CN"/>
        </w:rPr>
        <w:t>将审议并修订该文稿草案，然后提交定于</w:t>
      </w:r>
      <w:r w:rsidR="00002545" w:rsidRPr="00002545">
        <w:rPr>
          <w:rFonts w:hint="eastAsia"/>
          <w:lang w:val="en-GB" w:eastAsia="zh-CN"/>
        </w:rPr>
        <w:t>2026</w:t>
      </w:r>
      <w:r w:rsidR="00002545" w:rsidRPr="00002545">
        <w:rPr>
          <w:rFonts w:hint="eastAsia"/>
          <w:lang w:val="en-GB" w:eastAsia="zh-CN"/>
        </w:rPr>
        <w:t>年</w:t>
      </w:r>
      <w:r w:rsidR="00002545" w:rsidRPr="00002545">
        <w:rPr>
          <w:rFonts w:hint="eastAsia"/>
          <w:lang w:val="en-GB" w:eastAsia="zh-CN"/>
        </w:rPr>
        <w:t>1</w:t>
      </w:r>
      <w:r w:rsidR="00002545" w:rsidRPr="00002545">
        <w:rPr>
          <w:rFonts w:hint="eastAsia"/>
          <w:lang w:val="en-GB" w:eastAsia="zh-CN"/>
        </w:rPr>
        <w:t>月举行的理事会国际电联</w:t>
      </w:r>
      <w:r w:rsidR="00002545" w:rsidRPr="00002545">
        <w:rPr>
          <w:rFonts w:hint="eastAsia"/>
          <w:lang w:val="en-GB" w:eastAsia="zh-CN"/>
        </w:rPr>
        <w:t>2028-2031</w:t>
      </w:r>
      <w:r w:rsidR="00002545" w:rsidRPr="00002545">
        <w:rPr>
          <w:rFonts w:hint="eastAsia"/>
          <w:lang w:val="en-GB" w:eastAsia="zh-CN"/>
        </w:rPr>
        <w:t>年战略规划和财务规划工作组（</w:t>
      </w:r>
      <w:r w:rsidR="00002545" w:rsidRPr="00002545">
        <w:rPr>
          <w:rFonts w:hint="eastAsia"/>
          <w:lang w:val="en-GB" w:eastAsia="zh-CN"/>
        </w:rPr>
        <w:t>CWG-SFP</w:t>
      </w:r>
      <w:r w:rsidR="00002545" w:rsidRPr="00002545">
        <w:rPr>
          <w:rFonts w:hint="eastAsia"/>
          <w:lang w:val="en-GB" w:eastAsia="zh-CN"/>
        </w:rPr>
        <w:t>）</w:t>
      </w:r>
      <w:r w:rsidR="0039519C">
        <w:rPr>
          <w:rFonts w:hint="eastAsia"/>
          <w:lang w:val="en-GB" w:eastAsia="zh-CN"/>
        </w:rPr>
        <w:t>的</w:t>
      </w:r>
      <w:r w:rsidR="00002545" w:rsidRPr="00002545">
        <w:rPr>
          <w:rFonts w:hint="eastAsia"/>
          <w:lang w:val="en-GB" w:eastAsia="zh-CN"/>
        </w:rPr>
        <w:t>第</w:t>
      </w:r>
      <w:r w:rsidR="00002545" w:rsidRPr="00002545">
        <w:rPr>
          <w:rFonts w:hint="eastAsia"/>
          <w:lang w:val="en-GB" w:eastAsia="zh-CN"/>
        </w:rPr>
        <w:t>4</w:t>
      </w:r>
      <w:r w:rsidR="00002545" w:rsidRPr="00002545">
        <w:rPr>
          <w:rFonts w:hint="eastAsia"/>
          <w:lang w:val="en-GB" w:eastAsia="zh-CN"/>
        </w:rPr>
        <w:t>次会议。</w:t>
      </w:r>
    </w:p>
    <w:p w14:paraId="090E3025" w14:textId="0117F5C5" w:rsidR="00500D3D" w:rsidRPr="00500D3D" w:rsidRDefault="00500D3D" w:rsidP="00371217">
      <w:pPr>
        <w:spacing w:after="160"/>
        <w:ind w:firstLineChars="200" w:firstLine="480"/>
        <w:rPr>
          <w:lang w:eastAsia="zh-CN"/>
        </w:rPr>
      </w:pPr>
      <w:r w:rsidRPr="00500D3D">
        <w:rPr>
          <w:rFonts w:hint="eastAsia"/>
          <w:lang w:eastAsia="zh-CN"/>
        </w:rPr>
        <w:t>因此，将召开如下</w:t>
      </w:r>
      <w:r w:rsidRPr="00500D3D">
        <w:rPr>
          <w:rFonts w:hint="eastAsia"/>
          <w:lang w:eastAsia="zh-CN"/>
        </w:rPr>
        <w:t>RAG</w:t>
      </w:r>
      <w:r w:rsidRPr="00500D3D">
        <w:rPr>
          <w:rFonts w:hint="eastAsia"/>
          <w:lang w:eastAsia="zh-CN"/>
        </w:rPr>
        <w:t>虚拟会议，以审议并最终确定</w:t>
      </w:r>
      <w:r w:rsidRPr="00500D3D">
        <w:rPr>
          <w:rFonts w:hint="eastAsia"/>
          <w:lang w:eastAsia="zh-CN"/>
        </w:rPr>
        <w:t>RAG</w:t>
      </w:r>
      <w:r w:rsidRPr="00500D3D">
        <w:rPr>
          <w:rFonts w:hint="eastAsia"/>
          <w:lang w:eastAsia="zh-CN"/>
        </w:rPr>
        <w:t>提交</w:t>
      </w:r>
      <w:r w:rsidRPr="00500D3D">
        <w:rPr>
          <w:rFonts w:hint="eastAsia"/>
          <w:lang w:eastAsia="zh-CN"/>
        </w:rPr>
        <w:t>CWG-SFP</w:t>
      </w:r>
      <w:r w:rsidRPr="00500D3D">
        <w:rPr>
          <w:rFonts w:hint="eastAsia"/>
          <w:lang w:eastAsia="zh-CN"/>
        </w:rPr>
        <w:t>的文稿：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0"/>
        <w:gridCol w:w="1816"/>
        <w:gridCol w:w="2153"/>
        <w:gridCol w:w="1840"/>
        <w:gridCol w:w="909"/>
      </w:tblGrid>
      <w:tr w:rsidR="00500D3D" w:rsidRPr="00E76CE1" w14:paraId="38452275" w14:textId="77777777" w:rsidTr="00895C3C">
        <w:trPr>
          <w:jc w:val="center"/>
        </w:trPr>
        <w:tc>
          <w:tcPr>
            <w:tcW w:w="1429" w:type="pct"/>
            <w:vAlign w:val="center"/>
          </w:tcPr>
          <w:p w14:paraId="5CA9BD03" w14:textId="7D156499" w:rsidR="00500D3D" w:rsidRPr="00AA5C25" w:rsidRDefault="00500D3D" w:rsidP="00895C3C">
            <w:pPr>
              <w:pStyle w:val="Tablehead"/>
              <w:keepLines/>
              <w:jc w:val="left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会议</w:t>
            </w:r>
          </w:p>
        </w:tc>
        <w:tc>
          <w:tcPr>
            <w:tcW w:w="965" w:type="pct"/>
            <w:vAlign w:val="center"/>
          </w:tcPr>
          <w:p w14:paraId="76C4FE9E" w14:textId="01CAB7AD" w:rsidR="00500D3D" w:rsidRPr="00E76CE1" w:rsidRDefault="00500D3D" w:rsidP="00371217">
            <w:pPr>
              <w:pStyle w:val="Tablehead"/>
              <w:keepLines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日期</w:t>
            </w:r>
          </w:p>
        </w:tc>
        <w:tc>
          <w:tcPr>
            <w:tcW w:w="1144" w:type="pct"/>
            <w:vAlign w:val="center"/>
          </w:tcPr>
          <w:p w14:paraId="7E68EE21" w14:textId="35DAA2B2" w:rsidR="00500D3D" w:rsidRPr="00E76CE1" w:rsidRDefault="000A0092" w:rsidP="00371217">
            <w:pPr>
              <w:pStyle w:val="Tablehead"/>
              <w:keepLines/>
              <w:rPr>
                <w:rFonts w:asciiTheme="minorHAnsi" w:hAnsiTheme="minorHAnsi" w:cstheme="minorHAnsi"/>
                <w:sz w:val="24"/>
                <w:szCs w:val="24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时间</w:t>
            </w:r>
            <w:r w:rsidR="00500D3D"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安排</w:t>
            </w:r>
            <w:r w:rsidR="00895C3C">
              <w:rPr>
                <w:rFonts w:asciiTheme="minorHAnsi" w:hAnsiTheme="minorHAnsi" w:cstheme="minorHAnsi"/>
                <w:sz w:val="24"/>
                <w:szCs w:val="24"/>
                <w:lang w:val="en-GB" w:eastAsia="zh-CN"/>
              </w:rPr>
              <w:br/>
            </w:r>
            <w:r w:rsidR="00500D3D"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（欧洲中部时间）</w:t>
            </w:r>
          </w:p>
        </w:tc>
        <w:tc>
          <w:tcPr>
            <w:tcW w:w="978" w:type="pct"/>
            <w:vAlign w:val="center"/>
          </w:tcPr>
          <w:p w14:paraId="1A845636" w14:textId="3AAE6B26" w:rsidR="00500D3D" w:rsidRPr="00E76CE1" w:rsidRDefault="000A0092" w:rsidP="00371217">
            <w:pPr>
              <w:pStyle w:val="Tablehead"/>
              <w:keepLines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提交</w:t>
            </w:r>
            <w:proofErr w:type="spellStart"/>
            <w:r w:rsidR="00500D3D" w:rsidRPr="00500D3D">
              <w:rPr>
                <w:rFonts w:asciiTheme="minorHAnsi" w:hAnsiTheme="minorHAnsi" w:cstheme="minorHAnsi" w:hint="eastAsia"/>
                <w:sz w:val="24"/>
                <w:szCs w:val="24"/>
                <w:lang w:val="en-GB"/>
              </w:rPr>
              <w:t>文稿的</w:t>
            </w:r>
            <w:proofErr w:type="spellEnd"/>
            <w:r w:rsidR="00895C3C">
              <w:rPr>
                <w:rFonts w:asciiTheme="minorHAnsi" w:hAnsiTheme="minorHAnsi" w:cstheme="minorHAnsi"/>
                <w:sz w:val="24"/>
                <w:szCs w:val="24"/>
                <w:lang w:val="en-GB" w:eastAsia="zh-CN"/>
              </w:rPr>
              <w:br/>
            </w:r>
            <w:proofErr w:type="spellStart"/>
            <w:r w:rsidR="00500D3D" w:rsidRPr="00500D3D">
              <w:rPr>
                <w:rFonts w:asciiTheme="minorHAnsi" w:hAnsiTheme="minorHAnsi" w:cstheme="minorHAnsi" w:hint="eastAsia"/>
                <w:sz w:val="24"/>
                <w:szCs w:val="24"/>
                <w:lang w:val="en-GB"/>
              </w:rPr>
              <w:t>截止日期</w:t>
            </w:r>
            <w:proofErr w:type="spellEnd"/>
          </w:p>
        </w:tc>
        <w:tc>
          <w:tcPr>
            <w:tcW w:w="483" w:type="pct"/>
            <w:vAlign w:val="center"/>
          </w:tcPr>
          <w:p w14:paraId="61EC1096" w14:textId="3A1F411F" w:rsidR="00500D3D" w:rsidRPr="00E76CE1" w:rsidRDefault="00500D3D" w:rsidP="00371217">
            <w:pPr>
              <w:pStyle w:val="Tablehead"/>
              <w:keepLines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形式</w:t>
            </w:r>
          </w:p>
        </w:tc>
      </w:tr>
      <w:tr w:rsidR="00500D3D" w:rsidRPr="00E76CE1" w14:paraId="6F3AE0AF" w14:textId="77777777" w:rsidTr="00895C3C">
        <w:trPr>
          <w:jc w:val="center"/>
        </w:trPr>
        <w:tc>
          <w:tcPr>
            <w:tcW w:w="1429" w:type="pct"/>
            <w:vAlign w:val="center"/>
          </w:tcPr>
          <w:p w14:paraId="4F47C5C9" w14:textId="252A24B8" w:rsidR="00500D3D" w:rsidRPr="00AA5C25" w:rsidRDefault="00500D3D" w:rsidP="007870C5">
            <w:pPr>
              <w:pStyle w:val="Tabletext"/>
              <w:keepLines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CA" w:eastAsia="zh-CN"/>
              </w:rPr>
            </w:pP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审议关于国际电联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2028-2031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《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战略规划</w:t>
            </w:r>
            <w:r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》</w:t>
            </w:r>
            <w:r w:rsidR="004112C5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的</w:t>
            </w:r>
            <w:r w:rsidR="004112C5"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RAG-CG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文稿的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RAG</w:t>
            </w:r>
            <w:r w:rsidRPr="00500D3D">
              <w:rPr>
                <w:rFonts w:asciiTheme="minorHAnsi" w:hAnsiTheme="minorHAnsi" w:cstheme="minorHAnsi" w:hint="eastAsia"/>
                <w:b/>
                <w:bCs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965" w:type="pct"/>
            <w:vAlign w:val="center"/>
          </w:tcPr>
          <w:p w14:paraId="0F7B7D59" w14:textId="48F8092C" w:rsidR="00500D3D" w:rsidRPr="00E76CE1" w:rsidRDefault="00500D3D" w:rsidP="007870C5">
            <w:pPr>
              <w:pStyle w:val="Tabletext"/>
              <w:keepLines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2025</w:t>
            </w: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年</w:t>
            </w: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12</w:t>
            </w: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月</w:t>
            </w: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9</w:t>
            </w: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CA" w:eastAsia="zh-CN"/>
              </w:rPr>
              <w:t>日</w:t>
            </w:r>
          </w:p>
        </w:tc>
        <w:tc>
          <w:tcPr>
            <w:tcW w:w="1144" w:type="pct"/>
            <w:vAlign w:val="center"/>
          </w:tcPr>
          <w:p w14:paraId="0F848432" w14:textId="5C6EBDAC" w:rsidR="00500D3D" w:rsidRPr="00E76CE1" w:rsidRDefault="00500D3D" w:rsidP="007870C5">
            <w:pPr>
              <w:pStyle w:val="Tabletext"/>
              <w:keepLines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13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时至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16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时</w:t>
            </w:r>
          </w:p>
        </w:tc>
        <w:tc>
          <w:tcPr>
            <w:tcW w:w="978" w:type="pct"/>
            <w:vAlign w:val="center"/>
          </w:tcPr>
          <w:p w14:paraId="69D022DD" w14:textId="73FF7218" w:rsidR="00500D3D" w:rsidRPr="00E76CE1" w:rsidRDefault="00500D3D" w:rsidP="007870C5">
            <w:pPr>
              <w:pStyle w:val="Tabletext"/>
              <w:keepLines/>
              <w:jc w:val="center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2025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年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11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月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25</w:t>
            </w:r>
            <w:r>
              <w:rPr>
                <w:rFonts w:asciiTheme="minorHAnsi" w:hAnsiTheme="minorHAnsi" w:cstheme="minorHAnsi" w:hint="eastAsia"/>
                <w:sz w:val="24"/>
                <w:szCs w:val="24"/>
                <w:lang w:val="en-GB" w:eastAsia="zh-CN"/>
              </w:rPr>
              <w:t>日</w:t>
            </w:r>
          </w:p>
        </w:tc>
        <w:tc>
          <w:tcPr>
            <w:tcW w:w="483" w:type="pct"/>
            <w:vAlign w:val="center"/>
          </w:tcPr>
          <w:p w14:paraId="70D67B08" w14:textId="7E6E62D8" w:rsidR="00500D3D" w:rsidRPr="00E76CE1" w:rsidRDefault="00500D3D" w:rsidP="007870C5">
            <w:pPr>
              <w:pStyle w:val="Tabletext"/>
              <w:keepLines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 w:hint="eastAsia"/>
                <w:bCs/>
                <w:sz w:val="24"/>
                <w:szCs w:val="24"/>
                <w:lang w:val="en-GB" w:eastAsia="zh-CN"/>
              </w:rPr>
              <w:t>虚拟</w:t>
            </w:r>
          </w:p>
        </w:tc>
      </w:tr>
    </w:tbl>
    <w:p w14:paraId="04DAAFF0" w14:textId="4DE36498" w:rsidR="006B3736" w:rsidRDefault="00500D3D" w:rsidP="0041211A">
      <w:pPr>
        <w:ind w:firstLineChars="200" w:firstLine="480"/>
        <w:rPr>
          <w:lang w:eastAsia="zh-CN"/>
        </w:rPr>
      </w:pPr>
      <w:r w:rsidRPr="00500D3D">
        <w:rPr>
          <w:rFonts w:hint="eastAsia"/>
          <w:lang w:eastAsia="zh-CN"/>
        </w:rPr>
        <w:t>正如国际电联《公约》第</w:t>
      </w:r>
      <w:r w:rsidRPr="00500D3D">
        <w:rPr>
          <w:rFonts w:hint="eastAsia"/>
          <w:lang w:eastAsia="zh-CN"/>
        </w:rPr>
        <w:t>11A</w:t>
      </w:r>
      <w:r w:rsidRPr="00500D3D">
        <w:rPr>
          <w:rFonts w:hint="eastAsia"/>
          <w:lang w:eastAsia="zh-CN"/>
        </w:rPr>
        <w:t>条所述，无线电通信顾问组向成员国主管部门的代表、部门成员的代表以及各研究</w:t>
      </w:r>
      <w:proofErr w:type="gramStart"/>
      <w:r w:rsidRPr="00500D3D">
        <w:rPr>
          <w:rFonts w:hint="eastAsia"/>
          <w:lang w:eastAsia="zh-CN"/>
        </w:rPr>
        <w:t>组及其</w:t>
      </w:r>
      <w:proofErr w:type="gramEnd"/>
      <w:r w:rsidRPr="00500D3D">
        <w:rPr>
          <w:rFonts w:hint="eastAsia"/>
          <w:lang w:eastAsia="zh-CN"/>
        </w:rPr>
        <w:t>它组的主席开放。</w:t>
      </w:r>
    </w:p>
    <w:p w14:paraId="091EB29F" w14:textId="7CFFB5BB" w:rsidR="006B3736" w:rsidRDefault="00500D3D" w:rsidP="00895C3C">
      <w:pPr>
        <w:keepLines/>
        <w:ind w:firstLineChars="200" w:firstLine="480"/>
        <w:rPr>
          <w:lang w:eastAsia="zh-CN"/>
        </w:rPr>
      </w:pPr>
      <w:r w:rsidRPr="00500D3D">
        <w:rPr>
          <w:rFonts w:hint="eastAsia"/>
          <w:lang w:eastAsia="zh-CN"/>
        </w:rPr>
        <w:lastRenderedPageBreak/>
        <w:t>RAG</w:t>
      </w:r>
      <w:r w:rsidRPr="00500D3D">
        <w:rPr>
          <w:rFonts w:hint="eastAsia"/>
          <w:lang w:eastAsia="zh-CN"/>
        </w:rPr>
        <w:t>的主要职责是，审议工作重点、计划、运作情况、财务事宜以及与无线电通信全会、研究组和筹备无线电通信大会相关的战略，以及国际电联大会、无线电通信全会或理事会指示开展的具体工作。</w:t>
      </w:r>
      <w:r w:rsidR="00C27F1E">
        <w:rPr>
          <w:rFonts w:hint="eastAsia"/>
          <w:lang w:eastAsia="zh-CN"/>
        </w:rPr>
        <w:t>RAG</w:t>
      </w:r>
      <w:r w:rsidR="00C27F1E" w:rsidRPr="00C27F1E">
        <w:rPr>
          <w:rFonts w:hint="eastAsia"/>
          <w:lang w:eastAsia="zh-CN"/>
        </w:rPr>
        <w:t>就促进与其它标准机构、电信标准化部门、电信发展部门和总秘书处的合作与协调建议采取的措施。</w:t>
      </w:r>
    </w:p>
    <w:p w14:paraId="71204520" w14:textId="1DC81F6C" w:rsidR="00C27F1E" w:rsidRDefault="00C27F1E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经与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主席</w:t>
      </w:r>
      <w:r w:rsidR="000A0092">
        <w:rPr>
          <w:rFonts w:hint="eastAsia"/>
          <w:lang w:eastAsia="zh-CN"/>
        </w:rPr>
        <w:t>磋商</w:t>
      </w:r>
      <w:r>
        <w:rPr>
          <w:rFonts w:hint="eastAsia"/>
          <w:lang w:eastAsia="zh-CN"/>
        </w:rPr>
        <w:t>确定了会议议程草案，详见</w:t>
      </w:r>
      <w:r w:rsidRPr="00C27F1E">
        <w:rPr>
          <w:rFonts w:hint="eastAsia"/>
          <w:b/>
          <w:bCs/>
          <w:lang w:eastAsia="zh-CN"/>
        </w:rPr>
        <w:t>附件</w:t>
      </w:r>
      <w:r>
        <w:rPr>
          <w:rFonts w:hint="eastAsia"/>
          <w:lang w:eastAsia="zh-CN"/>
        </w:rPr>
        <w:t>。</w:t>
      </w:r>
    </w:p>
    <w:p w14:paraId="78734BD1" w14:textId="216A4256" w:rsidR="006B3736" w:rsidRDefault="00C27F1E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所有有关即将召开的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会议的文件和行政信息将在收到后在以下在国际电</w:t>
      </w:r>
      <w:proofErr w:type="gramStart"/>
      <w:r>
        <w:rPr>
          <w:rFonts w:hint="eastAsia"/>
          <w:lang w:eastAsia="zh-CN"/>
        </w:rPr>
        <w:t>联网站</w:t>
      </w:r>
      <w:proofErr w:type="gramEnd"/>
      <w:r>
        <w:rPr>
          <w:rFonts w:hint="eastAsia"/>
          <w:lang w:eastAsia="zh-CN"/>
        </w:rPr>
        <w:t>公布：</w:t>
      </w:r>
      <w:hyperlink r:id="rId8" w:history="1">
        <w:r w:rsidRPr="00C27F1E">
          <w:rPr>
            <w:rStyle w:val="Hyperlink"/>
            <w:rFonts w:hint="eastAsia"/>
            <w:lang w:eastAsia="zh-CN"/>
          </w:rPr>
          <w:t>https://itu.int/rag</w:t>
        </w:r>
      </w:hyperlink>
      <w:r>
        <w:rPr>
          <w:rFonts w:hint="eastAsia"/>
          <w:lang w:eastAsia="zh-CN"/>
        </w:rPr>
        <w:t>。</w:t>
      </w:r>
    </w:p>
    <w:p w14:paraId="76A5374D" w14:textId="2054403E" w:rsidR="00C27F1E" w:rsidRDefault="00C27F1E" w:rsidP="00C27F1E">
      <w:pPr>
        <w:pStyle w:val="Headingb"/>
        <w:rPr>
          <w:lang w:eastAsia="zh-CN"/>
        </w:rPr>
      </w:pPr>
      <w:r>
        <w:rPr>
          <w:rFonts w:hint="eastAsia"/>
          <w:lang w:eastAsia="zh-CN"/>
        </w:rPr>
        <w:t>文稿</w:t>
      </w:r>
    </w:p>
    <w:p w14:paraId="5F272EDB" w14:textId="047F9764" w:rsidR="006B3736" w:rsidRDefault="00C27F1E" w:rsidP="0041211A">
      <w:pPr>
        <w:ind w:firstLineChars="200" w:firstLine="480"/>
        <w:rPr>
          <w:lang w:eastAsia="zh-CN"/>
        </w:rPr>
      </w:pPr>
      <w:r w:rsidRPr="00C27F1E">
        <w:rPr>
          <w:rFonts w:hint="eastAsia"/>
          <w:lang w:eastAsia="zh-CN"/>
        </w:rPr>
        <w:t>文稿应通过以下地址提交无线电通信局</w:t>
      </w:r>
      <w:r>
        <w:rPr>
          <w:rFonts w:hint="eastAsia"/>
          <w:lang w:eastAsia="zh-CN"/>
        </w:rPr>
        <w:t>（</w:t>
      </w:r>
      <w:r w:rsidRPr="00C27F1E">
        <w:rPr>
          <w:rFonts w:hint="eastAsia"/>
          <w:lang w:eastAsia="zh-CN"/>
        </w:rPr>
        <w:t>BR</w:t>
      </w:r>
      <w:r>
        <w:rPr>
          <w:rFonts w:hint="eastAsia"/>
          <w:lang w:eastAsia="zh-CN"/>
        </w:rPr>
        <w:t>）：</w:t>
      </w:r>
      <w:hyperlink r:id="rId9" w:history="1">
        <w:r w:rsidRPr="00A86DFD">
          <w:rPr>
            <w:rStyle w:val="Hyperlink"/>
            <w:rFonts w:asciiTheme="minorHAnsi" w:hAnsiTheme="minorHAnsi" w:cstheme="minorHAnsi"/>
            <w:szCs w:val="24"/>
          </w:rPr>
          <w:t>brrag@itu.int</w:t>
        </w:r>
      </w:hyperlink>
      <w:r w:rsidRPr="00C27F1E">
        <w:rPr>
          <w:rFonts w:hint="eastAsia"/>
          <w:lang w:eastAsia="zh-CN"/>
        </w:rPr>
        <w:t>（参照</w:t>
      </w:r>
      <w:hyperlink r:id="rId10" w:history="1">
        <w:r w:rsidRPr="00C27F1E">
          <w:rPr>
            <w:rStyle w:val="Hyperlink"/>
            <w:rFonts w:hint="eastAsia"/>
            <w:lang w:eastAsia="zh-CN"/>
          </w:rPr>
          <w:t>RAG</w:t>
        </w:r>
        <w:r w:rsidRPr="00C27F1E">
          <w:rPr>
            <w:rStyle w:val="Hyperlink"/>
            <w:rFonts w:hint="eastAsia"/>
            <w:lang w:eastAsia="zh-CN"/>
          </w:rPr>
          <w:t>网站</w:t>
        </w:r>
      </w:hyperlink>
      <w:r w:rsidRPr="00C27F1E">
        <w:rPr>
          <w:rFonts w:hint="eastAsia"/>
          <w:lang w:eastAsia="zh-CN"/>
        </w:rPr>
        <w:t>中的电子邮件地址）并抄送无线电通信顾问组正副主席。</w:t>
      </w:r>
    </w:p>
    <w:p w14:paraId="1148C81B" w14:textId="7397D59C" w:rsidR="005F30A7" w:rsidRDefault="005F30A7" w:rsidP="0041211A">
      <w:pPr>
        <w:ind w:firstLineChars="200" w:firstLine="480"/>
        <w:rPr>
          <w:lang w:eastAsia="zh-CN"/>
        </w:rPr>
      </w:pPr>
      <w:r w:rsidRPr="005F30A7">
        <w:rPr>
          <w:rFonts w:hint="eastAsia"/>
          <w:lang w:eastAsia="zh-CN"/>
        </w:rPr>
        <w:t>为确保用国际电联六种语文翻译</w:t>
      </w:r>
      <w:r w:rsidR="000A0092">
        <w:rPr>
          <w:rFonts w:hint="eastAsia"/>
          <w:lang w:eastAsia="zh-CN"/>
        </w:rPr>
        <w:t>RAG</w:t>
      </w:r>
      <w:r w:rsidRPr="005F30A7">
        <w:rPr>
          <w:rFonts w:hint="eastAsia"/>
          <w:lang w:eastAsia="zh-CN"/>
        </w:rPr>
        <w:t>文件，应在上表所示截止日期前提交文稿。晚于该截止日期收到的文稿将仅以原文公布。</w:t>
      </w:r>
    </w:p>
    <w:p w14:paraId="3BC10DD2" w14:textId="19076D3A" w:rsidR="005F30A7" w:rsidRDefault="003D6A69" w:rsidP="00371217">
      <w:pPr>
        <w:pStyle w:val="Headingb"/>
        <w:rPr>
          <w:lang w:eastAsia="zh-CN"/>
        </w:rPr>
      </w:pPr>
      <w:r>
        <w:rPr>
          <w:rFonts w:hint="eastAsia"/>
          <w:lang w:eastAsia="zh-CN"/>
        </w:rPr>
        <w:t>远程参会、口译和网播</w:t>
      </w:r>
    </w:p>
    <w:p w14:paraId="64560826" w14:textId="77777777" w:rsidR="000A0092" w:rsidRDefault="003D6A69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本次</w:t>
      </w: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会议将使用</w:t>
      </w:r>
      <w:hyperlink r:id="rId11" w:history="1">
        <w:r w:rsidRPr="00371217">
          <w:rPr>
            <w:rStyle w:val="Hyperlink"/>
            <w:rFonts w:hint="eastAsia"/>
            <w:lang w:eastAsia="zh-CN"/>
          </w:rPr>
          <w:t>Z</w:t>
        </w:r>
        <w:r w:rsidRPr="00371217">
          <w:rPr>
            <w:rStyle w:val="Hyperlink"/>
            <w:lang w:eastAsia="zh-CN"/>
          </w:rPr>
          <w:t>oom</w:t>
        </w:r>
      </w:hyperlink>
      <w:r>
        <w:rPr>
          <w:rFonts w:hint="eastAsia"/>
          <w:lang w:eastAsia="zh-CN"/>
        </w:rPr>
        <w:t>平台，完全以虚拟形式举办。</w:t>
      </w:r>
    </w:p>
    <w:p w14:paraId="07CEE66C" w14:textId="7B9027DB" w:rsidR="003D6A69" w:rsidRDefault="003D6A69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出于资金限制和口译员可用性的原因，</w:t>
      </w:r>
      <w:r w:rsidRPr="003D6A69">
        <w:rPr>
          <w:rFonts w:hint="eastAsia"/>
          <w:b/>
          <w:bCs/>
          <w:lang w:eastAsia="zh-CN"/>
        </w:rPr>
        <w:t>请成员国在</w:t>
      </w:r>
      <w:r w:rsidRPr="003D6A69">
        <w:rPr>
          <w:rFonts w:hint="eastAsia"/>
          <w:b/>
          <w:bCs/>
          <w:lang w:eastAsia="zh-CN"/>
        </w:rPr>
        <w:t>2025</w:t>
      </w:r>
      <w:r w:rsidRPr="003D6A69">
        <w:rPr>
          <w:rFonts w:hint="eastAsia"/>
          <w:b/>
          <w:bCs/>
          <w:lang w:eastAsia="zh-CN"/>
        </w:rPr>
        <w:t>年</w:t>
      </w:r>
      <w:r w:rsidRPr="003D6A69">
        <w:rPr>
          <w:rFonts w:hint="eastAsia"/>
          <w:b/>
          <w:bCs/>
          <w:lang w:eastAsia="zh-CN"/>
        </w:rPr>
        <w:t>11</w:t>
      </w:r>
      <w:r w:rsidRPr="003D6A69">
        <w:rPr>
          <w:rFonts w:hint="eastAsia"/>
          <w:b/>
          <w:bCs/>
          <w:lang w:eastAsia="zh-CN"/>
        </w:rPr>
        <w:t>月</w:t>
      </w:r>
      <w:r w:rsidRPr="003D6A69">
        <w:rPr>
          <w:rFonts w:hint="eastAsia"/>
          <w:b/>
          <w:bCs/>
          <w:lang w:eastAsia="zh-CN"/>
        </w:rPr>
        <w:t>17</w:t>
      </w:r>
      <w:r w:rsidRPr="003D6A69">
        <w:rPr>
          <w:rFonts w:hint="eastAsia"/>
          <w:b/>
          <w:bCs/>
          <w:lang w:eastAsia="zh-CN"/>
        </w:rPr>
        <w:t>日之前</w:t>
      </w:r>
      <w:r w:rsidRPr="00371217">
        <w:rPr>
          <w:rFonts w:hint="eastAsia"/>
          <w:b/>
          <w:bCs/>
          <w:lang w:eastAsia="zh-CN"/>
        </w:rPr>
        <w:t>确认</w:t>
      </w:r>
      <w:r>
        <w:rPr>
          <w:rFonts w:hint="eastAsia"/>
          <w:lang w:eastAsia="zh-CN"/>
        </w:rPr>
        <w:t>是否需要阿拉伯文、中文或西班牙文口译。本次会议的法文和俄文口译服务已经确认。</w:t>
      </w:r>
    </w:p>
    <w:p w14:paraId="7A4CED48" w14:textId="1ED0FCEE" w:rsidR="003D6A69" w:rsidRDefault="003D6A69" w:rsidP="0041211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RAG</w:t>
      </w:r>
      <w:r>
        <w:rPr>
          <w:rFonts w:hint="eastAsia"/>
          <w:lang w:eastAsia="zh-CN"/>
        </w:rPr>
        <w:t>会议将进行会议网播，同时还将用六种语文录制，供会议间和会议结束后观看。观看网播无需进行会议注册。</w:t>
      </w:r>
    </w:p>
    <w:p w14:paraId="56177B4B" w14:textId="62F608CA" w:rsidR="00F5473B" w:rsidRDefault="00F5473B" w:rsidP="00F5473B">
      <w:pPr>
        <w:pStyle w:val="Headingb"/>
        <w:rPr>
          <w:lang w:eastAsia="zh-CN"/>
        </w:rPr>
      </w:pPr>
      <w:r>
        <w:rPr>
          <w:rFonts w:hint="eastAsia"/>
          <w:lang w:eastAsia="zh-CN"/>
        </w:rPr>
        <w:t>注册</w:t>
      </w:r>
    </w:p>
    <w:p w14:paraId="305F5C84" w14:textId="57734063" w:rsidR="00F5473B" w:rsidRDefault="00F5473B" w:rsidP="0041211A">
      <w:pPr>
        <w:ind w:firstLineChars="200" w:firstLine="480"/>
        <w:rPr>
          <w:lang w:eastAsia="zh-CN"/>
        </w:rPr>
      </w:pPr>
      <w:r w:rsidRPr="00F5473B">
        <w:rPr>
          <w:rFonts w:hint="eastAsia"/>
          <w:lang w:eastAsia="zh-CN"/>
        </w:rPr>
        <w:t>参加会议需提前注册，而且只能通过在线方式进行</w:t>
      </w:r>
      <w:r>
        <w:rPr>
          <w:rFonts w:hint="eastAsia"/>
          <w:lang w:eastAsia="zh-CN"/>
        </w:rPr>
        <w:t>。</w:t>
      </w:r>
      <w:r w:rsidRPr="00F5473B">
        <w:rPr>
          <w:rFonts w:hint="eastAsia"/>
          <w:lang w:eastAsia="zh-CN"/>
        </w:rPr>
        <w:t>要求与会者先填妥在线注册申请表，随后获得负责</w:t>
      </w:r>
      <w:r w:rsidRPr="00F5473B">
        <w:rPr>
          <w:rFonts w:hint="eastAsia"/>
          <w:lang w:eastAsia="zh-CN"/>
        </w:rPr>
        <w:t>ITU-R</w:t>
      </w:r>
      <w:r w:rsidRPr="00F5473B">
        <w:rPr>
          <w:rFonts w:hint="eastAsia"/>
          <w:lang w:eastAsia="zh-CN"/>
        </w:rPr>
        <w:t>活动注册的指定联系人（</w:t>
      </w:r>
      <w:r w:rsidRPr="00F5473B">
        <w:rPr>
          <w:rFonts w:hint="eastAsia"/>
          <w:lang w:eastAsia="zh-CN"/>
        </w:rPr>
        <w:t>DFP</w:t>
      </w:r>
      <w:r w:rsidRPr="00F5473B">
        <w:rPr>
          <w:rFonts w:hint="eastAsia"/>
          <w:lang w:eastAsia="zh-CN"/>
        </w:rPr>
        <w:t>）的批准。</w:t>
      </w:r>
    </w:p>
    <w:p w14:paraId="2CA4B791" w14:textId="14CCD263" w:rsidR="00F42703" w:rsidRDefault="00F5473B" w:rsidP="0041211A">
      <w:pPr>
        <w:ind w:firstLineChars="200" w:firstLine="480"/>
        <w:rPr>
          <w:lang w:eastAsia="zh-CN"/>
        </w:rPr>
      </w:pPr>
      <w:r w:rsidRPr="00F5473B">
        <w:rPr>
          <w:rFonts w:hint="eastAsia"/>
          <w:lang w:eastAsia="zh-CN"/>
        </w:rPr>
        <w:t>与会者可在</w:t>
      </w:r>
      <w:r w:rsidRPr="00F5473B">
        <w:rPr>
          <w:rFonts w:hint="eastAsia"/>
          <w:lang w:eastAsia="zh-CN"/>
        </w:rPr>
        <w:t>RAG</w:t>
      </w:r>
      <w:r w:rsidRPr="00F5473B">
        <w:rPr>
          <w:rFonts w:hint="eastAsia"/>
          <w:lang w:eastAsia="zh-CN"/>
        </w:rPr>
        <w:t>网站了解有关代表注册的必要信息。</w:t>
      </w:r>
    </w:p>
    <w:p w14:paraId="37997290" w14:textId="434E66FC" w:rsidR="00F5473B" w:rsidRDefault="00F42703" w:rsidP="00F42703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7C24AAE0" w14:textId="5DDA3A69" w:rsidR="00EA3F90" w:rsidRDefault="00EA3F90" w:rsidP="00EA3F90">
      <w:pPr>
        <w:pStyle w:val="Headingb"/>
        <w:rPr>
          <w:lang w:eastAsia="zh-CN"/>
        </w:rPr>
      </w:pPr>
      <w:r>
        <w:rPr>
          <w:rFonts w:hint="eastAsia"/>
          <w:lang w:eastAsia="zh-CN"/>
        </w:rPr>
        <w:t>一般信息</w:t>
      </w:r>
    </w:p>
    <w:p w14:paraId="48EFDCC9" w14:textId="1C8CDC0F" w:rsidR="00EA3F90" w:rsidRDefault="00EA3F90" w:rsidP="0041211A">
      <w:pPr>
        <w:ind w:firstLineChars="200" w:firstLine="480"/>
        <w:rPr>
          <w:lang w:eastAsia="zh-CN"/>
        </w:rPr>
      </w:pPr>
      <w:proofErr w:type="gramStart"/>
      <w:r w:rsidRPr="00EA3F90">
        <w:rPr>
          <w:rFonts w:hint="eastAsia"/>
          <w:lang w:eastAsia="zh-CN"/>
        </w:rPr>
        <w:t>请访问</w:t>
      </w:r>
      <w:proofErr w:type="gramEnd"/>
      <w:r w:rsidRPr="00EA3F90">
        <w:rPr>
          <w:rFonts w:hint="eastAsia"/>
          <w:lang w:eastAsia="zh-CN"/>
        </w:rPr>
        <w:t>RAG</w:t>
      </w:r>
      <w:r w:rsidRPr="00EA3F90">
        <w:rPr>
          <w:rFonts w:hint="eastAsia"/>
          <w:lang w:eastAsia="zh-CN"/>
        </w:rPr>
        <w:t>网站：</w:t>
      </w:r>
      <w:hyperlink r:id="rId12" w:history="1">
        <w:r w:rsidRPr="00A86DFD">
          <w:rPr>
            <w:rStyle w:val="Hyperlink"/>
            <w:rFonts w:asciiTheme="minorHAnsi" w:hAnsiTheme="minorHAnsi" w:cstheme="minorHAnsi"/>
            <w:szCs w:val="24"/>
            <w:lang w:val="en-GB"/>
          </w:rPr>
          <w:t>https://itu.int/rag</w:t>
        </w:r>
      </w:hyperlink>
      <w:r w:rsidRPr="00EA3F90">
        <w:rPr>
          <w:rFonts w:hint="eastAsia"/>
          <w:lang w:eastAsia="zh-CN"/>
        </w:rPr>
        <w:t>，以了解更多信息。</w:t>
      </w:r>
    </w:p>
    <w:p w14:paraId="081B8AFD" w14:textId="299F9862" w:rsidR="004C0B06" w:rsidRPr="004C0B06" w:rsidRDefault="00EA3F90" w:rsidP="004C0B06">
      <w:pPr>
        <w:ind w:firstLineChars="200" w:firstLine="480"/>
        <w:rPr>
          <w:lang w:eastAsia="zh-CN"/>
        </w:rPr>
      </w:pPr>
      <w:r w:rsidRPr="00EA3F90">
        <w:rPr>
          <w:rFonts w:hint="eastAsia"/>
          <w:lang w:eastAsia="zh-CN"/>
        </w:rPr>
        <w:t>如有与本行政通函相关的问题，请与无线电通信局联系（无线电通信局联系人：</w:t>
      </w:r>
      <w:r w:rsidRPr="00EA3F90">
        <w:rPr>
          <w:rFonts w:hint="eastAsia"/>
          <w:lang w:eastAsia="zh-CN"/>
        </w:rPr>
        <w:t>Diana Tomimura</w:t>
      </w:r>
      <w:r w:rsidRPr="00EA3F90">
        <w:rPr>
          <w:rFonts w:hint="eastAsia"/>
          <w:lang w:eastAsia="zh-CN"/>
        </w:rPr>
        <w:t>女士</w:t>
      </w:r>
      <w:r w:rsidR="00371217">
        <w:rPr>
          <w:rFonts w:hint="eastAsia"/>
          <w:lang w:eastAsia="zh-CN"/>
        </w:rPr>
        <w:t>，</w:t>
      </w:r>
      <w:r w:rsidRPr="00EA3F90">
        <w:rPr>
          <w:rFonts w:hint="eastAsia"/>
          <w:lang w:eastAsia="zh-CN"/>
        </w:rPr>
        <w:t>电子邮件：</w:t>
      </w:r>
      <w:hyperlink r:id="rId13" w:history="1">
        <w:r w:rsidRPr="00DE60BA">
          <w:rPr>
            <w:rStyle w:val="Hyperlink"/>
            <w:rFonts w:hint="eastAsia"/>
            <w:lang w:eastAsia="zh-CN"/>
          </w:rPr>
          <w:t>diana.tomimura@itu.int</w:t>
        </w:r>
      </w:hyperlink>
      <w:r>
        <w:rPr>
          <w:rFonts w:hint="eastAsia"/>
          <w:lang w:eastAsia="zh-CN"/>
        </w:rPr>
        <w:t>）</w:t>
      </w:r>
      <w:r w:rsidR="00371217">
        <w:rPr>
          <w:rFonts w:hint="eastAsia"/>
          <w:lang w:eastAsia="zh-CN"/>
        </w:rPr>
        <w:t>。</w:t>
      </w:r>
    </w:p>
    <w:p w14:paraId="23AFC17C" w14:textId="77777777" w:rsidR="004C0B06" w:rsidRPr="00F97F79" w:rsidRDefault="004C0B06" w:rsidP="006E55BC">
      <w:pPr>
        <w:pStyle w:val="Signature"/>
        <w:spacing w:after="1600"/>
        <w:rPr>
          <w:lang w:eastAsia="zh-CN"/>
        </w:rPr>
      </w:pPr>
      <w:r>
        <w:rPr>
          <w:rFonts w:hint="eastAsia"/>
          <w:lang w:eastAsia="zh-CN"/>
        </w:rPr>
        <w:t>主任</w:t>
      </w:r>
      <w:r w:rsidRPr="00F97F79">
        <w:rPr>
          <w:lang w:eastAsia="zh-CN"/>
        </w:rPr>
        <w:br/>
      </w:r>
      <w:r w:rsidRPr="00374C96">
        <w:rPr>
          <w:rFonts w:hint="eastAsia"/>
          <w:lang w:eastAsia="zh-CN"/>
        </w:rPr>
        <w:t>马里奥</w:t>
      </w:r>
      <w:r w:rsidRPr="006E55BC">
        <w:rPr>
          <w:lang w:eastAsia="zh-CN"/>
        </w:rPr>
        <w:t>·</w:t>
      </w:r>
      <w:r w:rsidRPr="00374C96">
        <w:rPr>
          <w:rFonts w:hint="eastAsia"/>
          <w:lang w:eastAsia="zh-CN"/>
        </w:rPr>
        <w:t>马尼维奇</w:t>
      </w:r>
    </w:p>
    <w:p w14:paraId="33FFF028" w14:textId="71405D25" w:rsidR="000335C8" w:rsidRDefault="004C0B06" w:rsidP="004C0B06">
      <w:pPr>
        <w:pStyle w:val="Footer"/>
        <w:rPr>
          <w:lang w:eastAsia="zh-CN"/>
        </w:rPr>
      </w:pPr>
      <w:r>
        <w:rPr>
          <w:rFonts w:hint="eastAsia"/>
          <w:b/>
          <w:bCs/>
          <w:szCs w:val="24"/>
          <w:lang w:val="en-GB" w:eastAsia="zh-CN"/>
        </w:rPr>
        <w:t>附件：</w:t>
      </w:r>
      <w:r>
        <w:rPr>
          <w:rFonts w:hint="eastAsia"/>
          <w:szCs w:val="24"/>
          <w:lang w:val="en-GB" w:eastAsia="zh-CN"/>
        </w:rPr>
        <w:t>1</w:t>
      </w:r>
      <w:r>
        <w:rPr>
          <w:rFonts w:hint="eastAsia"/>
          <w:szCs w:val="24"/>
          <w:lang w:val="en-GB" w:eastAsia="zh-CN"/>
        </w:rPr>
        <w:t>件</w:t>
      </w:r>
    </w:p>
    <w:p w14:paraId="185BDCF2" w14:textId="77777777" w:rsidR="00AD029D" w:rsidRDefault="00AD029D" w:rsidP="00AD02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  <w:sz w:val="28"/>
          <w:lang w:eastAsia="zh-CN"/>
        </w:rPr>
      </w:pPr>
      <w:r>
        <w:rPr>
          <w:lang w:eastAsia="zh-CN"/>
        </w:rPr>
        <w:br w:type="page"/>
      </w:r>
    </w:p>
    <w:p w14:paraId="661C61A5" w14:textId="2D85B80C" w:rsidR="0041211A" w:rsidRPr="0041211A" w:rsidRDefault="00EA0DB4" w:rsidP="0041211A">
      <w:pPr>
        <w:pStyle w:val="AnnexNoTitle"/>
        <w:rPr>
          <w:rFonts w:asciiTheme="minorHAnsi" w:hAnsiTheme="minorHAnsi" w:cstheme="minorHAnsi"/>
          <w:szCs w:val="24"/>
          <w:lang w:eastAsia="zh-CN"/>
        </w:rPr>
      </w:pPr>
      <w:r w:rsidRPr="00FC7055">
        <w:rPr>
          <w:szCs w:val="28"/>
          <w:lang w:eastAsia="zh-CN"/>
        </w:rPr>
        <w:t>附件</w:t>
      </w:r>
      <w:bookmarkStart w:id="0" w:name="_Hlk49776327"/>
      <w:r w:rsidR="00EA3F90" w:rsidRPr="004C6BBA">
        <w:rPr>
          <w:lang w:eastAsia="zh-CN"/>
        </w:rPr>
        <w:br/>
      </w:r>
      <w:r w:rsidR="00EA3F90" w:rsidRPr="004C6BBA">
        <w:rPr>
          <w:lang w:eastAsia="zh-CN"/>
        </w:rPr>
        <w:br/>
      </w:r>
      <w:r w:rsidR="0041211A">
        <w:rPr>
          <w:rFonts w:cstheme="minorHAnsi" w:hint="eastAsia"/>
          <w:szCs w:val="24"/>
          <w:lang w:eastAsia="zh-CN"/>
        </w:rPr>
        <w:t>审议无线电通信顾问组（</w:t>
      </w:r>
      <w:r w:rsidR="0041211A">
        <w:rPr>
          <w:rFonts w:cstheme="minorHAnsi" w:hint="eastAsia"/>
          <w:szCs w:val="24"/>
          <w:lang w:eastAsia="zh-CN"/>
        </w:rPr>
        <w:t>RAG</w:t>
      </w:r>
      <w:r w:rsidR="0041211A">
        <w:rPr>
          <w:rFonts w:cstheme="minorHAnsi" w:hint="eastAsia"/>
          <w:szCs w:val="24"/>
          <w:lang w:eastAsia="zh-CN"/>
        </w:rPr>
        <w:t>）</w:t>
      </w:r>
      <w:r w:rsidR="004112C5">
        <w:rPr>
          <w:rFonts w:cstheme="minorHAnsi" w:hint="eastAsia"/>
          <w:szCs w:val="24"/>
          <w:lang w:eastAsia="zh-CN"/>
        </w:rPr>
        <w:t>关于</w:t>
      </w:r>
      <w:r w:rsidR="000A0092">
        <w:rPr>
          <w:rFonts w:cstheme="minorHAnsi" w:hint="eastAsia"/>
          <w:szCs w:val="24"/>
          <w:lang w:eastAsia="zh-CN"/>
        </w:rPr>
        <w:t>国际电联</w:t>
      </w:r>
      <w:r w:rsidR="000A0092">
        <w:rPr>
          <w:rFonts w:cstheme="minorHAnsi" w:hint="eastAsia"/>
          <w:szCs w:val="24"/>
          <w:lang w:eastAsia="zh-CN"/>
        </w:rPr>
        <w:t>2028</w:t>
      </w:r>
      <w:r w:rsidR="000A0092" w:rsidRPr="007F4429">
        <w:rPr>
          <w:rFonts w:asciiTheme="minorHAnsi" w:hAnsiTheme="minorHAnsi" w:cstheme="minorHAnsi"/>
          <w:szCs w:val="24"/>
          <w:lang w:eastAsia="zh-CN"/>
        </w:rPr>
        <w:t>-</w:t>
      </w:r>
      <w:r w:rsidR="000A0092">
        <w:rPr>
          <w:rFonts w:cstheme="minorHAnsi" w:hint="eastAsia"/>
          <w:szCs w:val="24"/>
          <w:lang w:eastAsia="zh-CN"/>
        </w:rPr>
        <w:t>2031</w:t>
      </w:r>
      <w:r w:rsidR="000A0092">
        <w:rPr>
          <w:rFonts w:cstheme="minorHAnsi" w:hint="eastAsia"/>
          <w:szCs w:val="24"/>
          <w:lang w:eastAsia="zh-CN"/>
        </w:rPr>
        <w:t>战略规划</w:t>
      </w:r>
      <w:r w:rsidR="004112C5">
        <w:rPr>
          <w:rFonts w:cstheme="minorHAnsi" w:hint="eastAsia"/>
          <w:szCs w:val="24"/>
          <w:lang w:eastAsia="zh-CN"/>
        </w:rPr>
        <w:t>的</w:t>
      </w:r>
      <w:r w:rsidR="00BE1338">
        <w:rPr>
          <w:rFonts w:cstheme="minorHAnsi"/>
          <w:szCs w:val="24"/>
          <w:lang w:eastAsia="zh-CN"/>
        </w:rPr>
        <w:br/>
      </w:r>
      <w:r w:rsidR="0041211A">
        <w:rPr>
          <w:rFonts w:cstheme="minorHAnsi" w:hint="eastAsia"/>
          <w:szCs w:val="24"/>
          <w:lang w:eastAsia="zh-CN"/>
        </w:rPr>
        <w:t>信函通信组（</w:t>
      </w:r>
      <w:r w:rsidR="0041211A">
        <w:rPr>
          <w:rFonts w:cstheme="minorHAnsi" w:hint="eastAsia"/>
          <w:szCs w:val="24"/>
          <w:lang w:eastAsia="zh-CN"/>
        </w:rPr>
        <w:t>CG</w:t>
      </w:r>
      <w:r w:rsidR="0041211A">
        <w:rPr>
          <w:rFonts w:cstheme="minorHAnsi" w:hint="eastAsia"/>
          <w:szCs w:val="24"/>
          <w:lang w:eastAsia="zh-CN"/>
        </w:rPr>
        <w:t>）文稿的</w:t>
      </w:r>
      <w:r w:rsidR="0041211A">
        <w:rPr>
          <w:rFonts w:cstheme="minorHAnsi" w:hint="eastAsia"/>
          <w:szCs w:val="24"/>
          <w:lang w:eastAsia="zh-CN"/>
        </w:rPr>
        <w:t>RAG</w:t>
      </w:r>
      <w:r w:rsidR="0041211A">
        <w:rPr>
          <w:rFonts w:cstheme="minorHAnsi" w:hint="eastAsia"/>
          <w:szCs w:val="24"/>
          <w:lang w:eastAsia="zh-CN"/>
        </w:rPr>
        <w:t>特别会议议程草案</w:t>
      </w:r>
    </w:p>
    <w:p w14:paraId="6440537A" w14:textId="2F47CF58" w:rsidR="00EA3F90" w:rsidRPr="007F4429" w:rsidRDefault="00EA3F90" w:rsidP="00EA3F90">
      <w:pPr>
        <w:spacing w:after="100" w:afterAutospacing="1"/>
        <w:jc w:val="center"/>
        <w:rPr>
          <w:rFonts w:cstheme="minorHAnsi"/>
          <w:b/>
          <w:szCs w:val="24"/>
          <w:lang w:eastAsia="zh-CN"/>
        </w:rPr>
      </w:pPr>
      <w:r>
        <w:rPr>
          <w:rFonts w:cstheme="minorHAnsi" w:hint="eastAsia"/>
          <w:b/>
          <w:szCs w:val="24"/>
          <w:lang w:eastAsia="zh-CN"/>
        </w:rPr>
        <w:t>2025</w:t>
      </w:r>
      <w:r>
        <w:rPr>
          <w:rFonts w:cstheme="minorHAnsi" w:hint="eastAsia"/>
          <w:b/>
          <w:szCs w:val="24"/>
          <w:lang w:eastAsia="zh-CN"/>
        </w:rPr>
        <w:t>年</w:t>
      </w:r>
      <w:r>
        <w:rPr>
          <w:rFonts w:cstheme="minorHAnsi" w:hint="eastAsia"/>
          <w:b/>
          <w:szCs w:val="24"/>
          <w:lang w:eastAsia="zh-CN"/>
        </w:rPr>
        <w:t>12</w:t>
      </w:r>
      <w:r>
        <w:rPr>
          <w:rFonts w:cstheme="minorHAnsi" w:hint="eastAsia"/>
          <w:b/>
          <w:szCs w:val="24"/>
          <w:lang w:eastAsia="zh-CN"/>
        </w:rPr>
        <w:t>月</w:t>
      </w:r>
      <w:r>
        <w:rPr>
          <w:rFonts w:cstheme="minorHAnsi" w:hint="eastAsia"/>
          <w:b/>
          <w:szCs w:val="24"/>
          <w:lang w:eastAsia="zh-CN"/>
        </w:rPr>
        <w:t>9</w:t>
      </w:r>
      <w:r>
        <w:rPr>
          <w:rFonts w:cstheme="minorHAnsi" w:hint="eastAsia"/>
          <w:b/>
          <w:szCs w:val="24"/>
          <w:lang w:eastAsia="zh-CN"/>
        </w:rPr>
        <w:t>日</w:t>
      </w:r>
      <w:r>
        <w:rPr>
          <w:rFonts w:cstheme="minorHAnsi" w:hint="eastAsia"/>
          <w:b/>
          <w:szCs w:val="24"/>
          <w:lang w:eastAsia="zh-CN"/>
        </w:rPr>
        <w:t>13</w:t>
      </w:r>
      <w:r>
        <w:rPr>
          <w:rFonts w:cstheme="minorHAnsi" w:hint="eastAsia"/>
          <w:b/>
          <w:szCs w:val="24"/>
          <w:lang w:eastAsia="zh-CN"/>
        </w:rPr>
        <w:t>时至</w:t>
      </w:r>
      <w:r>
        <w:rPr>
          <w:rFonts w:cstheme="minorHAnsi" w:hint="eastAsia"/>
          <w:b/>
          <w:szCs w:val="24"/>
          <w:lang w:eastAsia="zh-CN"/>
        </w:rPr>
        <w:t>16</w:t>
      </w:r>
      <w:r>
        <w:rPr>
          <w:rFonts w:cstheme="minorHAnsi" w:hint="eastAsia"/>
          <w:b/>
          <w:szCs w:val="24"/>
          <w:lang w:eastAsia="zh-CN"/>
        </w:rPr>
        <w:t>时（欧洲中部时间）</w:t>
      </w:r>
      <w:r>
        <w:rPr>
          <w:rFonts w:cstheme="minorHAnsi"/>
          <w:b/>
          <w:szCs w:val="24"/>
          <w:lang w:eastAsia="zh-CN"/>
        </w:rPr>
        <w:br/>
      </w:r>
      <w:r>
        <w:rPr>
          <w:rFonts w:cstheme="minorHAnsi" w:hint="eastAsia"/>
          <w:b/>
          <w:szCs w:val="24"/>
          <w:lang w:eastAsia="zh-CN"/>
        </w:rPr>
        <w:t>虚拟会议</w:t>
      </w:r>
    </w:p>
    <w:p w14:paraId="12CF6230" w14:textId="77777777" w:rsidR="00EA3F90" w:rsidRPr="007F4429" w:rsidRDefault="00EA3F90" w:rsidP="00EA3F90">
      <w:pPr>
        <w:spacing w:after="100" w:afterAutospacing="1"/>
        <w:jc w:val="center"/>
        <w:rPr>
          <w:rFonts w:cstheme="minorHAnsi"/>
          <w:b/>
          <w:szCs w:val="24"/>
          <w:lang w:eastAsia="zh-CN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7615"/>
        <w:gridCol w:w="1355"/>
      </w:tblGrid>
      <w:tr w:rsidR="00EA3F90" w:rsidRPr="00A439C0" w14:paraId="1977856B" w14:textId="77777777" w:rsidTr="007870C5">
        <w:tc>
          <w:tcPr>
            <w:tcW w:w="642" w:type="dxa"/>
          </w:tcPr>
          <w:p w14:paraId="38F6905F" w14:textId="77777777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  <w:lang w:eastAsia="zh-CN"/>
              </w:rPr>
            </w:pPr>
          </w:p>
        </w:tc>
        <w:tc>
          <w:tcPr>
            <w:tcW w:w="7615" w:type="dxa"/>
          </w:tcPr>
          <w:p w14:paraId="660D6A8B" w14:textId="77777777" w:rsidR="00EA3F90" w:rsidRPr="007F4429" w:rsidRDefault="00EA3F90" w:rsidP="007870C5">
            <w:pPr>
              <w:spacing w:before="120" w:after="120"/>
              <w:rPr>
                <w:szCs w:val="24"/>
                <w:lang w:eastAsia="zh-CN"/>
              </w:rPr>
            </w:pPr>
          </w:p>
        </w:tc>
        <w:tc>
          <w:tcPr>
            <w:tcW w:w="1355" w:type="dxa"/>
          </w:tcPr>
          <w:p w14:paraId="2BBD5520" w14:textId="61C2A1C1" w:rsidR="00EA3F90" w:rsidRPr="00A439C0" w:rsidRDefault="0041211A" w:rsidP="0041211A">
            <w:pPr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文件</w:t>
            </w:r>
          </w:p>
        </w:tc>
      </w:tr>
      <w:tr w:rsidR="00EA3F90" w:rsidRPr="007F4429" w14:paraId="57972FAF" w14:textId="77777777" w:rsidTr="007870C5">
        <w:tc>
          <w:tcPr>
            <w:tcW w:w="642" w:type="dxa"/>
            <w:hideMark/>
          </w:tcPr>
          <w:p w14:paraId="194616B7" w14:textId="7DF27BD6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7615" w:type="dxa"/>
            <w:hideMark/>
          </w:tcPr>
          <w:p w14:paraId="30E230D7" w14:textId="300FDD6D" w:rsidR="00EA3F90" w:rsidRPr="007F4429" w:rsidRDefault="0041211A" w:rsidP="007870C5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开场白</w:t>
            </w:r>
          </w:p>
        </w:tc>
        <w:tc>
          <w:tcPr>
            <w:tcW w:w="1355" w:type="dxa"/>
          </w:tcPr>
          <w:p w14:paraId="70787115" w14:textId="77777777" w:rsidR="00EA3F90" w:rsidRPr="007F4429" w:rsidRDefault="00EA3F90" w:rsidP="007870C5">
            <w:pPr>
              <w:spacing w:before="120" w:after="120"/>
              <w:jc w:val="center"/>
            </w:pPr>
          </w:p>
        </w:tc>
      </w:tr>
      <w:tr w:rsidR="00EA3F90" w:rsidRPr="007F4429" w14:paraId="22417C4D" w14:textId="77777777" w:rsidTr="007870C5">
        <w:tc>
          <w:tcPr>
            <w:tcW w:w="642" w:type="dxa"/>
          </w:tcPr>
          <w:p w14:paraId="5E0D2C8E" w14:textId="5A85B046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7615" w:type="dxa"/>
            <w:hideMark/>
          </w:tcPr>
          <w:p w14:paraId="3A733793" w14:textId="08029190" w:rsidR="00EA3F90" w:rsidRPr="007F4429" w:rsidRDefault="0041211A" w:rsidP="007870C5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批准议程</w:t>
            </w:r>
          </w:p>
        </w:tc>
        <w:tc>
          <w:tcPr>
            <w:tcW w:w="1355" w:type="dxa"/>
          </w:tcPr>
          <w:p w14:paraId="7127E322" w14:textId="77777777" w:rsidR="00EA3F90" w:rsidRPr="007F4429" w:rsidRDefault="00EA3F90" w:rsidP="007870C5">
            <w:pPr>
              <w:spacing w:before="120" w:after="120" w:line="259" w:lineRule="auto"/>
              <w:jc w:val="center"/>
            </w:pPr>
          </w:p>
        </w:tc>
      </w:tr>
      <w:tr w:rsidR="00EA3F90" w:rsidRPr="007F4429" w14:paraId="607D0E33" w14:textId="77777777" w:rsidTr="007870C5">
        <w:trPr>
          <w:trHeight w:val="56"/>
        </w:trPr>
        <w:tc>
          <w:tcPr>
            <w:tcW w:w="642" w:type="dxa"/>
          </w:tcPr>
          <w:p w14:paraId="454A4DA5" w14:textId="55C84279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7615" w:type="dxa"/>
          </w:tcPr>
          <w:p w14:paraId="4E918B35" w14:textId="5A636CFC" w:rsidR="00EA3F90" w:rsidRPr="007F4429" w:rsidRDefault="0041211A" w:rsidP="007870C5">
            <w:pPr>
              <w:spacing w:before="120" w:after="120"/>
              <w:jc w:val="left"/>
              <w:rPr>
                <w:szCs w:val="24"/>
                <w:lang w:eastAsia="zh-CN"/>
              </w:rPr>
            </w:pPr>
            <w:r w:rsidRPr="0041211A">
              <w:rPr>
                <w:rFonts w:hint="eastAsia"/>
                <w:szCs w:val="24"/>
                <w:lang w:eastAsia="zh-CN"/>
              </w:rPr>
              <w:t>关于国际电联</w:t>
            </w:r>
            <w:r w:rsidRPr="0041211A">
              <w:rPr>
                <w:rFonts w:hint="eastAsia"/>
                <w:szCs w:val="24"/>
                <w:lang w:eastAsia="zh-CN"/>
              </w:rPr>
              <w:t>2028-2031</w:t>
            </w:r>
            <w:r w:rsidRPr="0041211A">
              <w:rPr>
                <w:rFonts w:hint="eastAsia"/>
                <w:szCs w:val="24"/>
                <w:lang w:eastAsia="zh-CN"/>
              </w:rPr>
              <w:t>年</w:t>
            </w:r>
            <w:r>
              <w:rPr>
                <w:rFonts w:hint="eastAsia"/>
                <w:szCs w:val="24"/>
                <w:lang w:eastAsia="zh-CN"/>
              </w:rPr>
              <w:t>《</w:t>
            </w:r>
            <w:r w:rsidRPr="0041211A">
              <w:rPr>
                <w:rFonts w:hint="eastAsia"/>
                <w:szCs w:val="24"/>
                <w:lang w:eastAsia="zh-CN"/>
              </w:rPr>
              <w:t>战略规划</w:t>
            </w:r>
            <w:r>
              <w:rPr>
                <w:rFonts w:hint="eastAsia"/>
                <w:szCs w:val="24"/>
                <w:lang w:eastAsia="zh-CN"/>
              </w:rPr>
              <w:t>》</w:t>
            </w:r>
            <w:r w:rsidRPr="0041211A">
              <w:rPr>
                <w:rFonts w:hint="eastAsia"/>
                <w:szCs w:val="24"/>
                <w:lang w:eastAsia="zh-CN"/>
              </w:rPr>
              <w:t>的</w:t>
            </w:r>
            <w:r w:rsidRPr="0041211A">
              <w:rPr>
                <w:rFonts w:hint="eastAsia"/>
                <w:szCs w:val="24"/>
                <w:lang w:eastAsia="zh-CN"/>
              </w:rPr>
              <w:t>RAG-CG</w:t>
            </w:r>
            <w:r w:rsidRPr="0041211A">
              <w:rPr>
                <w:rFonts w:hint="eastAsia"/>
                <w:szCs w:val="24"/>
                <w:lang w:eastAsia="zh-CN"/>
              </w:rPr>
              <w:t>的报告</w:t>
            </w:r>
          </w:p>
        </w:tc>
        <w:tc>
          <w:tcPr>
            <w:tcW w:w="1355" w:type="dxa"/>
          </w:tcPr>
          <w:p w14:paraId="4096490B" w14:textId="77777777" w:rsidR="00EA3F90" w:rsidRPr="007F4429" w:rsidRDefault="00EA3F90" w:rsidP="007870C5">
            <w:pPr>
              <w:spacing w:before="120" w:after="120"/>
              <w:jc w:val="center"/>
            </w:pPr>
            <w:hyperlink r:id="rId14" w:history="1">
              <w:r w:rsidRPr="00B23459">
                <w:rPr>
                  <w:rStyle w:val="Hyperlink"/>
                </w:rPr>
                <w:t>51</w:t>
              </w:r>
            </w:hyperlink>
          </w:p>
        </w:tc>
      </w:tr>
      <w:tr w:rsidR="00EA3F90" w:rsidRPr="007F4429" w14:paraId="05A08489" w14:textId="77777777" w:rsidTr="007870C5">
        <w:tc>
          <w:tcPr>
            <w:tcW w:w="642" w:type="dxa"/>
            <w:hideMark/>
          </w:tcPr>
          <w:p w14:paraId="3896A740" w14:textId="7EAAFC03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7615" w:type="dxa"/>
          </w:tcPr>
          <w:p w14:paraId="069B0B3C" w14:textId="1D18289B" w:rsidR="00EA3F90" w:rsidRPr="007F4429" w:rsidRDefault="0041211A" w:rsidP="007870C5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输入文稿的审议</w:t>
            </w:r>
          </w:p>
        </w:tc>
        <w:tc>
          <w:tcPr>
            <w:tcW w:w="1355" w:type="dxa"/>
          </w:tcPr>
          <w:p w14:paraId="050AAD21" w14:textId="77777777" w:rsidR="00EA3F90" w:rsidRPr="007F4429" w:rsidRDefault="00EA3F90" w:rsidP="007870C5">
            <w:pPr>
              <w:spacing w:before="120" w:after="120" w:line="257" w:lineRule="auto"/>
              <w:jc w:val="center"/>
              <w:rPr>
                <w:lang w:val="en-GB"/>
              </w:rPr>
            </w:pPr>
            <w:hyperlink r:id="rId15" w:history="1">
              <w:r w:rsidRPr="00D45ACB">
                <w:rPr>
                  <w:rStyle w:val="Hyperlink"/>
                </w:rPr>
                <w:t>49</w:t>
              </w:r>
            </w:hyperlink>
          </w:p>
        </w:tc>
      </w:tr>
      <w:tr w:rsidR="00EA3F90" w:rsidRPr="006A2974" w14:paraId="1687537C" w14:textId="77777777" w:rsidTr="007870C5">
        <w:tc>
          <w:tcPr>
            <w:tcW w:w="642" w:type="dxa"/>
            <w:hideMark/>
          </w:tcPr>
          <w:p w14:paraId="7A09426C" w14:textId="0092FA0D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</w:t>
            </w:r>
          </w:p>
        </w:tc>
        <w:tc>
          <w:tcPr>
            <w:tcW w:w="7615" w:type="dxa"/>
          </w:tcPr>
          <w:p w14:paraId="50463473" w14:textId="172752CB" w:rsidR="00EA3F90" w:rsidRPr="006A2974" w:rsidRDefault="0041211A" w:rsidP="007870C5">
            <w:pPr>
              <w:spacing w:before="120" w:after="120"/>
              <w:rPr>
                <w:szCs w:val="24"/>
                <w:lang w:eastAsia="zh-CN"/>
              </w:rPr>
            </w:pPr>
            <w:r w:rsidRPr="0041211A">
              <w:rPr>
                <w:rFonts w:hint="eastAsia"/>
                <w:szCs w:val="24"/>
                <w:lang w:eastAsia="zh-CN"/>
              </w:rPr>
              <w:t>批准</w:t>
            </w:r>
            <w:r w:rsidRPr="0041211A">
              <w:rPr>
                <w:rFonts w:hint="eastAsia"/>
                <w:szCs w:val="24"/>
                <w:lang w:eastAsia="zh-CN"/>
              </w:rPr>
              <w:t>RAG</w:t>
            </w:r>
            <w:r w:rsidRPr="0041211A">
              <w:rPr>
                <w:rFonts w:hint="eastAsia"/>
                <w:szCs w:val="24"/>
                <w:lang w:eastAsia="zh-CN"/>
              </w:rPr>
              <w:t>提交</w:t>
            </w:r>
            <w:r w:rsidRPr="0041211A">
              <w:rPr>
                <w:rFonts w:hint="eastAsia"/>
                <w:szCs w:val="24"/>
                <w:lang w:eastAsia="zh-CN"/>
              </w:rPr>
              <w:t>2026</w:t>
            </w:r>
            <w:r w:rsidRPr="0041211A">
              <w:rPr>
                <w:rFonts w:hint="eastAsia"/>
                <w:szCs w:val="24"/>
                <w:lang w:eastAsia="zh-CN"/>
              </w:rPr>
              <w:t>年</w:t>
            </w:r>
            <w:r w:rsidRPr="0041211A">
              <w:rPr>
                <w:rFonts w:hint="eastAsia"/>
                <w:szCs w:val="24"/>
                <w:lang w:eastAsia="zh-CN"/>
              </w:rPr>
              <w:t>1</w:t>
            </w:r>
            <w:r w:rsidRPr="0041211A">
              <w:rPr>
                <w:rFonts w:hint="eastAsia"/>
                <w:szCs w:val="24"/>
                <w:lang w:eastAsia="zh-CN"/>
              </w:rPr>
              <w:t>月理事会</w:t>
            </w:r>
            <w:r w:rsidRPr="0041211A">
              <w:rPr>
                <w:rFonts w:hint="eastAsia"/>
                <w:szCs w:val="24"/>
                <w:lang w:eastAsia="zh-CN"/>
              </w:rPr>
              <w:t>2028-2031</w:t>
            </w:r>
            <w:r w:rsidRPr="0041211A">
              <w:rPr>
                <w:rFonts w:hint="eastAsia"/>
                <w:szCs w:val="24"/>
                <w:lang w:eastAsia="zh-CN"/>
              </w:rPr>
              <w:t>年战略规划和财务规划工作组（</w:t>
            </w:r>
            <w:r w:rsidRPr="0041211A">
              <w:rPr>
                <w:rFonts w:hint="eastAsia"/>
                <w:szCs w:val="24"/>
                <w:lang w:eastAsia="zh-CN"/>
              </w:rPr>
              <w:t>CWG-SFP</w:t>
            </w:r>
            <w:r w:rsidRPr="0041211A">
              <w:rPr>
                <w:rFonts w:hint="eastAsia"/>
                <w:szCs w:val="24"/>
                <w:lang w:eastAsia="zh-CN"/>
              </w:rPr>
              <w:t>）</w:t>
            </w:r>
            <w:r w:rsidR="004112C5">
              <w:rPr>
                <w:rFonts w:hint="eastAsia"/>
                <w:szCs w:val="24"/>
                <w:lang w:eastAsia="zh-CN"/>
              </w:rPr>
              <w:t>会议</w:t>
            </w:r>
            <w:r w:rsidRPr="0041211A">
              <w:rPr>
                <w:rFonts w:hint="eastAsia"/>
                <w:szCs w:val="24"/>
                <w:lang w:eastAsia="zh-CN"/>
              </w:rPr>
              <w:t>的文稿</w:t>
            </w:r>
          </w:p>
        </w:tc>
        <w:tc>
          <w:tcPr>
            <w:tcW w:w="1355" w:type="dxa"/>
          </w:tcPr>
          <w:p w14:paraId="30570C80" w14:textId="77777777" w:rsidR="00EA3F90" w:rsidRPr="006A2974" w:rsidRDefault="00EA3F90" w:rsidP="007870C5">
            <w:pPr>
              <w:spacing w:before="120" w:after="120" w:line="259" w:lineRule="auto"/>
              <w:jc w:val="center"/>
              <w:rPr>
                <w:lang w:eastAsia="zh-CN"/>
              </w:rPr>
            </w:pPr>
          </w:p>
        </w:tc>
      </w:tr>
      <w:tr w:rsidR="00EA3F90" w:rsidRPr="006A2974" w14:paraId="093EF0B4" w14:textId="77777777" w:rsidTr="007870C5">
        <w:tc>
          <w:tcPr>
            <w:tcW w:w="642" w:type="dxa"/>
            <w:hideMark/>
          </w:tcPr>
          <w:p w14:paraId="609A6C60" w14:textId="218F7B0C" w:rsidR="00EA3F90" w:rsidRPr="00AF52F8" w:rsidRDefault="00EA3F90" w:rsidP="007870C5">
            <w:pPr>
              <w:tabs>
                <w:tab w:val="left" w:pos="224"/>
              </w:tabs>
              <w:spacing w:before="120" w:after="12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7615" w:type="dxa"/>
          </w:tcPr>
          <w:p w14:paraId="1F3C7EC9" w14:textId="56C44D40" w:rsidR="00EA3F90" w:rsidRPr="006A2974" w:rsidRDefault="0041211A" w:rsidP="007870C5">
            <w:pPr>
              <w:spacing w:before="120" w:after="120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其它事宜</w:t>
            </w:r>
          </w:p>
        </w:tc>
        <w:tc>
          <w:tcPr>
            <w:tcW w:w="1355" w:type="dxa"/>
          </w:tcPr>
          <w:p w14:paraId="6ED8ABAD" w14:textId="77777777" w:rsidR="00EA3F90" w:rsidRPr="006A2974" w:rsidRDefault="00EA3F90" w:rsidP="007870C5">
            <w:pPr>
              <w:spacing w:before="120" w:after="120" w:line="259" w:lineRule="auto"/>
              <w:jc w:val="center"/>
            </w:pPr>
          </w:p>
        </w:tc>
      </w:tr>
    </w:tbl>
    <w:p w14:paraId="7948199F" w14:textId="77777777" w:rsidR="00EA3F90" w:rsidRPr="00D43732" w:rsidRDefault="00EA3F90" w:rsidP="00EA3F90">
      <w:pPr>
        <w:rPr>
          <w:rFonts w:asciiTheme="minorHAnsi" w:hAnsiTheme="minorHAnsi" w:cstheme="minorHAnsi"/>
          <w:szCs w:val="24"/>
        </w:rPr>
      </w:pPr>
    </w:p>
    <w:p w14:paraId="5E0BEF08" w14:textId="1CACC141" w:rsidR="00EA3F90" w:rsidRPr="00D43732" w:rsidRDefault="00EA3F90" w:rsidP="00F42703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960"/>
        <w:rPr>
          <w:rFonts w:asciiTheme="minorHAnsi" w:hAnsiTheme="minorHAnsi" w:cstheme="minorHAnsi"/>
          <w:szCs w:val="24"/>
          <w:lang w:eastAsia="zh-CN"/>
        </w:rPr>
      </w:pPr>
      <w:r w:rsidRPr="00D43732">
        <w:rPr>
          <w:rFonts w:asciiTheme="minorHAnsi" w:hAnsiTheme="minorHAnsi" w:cstheme="minorHAnsi"/>
          <w:szCs w:val="24"/>
          <w:lang w:eastAsia="zh-CN"/>
        </w:rPr>
        <w:tab/>
      </w:r>
      <w:r w:rsidR="00F40A86">
        <w:rPr>
          <w:rFonts w:asciiTheme="minorHAnsi" w:hAnsiTheme="minorHAnsi" w:cstheme="minorHAnsi" w:hint="eastAsia"/>
          <w:szCs w:val="24"/>
          <w:lang w:eastAsia="zh-CN"/>
        </w:rPr>
        <w:t>无线电通信顾问组主席</w:t>
      </w:r>
      <w:r w:rsidRPr="00D43732">
        <w:rPr>
          <w:rFonts w:asciiTheme="minorHAnsi" w:hAnsiTheme="minorHAnsi" w:cstheme="minorHAnsi"/>
          <w:szCs w:val="24"/>
          <w:lang w:eastAsia="zh-CN"/>
        </w:rPr>
        <w:br/>
      </w:r>
      <w:r w:rsidRPr="00D43732">
        <w:rPr>
          <w:rFonts w:asciiTheme="minorHAnsi" w:hAnsiTheme="minorHAnsi" w:cstheme="minorHAnsi"/>
          <w:szCs w:val="24"/>
          <w:lang w:eastAsia="zh-CN"/>
        </w:rPr>
        <w:tab/>
      </w:r>
      <w:r w:rsidR="00F40A86" w:rsidRPr="00FF7B55">
        <w:rPr>
          <w:rFonts w:asciiTheme="minorHAnsi" w:hAnsiTheme="minorHAnsi" w:cstheme="minorHAnsi"/>
          <w:szCs w:val="24"/>
          <w:lang w:eastAsia="zh-CN"/>
        </w:rPr>
        <w:t>Mohammad Aljnoobi</w:t>
      </w:r>
      <w:r w:rsidR="00F40A86">
        <w:rPr>
          <w:rFonts w:asciiTheme="minorHAnsi" w:hAnsiTheme="minorHAnsi" w:cstheme="minorHAnsi" w:hint="eastAsia"/>
          <w:szCs w:val="24"/>
          <w:lang w:eastAsia="zh-CN"/>
        </w:rPr>
        <w:t>先生</w:t>
      </w:r>
    </w:p>
    <w:p w14:paraId="05D535D8" w14:textId="51A07D87" w:rsidR="00EA3F90" w:rsidRPr="00EA3F90" w:rsidRDefault="00EA3F90" w:rsidP="00EA3F90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/>
        <w:rPr>
          <w:rFonts w:asciiTheme="minorHAnsi" w:hAnsiTheme="minorHAnsi" w:cstheme="minorHAnsi"/>
          <w:color w:val="0000FF"/>
          <w:szCs w:val="24"/>
          <w:u w:val="single"/>
        </w:rPr>
      </w:pPr>
      <w:r w:rsidRPr="00D43732">
        <w:rPr>
          <w:rFonts w:asciiTheme="minorHAnsi" w:hAnsiTheme="minorHAnsi" w:cstheme="minorHAnsi"/>
          <w:szCs w:val="24"/>
          <w:lang w:eastAsia="zh-CN"/>
        </w:rPr>
        <w:tab/>
      </w:r>
      <w:hyperlink r:id="rId16" w:tooltip="mailto:mjnoobi@cst.gov.sa" w:history="1">
        <w:r w:rsidRPr="00F31D19">
          <w:rPr>
            <w:rStyle w:val="Hyperlink"/>
            <w:rFonts w:asciiTheme="minorHAnsi" w:hAnsiTheme="minorHAnsi" w:cstheme="minorHAnsi"/>
            <w:szCs w:val="24"/>
          </w:rPr>
          <w:t>mjnoobi@cst.gov.sa</w:t>
        </w:r>
      </w:hyperlink>
      <w:r>
        <w:rPr>
          <w:rFonts w:asciiTheme="minorHAnsi" w:hAnsiTheme="minorHAnsi" w:cstheme="minorHAnsi"/>
          <w:color w:val="0000FF"/>
          <w:szCs w:val="24"/>
          <w:u w:val="single"/>
        </w:rPr>
        <w:t xml:space="preserve"> </w:t>
      </w:r>
      <w:bookmarkEnd w:id="0"/>
    </w:p>
    <w:sectPr w:rsidR="00EA3F90" w:rsidRPr="00EA3F90" w:rsidSect="00FD46A6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23ECF" w14:textId="77777777" w:rsidR="00BA2CAB" w:rsidRDefault="00BA2CAB">
      <w:r>
        <w:separator/>
      </w:r>
    </w:p>
  </w:endnote>
  <w:endnote w:type="continuationSeparator" w:id="0">
    <w:p w14:paraId="5190AB49" w14:textId="77777777" w:rsidR="00BA2CAB" w:rsidRDefault="00BA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C2D3" w14:textId="135CFF93" w:rsidR="00286889" w:rsidRPr="00114FCA" w:rsidRDefault="00286889" w:rsidP="00286889">
    <w:pPr>
      <w:pStyle w:val="Footer"/>
      <w:tabs>
        <w:tab w:val="clear" w:pos="4320"/>
        <w:tab w:val="clear" w:pos="8640"/>
        <w:tab w:val="center" w:pos="5954"/>
        <w:tab w:val="right" w:pos="9639"/>
      </w:tabs>
      <w:rPr>
        <w:sz w:val="16"/>
        <w:szCs w:val="16"/>
        <w:lang w:val="pt-BR"/>
      </w:rPr>
    </w:pPr>
    <w:r w:rsidRPr="00286889">
      <w:rPr>
        <w:sz w:val="16"/>
        <w:szCs w:val="16"/>
      </w:rPr>
      <w:fldChar w:fldCharType="begin"/>
    </w:r>
    <w:r w:rsidRPr="00114FCA">
      <w:rPr>
        <w:sz w:val="16"/>
        <w:szCs w:val="16"/>
        <w:lang w:val="pt-BR"/>
      </w:rPr>
      <w:instrText xml:space="preserve"> FILENAME \p  \* MERGEFORMAT </w:instrText>
    </w:r>
    <w:r w:rsidRPr="00286889">
      <w:rPr>
        <w:sz w:val="16"/>
        <w:szCs w:val="16"/>
      </w:rPr>
      <w:fldChar w:fldCharType="separate"/>
    </w:r>
    <w:r w:rsidRPr="00114FCA">
      <w:rPr>
        <w:noProof/>
        <w:sz w:val="16"/>
        <w:szCs w:val="16"/>
        <w:lang w:val="pt-BR"/>
      </w:rPr>
      <w:t>P:\CHI\ITU-R\BR\SGD\393778C.docx</w:t>
    </w:r>
    <w:r w:rsidRPr="00286889">
      <w:rPr>
        <w:noProof/>
        <w:sz w:val="16"/>
        <w:szCs w:val="16"/>
      </w:rPr>
      <w:fldChar w:fldCharType="end"/>
    </w:r>
    <w:r w:rsidRPr="00114FCA">
      <w:rPr>
        <w:noProof/>
        <w:sz w:val="16"/>
        <w:szCs w:val="16"/>
        <w:lang w:val="pt-BR"/>
      </w:rPr>
      <w:t xml:space="preserve"> (393778)</w:t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SAVEDATE \@ DD.MM.YY </w:instrText>
    </w:r>
    <w:r w:rsidRPr="00286889">
      <w:rPr>
        <w:sz w:val="16"/>
        <w:szCs w:val="16"/>
      </w:rPr>
      <w:fldChar w:fldCharType="separate"/>
    </w:r>
    <w:r w:rsidR="007F7708">
      <w:rPr>
        <w:noProof/>
        <w:sz w:val="16"/>
        <w:szCs w:val="16"/>
      </w:rPr>
      <w:t>29.10.25</w:t>
    </w:r>
    <w:r w:rsidRPr="00286889">
      <w:rPr>
        <w:sz w:val="16"/>
        <w:szCs w:val="16"/>
      </w:rPr>
      <w:fldChar w:fldCharType="end"/>
    </w:r>
    <w:r w:rsidRPr="00114FCA">
      <w:rPr>
        <w:sz w:val="16"/>
        <w:szCs w:val="16"/>
        <w:lang w:val="pt-BR"/>
      </w:rPr>
      <w:tab/>
    </w:r>
    <w:r w:rsidRPr="00286889">
      <w:rPr>
        <w:sz w:val="16"/>
        <w:szCs w:val="16"/>
      </w:rPr>
      <w:fldChar w:fldCharType="begin"/>
    </w:r>
    <w:r w:rsidRPr="00286889">
      <w:rPr>
        <w:sz w:val="16"/>
        <w:szCs w:val="16"/>
      </w:rPr>
      <w:instrText xml:space="preserve"> PRINTDATE \@ DD.MM.YY </w:instrText>
    </w:r>
    <w:r w:rsidRPr="00286889">
      <w:rPr>
        <w:sz w:val="16"/>
        <w:szCs w:val="16"/>
      </w:rPr>
      <w:fldChar w:fldCharType="separate"/>
    </w:r>
    <w:r w:rsidRPr="00286889">
      <w:rPr>
        <w:noProof/>
        <w:sz w:val="16"/>
        <w:szCs w:val="16"/>
      </w:rPr>
      <w:t>08.03.13</w:t>
    </w:r>
    <w:r w:rsidRPr="0028688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214E" w14:textId="4FBE0E0B" w:rsidR="00DA16E6" w:rsidRPr="00CA3795" w:rsidRDefault="00CA3795" w:rsidP="00CA3795">
    <w:pPr>
      <w:pStyle w:val="FirstFooter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55219D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55219D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55219D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55219D">
        <w:rPr>
          <w:rStyle w:val="Hyperlink"/>
          <w:sz w:val="19"/>
          <w:szCs w:val="19"/>
          <w:lang w:val="en-GB"/>
        </w:rPr>
        <w:t>itumail@itu.int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 • </w:t>
    </w:r>
    <w:r w:rsidRPr="0055219D">
      <w:rPr>
        <w:color w:val="3E8EDE"/>
        <w:sz w:val="18"/>
        <w:szCs w:val="18"/>
        <w:lang w:val="en-GB"/>
      </w:rPr>
      <w:t xml:space="preserve">Fax: +41 22 733 7256 </w:t>
    </w:r>
    <w:r w:rsidRPr="0055219D">
      <w:rPr>
        <w:color w:val="4F81BD" w:themeColor="accent1"/>
        <w:sz w:val="19"/>
        <w:szCs w:val="19"/>
        <w:lang w:val="en-GB"/>
      </w:rPr>
      <w:t xml:space="preserve">• </w:t>
    </w:r>
    <w:hyperlink r:id="rId2" w:history="1">
      <w:r w:rsidRPr="0055219D">
        <w:rPr>
          <w:rStyle w:val="Hyperlink"/>
          <w:sz w:val="19"/>
          <w:szCs w:val="19"/>
          <w:lang w:val="en-GB"/>
        </w:rPr>
        <w:t>www.itu.int</w:t>
      </w:r>
    </w:hyperlink>
    <w:r w:rsidRPr="0055219D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AB6C" w14:textId="77777777" w:rsidR="00BA2CAB" w:rsidRDefault="00BA2CAB">
      <w:r>
        <w:t>____________________</w:t>
      </w:r>
    </w:p>
  </w:footnote>
  <w:footnote w:type="continuationSeparator" w:id="0">
    <w:p w14:paraId="485670C3" w14:textId="77777777" w:rsidR="00BA2CAB" w:rsidRDefault="00BA2CAB">
      <w:r>
        <w:continuationSeparator/>
      </w:r>
    </w:p>
  </w:footnote>
  <w:footnote w:id="1">
    <w:p w14:paraId="5BB1367A" w14:textId="7A45F4D9" w:rsidR="00002545" w:rsidRDefault="00002545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ab/>
      </w:r>
      <w:r w:rsidRPr="00002545">
        <w:rPr>
          <w:rFonts w:hint="eastAsia"/>
          <w:lang w:eastAsia="zh-CN"/>
        </w:rPr>
        <w:t>有关</w:t>
      </w:r>
      <w:r w:rsidRPr="00002545">
        <w:rPr>
          <w:rFonts w:hint="eastAsia"/>
          <w:lang w:eastAsia="zh-CN"/>
        </w:rPr>
        <w:t>RAG-CG</w:t>
      </w:r>
      <w:r w:rsidRPr="00002545">
        <w:rPr>
          <w:rFonts w:hint="eastAsia"/>
          <w:lang w:eastAsia="zh-CN"/>
        </w:rPr>
        <w:t>在国际电联</w:t>
      </w:r>
      <w:r w:rsidRPr="00002545">
        <w:rPr>
          <w:rFonts w:hint="eastAsia"/>
          <w:lang w:eastAsia="zh-CN"/>
        </w:rPr>
        <w:t>2028-2031</w:t>
      </w:r>
      <w:r w:rsidRPr="00002545">
        <w:rPr>
          <w:rFonts w:hint="eastAsia"/>
          <w:lang w:eastAsia="zh-CN"/>
        </w:rPr>
        <w:t>年</w:t>
      </w:r>
      <w:r w:rsidR="00DA3091">
        <w:rPr>
          <w:rFonts w:hint="eastAsia"/>
          <w:lang w:eastAsia="zh-CN"/>
        </w:rPr>
        <w:t>《</w:t>
      </w:r>
      <w:r w:rsidRPr="00002545">
        <w:rPr>
          <w:rFonts w:hint="eastAsia"/>
          <w:lang w:eastAsia="zh-CN"/>
        </w:rPr>
        <w:t>战略规划</w:t>
      </w:r>
      <w:r w:rsidR="00DA3091">
        <w:rPr>
          <w:rFonts w:hint="eastAsia"/>
          <w:lang w:eastAsia="zh-CN"/>
        </w:rPr>
        <w:t>》</w:t>
      </w:r>
      <w:r w:rsidRPr="00002545">
        <w:rPr>
          <w:rFonts w:hint="eastAsia"/>
          <w:lang w:eastAsia="zh-CN"/>
        </w:rPr>
        <w:t>方面工作的更多信息，请点击</w:t>
      </w:r>
      <w:hyperlink r:id="rId1" w:history="1">
        <w:r w:rsidRPr="00002545">
          <w:rPr>
            <w:rStyle w:val="Hyperlink"/>
            <w:rFonts w:hint="eastAsia"/>
            <w:lang w:eastAsia="zh-CN"/>
          </w:rPr>
          <w:t>此处</w:t>
        </w:r>
      </w:hyperlink>
      <w:r w:rsidRPr="00002545">
        <w:rPr>
          <w:rFonts w:hint="eastAsia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801D5" w14:textId="77777777" w:rsidR="00E915AF" w:rsidRPr="00286889" w:rsidRDefault="00E915AF" w:rsidP="000F00B0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F051D" w:rsidRPr="00286889">
      <w:rPr>
        <w:sz w:val="18"/>
        <w:szCs w:val="18"/>
      </w:rPr>
      <w:t xml:space="preserve">- </w:t>
    </w:r>
    <w:r w:rsidR="001B42C9" w:rsidRPr="00286889">
      <w:rPr>
        <w:rStyle w:val="PageNumber"/>
        <w:sz w:val="18"/>
        <w:szCs w:val="18"/>
      </w:rPr>
      <w:fldChar w:fldCharType="begin"/>
    </w:r>
    <w:r w:rsidRPr="00286889">
      <w:rPr>
        <w:rStyle w:val="PageNumber"/>
        <w:sz w:val="18"/>
        <w:szCs w:val="18"/>
      </w:rPr>
      <w:instrText xml:space="preserve"> PAGE </w:instrText>
    </w:r>
    <w:r w:rsidR="001B42C9" w:rsidRPr="00286889">
      <w:rPr>
        <w:rStyle w:val="PageNumber"/>
        <w:sz w:val="18"/>
        <w:szCs w:val="18"/>
      </w:rPr>
      <w:fldChar w:fldCharType="separate"/>
    </w:r>
    <w:r w:rsidR="00286889">
      <w:rPr>
        <w:rStyle w:val="PageNumber"/>
        <w:noProof/>
        <w:sz w:val="18"/>
        <w:szCs w:val="18"/>
      </w:rPr>
      <w:t>2</w:t>
    </w:r>
    <w:r w:rsidR="001B42C9" w:rsidRPr="00286889">
      <w:rPr>
        <w:rStyle w:val="PageNumber"/>
        <w:sz w:val="18"/>
        <w:szCs w:val="18"/>
      </w:rPr>
      <w:fldChar w:fldCharType="end"/>
    </w:r>
    <w:r w:rsidR="00AF051D" w:rsidRPr="00286889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7E8" w14:textId="77777777" w:rsidR="00E915AF" w:rsidRPr="00286889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286889">
      <w:rPr>
        <w:noProof/>
        <w:sz w:val="18"/>
        <w:szCs w:val="16"/>
      </w:rPr>
      <w:t xml:space="preserve">- </w:t>
    </w:r>
    <w:r w:rsidR="001B42C9" w:rsidRPr="00286889">
      <w:rPr>
        <w:iCs/>
        <w:sz w:val="18"/>
        <w:szCs w:val="18"/>
      </w:rPr>
      <w:fldChar w:fldCharType="begin"/>
    </w:r>
    <w:r w:rsidRPr="00286889">
      <w:rPr>
        <w:iCs/>
        <w:sz w:val="18"/>
        <w:szCs w:val="18"/>
      </w:rPr>
      <w:instrText xml:space="preserve"> PAGE  \* MERGEFORMAT </w:instrText>
    </w:r>
    <w:r w:rsidR="001B42C9" w:rsidRPr="00286889">
      <w:rPr>
        <w:iCs/>
        <w:sz w:val="18"/>
        <w:szCs w:val="18"/>
      </w:rPr>
      <w:fldChar w:fldCharType="separate"/>
    </w:r>
    <w:r w:rsidR="00497A1A">
      <w:rPr>
        <w:iCs/>
        <w:noProof/>
        <w:sz w:val="18"/>
        <w:szCs w:val="18"/>
      </w:rPr>
      <w:t>2</w:t>
    </w:r>
    <w:r w:rsidR="001B42C9" w:rsidRPr="00286889">
      <w:rPr>
        <w:iCs/>
        <w:sz w:val="18"/>
        <w:szCs w:val="18"/>
      </w:rPr>
      <w:fldChar w:fldCharType="end"/>
    </w:r>
    <w:r w:rsidR="00286889">
      <w:rPr>
        <w:iCs/>
        <w:sz w:val="18"/>
        <w:szCs w:val="18"/>
      </w:rPr>
      <w:t xml:space="preserve"> </w:t>
    </w:r>
    <w:r w:rsidR="00286889">
      <w:rPr>
        <w:noProof/>
        <w:sz w:val="18"/>
        <w:szCs w:val="16"/>
      </w:rP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BDCC" w14:textId="77777777" w:rsidR="00CA3795" w:rsidRPr="00A52F57" w:rsidRDefault="00CA3795" w:rsidP="00CA3795">
    <w:pPr>
      <w:pStyle w:val="Header"/>
      <w:spacing w:before="240" w:line="360" w:lineRule="auto"/>
      <w:jc w:val="center"/>
    </w:pPr>
    <w:r>
      <w:rPr>
        <w:noProof/>
        <w:lang w:val="en-GB" w:eastAsia="en-GB"/>
      </w:rPr>
      <w:drawing>
        <wp:inline distT="0" distB="0" distL="0" distR="0" wp14:anchorId="5C772B33" wp14:editId="62C1398A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2545"/>
    <w:rsid w:val="00006A31"/>
    <w:rsid w:val="00006C82"/>
    <w:rsid w:val="00010E30"/>
    <w:rsid w:val="00015C76"/>
    <w:rsid w:val="00017707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092"/>
    <w:rsid w:val="000A096A"/>
    <w:rsid w:val="000A375E"/>
    <w:rsid w:val="000A7051"/>
    <w:rsid w:val="000B0AF6"/>
    <w:rsid w:val="000B0E9B"/>
    <w:rsid w:val="000B2CAE"/>
    <w:rsid w:val="000C03C7"/>
    <w:rsid w:val="000C2AD0"/>
    <w:rsid w:val="000C4CA4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2C73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5DD7"/>
    <w:rsid w:val="002B0972"/>
    <w:rsid w:val="002B0CAC"/>
    <w:rsid w:val="002C57CA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1217"/>
    <w:rsid w:val="00372D12"/>
    <w:rsid w:val="0037309C"/>
    <w:rsid w:val="00380A6E"/>
    <w:rsid w:val="0038178C"/>
    <w:rsid w:val="00382F56"/>
    <w:rsid w:val="003836D4"/>
    <w:rsid w:val="0039519C"/>
    <w:rsid w:val="003A1F49"/>
    <w:rsid w:val="003A55ED"/>
    <w:rsid w:val="003A5D52"/>
    <w:rsid w:val="003B2BDA"/>
    <w:rsid w:val="003B55EC"/>
    <w:rsid w:val="003C2EA7"/>
    <w:rsid w:val="003C4471"/>
    <w:rsid w:val="003C7D41"/>
    <w:rsid w:val="003D3C31"/>
    <w:rsid w:val="003D4A69"/>
    <w:rsid w:val="003D6A69"/>
    <w:rsid w:val="003E504F"/>
    <w:rsid w:val="003E78D6"/>
    <w:rsid w:val="00400573"/>
    <w:rsid w:val="004007A3"/>
    <w:rsid w:val="00406D71"/>
    <w:rsid w:val="004112C5"/>
    <w:rsid w:val="0041211A"/>
    <w:rsid w:val="004326DB"/>
    <w:rsid w:val="0043362C"/>
    <w:rsid w:val="0043682E"/>
    <w:rsid w:val="00447ECB"/>
    <w:rsid w:val="004623F7"/>
    <w:rsid w:val="00480F51"/>
    <w:rsid w:val="00481124"/>
    <w:rsid w:val="004815EB"/>
    <w:rsid w:val="004832BE"/>
    <w:rsid w:val="00487569"/>
    <w:rsid w:val="00496864"/>
    <w:rsid w:val="00496920"/>
    <w:rsid w:val="00497A1A"/>
    <w:rsid w:val="004A4496"/>
    <w:rsid w:val="004B11AB"/>
    <w:rsid w:val="004B7C9A"/>
    <w:rsid w:val="004C0B06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0D3D"/>
    <w:rsid w:val="00505309"/>
    <w:rsid w:val="0050789B"/>
    <w:rsid w:val="005224A1"/>
    <w:rsid w:val="00534372"/>
    <w:rsid w:val="00543DF8"/>
    <w:rsid w:val="00546101"/>
    <w:rsid w:val="00547B18"/>
    <w:rsid w:val="00553DD7"/>
    <w:rsid w:val="005638CF"/>
    <w:rsid w:val="0056611E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0A7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25F3"/>
    <w:rsid w:val="006C53F8"/>
    <w:rsid w:val="006C6541"/>
    <w:rsid w:val="006C7CDE"/>
    <w:rsid w:val="006E55BC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C3AF4"/>
    <w:rsid w:val="007D183E"/>
    <w:rsid w:val="007D43D0"/>
    <w:rsid w:val="007E1833"/>
    <w:rsid w:val="007E3F13"/>
    <w:rsid w:val="007F751A"/>
    <w:rsid w:val="007F7708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95C3C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4D4A"/>
    <w:rsid w:val="009076D7"/>
    <w:rsid w:val="00914F95"/>
    <w:rsid w:val="009151BA"/>
    <w:rsid w:val="00917207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0DD2"/>
    <w:rsid w:val="009C161F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27433"/>
    <w:rsid w:val="00A31370"/>
    <w:rsid w:val="00A34D6F"/>
    <w:rsid w:val="00A41F91"/>
    <w:rsid w:val="00A63355"/>
    <w:rsid w:val="00A7596D"/>
    <w:rsid w:val="00A851AA"/>
    <w:rsid w:val="00A963DF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4DC2"/>
    <w:rsid w:val="00B579B0"/>
    <w:rsid w:val="00B57D11"/>
    <w:rsid w:val="00B649D7"/>
    <w:rsid w:val="00B81C2F"/>
    <w:rsid w:val="00B90743"/>
    <w:rsid w:val="00B90C45"/>
    <w:rsid w:val="00B933BE"/>
    <w:rsid w:val="00BA2CAB"/>
    <w:rsid w:val="00BB53E3"/>
    <w:rsid w:val="00BD6738"/>
    <w:rsid w:val="00BD7E5E"/>
    <w:rsid w:val="00BE1338"/>
    <w:rsid w:val="00BE63DB"/>
    <w:rsid w:val="00BE6574"/>
    <w:rsid w:val="00C07319"/>
    <w:rsid w:val="00C16FD2"/>
    <w:rsid w:val="00C231CE"/>
    <w:rsid w:val="00C27F1E"/>
    <w:rsid w:val="00C4395E"/>
    <w:rsid w:val="00C47FFD"/>
    <w:rsid w:val="00C51E92"/>
    <w:rsid w:val="00C56A76"/>
    <w:rsid w:val="00C57E2C"/>
    <w:rsid w:val="00C608B7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016F1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16E6"/>
    <w:rsid w:val="00DA3091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5AFD"/>
    <w:rsid w:val="00E96415"/>
    <w:rsid w:val="00E975BD"/>
    <w:rsid w:val="00EA0DB4"/>
    <w:rsid w:val="00EA15B3"/>
    <w:rsid w:val="00EA3F90"/>
    <w:rsid w:val="00EB2358"/>
    <w:rsid w:val="00EB3EB8"/>
    <w:rsid w:val="00EC00EF"/>
    <w:rsid w:val="00EC02FE"/>
    <w:rsid w:val="00EC4000"/>
    <w:rsid w:val="00EC4A96"/>
    <w:rsid w:val="00EE03A0"/>
    <w:rsid w:val="00F14F2C"/>
    <w:rsid w:val="00F40A86"/>
    <w:rsid w:val="00F424BF"/>
    <w:rsid w:val="00F42703"/>
    <w:rsid w:val="00F44FC3"/>
    <w:rsid w:val="00F46107"/>
    <w:rsid w:val="00F468C5"/>
    <w:rsid w:val="00F47B08"/>
    <w:rsid w:val="00F52F39"/>
    <w:rsid w:val="00F5473B"/>
    <w:rsid w:val="00F55884"/>
    <w:rsid w:val="00F6184F"/>
    <w:rsid w:val="00F62FBA"/>
    <w:rsid w:val="00F64526"/>
    <w:rsid w:val="00F8310E"/>
    <w:rsid w:val="00F914DD"/>
    <w:rsid w:val="00FA2358"/>
    <w:rsid w:val="00FB2592"/>
    <w:rsid w:val="00FB2810"/>
    <w:rsid w:val="00FB7A2C"/>
    <w:rsid w:val="00FC293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,超级链接,超?级链,Style 58,超????,하이퍼링크2,超链接1,하이퍼링크21,超??级链Ú,fL????,fL?级,超??级链,超?级链Ú,’´?级链,’´????,’´??级链Ú,’´??级,超?级链?,Style?,S"/>
    <w:basedOn w:val="DefaultParagraphFont"/>
    <w:uiPriority w:val="99"/>
    <w:qFormat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TabletextChar">
    <w:name w:val="Table_text Char"/>
    <w:link w:val="Tabletext"/>
    <w:uiPriority w:val="99"/>
    <w:locked/>
    <w:rsid w:val="00500D3D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500D3D"/>
    <w:rPr>
      <w:b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27F1E"/>
    <w:rPr>
      <w:color w:val="800080" w:themeColor="followedHyperlink"/>
      <w:u w:val="single"/>
    </w:rPr>
  </w:style>
  <w:style w:type="paragraph" w:styleId="Signature">
    <w:name w:val="Signature"/>
    <w:basedOn w:val="Normal"/>
    <w:link w:val="SignatureChar"/>
    <w:unhideWhenUsed/>
    <w:rsid w:val="004C0B06"/>
    <w:pPr>
      <w:spacing w:before="1200"/>
      <w:jc w:val="left"/>
    </w:pPr>
    <w:rPr>
      <w:rFonts w:asciiTheme="minorHAnsi" w:hAnsiTheme="minorHAnsi" w:cstheme="minorHAnsi"/>
      <w:lang w:val="en-GB"/>
    </w:rPr>
  </w:style>
  <w:style w:type="character" w:customStyle="1" w:styleId="SignatureChar">
    <w:name w:val="Signature Char"/>
    <w:basedOn w:val="DefaultParagraphFont"/>
    <w:link w:val="Signature"/>
    <w:rsid w:val="004C0B06"/>
    <w:rPr>
      <w:rFonts w:asciiTheme="minorHAnsi" w:hAnsiTheme="minorHAnsi" w:cstheme="minorHAnsi"/>
      <w:sz w:val="24"/>
      <w:szCs w:val="22"/>
      <w:lang w:val="en-GB" w:eastAsia="en-US"/>
    </w:rPr>
  </w:style>
  <w:style w:type="paragraph" w:styleId="Revision">
    <w:name w:val="Revision"/>
    <w:hidden/>
    <w:uiPriority w:val="99"/>
    <w:semiHidden/>
    <w:rsid w:val="0039519C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BE133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rag/" TargetMode="External"/><Relationship Id="rId13" Type="http://schemas.openxmlformats.org/officeDocument/2006/relationships/hyperlink" Target="mailto:diana.tomimura@itu.int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tu.int/ra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mjnoobi@cst.gov.sa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oom.us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23-RAG-C-0049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online/mm/scripts/s/gensel90?_filtertxt2=&amp;_filtertxt3=&amp;_filtertxt4=%2CRadiocommunication+Advisory+Group&amp;_filtertxt=&amp;_campaigntype=&amp;_descr=Radiocommunication+Advisory+Group&amp;_roles=-+All+-&amp;studyperiod=M-00000291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rrag@itu.int" TargetMode="External"/><Relationship Id="rId14" Type="http://schemas.openxmlformats.org/officeDocument/2006/relationships/hyperlink" Target="https://www.itu.int/md/R23-RAG-C-0051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rag/correspondence-groups/on-sp-2028-2031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1158</Characters>
  <Application>Microsoft Office Word</Application>
  <DocSecurity>0</DocSecurity>
  <Lines>9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2476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Xue, Kun</cp:lastModifiedBy>
  <cp:revision>2</cp:revision>
  <cp:lastPrinted>2013-03-08T10:15:00Z</cp:lastPrinted>
  <dcterms:created xsi:type="dcterms:W3CDTF">2025-10-29T08:00:00Z</dcterms:created>
  <dcterms:modified xsi:type="dcterms:W3CDTF">2025-10-29T08:00:00Z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