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3B89E44D" w14:textId="77777777" w:rsidTr="00153E23">
        <w:tc>
          <w:tcPr>
            <w:tcW w:w="5000" w:type="pct"/>
            <w:gridSpan w:val="3"/>
            <w:shd w:val="clear" w:color="auto" w:fill="auto"/>
          </w:tcPr>
          <w:p w14:paraId="759B824D"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69E2C419" w14:textId="77777777" w:rsidR="000F7BBE" w:rsidRPr="000F7BBE" w:rsidRDefault="000F7BBE" w:rsidP="000F7BBE">
            <w:pPr>
              <w:rPr>
                <w:b/>
                <w:bCs/>
                <w:rtl/>
                <w:lang w:bidi="ar-EG"/>
              </w:rPr>
            </w:pPr>
          </w:p>
        </w:tc>
      </w:tr>
      <w:tr w:rsidR="000F7BBE" w:rsidRPr="000F7BBE" w14:paraId="74CE0A7E" w14:textId="77777777" w:rsidTr="00153E23">
        <w:tc>
          <w:tcPr>
            <w:tcW w:w="2707" w:type="pct"/>
            <w:gridSpan w:val="2"/>
            <w:shd w:val="clear" w:color="auto" w:fill="auto"/>
          </w:tcPr>
          <w:p w14:paraId="3408230F" w14:textId="5FE5423D" w:rsidR="000F7BBE" w:rsidRPr="0055306E" w:rsidRDefault="000F7BBE" w:rsidP="00BF7116">
            <w:pPr>
              <w:spacing w:before="80" w:line="300" w:lineRule="exact"/>
              <w:rPr>
                <w:position w:val="2"/>
                <w:lang w:bidi="ar-EG"/>
              </w:rPr>
            </w:pPr>
            <w:r w:rsidRPr="0055306E">
              <w:rPr>
                <w:rFonts w:hint="cs"/>
                <w:position w:val="2"/>
                <w:rtl/>
                <w:lang w:bidi="ar-AE"/>
              </w:rPr>
              <w:t>الرسالة المعممة</w:t>
            </w:r>
          </w:p>
          <w:p w14:paraId="3735BC0F" w14:textId="4640870D" w:rsidR="000F7BBE" w:rsidRPr="0055306E" w:rsidRDefault="00FC09E8" w:rsidP="00BF7116">
            <w:pPr>
              <w:spacing w:before="0" w:after="60" w:line="300" w:lineRule="exact"/>
              <w:rPr>
                <w:position w:val="2"/>
                <w:rtl/>
                <w:lang w:bidi="ar-SY"/>
              </w:rPr>
            </w:pPr>
            <w:r w:rsidRPr="0055306E">
              <w:rPr>
                <w:b/>
                <w:bCs/>
                <w:position w:val="2"/>
                <w:lang w:val="en-GB" w:bidi="ar-EG"/>
              </w:rPr>
              <w:t>CA/</w:t>
            </w:r>
            <w:r w:rsidR="00424D28">
              <w:rPr>
                <w:b/>
                <w:bCs/>
                <w:position w:val="2"/>
                <w:lang w:val="en-GB" w:bidi="ar-EG"/>
              </w:rPr>
              <w:t>273</w:t>
            </w:r>
          </w:p>
        </w:tc>
        <w:tc>
          <w:tcPr>
            <w:tcW w:w="2293" w:type="pct"/>
            <w:shd w:val="clear" w:color="auto" w:fill="auto"/>
          </w:tcPr>
          <w:p w14:paraId="237C5B7A" w14:textId="22F7220A" w:rsidR="000F7BBE" w:rsidRPr="0055306E" w:rsidRDefault="00424D28" w:rsidP="00F16820">
            <w:pPr>
              <w:spacing w:before="80" w:after="60" w:line="300" w:lineRule="exact"/>
              <w:jc w:val="right"/>
              <w:rPr>
                <w:position w:val="2"/>
                <w:rtl/>
                <w:lang w:bidi="ar-EG"/>
              </w:rPr>
            </w:pPr>
            <w:r>
              <w:rPr>
                <w:position w:val="2"/>
                <w:lang w:val="fr-FR" w:bidi="ar-EG"/>
              </w:rPr>
              <w:t>2</w:t>
            </w:r>
            <w:r w:rsidR="00F16820" w:rsidRPr="0055306E">
              <w:rPr>
                <w:rFonts w:hint="cs"/>
                <w:position w:val="2"/>
                <w:rtl/>
                <w:lang w:bidi="ar-SY"/>
              </w:rPr>
              <w:t xml:space="preserve"> </w:t>
            </w:r>
            <w:r>
              <w:rPr>
                <w:rFonts w:hint="cs"/>
                <w:position w:val="2"/>
                <w:rtl/>
                <w:lang w:bidi="ar-SY"/>
              </w:rPr>
              <w:t>أبريل</w:t>
            </w:r>
            <w:r w:rsidR="000F7BBE" w:rsidRPr="0055306E">
              <w:rPr>
                <w:rFonts w:hint="cs"/>
                <w:position w:val="2"/>
                <w:rtl/>
                <w:lang w:bidi="ar-SY"/>
              </w:rPr>
              <w:t xml:space="preserve"> </w:t>
            </w:r>
            <w:r>
              <w:rPr>
                <w:position w:val="2"/>
                <w:lang w:bidi="ar-EG"/>
              </w:rPr>
              <w:t>2024</w:t>
            </w:r>
          </w:p>
        </w:tc>
      </w:tr>
      <w:tr w:rsidR="000F7BBE" w:rsidRPr="000F7BBE" w14:paraId="7AADFBA1" w14:textId="77777777" w:rsidTr="00153E23">
        <w:tc>
          <w:tcPr>
            <w:tcW w:w="5000" w:type="pct"/>
            <w:gridSpan w:val="3"/>
            <w:shd w:val="clear" w:color="auto" w:fill="auto"/>
          </w:tcPr>
          <w:p w14:paraId="1F75864D" w14:textId="77777777" w:rsidR="000F7BBE" w:rsidRPr="000F7BBE" w:rsidRDefault="000F7BBE" w:rsidP="00F911AF">
            <w:pPr>
              <w:spacing w:before="0" w:line="300" w:lineRule="exact"/>
              <w:rPr>
                <w:position w:val="2"/>
                <w:rtl/>
                <w:lang w:bidi="ar-SY"/>
              </w:rPr>
            </w:pPr>
          </w:p>
        </w:tc>
      </w:tr>
      <w:tr w:rsidR="000F7BBE" w:rsidRPr="000F7BBE" w14:paraId="046CA9B4" w14:textId="77777777" w:rsidTr="00153E23">
        <w:tc>
          <w:tcPr>
            <w:tcW w:w="5000" w:type="pct"/>
            <w:gridSpan w:val="3"/>
            <w:shd w:val="clear" w:color="auto" w:fill="auto"/>
          </w:tcPr>
          <w:p w14:paraId="7F9B5083" w14:textId="77777777" w:rsidR="000F7BBE" w:rsidRPr="000F7BBE" w:rsidRDefault="000F7BBE" w:rsidP="00F911AF">
            <w:pPr>
              <w:spacing w:before="0" w:line="300" w:lineRule="exact"/>
              <w:rPr>
                <w:position w:val="2"/>
                <w:rtl/>
                <w:lang w:bidi="ar-SY"/>
              </w:rPr>
            </w:pPr>
          </w:p>
        </w:tc>
      </w:tr>
      <w:tr w:rsidR="000F7BBE" w:rsidRPr="000F7BBE" w14:paraId="263237F1" w14:textId="77777777" w:rsidTr="00153E23">
        <w:tc>
          <w:tcPr>
            <w:tcW w:w="5000" w:type="pct"/>
            <w:gridSpan w:val="3"/>
            <w:shd w:val="clear" w:color="auto" w:fill="auto"/>
          </w:tcPr>
          <w:p w14:paraId="57B71875" w14:textId="29F6D197" w:rsidR="000F7BBE" w:rsidRPr="00F50B48" w:rsidRDefault="000F7BBE" w:rsidP="00F16820">
            <w:pPr>
              <w:spacing w:before="80" w:after="60" w:line="300" w:lineRule="exact"/>
              <w:jc w:val="left"/>
              <w:rPr>
                <w:b/>
                <w:bCs/>
                <w:position w:val="2"/>
                <w:lang w:bidi="ar-EG"/>
              </w:rPr>
            </w:pPr>
            <w:r w:rsidRPr="00F50B48">
              <w:rPr>
                <w:b/>
                <w:bCs/>
                <w:position w:val="2"/>
                <w:rtl/>
              </w:rPr>
              <w:t>إلى إدارات الدول الأعضاء في الاتحاد</w:t>
            </w:r>
            <w:r w:rsidR="00B1143A" w:rsidRPr="00F50B48">
              <w:rPr>
                <w:rFonts w:hint="cs"/>
                <w:b/>
                <w:bCs/>
                <w:position w:val="2"/>
                <w:rtl/>
              </w:rPr>
              <w:t xml:space="preserve"> الدولي للاتصالات</w:t>
            </w:r>
            <w:r w:rsidRPr="00F50B48">
              <w:rPr>
                <w:b/>
                <w:bCs/>
                <w:position w:val="2"/>
                <w:rtl/>
              </w:rPr>
              <w:t xml:space="preserve"> </w:t>
            </w:r>
            <w:r w:rsidR="00F50B48" w:rsidRPr="00F50B48">
              <w:rPr>
                <w:rFonts w:hint="cs"/>
                <w:b/>
                <w:bCs/>
                <w:position w:val="2"/>
                <w:rtl/>
              </w:rPr>
              <w:t xml:space="preserve">وإلى </w:t>
            </w:r>
            <w:r w:rsidRPr="00F50B48">
              <w:rPr>
                <w:b/>
                <w:bCs/>
                <w:position w:val="2"/>
                <w:rtl/>
              </w:rPr>
              <w:t>أعضاء قطاع الاتصالات الراديوية</w:t>
            </w:r>
            <w:r w:rsidR="001A2047">
              <w:rPr>
                <w:rFonts w:hint="cs"/>
                <w:b/>
                <w:bCs/>
                <w:position w:val="2"/>
                <w:rtl/>
              </w:rPr>
              <w:t xml:space="preserve"> </w:t>
            </w:r>
          </w:p>
        </w:tc>
      </w:tr>
      <w:tr w:rsidR="000F7BBE" w:rsidRPr="000F7BBE" w14:paraId="56EB96C7" w14:textId="77777777" w:rsidTr="00153E23">
        <w:tc>
          <w:tcPr>
            <w:tcW w:w="5000" w:type="pct"/>
            <w:gridSpan w:val="3"/>
            <w:shd w:val="clear" w:color="auto" w:fill="auto"/>
          </w:tcPr>
          <w:p w14:paraId="6F98E08E" w14:textId="77777777" w:rsidR="000F7BBE" w:rsidRPr="000F7BBE" w:rsidRDefault="000F7BBE" w:rsidP="00F911AF">
            <w:pPr>
              <w:spacing w:before="0" w:line="300" w:lineRule="exact"/>
              <w:rPr>
                <w:position w:val="2"/>
                <w:rtl/>
                <w:lang w:bidi="ar-SY"/>
              </w:rPr>
            </w:pPr>
          </w:p>
        </w:tc>
      </w:tr>
      <w:tr w:rsidR="000F7BBE" w:rsidRPr="000F7BBE" w14:paraId="6901874B" w14:textId="77777777" w:rsidTr="00153E23">
        <w:tc>
          <w:tcPr>
            <w:tcW w:w="5000" w:type="pct"/>
            <w:gridSpan w:val="3"/>
            <w:shd w:val="clear" w:color="auto" w:fill="auto"/>
          </w:tcPr>
          <w:p w14:paraId="27043F6A" w14:textId="77777777" w:rsidR="000F7BBE" w:rsidRPr="000F7BBE" w:rsidRDefault="000F7BBE" w:rsidP="00F911AF">
            <w:pPr>
              <w:spacing w:before="0" w:line="300" w:lineRule="exact"/>
              <w:rPr>
                <w:position w:val="2"/>
                <w:rtl/>
                <w:lang w:bidi="ar-SY"/>
              </w:rPr>
            </w:pPr>
          </w:p>
        </w:tc>
      </w:tr>
      <w:tr w:rsidR="000F7BBE" w:rsidRPr="00C25601" w14:paraId="075D4F41" w14:textId="77777777" w:rsidTr="00153E23">
        <w:trPr>
          <w:trHeight w:val="452"/>
        </w:trPr>
        <w:tc>
          <w:tcPr>
            <w:tcW w:w="699" w:type="pct"/>
            <w:shd w:val="clear" w:color="auto" w:fill="auto"/>
          </w:tcPr>
          <w:p w14:paraId="7AB03484"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54DB97D9" w14:textId="166D908D" w:rsidR="000F7BBE" w:rsidRPr="00C25601" w:rsidRDefault="00F50B48" w:rsidP="00F50B48">
            <w:pPr>
              <w:tabs>
                <w:tab w:val="clear" w:pos="794"/>
                <w:tab w:val="left" w:pos="385"/>
              </w:tabs>
              <w:spacing w:before="80" w:after="60" w:line="300" w:lineRule="exact"/>
              <w:ind w:left="385" w:hanging="385"/>
              <w:rPr>
                <w:b/>
                <w:bCs/>
                <w:position w:val="2"/>
                <w:lang w:val="fr-FR" w:bidi="ar-EG"/>
              </w:rPr>
            </w:pPr>
            <w:r w:rsidRPr="00F50B48">
              <w:rPr>
                <w:b/>
                <w:bCs/>
                <w:position w:val="2"/>
                <w:rtl/>
              </w:rPr>
              <w:t xml:space="preserve">ملخص استنتاجات الاجتماع </w:t>
            </w:r>
            <w:r w:rsidR="00424D28">
              <w:rPr>
                <w:rFonts w:hint="cs"/>
                <w:b/>
                <w:bCs/>
                <w:position w:val="2"/>
                <w:rtl/>
              </w:rPr>
              <w:t>الحادي والثلاثين</w:t>
            </w:r>
            <w:r w:rsidRPr="00F50B48">
              <w:rPr>
                <w:b/>
                <w:bCs/>
                <w:position w:val="2"/>
                <w:rtl/>
              </w:rPr>
              <w:t xml:space="preserve"> للفريق الاستشاري للاتصالات الراديوية</w:t>
            </w:r>
          </w:p>
        </w:tc>
      </w:tr>
      <w:tr w:rsidR="00FC09E8" w:rsidRPr="00C25601" w14:paraId="1EABF65C" w14:textId="77777777" w:rsidTr="00153E23">
        <w:trPr>
          <w:trHeight w:val="452"/>
        </w:trPr>
        <w:tc>
          <w:tcPr>
            <w:tcW w:w="699" w:type="pct"/>
            <w:shd w:val="clear" w:color="auto" w:fill="auto"/>
          </w:tcPr>
          <w:p w14:paraId="21B627EA"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6425F16E"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4B9C0338" w14:textId="2AFD3A8E" w:rsidR="00F50B48" w:rsidRPr="00F94958" w:rsidRDefault="001A2047" w:rsidP="000B1A5B">
      <w:pPr>
        <w:spacing w:before="360"/>
        <w:rPr>
          <w:rtl/>
          <w:lang w:val="fr-FR" w:bidi="ar-EG"/>
        </w:rPr>
      </w:pPr>
      <w:r>
        <w:rPr>
          <w:rFonts w:hint="cs"/>
          <w:rtl/>
          <w:lang w:bidi="ar-EG"/>
        </w:rPr>
        <w:t xml:space="preserve">انعقد الاجتماع </w:t>
      </w:r>
      <w:r w:rsidR="00424D28">
        <w:rPr>
          <w:rFonts w:hint="cs"/>
          <w:rtl/>
          <w:lang w:bidi="ar-EG"/>
        </w:rPr>
        <w:t>الحادي والثلاثين</w:t>
      </w:r>
      <w:r>
        <w:rPr>
          <w:rFonts w:hint="cs"/>
          <w:rtl/>
          <w:lang w:bidi="ar-EG"/>
        </w:rPr>
        <w:t xml:space="preserve"> للفريق</w:t>
      </w:r>
      <w:r w:rsidRPr="00F94958">
        <w:rPr>
          <w:rtl/>
          <w:lang w:bidi="ar-EG"/>
        </w:rPr>
        <w:t xml:space="preserve"> </w:t>
      </w:r>
      <w:r w:rsidR="00F50B48" w:rsidRPr="00F94958">
        <w:rPr>
          <w:rtl/>
          <w:lang w:bidi="ar-EG"/>
        </w:rPr>
        <w:t>الاستشاري للاتصالات الراديوية</w:t>
      </w:r>
      <w:r w:rsidR="00F50B48" w:rsidRPr="00F94958">
        <w:rPr>
          <w:rFonts w:hint="cs"/>
          <w:rtl/>
          <w:lang w:bidi="ar-EG"/>
        </w:rPr>
        <w:t xml:space="preserve"> </w:t>
      </w:r>
      <w:r w:rsidR="00F50B48" w:rsidRPr="00C25601">
        <w:rPr>
          <w:lang w:val="fr-FR" w:bidi="ar-EG"/>
        </w:rPr>
        <w:t>(RAG)</w:t>
      </w:r>
      <w:r w:rsidR="00F50B48" w:rsidRPr="00F94958">
        <w:rPr>
          <w:rtl/>
          <w:lang w:bidi="ar-EG"/>
        </w:rPr>
        <w:t xml:space="preserve"> في الفترة من </w:t>
      </w:r>
      <w:r w:rsidR="00B96502" w:rsidRPr="00C25601">
        <w:rPr>
          <w:lang w:val="fr-FR" w:bidi="ar-EG"/>
        </w:rPr>
        <w:t>25</w:t>
      </w:r>
      <w:r w:rsidR="00F50B48" w:rsidRPr="00F94958">
        <w:rPr>
          <w:rtl/>
          <w:lang w:bidi="ar-EG"/>
        </w:rPr>
        <w:t xml:space="preserve"> إلى </w:t>
      </w:r>
      <w:r w:rsidR="00B96502">
        <w:rPr>
          <w:lang w:val="fr-FR" w:bidi="ar-EG"/>
        </w:rPr>
        <w:t>27</w:t>
      </w:r>
      <w:r w:rsidR="00F50B48" w:rsidRPr="00F94958">
        <w:rPr>
          <w:rFonts w:hint="cs"/>
          <w:rtl/>
          <w:lang w:bidi="ar-EG"/>
        </w:rPr>
        <w:t> </w:t>
      </w:r>
      <w:r w:rsidR="00424D28">
        <w:rPr>
          <w:rFonts w:hint="cs"/>
          <w:rtl/>
          <w:lang w:bidi="ar-EG"/>
        </w:rPr>
        <w:t>مارس</w:t>
      </w:r>
      <w:r w:rsidR="00F50B48" w:rsidRPr="00F94958">
        <w:rPr>
          <w:rtl/>
          <w:lang w:bidi="ar-EG"/>
        </w:rPr>
        <w:t> </w:t>
      </w:r>
      <w:r w:rsidR="00424D28">
        <w:rPr>
          <w:lang w:val="fr-FR" w:bidi="ar-EG"/>
        </w:rPr>
        <w:t>2024</w:t>
      </w:r>
      <w:r w:rsidR="00F50B48" w:rsidRPr="00F94958">
        <w:rPr>
          <w:rFonts w:hint="cs"/>
          <w:rtl/>
          <w:lang w:val="fr-FR" w:bidi="ar-EG"/>
        </w:rPr>
        <w:t>.</w:t>
      </w:r>
    </w:p>
    <w:p w14:paraId="3B34601F" w14:textId="77777777" w:rsidR="00F50B48" w:rsidRPr="00F94958" w:rsidRDefault="00F50B48" w:rsidP="00F50B48">
      <w:pPr>
        <w:rPr>
          <w:lang w:bidi="ar-EG"/>
        </w:rPr>
      </w:pPr>
      <w:r w:rsidRPr="00F94958">
        <w:rPr>
          <w:rtl/>
          <w:lang w:bidi="ar-EG"/>
        </w:rPr>
        <w:t>ويرد في ملحق هذه الرسالة ملخص استنتاجات </w:t>
      </w:r>
      <w:r w:rsidRPr="00F94958">
        <w:rPr>
          <w:rFonts w:hint="cs"/>
          <w:rtl/>
          <w:lang w:bidi="ar-EG"/>
        </w:rPr>
        <w:t>الاجتماع</w:t>
      </w:r>
      <w:r w:rsidRPr="00F94958">
        <w:rPr>
          <w:rFonts w:hint="cs"/>
          <w:rtl/>
        </w:rPr>
        <w:t>.</w:t>
      </w:r>
    </w:p>
    <w:p w14:paraId="4616E264" w14:textId="111C8046" w:rsidR="00F16820" w:rsidRDefault="00F50B48" w:rsidP="00F50B48">
      <w:pPr>
        <w:rPr>
          <w:rtl/>
          <w:lang w:bidi="ar-EG"/>
        </w:rPr>
      </w:pPr>
      <w:r w:rsidRPr="00F94958">
        <w:rPr>
          <w:rFonts w:hint="cs"/>
          <w:rtl/>
          <w:lang w:bidi="ar-EG"/>
        </w:rPr>
        <w:t>ويمكن الاطلاع على</w:t>
      </w:r>
      <w:r w:rsidRPr="00F94958">
        <w:rPr>
          <w:rtl/>
          <w:lang w:bidi="ar-EG"/>
        </w:rPr>
        <w:t xml:space="preserve"> </w:t>
      </w:r>
      <w:r w:rsidRPr="00F94958">
        <w:rPr>
          <w:rFonts w:hint="cs"/>
          <w:rtl/>
          <w:lang w:bidi="ar-EG"/>
        </w:rPr>
        <w:t>مزيد</w:t>
      </w:r>
      <w:r w:rsidRPr="00F94958">
        <w:rPr>
          <w:rtl/>
          <w:lang w:bidi="ar-EG"/>
        </w:rPr>
        <w:t xml:space="preserve"> من المعلومات عن هذا الاجتماع </w:t>
      </w:r>
      <w:r w:rsidRPr="00F94958">
        <w:rPr>
          <w:rFonts w:hint="cs"/>
          <w:rtl/>
          <w:lang w:bidi="ar-EG"/>
        </w:rPr>
        <w:t>في</w:t>
      </w:r>
      <w:r w:rsidRPr="00F94958">
        <w:rPr>
          <w:rtl/>
          <w:lang w:bidi="ar-EG"/>
        </w:rPr>
        <w:t xml:space="preserve"> </w:t>
      </w:r>
      <w:r w:rsidRPr="00F94958">
        <w:rPr>
          <w:rFonts w:hint="cs"/>
          <w:rtl/>
          <w:lang w:bidi="ar-EG"/>
        </w:rPr>
        <w:t>ال</w:t>
      </w:r>
      <w:r w:rsidRPr="00F94958">
        <w:rPr>
          <w:rtl/>
          <w:lang w:bidi="ar-EG"/>
        </w:rPr>
        <w:t xml:space="preserve">موقع </w:t>
      </w:r>
      <w:r w:rsidRPr="00F94958">
        <w:rPr>
          <w:rFonts w:hint="cs"/>
          <w:rtl/>
          <w:lang w:bidi="ar-EG"/>
        </w:rPr>
        <w:t>الإلكتروني</w:t>
      </w:r>
      <w:r w:rsidRPr="00F94958">
        <w:rPr>
          <w:rtl/>
          <w:lang w:bidi="ar-EG"/>
        </w:rPr>
        <w:t xml:space="preserve"> للفريق الاستشاري للاتصالات الراديوية </w:t>
      </w:r>
      <w:r w:rsidRPr="00F94958">
        <w:rPr>
          <w:rFonts w:hint="cs"/>
          <w:rtl/>
          <w:lang w:bidi="ar-EG"/>
        </w:rPr>
        <w:t>في</w:t>
      </w:r>
      <w:r>
        <w:rPr>
          <w:rFonts w:hint="cs"/>
          <w:rtl/>
          <w:lang w:bidi="ar-EG"/>
        </w:rPr>
        <w:t> </w:t>
      </w:r>
      <w:r w:rsidRPr="00F94958">
        <w:rPr>
          <w:rtl/>
          <w:lang w:bidi="ar-EG"/>
        </w:rPr>
        <w:t>العنوان:</w:t>
      </w:r>
      <w:r w:rsidRPr="00F94958">
        <w:rPr>
          <w:rFonts w:hint="cs"/>
          <w:rtl/>
          <w:lang w:bidi="ar-EG"/>
        </w:rPr>
        <w:t xml:space="preserve"> </w:t>
      </w:r>
      <w:hyperlink r:id="rId10" w:history="1">
        <w:r w:rsidR="00424D28" w:rsidRPr="00424D28">
          <w:rPr>
            <w:rStyle w:val="Hyperlink"/>
          </w:rPr>
          <w:t>https://www.itu.int/rag/</w:t>
        </w:r>
      </w:hyperlink>
      <w:r w:rsidR="00424D28" w:rsidRPr="00424D28">
        <w:rPr>
          <w:rFonts w:asciiTheme="minorHAnsi" w:hAnsiTheme="minorHAnsi"/>
          <w:szCs w:val="24"/>
        </w:rPr>
        <w:t>.</w:t>
      </w:r>
      <w:r w:rsidRPr="00424D28">
        <w:rPr>
          <w:rtl/>
          <w:lang w:bidi="ar-EG"/>
        </w:rPr>
        <w:t>.</w:t>
      </w:r>
    </w:p>
    <w:p w14:paraId="76F7EE4A" w14:textId="77777777" w:rsidR="00F16820" w:rsidRPr="00F16820" w:rsidRDefault="00F16820" w:rsidP="00F16820">
      <w:pPr>
        <w:spacing w:before="240"/>
        <w:rPr>
          <w:rtl/>
          <w:lang w:bidi="ar-EG"/>
        </w:rPr>
      </w:pPr>
      <w:r w:rsidRPr="00F16820">
        <w:rPr>
          <w:rFonts w:hint="cs"/>
          <w:rtl/>
          <w:lang w:bidi="ar-EG"/>
        </w:rPr>
        <w:t>وتفضلوا بقبول فائق التقدير والاحترام.</w:t>
      </w:r>
    </w:p>
    <w:p w14:paraId="207D9687" w14:textId="20AAE9F2" w:rsidR="00F16820" w:rsidRDefault="00F16820" w:rsidP="00C25601">
      <w:pPr>
        <w:spacing w:before="1200"/>
        <w:jc w:val="left"/>
        <w:rPr>
          <w:rtl/>
        </w:rPr>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57DDBA0F" w14:textId="28045C30" w:rsidR="001C46C1" w:rsidRDefault="001C46C1" w:rsidP="00C25601">
      <w:pPr>
        <w:spacing w:before="2520"/>
        <w:jc w:val="left"/>
        <w:rPr>
          <w:rtl/>
        </w:rPr>
      </w:pPr>
      <w:r w:rsidRPr="00D94128">
        <w:rPr>
          <w:rFonts w:hint="cs"/>
          <w:b/>
          <w:bCs/>
          <w:rtl/>
        </w:rPr>
        <w:t>الملحقات:</w:t>
      </w:r>
      <w:r>
        <w:rPr>
          <w:rFonts w:hint="cs"/>
          <w:rtl/>
        </w:rPr>
        <w:t xml:space="preserve"> </w:t>
      </w:r>
      <w:r>
        <w:t>1</w:t>
      </w:r>
    </w:p>
    <w:p w14:paraId="23DF0544" w14:textId="77777777" w:rsidR="00023682" w:rsidRDefault="00023682" w:rsidP="00023682">
      <w:pPr>
        <w:rPr>
          <w:rtl/>
        </w:rPr>
        <w:sectPr w:rsidR="00023682" w:rsidSect="006C3242">
          <w:headerReference w:type="default" r:id="rId11"/>
          <w:foot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pPr>
    </w:p>
    <w:p w14:paraId="193AE559" w14:textId="3C9E2CB9" w:rsidR="00023682" w:rsidRDefault="00424D28" w:rsidP="003A620B">
      <w:pPr>
        <w:pStyle w:val="AnnexNo"/>
        <w:rPr>
          <w:rtl/>
        </w:rPr>
      </w:pPr>
      <w:r>
        <w:rPr>
          <w:rFonts w:hint="cs"/>
          <w:rtl/>
        </w:rPr>
        <w:lastRenderedPageBreak/>
        <w:t>المرفق</w:t>
      </w:r>
    </w:p>
    <w:p w14:paraId="4E3E91F1" w14:textId="7662127C" w:rsidR="003A620B" w:rsidRDefault="00A54F9D" w:rsidP="003A620B">
      <w:pPr>
        <w:pStyle w:val="Annextitle"/>
        <w:rPr>
          <w:rtl/>
        </w:rPr>
      </w:pPr>
      <w:r w:rsidRPr="00F50B48">
        <w:rPr>
          <w:position w:val="2"/>
          <w:rtl/>
        </w:rPr>
        <w:t xml:space="preserve">ملخص استنتاجات الاجتماع </w:t>
      </w:r>
      <w:r w:rsidR="00424D28">
        <w:rPr>
          <w:rFonts w:hint="cs"/>
          <w:position w:val="2"/>
          <w:rtl/>
        </w:rPr>
        <w:t>الحادي والثلاثين</w:t>
      </w:r>
      <w:r w:rsidRPr="00F50B48">
        <w:rPr>
          <w:position w:val="2"/>
          <w:rtl/>
        </w:rPr>
        <w:t xml:space="preserve"> للفريق الاستشاري للاتصالات الراديوية</w:t>
      </w:r>
    </w:p>
    <w:p w14:paraId="7AB70740" w14:textId="0D5B7EDD" w:rsidR="003A620B" w:rsidRDefault="00A54F9D" w:rsidP="003A620B">
      <w:pPr>
        <w:jc w:val="center"/>
        <w:rPr>
          <w:rtl/>
          <w:lang w:bidi="ar-EG"/>
        </w:rPr>
      </w:pPr>
      <w:r>
        <w:rPr>
          <w:rFonts w:hint="cs"/>
          <w:rtl/>
        </w:rPr>
        <w:t xml:space="preserve">(المصدر: الوثيقة </w:t>
      </w:r>
      <w:hyperlink r:id="rId15" w:history="1">
        <w:r w:rsidR="00424D28" w:rsidRPr="0051110C">
          <w:rPr>
            <w:rStyle w:val="Hyperlink"/>
            <w:rFonts w:asciiTheme="minorHAnsi" w:hAnsiTheme="minorHAnsi" w:cstheme="minorBidi"/>
          </w:rPr>
          <w:t>RAG/TEMP/1(Rev.2) &amp; (Corr.1)</w:t>
        </w:r>
      </w:hyperlink>
      <w:r>
        <w:rPr>
          <w:rFonts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68"/>
        <w:gridCol w:w="2861"/>
        <w:gridCol w:w="10449"/>
      </w:tblGrid>
      <w:tr w:rsidR="00D44A86" w:rsidRPr="00EC08D6" w14:paraId="6102BBF3" w14:textId="77777777" w:rsidTr="00EC08D6">
        <w:trPr>
          <w:tblHeader/>
          <w:jc w:val="center"/>
        </w:trPr>
        <w:tc>
          <w:tcPr>
            <w:tcW w:w="339" w:type="pct"/>
          </w:tcPr>
          <w:p w14:paraId="3ABA63F1" w14:textId="4E1E6E64" w:rsidR="00D44A86" w:rsidRPr="00EC08D6" w:rsidRDefault="00A54F9D" w:rsidP="00EC08D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bCs/>
                <w:position w:val="2"/>
              </w:rPr>
            </w:pPr>
            <w:r w:rsidRPr="00EC08D6">
              <w:rPr>
                <w:rFonts w:hint="cs"/>
                <w:bCs/>
                <w:position w:val="2"/>
                <w:rtl/>
              </w:rPr>
              <w:t>بند جدول الأعمال</w:t>
            </w:r>
          </w:p>
        </w:tc>
        <w:tc>
          <w:tcPr>
            <w:tcW w:w="1002" w:type="pct"/>
          </w:tcPr>
          <w:p w14:paraId="1B98E9E6" w14:textId="50A175C4" w:rsidR="00D44A86" w:rsidRPr="00EC08D6" w:rsidRDefault="00A54F9D" w:rsidP="00EC08D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bCs/>
                <w:position w:val="2"/>
              </w:rPr>
            </w:pPr>
            <w:r w:rsidRPr="00EC08D6">
              <w:rPr>
                <w:rFonts w:hint="cs"/>
                <w:bCs/>
                <w:position w:val="2"/>
                <w:rtl/>
              </w:rPr>
              <w:t>الموضوع/الوثيقة</w:t>
            </w:r>
          </w:p>
        </w:tc>
        <w:tc>
          <w:tcPr>
            <w:tcW w:w="3659" w:type="pct"/>
          </w:tcPr>
          <w:p w14:paraId="5451CBC2" w14:textId="0DAD0070" w:rsidR="00D44A86" w:rsidRPr="00EC08D6" w:rsidRDefault="00A54F9D" w:rsidP="00EC08D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bCs/>
                <w:position w:val="2"/>
              </w:rPr>
            </w:pPr>
            <w:r w:rsidRPr="00EC08D6">
              <w:rPr>
                <w:rFonts w:hint="cs"/>
                <w:bCs/>
                <w:position w:val="2"/>
                <w:rtl/>
              </w:rPr>
              <w:t>الاستنتاجات</w:t>
            </w:r>
          </w:p>
        </w:tc>
      </w:tr>
      <w:tr w:rsidR="00D44A86" w:rsidRPr="00EC08D6" w14:paraId="3321C368" w14:textId="77777777" w:rsidTr="00057F4D">
        <w:trPr>
          <w:jc w:val="center"/>
        </w:trPr>
        <w:tc>
          <w:tcPr>
            <w:tcW w:w="339" w:type="pct"/>
          </w:tcPr>
          <w:p w14:paraId="40F13763" w14:textId="77777777" w:rsidR="00D44A86" w:rsidRPr="00EC08D6" w:rsidRDefault="00D44A86" w:rsidP="00EC08D6">
            <w:pPr>
              <w:pStyle w:val="Tabletexte"/>
              <w:spacing w:before="80" w:after="80" w:line="300" w:lineRule="exact"/>
              <w:rPr>
                <w:sz w:val="22"/>
                <w:szCs w:val="22"/>
              </w:rPr>
            </w:pPr>
            <w:r w:rsidRPr="00EC08D6">
              <w:rPr>
                <w:sz w:val="22"/>
                <w:szCs w:val="22"/>
              </w:rPr>
              <w:t>1</w:t>
            </w:r>
          </w:p>
        </w:tc>
        <w:tc>
          <w:tcPr>
            <w:tcW w:w="1002" w:type="pct"/>
          </w:tcPr>
          <w:p w14:paraId="00E6B034" w14:textId="2CA1399C" w:rsidR="00D44A86" w:rsidRPr="00EC08D6" w:rsidRDefault="009A6D04" w:rsidP="00EC08D6">
            <w:pPr>
              <w:pStyle w:val="Tabletexte"/>
              <w:spacing w:before="80" w:after="80" w:line="300" w:lineRule="exact"/>
              <w:rPr>
                <w:sz w:val="22"/>
                <w:szCs w:val="22"/>
              </w:rPr>
            </w:pPr>
            <w:r w:rsidRPr="00EC08D6">
              <w:rPr>
                <w:sz w:val="22"/>
                <w:szCs w:val="22"/>
                <w:rtl/>
              </w:rPr>
              <w:t>ملاحظات افتتاحية</w:t>
            </w:r>
          </w:p>
        </w:tc>
        <w:tc>
          <w:tcPr>
            <w:tcW w:w="3659" w:type="pct"/>
          </w:tcPr>
          <w:p w14:paraId="2D026933" w14:textId="58E0F604" w:rsidR="00D44A86" w:rsidRPr="00EC08D6" w:rsidRDefault="00BA1545" w:rsidP="00EC08D6">
            <w:pPr>
              <w:pStyle w:val="Tabletexte"/>
              <w:spacing w:before="80" w:after="80" w:line="300" w:lineRule="exact"/>
              <w:rPr>
                <w:sz w:val="22"/>
                <w:szCs w:val="22"/>
                <w:rtl/>
              </w:rPr>
            </w:pPr>
            <w:r w:rsidRPr="00EC08D6">
              <w:rPr>
                <w:sz w:val="22"/>
                <w:szCs w:val="22"/>
                <w:rtl/>
              </w:rPr>
              <w:t>‏افتتح الاجتماع رئيس الفريق الاستشاري للاتصالات الراديوية السيد محمد الجنوبي (المملكة العربية السعودية).</w:t>
            </w:r>
            <w:r w:rsidRPr="00EC08D6">
              <w:rPr>
                <w:sz w:val="22"/>
                <w:szCs w:val="22"/>
                <w:cs/>
              </w:rPr>
              <w:t>‎</w:t>
            </w:r>
          </w:p>
          <w:p w14:paraId="7A806629" w14:textId="77777777" w:rsidR="00A0141D" w:rsidRPr="00EC08D6" w:rsidRDefault="00BA1545" w:rsidP="00EC08D6">
            <w:pPr>
              <w:pStyle w:val="Tabletexte"/>
              <w:spacing w:before="80" w:after="80" w:line="300" w:lineRule="exact"/>
              <w:rPr>
                <w:sz w:val="22"/>
                <w:szCs w:val="22"/>
                <w:rtl/>
              </w:rPr>
            </w:pPr>
            <w:r w:rsidRPr="00EC08D6">
              <w:rPr>
                <w:rFonts w:hint="cs"/>
                <w:sz w:val="22"/>
                <w:szCs w:val="22"/>
                <w:rtl/>
              </w:rPr>
              <w:t>وأثنت</w:t>
            </w:r>
            <w:r w:rsidRPr="00EC08D6">
              <w:rPr>
                <w:sz w:val="22"/>
                <w:szCs w:val="22"/>
                <w:rtl/>
              </w:rPr>
              <w:t xml:space="preserve"> الأمين</w:t>
            </w:r>
            <w:r w:rsidRPr="00EC08D6">
              <w:rPr>
                <w:rFonts w:hint="cs"/>
                <w:sz w:val="22"/>
                <w:szCs w:val="22"/>
                <w:rtl/>
              </w:rPr>
              <w:t>ة</w:t>
            </w:r>
            <w:r w:rsidRPr="00EC08D6">
              <w:rPr>
                <w:sz w:val="22"/>
                <w:szCs w:val="22"/>
                <w:rtl/>
              </w:rPr>
              <w:t xml:space="preserve"> العام</w:t>
            </w:r>
            <w:r w:rsidRPr="00EC08D6">
              <w:rPr>
                <w:rFonts w:hint="cs"/>
                <w:sz w:val="22"/>
                <w:szCs w:val="22"/>
                <w:rtl/>
              </w:rPr>
              <w:t>ة</w:t>
            </w:r>
            <w:r w:rsidRPr="00EC08D6">
              <w:rPr>
                <w:sz w:val="22"/>
                <w:szCs w:val="22"/>
                <w:rtl/>
              </w:rPr>
              <w:t xml:space="preserve"> للاتحاد، في كلمته</w:t>
            </w:r>
            <w:r w:rsidRPr="00EC08D6">
              <w:rPr>
                <w:rFonts w:hint="cs"/>
                <w:sz w:val="22"/>
                <w:szCs w:val="22"/>
                <w:rtl/>
              </w:rPr>
              <w:t>ا</w:t>
            </w:r>
            <w:r w:rsidRPr="00EC08D6">
              <w:rPr>
                <w:sz w:val="22"/>
                <w:szCs w:val="22"/>
                <w:rtl/>
              </w:rPr>
              <w:t xml:space="preserve"> الترحيبية، على مجتمع الاتصالات الراديوية بأكمله (ولا سيما مدير مكتب الاتصالات الراديوية) ليس فقط على الإنجازات الملحوظة الشاملة </w:t>
            </w:r>
            <w:r w:rsidRPr="00EC08D6">
              <w:rPr>
                <w:rFonts w:hint="cs"/>
                <w:sz w:val="22"/>
                <w:szCs w:val="22"/>
                <w:rtl/>
              </w:rPr>
              <w:t xml:space="preserve">التي شهدتها </w:t>
            </w:r>
            <w:r w:rsidRPr="00EC08D6">
              <w:rPr>
                <w:rFonts w:hint="cs"/>
                <w:sz w:val="22"/>
                <w:szCs w:val="22"/>
                <w:rtl/>
                <w:lang w:bidi="ar-SA"/>
              </w:rPr>
              <w:t>ال</w:t>
            </w:r>
            <w:r w:rsidRPr="00EC08D6">
              <w:rPr>
                <w:sz w:val="22"/>
                <w:szCs w:val="22"/>
                <w:rtl/>
              </w:rPr>
              <w:t xml:space="preserve">جمعية </w:t>
            </w:r>
            <w:r w:rsidRPr="00EC08D6">
              <w:rPr>
                <w:sz w:val="22"/>
                <w:szCs w:val="22"/>
              </w:rPr>
              <w:t>RA-23</w:t>
            </w:r>
            <w:r w:rsidRPr="00EC08D6">
              <w:rPr>
                <w:sz w:val="22"/>
                <w:szCs w:val="22"/>
                <w:rtl/>
              </w:rPr>
              <w:t xml:space="preserve"> ‏و</w:t>
            </w:r>
            <w:r w:rsidRPr="00EC08D6">
              <w:rPr>
                <w:rFonts w:hint="cs"/>
                <w:sz w:val="22"/>
                <w:szCs w:val="22"/>
                <w:rtl/>
              </w:rPr>
              <w:t xml:space="preserve">المؤتمر </w:t>
            </w:r>
            <w:r w:rsidRPr="00EC08D6">
              <w:rPr>
                <w:sz w:val="22"/>
                <w:szCs w:val="22"/>
              </w:rPr>
              <w:t>WRC-23</w:t>
            </w:r>
            <w:r w:rsidRPr="00EC08D6">
              <w:rPr>
                <w:sz w:val="22"/>
                <w:szCs w:val="22"/>
                <w:rtl/>
              </w:rPr>
              <w:t xml:space="preserve">‏، </w:t>
            </w:r>
            <w:r w:rsidRPr="00EC08D6">
              <w:rPr>
                <w:rFonts w:hint="cs"/>
                <w:sz w:val="22"/>
                <w:szCs w:val="22"/>
                <w:rtl/>
              </w:rPr>
              <w:t>ولكن خصوصاً</w:t>
            </w:r>
            <w:r w:rsidRPr="00EC08D6">
              <w:rPr>
                <w:sz w:val="22"/>
                <w:szCs w:val="22"/>
                <w:rtl/>
              </w:rPr>
              <w:t xml:space="preserve"> على كيفية </w:t>
            </w:r>
            <w:r w:rsidRPr="00EC08D6">
              <w:rPr>
                <w:rFonts w:hint="cs"/>
                <w:sz w:val="22"/>
                <w:szCs w:val="22"/>
                <w:rtl/>
              </w:rPr>
              <w:t>تحقيقها</w:t>
            </w:r>
            <w:r w:rsidRPr="00EC08D6">
              <w:rPr>
                <w:sz w:val="22"/>
                <w:szCs w:val="22"/>
                <w:rtl/>
              </w:rPr>
              <w:t xml:space="preserve">. وأشارت إلى أن </w:t>
            </w:r>
            <w:r w:rsidRPr="00EC08D6">
              <w:rPr>
                <w:rFonts w:hint="cs"/>
                <w:sz w:val="22"/>
                <w:szCs w:val="22"/>
                <w:rtl/>
              </w:rPr>
              <w:t>المؤتمر العالمي</w:t>
            </w:r>
            <w:r w:rsidRPr="00EC08D6">
              <w:rPr>
                <w:sz w:val="22"/>
                <w:szCs w:val="22"/>
                <w:rtl/>
              </w:rPr>
              <w:t xml:space="preserve"> للاتصالات الراديوية وجمعية الاتصالات الراديوية </w:t>
            </w:r>
            <w:r w:rsidRPr="00EC08D6">
              <w:rPr>
                <w:rFonts w:hint="cs"/>
                <w:sz w:val="22"/>
                <w:szCs w:val="22"/>
                <w:rtl/>
              </w:rPr>
              <w:t>حققا</w:t>
            </w:r>
            <w:r w:rsidRPr="00EC08D6">
              <w:rPr>
                <w:sz w:val="22"/>
                <w:szCs w:val="22"/>
                <w:rtl/>
              </w:rPr>
              <w:t xml:space="preserve"> نتائج في وقت تواجه فيه البشرية بعضا</w:t>
            </w:r>
            <w:r w:rsidRPr="00EC08D6">
              <w:rPr>
                <w:rFonts w:hint="cs"/>
                <w:sz w:val="22"/>
                <w:szCs w:val="22"/>
                <w:rtl/>
              </w:rPr>
              <w:t>ً</w:t>
            </w:r>
            <w:r w:rsidRPr="00EC08D6">
              <w:rPr>
                <w:sz w:val="22"/>
                <w:szCs w:val="22"/>
                <w:rtl/>
              </w:rPr>
              <w:t xml:space="preserve"> من أكبر تحدياتها</w:t>
            </w:r>
            <w:r w:rsidRPr="00EC08D6">
              <w:rPr>
                <w:rFonts w:hint="cs"/>
                <w:sz w:val="22"/>
                <w:szCs w:val="22"/>
                <w:rtl/>
              </w:rPr>
              <w:t xml:space="preserve"> بدءاً</w:t>
            </w:r>
            <w:r w:rsidRPr="00EC08D6">
              <w:rPr>
                <w:sz w:val="22"/>
                <w:szCs w:val="22"/>
                <w:rtl/>
              </w:rPr>
              <w:t xml:space="preserve"> من أزمة المناخ إلى الفجوة الرقمية المستمرة حيث لا يزال ثلث البشرية </w:t>
            </w:r>
            <w:r w:rsidRPr="00EC08D6">
              <w:rPr>
                <w:rFonts w:hint="cs"/>
                <w:sz w:val="22"/>
                <w:szCs w:val="22"/>
                <w:rtl/>
              </w:rPr>
              <w:t>غير موصول بالإنترنت.</w:t>
            </w:r>
          </w:p>
          <w:p w14:paraId="01F5E9BF" w14:textId="3A9376FE" w:rsidR="0039051B" w:rsidRPr="00EC08D6" w:rsidRDefault="0039051B" w:rsidP="00EC08D6">
            <w:pPr>
              <w:pStyle w:val="Tabletexte"/>
              <w:spacing w:before="80" w:after="80" w:line="300" w:lineRule="exact"/>
              <w:rPr>
                <w:sz w:val="22"/>
                <w:szCs w:val="22"/>
                <w:rtl/>
              </w:rPr>
            </w:pPr>
            <w:r w:rsidRPr="00EC08D6">
              <w:rPr>
                <w:rFonts w:hint="cs"/>
                <w:sz w:val="22"/>
                <w:szCs w:val="22"/>
                <w:rtl/>
              </w:rPr>
              <w:t xml:space="preserve">ورحب مدير مكتب الاتصالات الراديوية </w:t>
            </w:r>
            <w:r w:rsidRPr="00EC08D6">
              <w:rPr>
                <w:sz w:val="22"/>
                <w:szCs w:val="22"/>
                <w:rtl/>
              </w:rPr>
              <w:t>بالمندوبين في الاجتماع الأول للفريق الاستشاري للاتصالات الراديوية في دورة الدراسة الجديدة لأنشطة لجان دراسات</w:t>
            </w:r>
            <w:r w:rsidRPr="00EC08D6">
              <w:rPr>
                <w:rFonts w:hint="cs"/>
                <w:sz w:val="22"/>
                <w:szCs w:val="22"/>
                <w:rtl/>
              </w:rPr>
              <w:t xml:space="preserve"> قطاع</w:t>
            </w:r>
            <w:r w:rsidRPr="00EC08D6">
              <w:rPr>
                <w:sz w:val="22"/>
                <w:szCs w:val="22"/>
                <w:rtl/>
              </w:rPr>
              <w:t xml:space="preserve"> الاتصالات الراديوية والأعمال التحضيرية العالمية للمؤتمر العالمي للاتصالات الراديوية لعام </w:t>
            </w:r>
            <w:r w:rsidRPr="00EC08D6">
              <w:rPr>
                <w:sz w:val="22"/>
                <w:szCs w:val="22"/>
                <w:cs/>
              </w:rPr>
              <w:t>‎</w:t>
            </w:r>
            <w:r w:rsidRPr="00EC08D6">
              <w:rPr>
                <w:sz w:val="22"/>
                <w:szCs w:val="22"/>
              </w:rPr>
              <w:t>2027</w:t>
            </w:r>
            <w:r w:rsidRPr="00EC08D6">
              <w:rPr>
                <w:rFonts w:hint="cs"/>
                <w:sz w:val="22"/>
                <w:szCs w:val="22"/>
                <w:rtl/>
              </w:rPr>
              <w:t>. وأكد</w:t>
            </w:r>
            <w:r w:rsidRPr="00EC08D6">
              <w:rPr>
                <w:sz w:val="22"/>
                <w:szCs w:val="22"/>
                <w:rtl/>
              </w:rPr>
              <w:t xml:space="preserve"> أن مشورة الفريق الاستشاري له وللمكتب ستكون أساسية لدعم عمل لجان الدراسات. </w:t>
            </w:r>
            <w:r w:rsidR="00FB16D2" w:rsidRPr="00EC08D6">
              <w:rPr>
                <w:rFonts w:hint="cs"/>
                <w:sz w:val="22"/>
                <w:szCs w:val="22"/>
                <w:rtl/>
              </w:rPr>
              <w:t>وهذا صحيح بشكل خاص مع</w:t>
            </w:r>
            <w:r w:rsidRPr="00EC08D6">
              <w:rPr>
                <w:sz w:val="22"/>
                <w:szCs w:val="22"/>
                <w:rtl/>
              </w:rPr>
              <w:t xml:space="preserve"> الطلب المتزايد على طيف الترددات الراديوية</w:t>
            </w:r>
            <w:r w:rsidR="00FB16D2" w:rsidRPr="00EC08D6">
              <w:rPr>
                <w:rFonts w:hint="cs"/>
                <w:sz w:val="22"/>
                <w:szCs w:val="22"/>
                <w:rtl/>
              </w:rPr>
              <w:t xml:space="preserve"> الذي</w:t>
            </w:r>
            <w:r w:rsidRPr="00EC08D6">
              <w:rPr>
                <w:sz w:val="22"/>
                <w:szCs w:val="22"/>
                <w:rtl/>
              </w:rPr>
              <w:t xml:space="preserve"> يجعل إدارة قطاع الاتصالات الراديوية وأعماله ذات أهمية للمجتمع العالمي. وهو يتطلع إلى نتائج الإجراءات </w:t>
            </w:r>
            <w:r w:rsidR="00CD5012" w:rsidRPr="00EC08D6">
              <w:rPr>
                <w:rFonts w:hint="cs"/>
                <w:sz w:val="22"/>
                <w:szCs w:val="22"/>
                <w:rtl/>
              </w:rPr>
              <w:t>الناجمة</w:t>
            </w:r>
            <w:r w:rsidR="004300E9" w:rsidRPr="00EC08D6">
              <w:rPr>
                <w:rFonts w:hint="cs"/>
                <w:sz w:val="22"/>
                <w:szCs w:val="22"/>
                <w:rtl/>
              </w:rPr>
              <w:t xml:space="preserve"> </w:t>
            </w:r>
            <w:r w:rsidRPr="00EC08D6">
              <w:rPr>
                <w:sz w:val="22"/>
                <w:szCs w:val="22"/>
                <w:rtl/>
              </w:rPr>
              <w:t xml:space="preserve">التي </w:t>
            </w:r>
            <w:r w:rsidR="00BA1BAE" w:rsidRPr="00EC08D6">
              <w:rPr>
                <w:rFonts w:hint="cs"/>
                <w:sz w:val="22"/>
                <w:szCs w:val="22"/>
                <w:rtl/>
              </w:rPr>
              <w:t>دعت</w:t>
            </w:r>
            <w:r w:rsidR="004300E9" w:rsidRPr="00EC08D6">
              <w:rPr>
                <w:rFonts w:hint="cs"/>
                <w:sz w:val="22"/>
                <w:szCs w:val="22"/>
                <w:rtl/>
              </w:rPr>
              <w:t xml:space="preserve"> الجمعية </w:t>
            </w:r>
            <w:r w:rsidR="004300E9" w:rsidRPr="00EC08D6">
              <w:rPr>
                <w:sz w:val="22"/>
                <w:szCs w:val="22"/>
                <w:lang w:val="en-GB"/>
              </w:rPr>
              <w:t>RA-23</w:t>
            </w:r>
            <w:r w:rsidRPr="00EC08D6">
              <w:rPr>
                <w:sz w:val="22"/>
                <w:szCs w:val="22"/>
                <w:rtl/>
              </w:rPr>
              <w:t xml:space="preserve"> </w:t>
            </w:r>
            <w:r w:rsidR="004300E9" w:rsidRPr="00EC08D6">
              <w:rPr>
                <w:rFonts w:hint="cs"/>
                <w:sz w:val="22"/>
                <w:szCs w:val="22"/>
                <w:rtl/>
              </w:rPr>
              <w:t>الفريق الاستشاري</w:t>
            </w:r>
            <w:r w:rsidR="00BA1BAE" w:rsidRPr="00EC08D6">
              <w:rPr>
                <w:rFonts w:hint="cs"/>
                <w:sz w:val="22"/>
                <w:szCs w:val="22"/>
                <w:rtl/>
              </w:rPr>
              <w:t xml:space="preserve"> إلى اتخاذها</w:t>
            </w:r>
            <w:r w:rsidR="004300E9" w:rsidRPr="00EC08D6">
              <w:rPr>
                <w:rFonts w:hint="cs"/>
                <w:sz w:val="22"/>
                <w:szCs w:val="22"/>
                <w:rtl/>
              </w:rPr>
              <w:t>.</w:t>
            </w:r>
            <w:r w:rsidRPr="00EC08D6">
              <w:rPr>
                <w:sz w:val="22"/>
                <w:szCs w:val="22"/>
                <w:cs/>
              </w:rPr>
              <w:t>‎</w:t>
            </w:r>
            <w:r w:rsidR="00EA2F3E" w:rsidRPr="00EC08D6">
              <w:rPr>
                <w:rFonts w:hint="cs"/>
                <w:sz w:val="22"/>
                <w:szCs w:val="22"/>
                <w:rtl/>
              </w:rPr>
              <w:t xml:space="preserve"> </w:t>
            </w:r>
            <w:r w:rsidR="00CE507D" w:rsidRPr="00EC08D6">
              <w:rPr>
                <w:rFonts w:hint="cs"/>
                <w:sz w:val="22"/>
                <w:szCs w:val="22"/>
                <w:rtl/>
              </w:rPr>
              <w:t>و</w:t>
            </w:r>
            <w:r w:rsidR="00EA2F3E" w:rsidRPr="00EC08D6">
              <w:rPr>
                <w:sz w:val="22"/>
                <w:szCs w:val="22"/>
                <w:rtl/>
              </w:rPr>
              <w:t>أكد من جديد</w:t>
            </w:r>
            <w:r w:rsidR="00CE507D" w:rsidRPr="00EC08D6">
              <w:rPr>
                <w:rFonts w:hint="cs"/>
                <w:sz w:val="22"/>
                <w:szCs w:val="22"/>
                <w:rtl/>
              </w:rPr>
              <w:t xml:space="preserve"> أيضاً</w:t>
            </w:r>
            <w:r w:rsidR="00EA2F3E" w:rsidRPr="00EC08D6">
              <w:rPr>
                <w:sz w:val="22"/>
                <w:szCs w:val="22"/>
                <w:rtl/>
              </w:rPr>
              <w:t xml:space="preserve"> أن الأهداف الرئيسية للفريق الاستشاري </w:t>
            </w:r>
            <w:r w:rsidR="00EA2F3E" w:rsidRPr="00EC08D6">
              <w:rPr>
                <w:rFonts w:hint="cs"/>
                <w:sz w:val="22"/>
                <w:szCs w:val="22"/>
                <w:rtl/>
              </w:rPr>
              <w:t>تشمل فيما تشمل</w:t>
            </w:r>
            <w:r w:rsidR="00EA2F3E" w:rsidRPr="00EC08D6">
              <w:rPr>
                <w:sz w:val="22"/>
                <w:szCs w:val="22"/>
                <w:rtl/>
              </w:rPr>
              <w:t xml:space="preserve"> استعراض الأولويات والبرامج والعمليات والمسائل المالية والاستراتيجيات المتعلقة بجمعيات الاتصالات الراديوية ولجان الدراسات </w:t>
            </w:r>
            <w:r w:rsidR="00EA2F3E" w:rsidRPr="00EC08D6">
              <w:rPr>
                <w:rFonts w:hint="cs"/>
                <w:sz w:val="22"/>
                <w:szCs w:val="22"/>
                <w:rtl/>
              </w:rPr>
              <w:t>والأعمال التحضيرية</w:t>
            </w:r>
            <w:r w:rsidR="00EA2F3E" w:rsidRPr="00EC08D6">
              <w:rPr>
                <w:sz w:val="22"/>
                <w:szCs w:val="22"/>
                <w:rtl/>
              </w:rPr>
              <w:t xml:space="preserve"> لمؤتمرات الاتصالات الراديوية.</w:t>
            </w:r>
            <w:r w:rsidR="00EA2F3E" w:rsidRPr="00EC08D6">
              <w:rPr>
                <w:sz w:val="22"/>
                <w:szCs w:val="22"/>
                <w:cs/>
              </w:rPr>
              <w:t>‎</w:t>
            </w:r>
          </w:p>
          <w:p w14:paraId="5AEF6133" w14:textId="5E0FDCC9" w:rsidR="00CE507D" w:rsidRPr="00EC08D6" w:rsidRDefault="00CE507D" w:rsidP="00EC08D6">
            <w:pPr>
              <w:pStyle w:val="Tabletexte"/>
              <w:spacing w:before="80" w:after="80" w:line="300" w:lineRule="exact"/>
              <w:rPr>
                <w:sz w:val="22"/>
                <w:szCs w:val="22"/>
                <w:rtl/>
                <w:lang w:bidi="ar-SA"/>
              </w:rPr>
            </w:pPr>
            <w:r w:rsidRPr="00EC08D6">
              <w:rPr>
                <w:sz w:val="22"/>
                <w:szCs w:val="22"/>
                <w:rtl/>
              </w:rPr>
              <w:t xml:space="preserve">ورحب مدير مكتب تقييس الاتصالات بالمندوبين </w:t>
            </w:r>
            <w:r w:rsidRPr="00EC08D6">
              <w:rPr>
                <w:rFonts w:hint="cs"/>
                <w:sz w:val="22"/>
                <w:szCs w:val="22"/>
                <w:rtl/>
              </w:rPr>
              <w:t>وأبلغهم</w:t>
            </w:r>
            <w:r w:rsidRPr="00EC08D6">
              <w:rPr>
                <w:sz w:val="22"/>
                <w:szCs w:val="22"/>
                <w:rtl/>
              </w:rPr>
              <w:t xml:space="preserve"> </w:t>
            </w:r>
            <w:r w:rsidRPr="00EC08D6">
              <w:rPr>
                <w:rFonts w:hint="cs"/>
                <w:sz w:val="22"/>
                <w:szCs w:val="22"/>
                <w:rtl/>
              </w:rPr>
              <w:t>ب</w:t>
            </w:r>
            <w:r w:rsidRPr="00EC08D6">
              <w:rPr>
                <w:sz w:val="22"/>
                <w:szCs w:val="22"/>
                <w:rtl/>
              </w:rPr>
              <w:t>أن القرار الجديد بشأن الذكاء الاصطناعي (</w:t>
            </w:r>
            <w:r w:rsidRPr="00EC08D6">
              <w:rPr>
                <w:sz w:val="22"/>
                <w:szCs w:val="22"/>
                <w:cs/>
              </w:rPr>
              <w:t>‎</w:t>
            </w:r>
            <w:r w:rsidRPr="00EC08D6">
              <w:rPr>
                <w:sz w:val="22"/>
                <w:szCs w:val="22"/>
              </w:rPr>
              <w:t>AI</w:t>
            </w:r>
            <w:r w:rsidRPr="00EC08D6">
              <w:rPr>
                <w:sz w:val="22"/>
                <w:szCs w:val="22"/>
                <w:rtl/>
              </w:rPr>
              <w:t xml:space="preserve">) ‏الذي اعتمدته الجمعية العامة للأمم المتحدة الأسبوع الماضي </w:t>
            </w:r>
            <w:r w:rsidR="003A19B3" w:rsidRPr="00EC08D6">
              <w:rPr>
                <w:rFonts w:hint="cs"/>
                <w:sz w:val="22"/>
                <w:szCs w:val="22"/>
                <w:rtl/>
              </w:rPr>
              <w:t xml:space="preserve">يمثل </w:t>
            </w:r>
            <w:r w:rsidRPr="00EC08D6">
              <w:rPr>
                <w:sz w:val="22"/>
                <w:szCs w:val="22"/>
                <w:rtl/>
              </w:rPr>
              <w:t xml:space="preserve">خطوة </w:t>
            </w:r>
            <w:r w:rsidR="00D742C8" w:rsidRPr="00EC08D6">
              <w:rPr>
                <w:rFonts w:hint="cs"/>
                <w:sz w:val="22"/>
                <w:szCs w:val="22"/>
                <w:rtl/>
              </w:rPr>
              <w:t>مهمة</w:t>
            </w:r>
            <w:r w:rsidRPr="00EC08D6">
              <w:rPr>
                <w:sz w:val="22"/>
                <w:szCs w:val="22"/>
                <w:rtl/>
              </w:rPr>
              <w:t xml:space="preserve"> إلى الأمام </w:t>
            </w:r>
            <w:r w:rsidR="00632607" w:rsidRPr="00EC08D6">
              <w:rPr>
                <w:rFonts w:hint="cs"/>
                <w:sz w:val="22"/>
                <w:szCs w:val="22"/>
                <w:rtl/>
              </w:rPr>
              <w:t>في ا</w:t>
            </w:r>
            <w:r w:rsidRPr="00EC08D6">
              <w:rPr>
                <w:sz w:val="22"/>
                <w:szCs w:val="22"/>
                <w:rtl/>
              </w:rPr>
              <w:t xml:space="preserve">لتعاون الدولي </w:t>
            </w:r>
            <w:r w:rsidRPr="00EC08D6">
              <w:rPr>
                <w:rFonts w:hint="cs"/>
                <w:sz w:val="22"/>
                <w:szCs w:val="22"/>
                <w:rtl/>
              </w:rPr>
              <w:t>لضمان أن يظل</w:t>
            </w:r>
            <w:r w:rsidRPr="00EC08D6">
              <w:rPr>
                <w:sz w:val="22"/>
                <w:szCs w:val="22"/>
                <w:rtl/>
              </w:rPr>
              <w:t xml:space="preserve"> الذكاء الاصطناعي قوة </w:t>
            </w:r>
            <w:r w:rsidRPr="00EC08D6">
              <w:rPr>
                <w:rFonts w:hint="cs"/>
                <w:sz w:val="22"/>
                <w:szCs w:val="22"/>
                <w:rtl/>
              </w:rPr>
              <w:t>من أجل تحقيق الصالح العام.</w:t>
            </w:r>
            <w:r w:rsidR="00D742C8" w:rsidRPr="00EC08D6">
              <w:rPr>
                <w:sz w:val="22"/>
                <w:szCs w:val="22"/>
                <w:rtl/>
              </w:rPr>
              <w:t xml:space="preserve"> </w:t>
            </w:r>
            <w:r w:rsidR="00D742C8" w:rsidRPr="00EC08D6">
              <w:rPr>
                <w:rFonts w:hint="cs"/>
                <w:sz w:val="22"/>
                <w:szCs w:val="22"/>
                <w:rtl/>
              </w:rPr>
              <w:t>و</w:t>
            </w:r>
            <w:r w:rsidR="00D742C8" w:rsidRPr="00EC08D6">
              <w:rPr>
                <w:sz w:val="22"/>
                <w:szCs w:val="22"/>
                <w:rtl/>
              </w:rPr>
              <w:t>يحيط القرار علم</w:t>
            </w:r>
            <w:r w:rsidR="00EC08D6">
              <w:rPr>
                <w:rFonts w:hint="cs"/>
                <w:sz w:val="22"/>
                <w:szCs w:val="22"/>
                <w:rtl/>
              </w:rPr>
              <w:t>اً</w:t>
            </w:r>
            <w:r w:rsidR="00D742C8" w:rsidRPr="00EC08D6">
              <w:rPr>
                <w:sz w:val="22"/>
                <w:szCs w:val="22"/>
                <w:rtl/>
              </w:rPr>
              <w:t xml:space="preserve"> بقيادة الاتحاد </w:t>
            </w:r>
            <w:r w:rsidR="00D742C8" w:rsidRPr="00EC08D6">
              <w:rPr>
                <w:rFonts w:hint="cs"/>
                <w:sz w:val="22"/>
                <w:szCs w:val="22"/>
                <w:rtl/>
              </w:rPr>
              <w:t>لمنصة ا</w:t>
            </w:r>
            <w:r w:rsidR="00D742C8" w:rsidRPr="00EC08D6">
              <w:rPr>
                <w:sz w:val="22"/>
                <w:szCs w:val="22"/>
                <w:rtl/>
              </w:rPr>
              <w:t xml:space="preserve">لذكاء الاصطناعي من أجل </w:t>
            </w:r>
            <w:r w:rsidR="00D742C8" w:rsidRPr="00EC08D6">
              <w:rPr>
                <w:rFonts w:hint="cs"/>
                <w:sz w:val="22"/>
                <w:szCs w:val="22"/>
                <w:rtl/>
              </w:rPr>
              <w:t>تحقيق الصالح العام</w:t>
            </w:r>
            <w:r w:rsidR="00D742C8" w:rsidRPr="00EC08D6">
              <w:rPr>
                <w:sz w:val="22"/>
                <w:szCs w:val="22"/>
                <w:rtl/>
              </w:rPr>
              <w:t xml:space="preserve"> ويشجع على وضع أطر </w:t>
            </w:r>
            <w:r w:rsidR="00D742C8" w:rsidRPr="00EC08D6">
              <w:rPr>
                <w:rFonts w:hint="cs"/>
                <w:sz w:val="22"/>
                <w:szCs w:val="22"/>
                <w:rtl/>
              </w:rPr>
              <w:t>للإدارة</w:t>
            </w:r>
            <w:r w:rsidR="00D742C8" w:rsidRPr="00EC08D6">
              <w:rPr>
                <w:sz w:val="22"/>
                <w:szCs w:val="22"/>
                <w:rtl/>
              </w:rPr>
              <w:t xml:space="preserve"> والمعايير التقنية.</w:t>
            </w:r>
            <w:r w:rsidR="00D742C8" w:rsidRPr="00EC08D6">
              <w:rPr>
                <w:sz w:val="22"/>
                <w:szCs w:val="22"/>
                <w:cs/>
              </w:rPr>
              <w:t>‎</w:t>
            </w:r>
            <w:r w:rsidR="00D742C8" w:rsidRPr="00EC08D6">
              <w:rPr>
                <w:rFonts w:hint="cs"/>
                <w:sz w:val="22"/>
                <w:szCs w:val="22"/>
                <w:rtl/>
              </w:rPr>
              <w:t xml:space="preserve"> و</w:t>
            </w:r>
            <w:r w:rsidR="00D742C8" w:rsidRPr="00EC08D6">
              <w:rPr>
                <w:sz w:val="22"/>
                <w:szCs w:val="22"/>
                <w:rtl/>
              </w:rPr>
              <w:t xml:space="preserve">أشار </w:t>
            </w:r>
            <w:r w:rsidR="00D742C8" w:rsidRPr="00EC08D6">
              <w:rPr>
                <w:rFonts w:hint="cs"/>
                <w:sz w:val="22"/>
                <w:szCs w:val="22"/>
                <w:rtl/>
              </w:rPr>
              <w:t xml:space="preserve">أيضاً </w:t>
            </w:r>
            <w:r w:rsidR="00D742C8" w:rsidRPr="00EC08D6">
              <w:rPr>
                <w:sz w:val="22"/>
                <w:szCs w:val="22"/>
                <w:rtl/>
              </w:rPr>
              <w:t xml:space="preserve">إلى أن قطاع تقييس الاتصالات </w:t>
            </w:r>
            <w:r w:rsidR="002B00AE" w:rsidRPr="00EC08D6">
              <w:rPr>
                <w:rFonts w:hint="cs"/>
                <w:sz w:val="22"/>
                <w:szCs w:val="22"/>
                <w:rtl/>
              </w:rPr>
              <w:t>يستعد</w:t>
            </w:r>
            <w:r w:rsidR="00D742C8" w:rsidRPr="00EC08D6">
              <w:rPr>
                <w:sz w:val="22"/>
                <w:szCs w:val="22"/>
                <w:rtl/>
              </w:rPr>
              <w:t xml:space="preserve"> للجمعية العالمية لتقييس الاتصالات </w:t>
            </w:r>
            <w:r w:rsidR="00D742C8" w:rsidRPr="00EC08D6">
              <w:rPr>
                <w:rFonts w:hint="cs"/>
                <w:sz w:val="22"/>
                <w:szCs w:val="22"/>
                <w:rtl/>
              </w:rPr>
              <w:t xml:space="preserve">التي ستُعقد </w:t>
            </w:r>
            <w:r w:rsidR="00D742C8" w:rsidRPr="00EC08D6">
              <w:rPr>
                <w:sz w:val="22"/>
                <w:szCs w:val="22"/>
                <w:rtl/>
              </w:rPr>
              <w:t xml:space="preserve">في الهند في أكتوبر - وهي أول جمعية عالمية لتقييس الاتصالات </w:t>
            </w:r>
            <w:r w:rsidR="002B00AE" w:rsidRPr="00EC08D6">
              <w:rPr>
                <w:rFonts w:hint="cs"/>
                <w:sz w:val="22"/>
                <w:szCs w:val="22"/>
                <w:rtl/>
              </w:rPr>
              <w:t>تُنظم</w:t>
            </w:r>
            <w:r w:rsidR="00817696" w:rsidRPr="00EC08D6">
              <w:rPr>
                <w:rFonts w:hint="cs"/>
                <w:sz w:val="22"/>
                <w:szCs w:val="22"/>
                <w:rtl/>
              </w:rPr>
              <w:t xml:space="preserve"> </w:t>
            </w:r>
            <w:r w:rsidR="00D742C8" w:rsidRPr="00EC08D6">
              <w:rPr>
                <w:sz w:val="22"/>
                <w:szCs w:val="22"/>
                <w:rtl/>
              </w:rPr>
              <w:t xml:space="preserve">في آسيا - وأن الطلبات على أعمال التقييس في الاتحاد </w:t>
            </w:r>
            <w:r w:rsidR="00D742C8" w:rsidRPr="00EC08D6">
              <w:rPr>
                <w:rFonts w:hint="cs"/>
                <w:sz w:val="22"/>
                <w:szCs w:val="22"/>
                <w:rtl/>
              </w:rPr>
              <w:t>آخذة في التطور</w:t>
            </w:r>
            <w:r w:rsidR="00D742C8" w:rsidRPr="00EC08D6">
              <w:rPr>
                <w:sz w:val="22"/>
                <w:szCs w:val="22"/>
                <w:rtl/>
              </w:rPr>
              <w:t xml:space="preserve"> بسرعة كبيرة.</w:t>
            </w:r>
            <w:r w:rsidR="00D742C8" w:rsidRPr="00EC08D6">
              <w:rPr>
                <w:sz w:val="22"/>
                <w:szCs w:val="22"/>
                <w:cs/>
              </w:rPr>
              <w:t>‎</w:t>
            </w:r>
            <w:r w:rsidR="002B00AE" w:rsidRPr="00EC08D6">
              <w:rPr>
                <w:rFonts w:hint="cs"/>
                <w:sz w:val="22"/>
                <w:szCs w:val="22"/>
                <w:rtl/>
              </w:rPr>
              <w:t xml:space="preserve"> </w:t>
            </w:r>
            <w:r w:rsidR="002B00AE" w:rsidRPr="00EC08D6">
              <w:rPr>
                <w:sz w:val="22"/>
                <w:szCs w:val="22"/>
                <w:rtl/>
              </w:rPr>
              <w:t xml:space="preserve">وستساعد الجمعية على ضمان </w:t>
            </w:r>
            <w:r w:rsidR="002B00AE" w:rsidRPr="00EC08D6">
              <w:rPr>
                <w:rFonts w:hint="cs"/>
                <w:sz w:val="22"/>
                <w:szCs w:val="22"/>
                <w:rtl/>
              </w:rPr>
              <w:t>أن نظل</w:t>
            </w:r>
            <w:r w:rsidR="002B00AE" w:rsidRPr="00EC08D6">
              <w:rPr>
                <w:sz w:val="22"/>
                <w:szCs w:val="22"/>
                <w:rtl/>
              </w:rPr>
              <w:t xml:space="preserve"> في وضع جيد لتلبية هذه الطلبات. </w:t>
            </w:r>
            <w:r w:rsidR="002B00AE" w:rsidRPr="00EC08D6">
              <w:rPr>
                <w:rFonts w:hint="cs"/>
                <w:sz w:val="22"/>
                <w:szCs w:val="22"/>
                <w:rtl/>
              </w:rPr>
              <w:t>و</w:t>
            </w:r>
            <w:r w:rsidR="002B00AE" w:rsidRPr="00EC08D6">
              <w:rPr>
                <w:sz w:val="22"/>
                <w:szCs w:val="22"/>
                <w:rtl/>
              </w:rPr>
              <w:t xml:space="preserve">إن روح التعاون وتوافق الآراء التي </w:t>
            </w:r>
            <w:r w:rsidR="002B00AE" w:rsidRPr="00EC08D6">
              <w:rPr>
                <w:rFonts w:hint="cs"/>
                <w:sz w:val="22"/>
                <w:szCs w:val="22"/>
                <w:rtl/>
              </w:rPr>
              <w:t>تدعم</w:t>
            </w:r>
            <w:r w:rsidR="002B00AE" w:rsidRPr="00EC08D6">
              <w:rPr>
                <w:sz w:val="22"/>
                <w:szCs w:val="22"/>
                <w:rtl/>
              </w:rPr>
              <w:t xml:space="preserve"> عمل الاتحاد هي بالضبط الروح اللازمة لتحقيق ذلك.</w:t>
            </w:r>
            <w:r w:rsidR="002B00AE" w:rsidRPr="00EC08D6">
              <w:rPr>
                <w:sz w:val="22"/>
                <w:szCs w:val="22"/>
                <w:cs/>
              </w:rPr>
              <w:t>‎</w:t>
            </w:r>
          </w:p>
          <w:p w14:paraId="0E4C365F" w14:textId="104588E8" w:rsidR="00CE507D" w:rsidRPr="00EC08D6" w:rsidRDefault="00CF0C98" w:rsidP="00EC08D6">
            <w:pPr>
              <w:pStyle w:val="Tabletexte"/>
              <w:spacing w:before="80" w:after="80" w:line="300" w:lineRule="exact"/>
              <w:rPr>
                <w:sz w:val="22"/>
                <w:szCs w:val="22"/>
                <w:rtl/>
              </w:rPr>
            </w:pPr>
            <w:r w:rsidRPr="00EC08D6">
              <w:rPr>
                <w:sz w:val="22"/>
                <w:szCs w:val="22"/>
                <w:rtl/>
              </w:rPr>
              <w:lastRenderedPageBreak/>
              <w:t>وشدد رئيس الفريق الاستشاري ببلاغة في ملاحظاته الافتتاحية على "</w:t>
            </w:r>
            <w:r w:rsidR="00EC08D6">
              <w:rPr>
                <w:rFonts w:hint="cs"/>
                <w:sz w:val="22"/>
                <w:szCs w:val="22"/>
                <w:rtl/>
              </w:rPr>
              <w:t> </w:t>
            </w:r>
            <w:r w:rsidRPr="00EC08D6">
              <w:rPr>
                <w:i/>
                <w:iCs/>
                <w:sz w:val="22"/>
                <w:szCs w:val="22"/>
                <w:rtl/>
              </w:rPr>
              <w:t>الحاجة الملحة إلى العمل التعاوني على الصعيد العالمي لدعم الإدارة الفعالة لموارد الطيف</w:t>
            </w:r>
            <w:r w:rsidRPr="00EC08D6">
              <w:rPr>
                <w:sz w:val="22"/>
                <w:szCs w:val="22"/>
                <w:rtl/>
              </w:rPr>
              <w:t xml:space="preserve">. </w:t>
            </w:r>
            <w:r w:rsidRPr="00EC08D6">
              <w:rPr>
                <w:i/>
                <w:iCs/>
                <w:sz w:val="22"/>
                <w:szCs w:val="22"/>
                <w:rtl/>
              </w:rPr>
              <w:t xml:space="preserve">ومن العوامل </w:t>
            </w:r>
            <w:r w:rsidRPr="00EC08D6">
              <w:rPr>
                <w:rFonts w:hint="cs"/>
                <w:i/>
                <w:iCs/>
                <w:sz w:val="22"/>
                <w:szCs w:val="22"/>
                <w:rtl/>
              </w:rPr>
              <w:t>المحورية</w:t>
            </w:r>
            <w:r w:rsidRPr="00EC08D6">
              <w:rPr>
                <w:i/>
                <w:iCs/>
                <w:sz w:val="22"/>
                <w:szCs w:val="22"/>
                <w:rtl/>
              </w:rPr>
              <w:t xml:space="preserve"> في هذا المسعى الجهد الجماعي للعمل ضمن الإطار الذي وضعه الاتحاد الدولي للاتصالات (</w:t>
            </w:r>
            <w:r w:rsidRPr="00EC08D6">
              <w:rPr>
                <w:i/>
                <w:iCs/>
                <w:sz w:val="22"/>
                <w:szCs w:val="22"/>
                <w:cs/>
              </w:rPr>
              <w:t>‎</w:t>
            </w:r>
            <w:r w:rsidRPr="00EC08D6">
              <w:rPr>
                <w:i/>
                <w:iCs/>
                <w:sz w:val="22"/>
                <w:szCs w:val="22"/>
              </w:rPr>
              <w:t>ITU</w:t>
            </w:r>
            <w:r w:rsidRPr="00EC08D6">
              <w:rPr>
                <w:i/>
                <w:iCs/>
                <w:sz w:val="22"/>
                <w:szCs w:val="22"/>
                <w:rtl/>
              </w:rPr>
              <w:t xml:space="preserve">) ‏وبالشراكة الوثيقة مع النظراء الموقرين </w:t>
            </w:r>
            <w:r w:rsidRPr="00EC08D6">
              <w:rPr>
                <w:rFonts w:hint="cs"/>
                <w:i/>
                <w:iCs/>
                <w:sz w:val="22"/>
                <w:szCs w:val="22"/>
                <w:rtl/>
              </w:rPr>
              <w:t>في</w:t>
            </w:r>
            <w:r w:rsidRPr="00EC08D6">
              <w:rPr>
                <w:i/>
                <w:iCs/>
                <w:sz w:val="22"/>
                <w:szCs w:val="22"/>
                <w:rtl/>
              </w:rPr>
              <w:t xml:space="preserve"> المشهد المتنوع لقطاع الاتصالات الراديوية</w:t>
            </w:r>
            <w:r w:rsidRPr="00EC08D6">
              <w:rPr>
                <w:sz w:val="22"/>
                <w:szCs w:val="22"/>
                <w:rtl/>
              </w:rPr>
              <w:t>.</w:t>
            </w:r>
            <w:r w:rsidRPr="00EC08D6">
              <w:rPr>
                <w:sz w:val="22"/>
                <w:szCs w:val="22"/>
                <w:cs/>
              </w:rPr>
              <w:t>‎</w:t>
            </w:r>
          </w:p>
          <w:p w14:paraId="0FFB7F26" w14:textId="77777777" w:rsidR="009B36F6" w:rsidRPr="00EC08D6" w:rsidRDefault="009B36F6" w:rsidP="00EC08D6">
            <w:pPr>
              <w:pStyle w:val="Tabletexte"/>
              <w:spacing w:before="80" w:after="80" w:line="300" w:lineRule="exact"/>
              <w:rPr>
                <w:i/>
                <w:iCs/>
                <w:sz w:val="22"/>
                <w:szCs w:val="22"/>
                <w:rtl/>
                <w:lang w:bidi="ar-SA"/>
              </w:rPr>
            </w:pPr>
            <w:r w:rsidRPr="00EC08D6">
              <w:rPr>
                <w:i/>
                <w:iCs/>
                <w:sz w:val="22"/>
                <w:szCs w:val="22"/>
                <w:rtl/>
              </w:rPr>
              <w:t>تمتد أهمية هذا النهج التعاوني إلى الهيئات المتعددة داخل قطاع الاتصالات الراديوية، بما في ذلك لجان الدراسات وفرق العمل، حيث يساهم كل منها بشكل فريد في النسيج المعقد لإدارة الطيف</w:t>
            </w:r>
            <w:r w:rsidRPr="00EC08D6">
              <w:rPr>
                <w:i/>
                <w:iCs/>
                <w:sz w:val="22"/>
                <w:szCs w:val="22"/>
                <w:cs/>
              </w:rPr>
              <w:t>‎</w:t>
            </w:r>
            <w:r w:rsidR="00242C0A" w:rsidRPr="00EC08D6">
              <w:rPr>
                <w:rFonts w:hint="cs"/>
                <w:i/>
                <w:iCs/>
                <w:sz w:val="22"/>
                <w:szCs w:val="22"/>
                <w:rtl/>
              </w:rPr>
              <w:t xml:space="preserve">. </w:t>
            </w:r>
            <w:r w:rsidR="00242C0A" w:rsidRPr="00EC08D6">
              <w:rPr>
                <w:i/>
                <w:iCs/>
                <w:sz w:val="22"/>
                <w:szCs w:val="22"/>
                <w:rtl/>
              </w:rPr>
              <w:t xml:space="preserve">ومن بين هذه الكيانات، يبرز عمل الفريق الاستشاري، ويُعترف به </w:t>
            </w:r>
            <w:r w:rsidR="00242C0A" w:rsidRPr="00EC08D6">
              <w:rPr>
                <w:rFonts w:hint="cs"/>
                <w:i/>
                <w:iCs/>
                <w:sz w:val="22"/>
                <w:szCs w:val="22"/>
                <w:rtl/>
              </w:rPr>
              <w:t>بوصفه</w:t>
            </w:r>
            <w:r w:rsidR="00242C0A" w:rsidRPr="00EC08D6">
              <w:rPr>
                <w:i/>
                <w:iCs/>
                <w:sz w:val="22"/>
                <w:szCs w:val="22"/>
                <w:rtl/>
              </w:rPr>
              <w:t xml:space="preserve"> حجر الزاوية في جهودنا الجماعية. </w:t>
            </w:r>
            <w:r w:rsidR="00242C0A" w:rsidRPr="00EC08D6">
              <w:rPr>
                <w:rFonts w:hint="cs"/>
                <w:i/>
                <w:iCs/>
                <w:sz w:val="22"/>
                <w:szCs w:val="22"/>
                <w:rtl/>
              </w:rPr>
              <w:t>و</w:t>
            </w:r>
            <w:r w:rsidR="00242C0A" w:rsidRPr="00EC08D6">
              <w:rPr>
                <w:i/>
                <w:iCs/>
                <w:sz w:val="22"/>
                <w:szCs w:val="22"/>
                <w:rtl/>
              </w:rPr>
              <w:t xml:space="preserve">من خلال العمليات التداولية للفريق الاستشاري، يجتمع الخبراء وأصحاب المصلحة لتقديم رؤى وتوصيات </w:t>
            </w:r>
            <w:r w:rsidR="00242C0A" w:rsidRPr="00EC08D6">
              <w:rPr>
                <w:rFonts w:hint="cs"/>
                <w:i/>
                <w:iCs/>
                <w:sz w:val="22"/>
                <w:szCs w:val="22"/>
                <w:rtl/>
              </w:rPr>
              <w:t>قيّمة</w:t>
            </w:r>
            <w:r w:rsidR="00242C0A" w:rsidRPr="00EC08D6">
              <w:rPr>
                <w:i/>
                <w:iCs/>
                <w:sz w:val="22"/>
                <w:szCs w:val="22"/>
                <w:rtl/>
              </w:rPr>
              <w:t xml:space="preserve">، </w:t>
            </w:r>
            <w:r w:rsidR="00242C0A" w:rsidRPr="00EC08D6">
              <w:rPr>
                <w:rFonts w:hint="cs"/>
                <w:i/>
                <w:iCs/>
                <w:sz w:val="22"/>
                <w:szCs w:val="22"/>
                <w:rtl/>
              </w:rPr>
              <w:t>يسترشد بها</w:t>
            </w:r>
            <w:r w:rsidR="00242C0A" w:rsidRPr="00EC08D6">
              <w:rPr>
                <w:i/>
                <w:iCs/>
                <w:sz w:val="22"/>
                <w:szCs w:val="22"/>
                <w:rtl/>
              </w:rPr>
              <w:t xml:space="preserve"> مدير مكتب الاتصالات الراديوية وفريقه المتفاني في التعامل مع تعقيدات إدارة الطيف</w:t>
            </w:r>
            <w:r w:rsidR="00242C0A" w:rsidRPr="00EC08D6">
              <w:rPr>
                <w:i/>
                <w:iCs/>
                <w:sz w:val="22"/>
                <w:szCs w:val="22"/>
                <w:cs/>
              </w:rPr>
              <w:t>‎</w:t>
            </w:r>
            <w:r w:rsidR="00242C0A" w:rsidRPr="00EC08D6">
              <w:rPr>
                <w:rFonts w:hint="cs"/>
                <w:i/>
                <w:iCs/>
                <w:sz w:val="22"/>
                <w:szCs w:val="22"/>
                <w:rtl/>
                <w:lang w:bidi="ar-SA"/>
              </w:rPr>
              <w:t>.</w:t>
            </w:r>
          </w:p>
          <w:p w14:paraId="7A553D68" w14:textId="7779C436" w:rsidR="00242C0A" w:rsidRPr="00EC08D6" w:rsidRDefault="00242C0A" w:rsidP="00EC08D6">
            <w:pPr>
              <w:pStyle w:val="Tabletexte"/>
              <w:spacing w:before="80" w:after="80" w:line="300" w:lineRule="exact"/>
              <w:rPr>
                <w:i/>
                <w:iCs/>
                <w:sz w:val="22"/>
                <w:szCs w:val="22"/>
                <w:rtl/>
                <w:lang w:bidi="ar-SA"/>
              </w:rPr>
            </w:pPr>
            <w:r w:rsidRPr="00EC08D6">
              <w:rPr>
                <w:rFonts w:hint="cs"/>
                <w:i/>
                <w:iCs/>
                <w:sz w:val="22"/>
                <w:szCs w:val="22"/>
                <w:rtl/>
                <w:lang w:bidi="ar-SA"/>
              </w:rPr>
              <w:t>و</w:t>
            </w:r>
            <w:r w:rsidRPr="00EC08D6">
              <w:rPr>
                <w:i/>
                <w:iCs/>
                <w:sz w:val="22"/>
                <w:szCs w:val="22"/>
                <w:rtl/>
                <w:lang w:bidi="ar-SA"/>
              </w:rPr>
              <w:t xml:space="preserve">الفريق الاستشاري </w:t>
            </w:r>
            <w:r w:rsidRPr="00EC08D6">
              <w:rPr>
                <w:rFonts w:hint="cs"/>
                <w:i/>
                <w:iCs/>
                <w:sz w:val="22"/>
                <w:szCs w:val="22"/>
                <w:rtl/>
                <w:lang w:bidi="ar-SA"/>
              </w:rPr>
              <w:t>بمثابة حلقة وصل</w:t>
            </w:r>
            <w:r w:rsidRPr="00EC08D6">
              <w:rPr>
                <w:i/>
                <w:iCs/>
                <w:sz w:val="22"/>
                <w:szCs w:val="22"/>
                <w:rtl/>
                <w:lang w:bidi="ar-SA"/>
              </w:rPr>
              <w:t xml:space="preserve"> بين </w:t>
            </w:r>
            <w:r w:rsidRPr="00EC08D6">
              <w:rPr>
                <w:rFonts w:hint="cs"/>
                <w:i/>
                <w:iCs/>
                <w:sz w:val="22"/>
                <w:szCs w:val="22"/>
                <w:rtl/>
                <w:lang w:bidi="ar-SA"/>
              </w:rPr>
              <w:t>الخبرة</w:t>
            </w:r>
            <w:r w:rsidRPr="00EC08D6">
              <w:rPr>
                <w:i/>
                <w:iCs/>
                <w:sz w:val="22"/>
                <w:szCs w:val="22"/>
                <w:rtl/>
                <w:lang w:bidi="ar-SA"/>
              </w:rPr>
              <w:t xml:space="preserve"> والابتكار، </w:t>
            </w:r>
            <w:r w:rsidRPr="00EC08D6">
              <w:rPr>
                <w:rFonts w:hint="cs"/>
                <w:i/>
                <w:iCs/>
                <w:sz w:val="22"/>
                <w:szCs w:val="22"/>
                <w:rtl/>
                <w:lang w:bidi="ar-SA"/>
              </w:rPr>
              <w:t>مما يسهل</w:t>
            </w:r>
            <w:r w:rsidRPr="00EC08D6">
              <w:rPr>
                <w:i/>
                <w:iCs/>
                <w:sz w:val="22"/>
                <w:szCs w:val="22"/>
                <w:rtl/>
                <w:lang w:bidi="ar-SA"/>
              </w:rPr>
              <w:t xml:space="preserve"> الحوار والتعاون بين مختلف أصحاب المصلحة بهدف مشترك يتمثل في النهوض بممارسات إدارة الطيف</w:t>
            </w:r>
            <w:r w:rsidRPr="00EC08D6">
              <w:rPr>
                <w:i/>
                <w:iCs/>
                <w:sz w:val="22"/>
                <w:szCs w:val="22"/>
                <w:cs/>
                <w:lang w:bidi="ar-SA"/>
              </w:rPr>
              <w:t>‎</w:t>
            </w:r>
            <w:r w:rsidRPr="00EC08D6">
              <w:rPr>
                <w:rFonts w:hint="cs"/>
                <w:i/>
                <w:iCs/>
                <w:sz w:val="22"/>
                <w:szCs w:val="22"/>
                <w:rtl/>
                <w:lang w:bidi="ar-SA"/>
              </w:rPr>
              <w:t>. و</w:t>
            </w:r>
            <w:r w:rsidRPr="00EC08D6">
              <w:rPr>
                <w:i/>
                <w:iCs/>
                <w:sz w:val="22"/>
                <w:szCs w:val="22"/>
                <w:rtl/>
                <w:lang w:bidi="ar-SA"/>
              </w:rPr>
              <w:t xml:space="preserve">إذ نشرع في هذه الرحلة التعاونية، دعونا </w:t>
            </w:r>
            <w:r w:rsidRPr="00EC08D6">
              <w:rPr>
                <w:rFonts w:hint="cs"/>
                <w:i/>
                <w:iCs/>
                <w:sz w:val="22"/>
                <w:szCs w:val="22"/>
                <w:rtl/>
                <w:lang w:bidi="ar-SA"/>
              </w:rPr>
              <w:t>نستجيب</w:t>
            </w:r>
            <w:r w:rsidRPr="00EC08D6">
              <w:rPr>
                <w:i/>
                <w:iCs/>
                <w:sz w:val="22"/>
                <w:szCs w:val="22"/>
                <w:rtl/>
                <w:lang w:bidi="ar-SA"/>
              </w:rPr>
              <w:t xml:space="preserve"> </w:t>
            </w:r>
            <w:r w:rsidRPr="00EC08D6">
              <w:rPr>
                <w:rFonts w:hint="cs"/>
                <w:i/>
                <w:iCs/>
                <w:sz w:val="22"/>
                <w:szCs w:val="22"/>
                <w:rtl/>
                <w:lang w:bidi="ar-SA"/>
              </w:rPr>
              <w:t>ل</w:t>
            </w:r>
            <w:r w:rsidRPr="00EC08D6">
              <w:rPr>
                <w:i/>
                <w:iCs/>
                <w:sz w:val="22"/>
                <w:szCs w:val="22"/>
                <w:rtl/>
                <w:lang w:bidi="ar-SA"/>
              </w:rPr>
              <w:t xml:space="preserve">دعوة الرئيس إلى العمل، ونؤكد من جديد التزامنا بالإدارة الفعالة للطيف </w:t>
            </w:r>
            <w:r w:rsidRPr="00EC08D6">
              <w:rPr>
                <w:rFonts w:hint="cs"/>
                <w:i/>
                <w:iCs/>
                <w:sz w:val="22"/>
                <w:szCs w:val="22"/>
                <w:rtl/>
                <w:lang w:bidi="ar-SA"/>
              </w:rPr>
              <w:t>وتبني</w:t>
            </w:r>
            <w:r w:rsidRPr="00EC08D6">
              <w:rPr>
                <w:i/>
                <w:iCs/>
                <w:sz w:val="22"/>
                <w:szCs w:val="22"/>
                <w:rtl/>
                <w:lang w:bidi="ar-SA"/>
              </w:rPr>
              <w:t xml:space="preserve"> مبادئ الشمولية والشفافية والتميز.</w:t>
            </w:r>
            <w:r w:rsidRPr="00EC08D6">
              <w:rPr>
                <w:i/>
                <w:iCs/>
                <w:sz w:val="22"/>
                <w:szCs w:val="22"/>
                <w:cs/>
                <w:lang w:bidi="ar-SA"/>
              </w:rPr>
              <w:t>‎</w:t>
            </w:r>
            <w:r w:rsidR="000B750D" w:rsidRPr="00EC08D6">
              <w:rPr>
                <w:rFonts w:hint="cs"/>
                <w:i/>
                <w:iCs/>
                <w:sz w:val="22"/>
                <w:szCs w:val="22"/>
                <w:rtl/>
                <w:lang w:bidi="ar-SA"/>
              </w:rPr>
              <w:t xml:space="preserve"> فلنشق معاً طريقاً إلى</w:t>
            </w:r>
            <w:r w:rsidR="000B750D" w:rsidRPr="00EC08D6">
              <w:rPr>
                <w:i/>
                <w:iCs/>
                <w:sz w:val="22"/>
                <w:szCs w:val="22"/>
                <w:rtl/>
                <w:lang w:bidi="ar-SA"/>
              </w:rPr>
              <w:t xml:space="preserve"> </w:t>
            </w:r>
            <w:r w:rsidR="000B750D" w:rsidRPr="00EC08D6">
              <w:rPr>
                <w:rFonts w:hint="cs"/>
                <w:i/>
                <w:iCs/>
                <w:sz w:val="22"/>
                <w:szCs w:val="22"/>
                <w:rtl/>
                <w:lang w:bidi="ar-SA"/>
              </w:rPr>
              <w:t>ا</w:t>
            </w:r>
            <w:r w:rsidR="000B750D" w:rsidRPr="00EC08D6">
              <w:rPr>
                <w:i/>
                <w:iCs/>
                <w:sz w:val="22"/>
                <w:szCs w:val="22"/>
                <w:rtl/>
                <w:lang w:bidi="ar-SA"/>
              </w:rPr>
              <w:t xml:space="preserve">لأمام يضمن </w:t>
            </w:r>
            <w:r w:rsidR="003F2B9D" w:rsidRPr="00EC08D6">
              <w:rPr>
                <w:rFonts w:hint="cs"/>
                <w:i/>
                <w:iCs/>
                <w:sz w:val="22"/>
                <w:szCs w:val="22"/>
                <w:rtl/>
                <w:lang w:bidi="ar-SA"/>
              </w:rPr>
              <w:t>توزيع م</w:t>
            </w:r>
            <w:r w:rsidR="000B750D" w:rsidRPr="00EC08D6">
              <w:rPr>
                <w:i/>
                <w:iCs/>
                <w:sz w:val="22"/>
                <w:szCs w:val="22"/>
                <w:rtl/>
                <w:lang w:bidi="ar-SA"/>
              </w:rPr>
              <w:t>وارد الطيف</w:t>
            </w:r>
            <w:r w:rsidR="003F2B9D" w:rsidRPr="00EC08D6">
              <w:rPr>
                <w:rFonts w:hint="cs"/>
                <w:i/>
                <w:iCs/>
                <w:sz w:val="22"/>
                <w:szCs w:val="22"/>
                <w:rtl/>
                <w:lang w:bidi="ar-SA"/>
              </w:rPr>
              <w:t xml:space="preserve"> واستخدامها على نحو عادل</w:t>
            </w:r>
            <w:r w:rsidR="000B750D" w:rsidRPr="00EC08D6">
              <w:rPr>
                <w:i/>
                <w:iCs/>
                <w:sz w:val="22"/>
                <w:szCs w:val="22"/>
                <w:rtl/>
                <w:lang w:bidi="ar-SA"/>
              </w:rPr>
              <w:t xml:space="preserve">، وبالتالي تعزيز </w:t>
            </w:r>
            <w:r w:rsidR="000B750D" w:rsidRPr="00EC08D6">
              <w:rPr>
                <w:rFonts w:hint="cs"/>
                <w:i/>
                <w:iCs/>
                <w:sz w:val="22"/>
                <w:szCs w:val="22"/>
                <w:rtl/>
                <w:lang w:bidi="ar-SA"/>
              </w:rPr>
              <w:t>التوصيلية</w:t>
            </w:r>
            <w:r w:rsidR="000B750D" w:rsidRPr="00EC08D6">
              <w:rPr>
                <w:i/>
                <w:iCs/>
                <w:sz w:val="22"/>
                <w:szCs w:val="22"/>
                <w:rtl/>
                <w:lang w:bidi="ar-SA"/>
              </w:rPr>
              <w:t xml:space="preserve"> والابتكار على نطاق عالمي."</w:t>
            </w:r>
            <w:r w:rsidR="000B750D" w:rsidRPr="00EC08D6">
              <w:rPr>
                <w:i/>
                <w:iCs/>
                <w:sz w:val="22"/>
                <w:szCs w:val="22"/>
                <w:cs/>
                <w:lang w:bidi="ar-SA"/>
              </w:rPr>
              <w:t>‎</w:t>
            </w:r>
          </w:p>
        </w:tc>
      </w:tr>
      <w:tr w:rsidR="00D44A86" w:rsidRPr="00EC08D6" w14:paraId="03F5EE86" w14:textId="77777777" w:rsidTr="00057F4D">
        <w:trPr>
          <w:trHeight w:val="948"/>
          <w:jc w:val="center"/>
        </w:trPr>
        <w:tc>
          <w:tcPr>
            <w:tcW w:w="339" w:type="pct"/>
          </w:tcPr>
          <w:p w14:paraId="315233BD" w14:textId="77777777" w:rsidR="00D44A86" w:rsidRPr="00EC08D6" w:rsidDel="002A034D" w:rsidRDefault="00D44A86" w:rsidP="00EC08D6">
            <w:pPr>
              <w:pStyle w:val="Tabletexte"/>
              <w:spacing w:before="80" w:after="80" w:line="300" w:lineRule="exact"/>
              <w:rPr>
                <w:sz w:val="22"/>
                <w:szCs w:val="22"/>
              </w:rPr>
            </w:pPr>
            <w:r w:rsidRPr="00EC08D6">
              <w:rPr>
                <w:sz w:val="22"/>
                <w:szCs w:val="22"/>
              </w:rPr>
              <w:lastRenderedPageBreak/>
              <w:t>2</w:t>
            </w:r>
          </w:p>
        </w:tc>
        <w:tc>
          <w:tcPr>
            <w:tcW w:w="1002" w:type="pct"/>
          </w:tcPr>
          <w:p w14:paraId="68C869DB" w14:textId="77777777" w:rsidR="00D44A86" w:rsidRPr="00EC08D6" w:rsidRDefault="0018674F" w:rsidP="00EC08D6">
            <w:pPr>
              <w:pStyle w:val="Tabletexte"/>
              <w:spacing w:before="80" w:after="80" w:line="300" w:lineRule="exact"/>
              <w:rPr>
                <w:sz w:val="22"/>
                <w:szCs w:val="22"/>
              </w:rPr>
            </w:pPr>
            <w:r w:rsidRPr="00EC08D6">
              <w:rPr>
                <w:sz w:val="22"/>
                <w:szCs w:val="22"/>
                <w:rtl/>
              </w:rPr>
              <w:t>إقرار جدول الأعمال</w:t>
            </w:r>
          </w:p>
          <w:p w14:paraId="0BE22645" w14:textId="6B91E7EC" w:rsidR="009A084D" w:rsidRPr="00EC08D6" w:rsidRDefault="00C25601" w:rsidP="00EC08D6">
            <w:pPr>
              <w:pStyle w:val="Tabletexte"/>
              <w:spacing w:before="80" w:after="80" w:line="300" w:lineRule="exact"/>
              <w:rPr>
                <w:sz w:val="22"/>
                <w:szCs w:val="22"/>
              </w:rPr>
            </w:pPr>
            <w:hyperlink r:id="rId16" w:history="1">
              <w:bookmarkStart w:id="0" w:name="lt_pId069"/>
              <w:r w:rsidR="009A084D" w:rsidRPr="00EC08D6">
                <w:rPr>
                  <w:rStyle w:val="Hyperlink"/>
                  <w:sz w:val="22"/>
                  <w:szCs w:val="22"/>
                </w:rPr>
                <w:t>ADM/1</w:t>
              </w:r>
              <w:bookmarkEnd w:id="0"/>
            </w:hyperlink>
          </w:p>
        </w:tc>
        <w:tc>
          <w:tcPr>
            <w:tcW w:w="3659" w:type="pct"/>
          </w:tcPr>
          <w:p w14:paraId="7DE2E19B" w14:textId="56A1D81D" w:rsidR="00FB16D2" w:rsidRPr="00EC08D6" w:rsidRDefault="00566FD4" w:rsidP="00EC08D6">
            <w:pPr>
              <w:pStyle w:val="Tabletexte"/>
              <w:spacing w:before="80" w:after="80" w:line="300" w:lineRule="exact"/>
              <w:rPr>
                <w:sz w:val="22"/>
                <w:szCs w:val="22"/>
                <w:rtl/>
                <w:lang w:bidi="ar-SA"/>
              </w:rPr>
            </w:pPr>
            <w:r w:rsidRPr="00EC08D6">
              <w:rPr>
                <w:rFonts w:hint="cs"/>
                <w:sz w:val="22"/>
                <w:szCs w:val="22"/>
                <w:rtl/>
              </w:rPr>
              <w:t xml:space="preserve">أُقر مشروع جدول الأعمال الوارد في الوثيقة </w:t>
            </w:r>
            <w:r w:rsidRPr="00EC08D6">
              <w:rPr>
                <w:sz w:val="22"/>
                <w:szCs w:val="22"/>
              </w:rPr>
              <w:t>RAG2/ADM/1</w:t>
            </w:r>
            <w:r w:rsidR="00967DD9" w:rsidRPr="00EC08D6">
              <w:rPr>
                <w:sz w:val="22"/>
                <w:szCs w:val="22"/>
              </w:rPr>
              <w:t>(Rev.1)</w:t>
            </w:r>
            <w:r w:rsidRPr="00EC08D6">
              <w:rPr>
                <w:rFonts w:hint="cs"/>
                <w:sz w:val="22"/>
                <w:szCs w:val="22"/>
                <w:rtl/>
                <w:lang w:bidi="ar-EG"/>
              </w:rPr>
              <w:t xml:space="preserve"> بدون تغيير.</w:t>
            </w:r>
          </w:p>
        </w:tc>
      </w:tr>
      <w:tr w:rsidR="00D44A86" w:rsidRPr="00EC08D6" w14:paraId="6166E442" w14:textId="77777777" w:rsidTr="00057F4D">
        <w:trPr>
          <w:jc w:val="center"/>
        </w:trPr>
        <w:tc>
          <w:tcPr>
            <w:tcW w:w="339" w:type="pct"/>
          </w:tcPr>
          <w:p w14:paraId="0CCC3DDC" w14:textId="77777777" w:rsidR="00D44A86" w:rsidRPr="00EC08D6" w:rsidRDefault="00D44A86" w:rsidP="00EC08D6">
            <w:pPr>
              <w:pStyle w:val="Tabletexte"/>
              <w:spacing w:before="80" w:after="80" w:line="300" w:lineRule="exact"/>
              <w:rPr>
                <w:sz w:val="22"/>
                <w:szCs w:val="22"/>
              </w:rPr>
            </w:pPr>
            <w:r w:rsidRPr="00EC08D6">
              <w:rPr>
                <w:sz w:val="22"/>
                <w:szCs w:val="22"/>
              </w:rPr>
              <w:t>3</w:t>
            </w:r>
          </w:p>
        </w:tc>
        <w:tc>
          <w:tcPr>
            <w:tcW w:w="1002" w:type="pct"/>
          </w:tcPr>
          <w:p w14:paraId="39F7C9E4" w14:textId="77777777" w:rsidR="00D44A86" w:rsidRPr="00EC08D6" w:rsidRDefault="00967DD9" w:rsidP="00EC08D6">
            <w:pPr>
              <w:pStyle w:val="Tabletexte"/>
              <w:spacing w:before="80" w:after="80" w:line="300" w:lineRule="exact"/>
              <w:rPr>
                <w:sz w:val="22"/>
                <w:szCs w:val="22"/>
                <w:rtl/>
              </w:rPr>
            </w:pPr>
            <w:r w:rsidRPr="00EC08D6">
              <w:rPr>
                <w:color w:val="000000"/>
                <w:sz w:val="22"/>
                <w:szCs w:val="22"/>
                <w:rtl/>
              </w:rPr>
              <w:t>تعيين نواب رئيس الفريق الاستشاري للاتصالات الراديوية</w:t>
            </w:r>
          </w:p>
          <w:p w14:paraId="1AD33AB8" w14:textId="12157E01" w:rsidR="00967DD9" w:rsidRPr="00EC08D6" w:rsidRDefault="00C25601" w:rsidP="00EC08D6">
            <w:pPr>
              <w:pStyle w:val="Tabletexte"/>
              <w:spacing w:before="80" w:after="80" w:line="300" w:lineRule="exact"/>
              <w:rPr>
                <w:sz w:val="22"/>
                <w:szCs w:val="22"/>
              </w:rPr>
            </w:pPr>
            <w:hyperlink r:id="rId17" w:history="1">
              <w:r w:rsidR="00967DD9" w:rsidRPr="00EC08D6">
                <w:rPr>
                  <w:rStyle w:val="Hyperlink"/>
                  <w:sz w:val="22"/>
                  <w:szCs w:val="22"/>
                  <w:shd w:val="clear" w:color="auto" w:fill="FFFFFF"/>
                </w:rPr>
                <w:t>15</w:t>
              </w:r>
            </w:hyperlink>
            <w:r w:rsidR="00EC08D6">
              <w:rPr>
                <w:rStyle w:val="normaltextrun"/>
                <w:rFonts w:hint="cs"/>
                <w:color w:val="000000"/>
                <w:rtl/>
              </w:rPr>
              <w:t xml:space="preserve">، </w:t>
            </w:r>
            <w:hyperlink r:id="rId18" w:history="1">
              <w:r w:rsidR="00967DD9" w:rsidRPr="00EC08D6">
                <w:rPr>
                  <w:rStyle w:val="Hyperlink"/>
                  <w:sz w:val="22"/>
                  <w:szCs w:val="22"/>
                  <w:shd w:val="clear" w:color="auto" w:fill="FFFFFF"/>
                </w:rPr>
                <w:t>4</w:t>
              </w:r>
            </w:hyperlink>
          </w:p>
        </w:tc>
        <w:tc>
          <w:tcPr>
            <w:tcW w:w="3659" w:type="pct"/>
          </w:tcPr>
          <w:p w14:paraId="58A22D1F" w14:textId="77777777" w:rsidR="00521BC9" w:rsidRPr="00EC08D6" w:rsidRDefault="00DD6BBA" w:rsidP="00EC08D6">
            <w:pPr>
              <w:pStyle w:val="Tabletexte"/>
              <w:spacing w:before="80" w:after="80" w:line="300" w:lineRule="exact"/>
              <w:rPr>
                <w:sz w:val="22"/>
                <w:szCs w:val="22"/>
                <w:rtl/>
                <w:lang w:bidi="ar-EG"/>
              </w:rPr>
            </w:pPr>
            <w:r w:rsidRPr="00EC08D6">
              <w:rPr>
                <w:rFonts w:hint="cs"/>
                <w:sz w:val="22"/>
                <w:szCs w:val="22"/>
                <w:rtl/>
              </w:rPr>
              <w:t xml:space="preserve">أحاط الفريق الاستشاري للاتصالات الراديوية علماً بالمساهمة </w:t>
            </w:r>
            <w:r w:rsidRPr="00EC08D6">
              <w:rPr>
                <w:sz w:val="22"/>
                <w:szCs w:val="22"/>
                <w:lang w:bidi="ar-EG"/>
              </w:rPr>
              <w:t>RAG/15</w:t>
            </w:r>
            <w:r w:rsidRPr="00EC08D6">
              <w:rPr>
                <w:rFonts w:hint="cs"/>
                <w:sz w:val="22"/>
                <w:szCs w:val="22"/>
                <w:rtl/>
                <w:lang w:bidi="ar-EG"/>
              </w:rPr>
              <w:t xml:space="preserve"> </w:t>
            </w:r>
            <w:r w:rsidRPr="00EC08D6">
              <w:rPr>
                <w:rFonts w:hint="cs"/>
                <w:sz w:val="22"/>
                <w:szCs w:val="22"/>
                <w:rtl/>
              </w:rPr>
              <w:t>المقدمة من الاتحاد الروسي.</w:t>
            </w:r>
          </w:p>
          <w:p w14:paraId="5992CA7B" w14:textId="70126FB8" w:rsidR="00DD6BBA" w:rsidRPr="00EC08D6" w:rsidRDefault="00DD6BBA" w:rsidP="00EC08D6">
            <w:pPr>
              <w:pStyle w:val="Tabletexte"/>
              <w:spacing w:before="80" w:after="80" w:line="300" w:lineRule="exact"/>
              <w:rPr>
                <w:sz w:val="22"/>
                <w:szCs w:val="22"/>
                <w:rtl/>
                <w:lang w:bidi="ar-EG"/>
              </w:rPr>
            </w:pPr>
            <w:r w:rsidRPr="00EC08D6">
              <w:rPr>
                <w:rFonts w:hint="cs"/>
                <w:sz w:val="22"/>
                <w:szCs w:val="22"/>
                <w:rtl/>
                <w:lang w:bidi="ar-EG"/>
              </w:rPr>
              <w:t>و</w:t>
            </w:r>
            <w:r w:rsidRPr="00EC08D6">
              <w:rPr>
                <w:sz w:val="22"/>
                <w:szCs w:val="22"/>
                <w:rtl/>
                <w:lang w:bidi="ar-EG"/>
              </w:rPr>
              <w:t>نظر الفريق الاستشاري في قائمة المرشحين ل</w:t>
            </w:r>
            <w:r w:rsidRPr="00EC08D6">
              <w:rPr>
                <w:rFonts w:hint="cs"/>
                <w:sz w:val="22"/>
                <w:szCs w:val="22"/>
                <w:rtl/>
                <w:lang w:bidi="ar-EG"/>
              </w:rPr>
              <w:t xml:space="preserve">منصب </w:t>
            </w:r>
            <w:r w:rsidRPr="00EC08D6">
              <w:rPr>
                <w:sz w:val="22"/>
                <w:szCs w:val="22"/>
                <w:rtl/>
                <w:lang w:bidi="ar-EG"/>
              </w:rPr>
              <w:t xml:space="preserve">نائب رئيس الفريق الاستشاري للاتصالات الراديوية، </w:t>
            </w:r>
            <w:r w:rsidRPr="00EC08D6">
              <w:rPr>
                <w:rFonts w:hint="cs"/>
                <w:sz w:val="22"/>
                <w:szCs w:val="22"/>
                <w:rtl/>
                <w:lang w:bidi="ar-EG"/>
              </w:rPr>
              <w:t>الواردة</w:t>
            </w:r>
            <w:r w:rsidRPr="00EC08D6">
              <w:rPr>
                <w:sz w:val="22"/>
                <w:szCs w:val="22"/>
                <w:rtl/>
                <w:lang w:bidi="ar-EG"/>
              </w:rPr>
              <w:t xml:space="preserve"> في الوثيقة </w:t>
            </w:r>
            <w:r w:rsidRPr="00EC08D6">
              <w:rPr>
                <w:sz w:val="22"/>
                <w:szCs w:val="22"/>
                <w:cs/>
                <w:lang w:bidi="ar-EG"/>
              </w:rPr>
              <w:t>‎</w:t>
            </w:r>
            <w:r w:rsidRPr="00EC08D6">
              <w:rPr>
                <w:sz w:val="22"/>
                <w:szCs w:val="22"/>
                <w:lang w:bidi="ar-EG"/>
              </w:rPr>
              <w:t>RAG/4</w:t>
            </w:r>
            <w:r w:rsidR="00641380" w:rsidRPr="00EC08D6">
              <w:rPr>
                <w:rFonts w:hint="cs"/>
                <w:sz w:val="22"/>
                <w:szCs w:val="22"/>
                <w:rtl/>
                <w:lang w:bidi="ar-EG"/>
              </w:rPr>
              <w:t xml:space="preserve">. ومن </w:t>
            </w:r>
            <w:r w:rsidRPr="00EC08D6">
              <w:rPr>
                <w:sz w:val="22"/>
                <w:szCs w:val="22"/>
                <w:rtl/>
                <w:lang w:bidi="ar-EG"/>
              </w:rPr>
              <w:t xml:space="preserve">قائمة المرشحين الواردة في الملحق </w:t>
            </w:r>
            <w:r w:rsidRPr="00EC08D6">
              <w:rPr>
                <w:sz w:val="22"/>
                <w:szCs w:val="22"/>
                <w:cs/>
                <w:lang w:bidi="ar-EG"/>
              </w:rPr>
              <w:t>‎</w:t>
            </w:r>
            <w:r w:rsidRPr="00EC08D6">
              <w:rPr>
                <w:sz w:val="22"/>
                <w:szCs w:val="22"/>
                <w:lang w:bidi="ar-EG"/>
              </w:rPr>
              <w:t>1</w:t>
            </w:r>
            <w:r w:rsidRPr="00EC08D6">
              <w:rPr>
                <w:sz w:val="22"/>
                <w:szCs w:val="22"/>
                <w:rtl/>
                <w:lang w:bidi="ar-EG"/>
              </w:rPr>
              <w:t>‏، تم تعيين تسعة مرشحين (من الإمارات العربية المتحدة والبرازيل ومصر وكينيا وأرمينيا وجمهورية كوريا ونيجيريا والمكسيك والصين) وفقا</w:t>
            </w:r>
            <w:r w:rsidRPr="00EC08D6">
              <w:rPr>
                <w:rFonts w:hint="cs"/>
                <w:sz w:val="22"/>
                <w:szCs w:val="22"/>
                <w:rtl/>
                <w:lang w:bidi="ar-EG"/>
              </w:rPr>
              <w:t>ً</w:t>
            </w:r>
            <w:r w:rsidRPr="00EC08D6">
              <w:rPr>
                <w:sz w:val="22"/>
                <w:szCs w:val="22"/>
                <w:rtl/>
                <w:lang w:bidi="ar-EG"/>
              </w:rPr>
              <w:t xml:space="preserve"> للقرار </w:t>
            </w:r>
            <w:r w:rsidRPr="00EC08D6">
              <w:rPr>
                <w:sz w:val="22"/>
                <w:szCs w:val="22"/>
                <w:cs/>
                <w:lang w:bidi="ar-EG"/>
              </w:rPr>
              <w:t>‎</w:t>
            </w:r>
            <w:r w:rsidRPr="00EC08D6">
              <w:rPr>
                <w:sz w:val="22"/>
                <w:szCs w:val="22"/>
                <w:lang w:bidi="ar-EG"/>
              </w:rPr>
              <w:t>208</w:t>
            </w:r>
            <w:r w:rsidRPr="00EC08D6">
              <w:rPr>
                <w:sz w:val="22"/>
                <w:szCs w:val="22"/>
                <w:rtl/>
                <w:lang w:bidi="ar-EG"/>
              </w:rPr>
              <w:t xml:space="preserve"> (‏المراجع في بوخارست، </w:t>
            </w:r>
            <w:r w:rsidRPr="00EC08D6">
              <w:rPr>
                <w:sz w:val="22"/>
                <w:szCs w:val="22"/>
                <w:cs/>
                <w:lang w:bidi="ar-EG"/>
              </w:rPr>
              <w:t>‎</w:t>
            </w:r>
            <w:r w:rsidRPr="00EC08D6">
              <w:rPr>
                <w:sz w:val="22"/>
                <w:szCs w:val="22"/>
                <w:lang w:bidi="ar-EG"/>
              </w:rPr>
              <w:t>2022</w:t>
            </w:r>
            <w:r w:rsidRPr="00EC08D6">
              <w:rPr>
                <w:sz w:val="22"/>
                <w:szCs w:val="22"/>
                <w:rtl/>
                <w:lang w:bidi="ar-EG"/>
              </w:rPr>
              <w:t>) ‏لمؤتمر المندوبين المفوضين</w:t>
            </w:r>
            <w:r w:rsidRPr="00EC08D6">
              <w:rPr>
                <w:sz w:val="22"/>
                <w:szCs w:val="22"/>
                <w:cs/>
                <w:lang w:bidi="ar-EG"/>
              </w:rPr>
              <w:t>‎</w:t>
            </w:r>
            <w:r w:rsidR="00784CA4" w:rsidRPr="00EC08D6">
              <w:rPr>
                <w:rFonts w:hint="cs"/>
                <w:sz w:val="22"/>
                <w:szCs w:val="22"/>
                <w:rtl/>
                <w:lang w:bidi="ar-EG"/>
              </w:rPr>
              <w:t>.</w:t>
            </w:r>
          </w:p>
          <w:p w14:paraId="06176B42" w14:textId="58262D15" w:rsidR="00641380" w:rsidRPr="00EC08D6" w:rsidRDefault="00641380" w:rsidP="00EC08D6">
            <w:pPr>
              <w:pStyle w:val="Tabletexte"/>
              <w:spacing w:before="80" w:after="80" w:line="300" w:lineRule="exact"/>
              <w:rPr>
                <w:sz w:val="22"/>
                <w:szCs w:val="22"/>
                <w:rtl/>
                <w:lang w:bidi="ar-EG"/>
              </w:rPr>
            </w:pPr>
            <w:r w:rsidRPr="00EC08D6">
              <w:rPr>
                <w:rFonts w:hint="cs"/>
                <w:sz w:val="22"/>
                <w:szCs w:val="22"/>
                <w:rtl/>
                <w:lang w:bidi="ar-EG"/>
              </w:rPr>
              <w:t>وأ</w:t>
            </w:r>
            <w:r w:rsidRPr="00EC08D6">
              <w:rPr>
                <w:sz w:val="22"/>
                <w:szCs w:val="22"/>
                <w:rtl/>
                <w:lang w:bidi="ar-EG"/>
              </w:rPr>
              <w:t>ثيرت اعتراضات فيما يتعلق بمرشحي</w:t>
            </w:r>
            <w:r w:rsidRPr="00EC08D6">
              <w:rPr>
                <w:rFonts w:hint="cs"/>
                <w:sz w:val="22"/>
                <w:szCs w:val="22"/>
                <w:rtl/>
                <w:lang w:bidi="ar-EG"/>
              </w:rPr>
              <w:t>ْ</w:t>
            </w:r>
            <w:r w:rsidRPr="00EC08D6">
              <w:rPr>
                <w:sz w:val="22"/>
                <w:szCs w:val="22"/>
                <w:rtl/>
                <w:lang w:bidi="ar-EG"/>
              </w:rPr>
              <w:t xml:space="preserve">ن (من إيطاليا والولايات المتحدة) وكذلك </w:t>
            </w:r>
            <w:r w:rsidRPr="00EC08D6">
              <w:rPr>
                <w:rFonts w:hint="cs"/>
                <w:sz w:val="22"/>
                <w:szCs w:val="22"/>
                <w:rtl/>
                <w:lang w:bidi="ar-EG"/>
              </w:rPr>
              <w:t>ب</w:t>
            </w:r>
            <w:r w:rsidRPr="00EC08D6">
              <w:rPr>
                <w:sz w:val="22"/>
                <w:szCs w:val="22"/>
                <w:rtl/>
                <w:lang w:bidi="ar-EG"/>
              </w:rPr>
              <w:t xml:space="preserve">مرشح الاتحاد الروسي. وفي هذه الحالة، طبق مسار العمل الموصوف في الفصل الثاني من القواعد العامة لمؤتمرات الاتحاد وجمعياته واجتماعاته وتم تأكيد </w:t>
            </w:r>
            <w:r w:rsidR="007822E9" w:rsidRPr="00EC08D6">
              <w:rPr>
                <w:rFonts w:hint="cs"/>
                <w:sz w:val="22"/>
                <w:szCs w:val="22"/>
                <w:rtl/>
                <w:lang w:bidi="ar-EG"/>
              </w:rPr>
              <w:t>ال</w:t>
            </w:r>
            <w:r w:rsidRPr="00EC08D6">
              <w:rPr>
                <w:sz w:val="22"/>
                <w:szCs w:val="22"/>
                <w:rtl/>
                <w:lang w:bidi="ar-EG"/>
              </w:rPr>
              <w:t>مرشحين من إيطاليا والولايات المتحدة.</w:t>
            </w:r>
            <w:r w:rsidRPr="00EC08D6">
              <w:rPr>
                <w:sz w:val="22"/>
                <w:szCs w:val="22"/>
                <w:cs/>
                <w:lang w:bidi="ar-EG"/>
              </w:rPr>
              <w:t>‎</w:t>
            </w:r>
          </w:p>
          <w:p w14:paraId="5E4B5936" w14:textId="4AF8CA92" w:rsidR="00641380" w:rsidRPr="00EC08D6" w:rsidRDefault="00641380" w:rsidP="00EC08D6">
            <w:pPr>
              <w:pStyle w:val="Tabletexte"/>
              <w:spacing w:before="80" w:after="80" w:line="300" w:lineRule="exact"/>
              <w:rPr>
                <w:sz w:val="22"/>
                <w:szCs w:val="22"/>
                <w:rtl/>
                <w:lang w:bidi="ar-SA"/>
              </w:rPr>
            </w:pPr>
            <w:r w:rsidRPr="00EC08D6">
              <w:rPr>
                <w:sz w:val="22"/>
                <w:szCs w:val="22"/>
                <w:rtl/>
                <w:lang w:bidi="ar-SA"/>
              </w:rPr>
              <w:t xml:space="preserve">‏وترد قائمة نواب رئيس الفريق الاستشاري للاتصالات الراديوية في الملحق </w:t>
            </w:r>
            <w:r w:rsidRPr="00EC08D6">
              <w:rPr>
                <w:sz w:val="22"/>
                <w:szCs w:val="22"/>
                <w:cs/>
                <w:lang w:bidi="ar-SA"/>
              </w:rPr>
              <w:t>‎</w:t>
            </w:r>
            <w:r w:rsidRPr="00EC08D6">
              <w:rPr>
                <w:sz w:val="22"/>
                <w:szCs w:val="22"/>
                <w:lang w:bidi="ar-SA"/>
              </w:rPr>
              <w:t>1</w:t>
            </w:r>
            <w:r w:rsidRPr="00EC08D6">
              <w:rPr>
                <w:sz w:val="22"/>
                <w:szCs w:val="22"/>
                <w:rtl/>
                <w:lang w:bidi="ar-SA"/>
              </w:rPr>
              <w:t>.</w:t>
            </w:r>
          </w:p>
          <w:p w14:paraId="3DA0EB12" w14:textId="70A7EB26" w:rsidR="00641380" w:rsidRPr="00EC08D6" w:rsidRDefault="00641380" w:rsidP="00EC08D6">
            <w:pPr>
              <w:pStyle w:val="Tabletexte"/>
              <w:spacing w:before="80" w:after="80" w:line="300" w:lineRule="exact"/>
              <w:rPr>
                <w:sz w:val="22"/>
                <w:szCs w:val="22"/>
                <w:lang w:bidi="ar-EG"/>
              </w:rPr>
            </w:pPr>
            <w:r w:rsidRPr="00EC08D6">
              <w:rPr>
                <w:sz w:val="22"/>
                <w:szCs w:val="22"/>
                <w:rtl/>
                <w:lang w:bidi="ar-EG"/>
              </w:rPr>
              <w:t xml:space="preserve">‏ويرد بيان إدارة الاتحاد الروسي في الملحق </w:t>
            </w:r>
            <w:r w:rsidRPr="00EC08D6">
              <w:rPr>
                <w:sz w:val="22"/>
                <w:szCs w:val="22"/>
                <w:cs/>
                <w:lang w:bidi="ar-EG"/>
              </w:rPr>
              <w:t>‎</w:t>
            </w:r>
            <w:r w:rsidRPr="00EC08D6">
              <w:rPr>
                <w:sz w:val="22"/>
                <w:szCs w:val="22"/>
                <w:lang w:bidi="ar-EG"/>
              </w:rPr>
              <w:t>4</w:t>
            </w:r>
            <w:r w:rsidRPr="00EC08D6">
              <w:rPr>
                <w:sz w:val="22"/>
                <w:szCs w:val="22"/>
                <w:rtl/>
                <w:lang w:bidi="ar-EG"/>
              </w:rPr>
              <w:t>.</w:t>
            </w:r>
          </w:p>
        </w:tc>
      </w:tr>
      <w:tr w:rsidR="00252874" w:rsidRPr="00EC08D6" w14:paraId="77318CAD" w14:textId="77777777" w:rsidTr="00057F4D">
        <w:trPr>
          <w:jc w:val="center"/>
        </w:trPr>
        <w:tc>
          <w:tcPr>
            <w:tcW w:w="339" w:type="pct"/>
          </w:tcPr>
          <w:p w14:paraId="34A4F9F3" w14:textId="28B45388" w:rsidR="00252874" w:rsidRPr="00EC08D6" w:rsidRDefault="00252874" w:rsidP="00EC08D6">
            <w:pPr>
              <w:pStyle w:val="Tabletexte"/>
              <w:spacing w:before="80" w:after="80" w:line="300" w:lineRule="exact"/>
              <w:rPr>
                <w:sz w:val="22"/>
                <w:szCs w:val="22"/>
              </w:rPr>
            </w:pPr>
            <w:r w:rsidRPr="00EC08D6">
              <w:rPr>
                <w:sz w:val="22"/>
                <w:szCs w:val="22"/>
              </w:rPr>
              <w:lastRenderedPageBreak/>
              <w:t>4</w:t>
            </w:r>
          </w:p>
        </w:tc>
        <w:tc>
          <w:tcPr>
            <w:tcW w:w="1002" w:type="pct"/>
          </w:tcPr>
          <w:p w14:paraId="0DFE1C2A" w14:textId="77777777" w:rsidR="00252874" w:rsidRPr="00EC08D6" w:rsidRDefault="00C46792" w:rsidP="00EC08D6">
            <w:pPr>
              <w:pStyle w:val="Tabletexte"/>
              <w:spacing w:before="80" w:after="80" w:line="300" w:lineRule="exact"/>
              <w:jc w:val="left"/>
              <w:rPr>
                <w:sz w:val="22"/>
                <w:szCs w:val="22"/>
                <w:rtl/>
              </w:rPr>
            </w:pPr>
            <w:r w:rsidRPr="00EC08D6">
              <w:rPr>
                <w:color w:val="000000"/>
                <w:sz w:val="22"/>
                <w:szCs w:val="22"/>
                <w:rtl/>
              </w:rPr>
              <w:t>تقرير إلى الاجتماع الحادي والثلاثين للفريق الاستشاري للاتصالات الراديوية</w:t>
            </w:r>
          </w:p>
          <w:p w14:paraId="38159E38" w14:textId="577EE4D9" w:rsidR="00C46792" w:rsidRPr="00EC08D6" w:rsidRDefault="00C25601" w:rsidP="00EC08D6">
            <w:pPr>
              <w:pStyle w:val="Tabletexte"/>
              <w:spacing w:before="80" w:after="80" w:line="300" w:lineRule="exact"/>
              <w:jc w:val="left"/>
              <w:rPr>
                <w:sz w:val="22"/>
                <w:szCs w:val="22"/>
                <w:rtl/>
              </w:rPr>
            </w:pPr>
            <w:hyperlink r:id="rId19" w:history="1">
              <w:r w:rsidR="00C46792" w:rsidRPr="00EC08D6">
                <w:rPr>
                  <w:rStyle w:val="Hyperlink"/>
                  <w:sz w:val="22"/>
                  <w:szCs w:val="22"/>
                </w:rPr>
                <w:t>1(Rev.1)</w:t>
              </w:r>
            </w:hyperlink>
            <w:r w:rsidR="00C46792" w:rsidRPr="00EC08D6">
              <w:rPr>
                <w:rFonts w:hint="cs"/>
                <w:sz w:val="22"/>
                <w:szCs w:val="22"/>
                <w:rtl/>
              </w:rPr>
              <w:t xml:space="preserve">، </w:t>
            </w:r>
            <w:hyperlink r:id="rId20" w:history="1">
              <w:r w:rsidR="00C46792" w:rsidRPr="00EC08D6">
                <w:rPr>
                  <w:rStyle w:val="Hyperlink"/>
                  <w:sz w:val="22"/>
                  <w:szCs w:val="22"/>
                </w:rPr>
                <w:t>1(Corr.1)</w:t>
              </w:r>
            </w:hyperlink>
          </w:p>
        </w:tc>
        <w:tc>
          <w:tcPr>
            <w:tcW w:w="3659" w:type="pct"/>
          </w:tcPr>
          <w:p w14:paraId="30639400" w14:textId="7BA6195A" w:rsidR="00252874" w:rsidRPr="00EC08D6" w:rsidRDefault="00E40564" w:rsidP="00EC08D6">
            <w:pPr>
              <w:pStyle w:val="Tabletexte"/>
              <w:spacing w:before="80" w:after="80" w:line="300" w:lineRule="exact"/>
              <w:rPr>
                <w:sz w:val="22"/>
                <w:szCs w:val="22"/>
                <w:rtl/>
              </w:rPr>
            </w:pPr>
            <w:r w:rsidRPr="00EC08D6">
              <w:rPr>
                <w:sz w:val="22"/>
                <w:szCs w:val="22"/>
                <w:rtl/>
              </w:rPr>
              <w:t xml:space="preserve">أعرب الفريق الاستشاري للاتصالات الراديوية عن تقديره لتقديم تقرير المدير إلى الاجتماع على النحو الوارد في الوثيقة </w:t>
            </w:r>
            <w:r w:rsidRPr="00EC08D6">
              <w:rPr>
                <w:sz w:val="22"/>
                <w:szCs w:val="22"/>
                <w:cs/>
              </w:rPr>
              <w:t>‎</w:t>
            </w:r>
            <w:r w:rsidRPr="00EC08D6">
              <w:rPr>
                <w:sz w:val="22"/>
                <w:szCs w:val="22"/>
              </w:rPr>
              <w:t>RAG/1(Rev.1)</w:t>
            </w:r>
            <w:r w:rsidRPr="00EC08D6">
              <w:rPr>
                <w:sz w:val="22"/>
                <w:szCs w:val="22"/>
                <w:rtl/>
              </w:rPr>
              <w:t>.</w:t>
            </w:r>
          </w:p>
        </w:tc>
      </w:tr>
      <w:tr w:rsidR="00D44A86" w:rsidRPr="00EC08D6" w14:paraId="08E64933" w14:textId="77777777" w:rsidTr="00057F4D">
        <w:trPr>
          <w:jc w:val="center"/>
        </w:trPr>
        <w:tc>
          <w:tcPr>
            <w:tcW w:w="339" w:type="pct"/>
          </w:tcPr>
          <w:p w14:paraId="0A53E62A" w14:textId="77777777" w:rsidR="00D44A86" w:rsidRPr="00EC08D6" w:rsidRDefault="00D44A86" w:rsidP="00EC08D6">
            <w:pPr>
              <w:pStyle w:val="Tabletexte"/>
              <w:spacing w:before="80" w:after="80" w:line="300" w:lineRule="exact"/>
              <w:rPr>
                <w:sz w:val="22"/>
                <w:szCs w:val="22"/>
              </w:rPr>
            </w:pPr>
            <w:r w:rsidRPr="00EC08D6">
              <w:rPr>
                <w:sz w:val="22"/>
                <w:szCs w:val="22"/>
              </w:rPr>
              <w:t>5</w:t>
            </w:r>
          </w:p>
        </w:tc>
        <w:tc>
          <w:tcPr>
            <w:tcW w:w="1002" w:type="pct"/>
          </w:tcPr>
          <w:p w14:paraId="0B87382E" w14:textId="24B29927" w:rsidR="00D44A86" w:rsidRPr="00EC08D6" w:rsidRDefault="008A47CE" w:rsidP="00EC08D6">
            <w:pPr>
              <w:pStyle w:val="Tabletexte"/>
              <w:spacing w:before="80" w:after="80" w:line="300" w:lineRule="exact"/>
              <w:jc w:val="left"/>
              <w:rPr>
                <w:color w:val="000000"/>
                <w:sz w:val="22"/>
                <w:szCs w:val="22"/>
                <w:rtl/>
              </w:rPr>
            </w:pPr>
            <w:r w:rsidRPr="00EC08D6">
              <w:rPr>
                <w:color w:val="000000"/>
                <w:sz w:val="22"/>
                <w:szCs w:val="22"/>
                <w:rtl/>
              </w:rPr>
              <w:t>مسائل تتعلق بدورة المجلس لعام</w:t>
            </w:r>
            <w:r w:rsidR="00EC08D6">
              <w:rPr>
                <w:rFonts w:hint="cs"/>
                <w:color w:val="000000"/>
                <w:sz w:val="22"/>
                <w:szCs w:val="22"/>
                <w:rtl/>
              </w:rPr>
              <w:t> </w:t>
            </w:r>
            <w:r w:rsidRPr="00EC08D6">
              <w:rPr>
                <w:color w:val="000000"/>
                <w:sz w:val="22"/>
                <w:szCs w:val="22"/>
                <w:rtl/>
              </w:rPr>
              <w:t>2023</w:t>
            </w:r>
          </w:p>
          <w:p w14:paraId="6815099D" w14:textId="54212429" w:rsidR="008A47CE" w:rsidRPr="00EC08D6" w:rsidRDefault="00C25601" w:rsidP="00EC08D6">
            <w:pPr>
              <w:pStyle w:val="Tabletexte"/>
              <w:spacing w:before="80" w:after="80" w:line="300" w:lineRule="exact"/>
              <w:jc w:val="left"/>
              <w:rPr>
                <w:sz w:val="22"/>
                <w:szCs w:val="22"/>
                <w:rtl/>
                <w:lang w:bidi="ar-SA"/>
              </w:rPr>
            </w:pPr>
            <w:hyperlink r:id="rId21" w:history="1">
              <w:r w:rsidR="008A47CE" w:rsidRPr="00EC08D6">
                <w:rPr>
                  <w:rStyle w:val="Hyperlink"/>
                  <w:sz w:val="22"/>
                  <w:szCs w:val="22"/>
                  <w:shd w:val="clear" w:color="auto" w:fill="FFFFFF"/>
                </w:rPr>
                <w:t>1(Rev.1)</w:t>
              </w:r>
            </w:hyperlink>
            <w:r w:rsidR="008A47CE" w:rsidRPr="00EC08D6">
              <w:rPr>
                <w:rFonts w:hint="cs"/>
                <w:sz w:val="22"/>
                <w:szCs w:val="22"/>
                <w:rtl/>
              </w:rPr>
              <w:t xml:space="preserve"> (الفقرتان 3.2.2 و</w:t>
            </w:r>
            <w:r w:rsidR="00EC08D6">
              <w:rPr>
                <w:rFonts w:hint="cs"/>
                <w:sz w:val="22"/>
                <w:szCs w:val="22"/>
                <w:rtl/>
              </w:rPr>
              <w:t>4.2.2</w:t>
            </w:r>
            <w:r w:rsidR="008A47CE" w:rsidRPr="00EC08D6">
              <w:rPr>
                <w:rFonts w:hint="cs"/>
                <w:sz w:val="22"/>
                <w:szCs w:val="22"/>
                <w:rtl/>
              </w:rPr>
              <w:t xml:space="preserve">)، </w:t>
            </w:r>
            <w:hyperlink r:id="rId22" w:history="1">
              <w:r w:rsidR="008A47CE" w:rsidRPr="00EC08D6">
                <w:rPr>
                  <w:rStyle w:val="Hyperlink"/>
                  <w:sz w:val="22"/>
                  <w:szCs w:val="22"/>
                  <w:shd w:val="clear" w:color="auto" w:fill="FFFFFF"/>
                </w:rPr>
                <w:t>5</w:t>
              </w:r>
            </w:hyperlink>
          </w:p>
        </w:tc>
        <w:tc>
          <w:tcPr>
            <w:tcW w:w="3659" w:type="pct"/>
          </w:tcPr>
          <w:p w14:paraId="6F82D68E" w14:textId="77777777" w:rsidR="009E561B" w:rsidRPr="00EC08D6" w:rsidRDefault="009E7FB3" w:rsidP="00EC08D6">
            <w:pPr>
              <w:pStyle w:val="Tabletexte"/>
              <w:spacing w:before="80" w:after="80" w:line="300" w:lineRule="exact"/>
              <w:rPr>
                <w:sz w:val="22"/>
                <w:szCs w:val="22"/>
                <w:rtl/>
                <w:lang w:bidi="ar-SA"/>
              </w:rPr>
            </w:pPr>
            <w:r w:rsidRPr="00EC08D6">
              <w:rPr>
                <w:spacing w:val="-2"/>
                <w:sz w:val="22"/>
                <w:szCs w:val="22"/>
                <w:rtl/>
              </w:rPr>
              <w:t>أحاط الفريق الاستشاري علما</w:t>
            </w:r>
            <w:r w:rsidRPr="00EC08D6">
              <w:rPr>
                <w:rFonts w:hint="cs"/>
                <w:spacing w:val="-2"/>
                <w:sz w:val="22"/>
                <w:szCs w:val="22"/>
                <w:rtl/>
              </w:rPr>
              <w:t>ً</w:t>
            </w:r>
            <w:r w:rsidRPr="00EC08D6">
              <w:rPr>
                <w:spacing w:val="-2"/>
                <w:sz w:val="22"/>
                <w:szCs w:val="22"/>
                <w:rtl/>
              </w:rPr>
              <w:t xml:space="preserve"> بالمعلومات المقدمة من رئيس دائرة الخدمات الفضائية </w:t>
            </w:r>
            <w:r w:rsidRPr="00EC08D6">
              <w:rPr>
                <w:rFonts w:hint="cs"/>
                <w:spacing w:val="-2"/>
                <w:sz w:val="22"/>
                <w:szCs w:val="22"/>
                <w:rtl/>
              </w:rPr>
              <w:t xml:space="preserve">في </w:t>
            </w:r>
            <w:r w:rsidRPr="00EC08D6">
              <w:rPr>
                <w:spacing w:val="-2"/>
                <w:sz w:val="22"/>
                <w:szCs w:val="22"/>
                <w:rtl/>
              </w:rPr>
              <w:t>مكتب الاتصالات الراديوية بشأن المسائل المتعلقة بمعالجة بطاقات التبليغ عن الشبكات الساتلية.</w:t>
            </w:r>
            <w:r w:rsidRPr="00EC08D6">
              <w:rPr>
                <w:spacing w:val="-2"/>
                <w:sz w:val="22"/>
                <w:szCs w:val="22"/>
                <w:cs/>
              </w:rPr>
              <w:t>‎</w:t>
            </w:r>
            <w:r w:rsidRPr="00EC08D6">
              <w:rPr>
                <w:rFonts w:hint="cs"/>
                <w:sz w:val="22"/>
                <w:szCs w:val="22"/>
                <w:rtl/>
              </w:rPr>
              <w:t xml:space="preserve"> </w:t>
            </w:r>
            <w:r w:rsidRPr="00EC08D6">
              <w:rPr>
                <w:sz w:val="22"/>
                <w:szCs w:val="22"/>
                <w:rtl/>
              </w:rPr>
              <w:t xml:space="preserve">وأشار الفريق الاستشاري إلى أن فريق الخبراء المعني بالمقرر </w:t>
            </w:r>
            <w:r w:rsidRPr="00EC08D6">
              <w:rPr>
                <w:sz w:val="22"/>
                <w:szCs w:val="22"/>
                <w:cs/>
              </w:rPr>
              <w:t>‎</w:t>
            </w:r>
            <w:r w:rsidRPr="00EC08D6">
              <w:rPr>
                <w:sz w:val="22"/>
                <w:szCs w:val="22"/>
              </w:rPr>
              <w:t>482</w:t>
            </w:r>
            <w:r w:rsidRPr="00EC08D6">
              <w:rPr>
                <w:sz w:val="22"/>
                <w:szCs w:val="22"/>
                <w:rtl/>
              </w:rPr>
              <w:t xml:space="preserve"> ‏عقد اجتماعه الأول في يناير </w:t>
            </w:r>
            <w:r w:rsidRPr="00EC08D6">
              <w:rPr>
                <w:sz w:val="22"/>
                <w:szCs w:val="22"/>
                <w:cs/>
              </w:rPr>
              <w:t>‎</w:t>
            </w:r>
            <w:r w:rsidRPr="00EC08D6">
              <w:rPr>
                <w:sz w:val="22"/>
                <w:szCs w:val="22"/>
              </w:rPr>
              <w:t>2024</w:t>
            </w:r>
            <w:r w:rsidRPr="00EC08D6">
              <w:rPr>
                <w:sz w:val="22"/>
                <w:szCs w:val="22"/>
                <w:rtl/>
              </w:rPr>
              <w:t xml:space="preserve"> ‏</w:t>
            </w:r>
            <w:r w:rsidRPr="00EC08D6">
              <w:rPr>
                <w:rFonts w:hint="cs"/>
                <w:sz w:val="22"/>
                <w:szCs w:val="22"/>
                <w:rtl/>
              </w:rPr>
              <w:t>و</w:t>
            </w:r>
            <w:r w:rsidRPr="00EC08D6">
              <w:rPr>
                <w:sz w:val="22"/>
                <w:szCs w:val="22"/>
                <w:rtl/>
              </w:rPr>
              <w:t xml:space="preserve">سيعقد اجتماعه الثاني في مرحلة لاحقة من عام </w:t>
            </w:r>
            <w:r w:rsidRPr="00EC08D6">
              <w:rPr>
                <w:sz w:val="22"/>
                <w:szCs w:val="22"/>
                <w:cs/>
              </w:rPr>
              <w:t>‎</w:t>
            </w:r>
            <w:r w:rsidRPr="00EC08D6">
              <w:rPr>
                <w:sz w:val="22"/>
                <w:szCs w:val="22"/>
              </w:rPr>
              <w:t>2024</w:t>
            </w:r>
            <w:r w:rsidRPr="00EC08D6">
              <w:rPr>
                <w:sz w:val="22"/>
                <w:szCs w:val="22"/>
                <w:rtl/>
              </w:rPr>
              <w:t xml:space="preserve"> ‏وسينظر في المعلومات التفصيلية المقدمة إليه من مكتب الاتصالات الراديوية بشأن الأنشطة المرتبطة بمعالجة بطاقات التبليغ عن الشبكات الساتلية.</w:t>
            </w:r>
            <w:r w:rsidRPr="00EC08D6">
              <w:rPr>
                <w:sz w:val="22"/>
                <w:szCs w:val="22"/>
                <w:cs/>
              </w:rPr>
              <w:t>‎</w:t>
            </w:r>
            <w:r w:rsidRPr="00EC08D6">
              <w:rPr>
                <w:rFonts w:hint="cs"/>
                <w:sz w:val="22"/>
                <w:szCs w:val="22"/>
                <w:rtl/>
              </w:rPr>
              <w:t xml:space="preserve"> </w:t>
            </w:r>
            <w:r w:rsidRPr="00EC08D6">
              <w:rPr>
                <w:sz w:val="22"/>
                <w:szCs w:val="22"/>
                <w:rtl/>
              </w:rPr>
              <w:t xml:space="preserve">وأشار الفريق الاستشاري إلى أن الفريق سيواصل الاجتماع وأن نتائجه لن تكون متاحة في الوقت المناسب لتقديم تقريره </w:t>
            </w:r>
            <w:r w:rsidRPr="00EC08D6">
              <w:rPr>
                <w:rFonts w:hint="cs"/>
                <w:sz w:val="22"/>
                <w:szCs w:val="22"/>
                <w:rtl/>
              </w:rPr>
              <w:t>المرحلي</w:t>
            </w:r>
            <w:r w:rsidRPr="00EC08D6">
              <w:rPr>
                <w:sz w:val="22"/>
                <w:szCs w:val="22"/>
                <w:rtl/>
              </w:rPr>
              <w:t xml:space="preserve"> إلى اجتماع المجلس لعام </w:t>
            </w:r>
            <w:r w:rsidRPr="00EC08D6">
              <w:rPr>
                <w:sz w:val="22"/>
                <w:szCs w:val="22"/>
                <w:cs/>
              </w:rPr>
              <w:t>‎</w:t>
            </w:r>
            <w:r w:rsidRPr="00EC08D6">
              <w:rPr>
                <w:sz w:val="22"/>
                <w:szCs w:val="22"/>
              </w:rPr>
              <w:t>2024</w:t>
            </w:r>
            <w:r w:rsidRPr="00EC08D6">
              <w:rPr>
                <w:sz w:val="22"/>
                <w:szCs w:val="22"/>
                <w:rtl/>
              </w:rPr>
              <w:t>.</w:t>
            </w:r>
          </w:p>
          <w:p w14:paraId="5BFDD245" w14:textId="68BD5ABE" w:rsidR="009E7FB3" w:rsidRPr="00EC08D6" w:rsidRDefault="009E7FB3" w:rsidP="00EC08D6">
            <w:pPr>
              <w:pStyle w:val="Tabletexte"/>
              <w:spacing w:before="80" w:after="80" w:line="300" w:lineRule="exact"/>
              <w:rPr>
                <w:sz w:val="22"/>
                <w:szCs w:val="22"/>
                <w:rtl/>
                <w:lang w:bidi="ar-SA"/>
              </w:rPr>
            </w:pPr>
            <w:r w:rsidRPr="00EC08D6">
              <w:rPr>
                <w:rFonts w:hint="cs"/>
                <w:sz w:val="22"/>
                <w:szCs w:val="22"/>
                <w:rtl/>
                <w:lang w:bidi="ar-SA"/>
              </w:rPr>
              <w:t>و</w:t>
            </w:r>
            <w:r w:rsidRPr="00EC08D6">
              <w:rPr>
                <w:sz w:val="22"/>
                <w:szCs w:val="22"/>
                <w:rtl/>
                <w:lang w:bidi="ar-SA"/>
              </w:rPr>
              <w:t>أحاط الفريق الاستشاري علما</w:t>
            </w:r>
            <w:r w:rsidR="000668E7" w:rsidRPr="00EC08D6">
              <w:rPr>
                <w:rFonts w:hint="cs"/>
                <w:sz w:val="22"/>
                <w:szCs w:val="22"/>
                <w:rtl/>
                <w:lang w:bidi="ar-SA"/>
              </w:rPr>
              <w:t>ً</w:t>
            </w:r>
            <w:r w:rsidRPr="00EC08D6">
              <w:rPr>
                <w:sz w:val="22"/>
                <w:szCs w:val="22"/>
                <w:rtl/>
                <w:lang w:bidi="ar-SA"/>
              </w:rPr>
              <w:t xml:space="preserve"> بميزانية مكتب الاتصالات الراديوية للفترة </w:t>
            </w:r>
            <w:r w:rsidRPr="00EC08D6">
              <w:rPr>
                <w:sz w:val="22"/>
                <w:szCs w:val="22"/>
                <w:cs/>
                <w:lang w:bidi="ar-SA"/>
              </w:rPr>
              <w:t>‎</w:t>
            </w:r>
            <w:r w:rsidRPr="00EC08D6">
              <w:rPr>
                <w:sz w:val="22"/>
                <w:szCs w:val="22"/>
                <w:lang w:bidi="ar-SA"/>
              </w:rPr>
              <w:t>2027-2024</w:t>
            </w:r>
            <w:r w:rsidRPr="00EC08D6">
              <w:rPr>
                <w:sz w:val="22"/>
                <w:szCs w:val="22"/>
                <w:rtl/>
                <w:lang w:bidi="ar-SA"/>
              </w:rPr>
              <w:t xml:space="preserve">‏، التي عرضها رئيس دائرة إدارة الموارد المالية، على النحو المذكور في القسم </w:t>
            </w:r>
            <w:r w:rsidRPr="00EC08D6">
              <w:rPr>
                <w:sz w:val="22"/>
                <w:szCs w:val="22"/>
                <w:cs/>
                <w:lang w:bidi="ar-SA"/>
              </w:rPr>
              <w:t>‎</w:t>
            </w:r>
            <w:r w:rsidRPr="00EC08D6">
              <w:rPr>
                <w:sz w:val="22"/>
                <w:szCs w:val="22"/>
                <w:lang w:bidi="ar-SA"/>
              </w:rPr>
              <w:t>3.2.2</w:t>
            </w:r>
            <w:r w:rsidRPr="00EC08D6">
              <w:rPr>
                <w:sz w:val="22"/>
                <w:szCs w:val="22"/>
                <w:rtl/>
                <w:lang w:bidi="ar-SA"/>
              </w:rPr>
              <w:t xml:space="preserve"> ‏من تقرير المدير). وأشار الفريق الاستشاري إلى أن الميزانية </w:t>
            </w:r>
            <w:r w:rsidR="000668E7" w:rsidRPr="00EC08D6">
              <w:rPr>
                <w:rFonts w:hint="cs"/>
                <w:sz w:val="22"/>
                <w:szCs w:val="22"/>
                <w:rtl/>
                <w:lang w:bidi="ar-SA"/>
              </w:rPr>
              <w:t>قد أُقرت</w:t>
            </w:r>
            <w:r w:rsidRPr="00EC08D6">
              <w:rPr>
                <w:sz w:val="22"/>
                <w:szCs w:val="22"/>
                <w:rtl/>
                <w:lang w:bidi="ar-SA"/>
              </w:rPr>
              <w:t xml:space="preserve"> قبل المؤتمر </w:t>
            </w:r>
            <w:r w:rsidR="000668E7" w:rsidRPr="00EC08D6">
              <w:rPr>
                <w:sz w:val="22"/>
                <w:szCs w:val="22"/>
                <w:lang w:bidi="ar-SA"/>
              </w:rPr>
              <w:t>WRC-23</w:t>
            </w:r>
            <w:r w:rsidRPr="00EC08D6">
              <w:rPr>
                <w:sz w:val="22"/>
                <w:szCs w:val="22"/>
                <w:rtl/>
                <w:lang w:bidi="ar-SA"/>
              </w:rPr>
              <w:t xml:space="preserve"> ‏ولا</w:t>
            </w:r>
            <w:r w:rsidR="00EC08D6">
              <w:rPr>
                <w:rFonts w:hint="cs"/>
                <w:sz w:val="22"/>
                <w:szCs w:val="22"/>
                <w:rtl/>
                <w:lang w:bidi="ar-SA"/>
              </w:rPr>
              <w:t> </w:t>
            </w:r>
            <w:r w:rsidRPr="00EC08D6">
              <w:rPr>
                <w:sz w:val="22"/>
                <w:szCs w:val="22"/>
                <w:rtl/>
                <w:lang w:bidi="ar-SA"/>
              </w:rPr>
              <w:t xml:space="preserve">تتضمن موارد لتنفيذ نتائج المؤتمر </w:t>
            </w:r>
            <w:r w:rsidRPr="00EC08D6">
              <w:rPr>
                <w:sz w:val="22"/>
                <w:szCs w:val="22"/>
                <w:cs/>
                <w:lang w:bidi="ar-SA"/>
              </w:rPr>
              <w:t>‎</w:t>
            </w:r>
            <w:r w:rsidRPr="00EC08D6">
              <w:rPr>
                <w:sz w:val="22"/>
                <w:szCs w:val="22"/>
                <w:lang w:bidi="ar-SA"/>
              </w:rPr>
              <w:t>WRC-23</w:t>
            </w:r>
            <w:r w:rsidRPr="00EC08D6">
              <w:rPr>
                <w:sz w:val="22"/>
                <w:szCs w:val="22"/>
                <w:rtl/>
                <w:lang w:bidi="ar-SA"/>
              </w:rPr>
              <w:t>. ‏</w:t>
            </w:r>
            <w:r w:rsidR="000668E7" w:rsidRPr="00EC08D6">
              <w:rPr>
                <w:rFonts w:hint="cs"/>
                <w:sz w:val="22"/>
                <w:szCs w:val="22"/>
                <w:rtl/>
                <w:lang w:bidi="ar-SA"/>
              </w:rPr>
              <w:t>و</w:t>
            </w:r>
            <w:r w:rsidRPr="00EC08D6">
              <w:rPr>
                <w:sz w:val="22"/>
                <w:szCs w:val="22"/>
                <w:rtl/>
                <w:lang w:bidi="ar-SA"/>
              </w:rPr>
              <w:t xml:space="preserve">يرى الفريق الاستشاري أن تنفيذ نتائج المؤتمر </w:t>
            </w:r>
            <w:r w:rsidR="000668E7" w:rsidRPr="00EC08D6">
              <w:rPr>
                <w:sz w:val="22"/>
                <w:szCs w:val="22"/>
                <w:lang w:bidi="ar-SA"/>
              </w:rPr>
              <w:t>WRC-23</w:t>
            </w:r>
            <w:r w:rsidR="000668E7" w:rsidRPr="00EC08D6">
              <w:rPr>
                <w:rFonts w:hint="cs"/>
                <w:sz w:val="22"/>
                <w:szCs w:val="22"/>
                <w:rtl/>
                <w:lang w:bidi="ar-SA"/>
              </w:rPr>
              <w:t xml:space="preserve"> </w:t>
            </w:r>
            <w:r w:rsidRPr="00EC08D6">
              <w:rPr>
                <w:sz w:val="22"/>
                <w:szCs w:val="22"/>
                <w:rtl/>
                <w:lang w:bidi="ar-SA"/>
              </w:rPr>
              <w:t xml:space="preserve">‏ينبغي أن يكون الأولوية </w:t>
            </w:r>
            <w:r w:rsidR="00F34265" w:rsidRPr="00EC08D6">
              <w:rPr>
                <w:rFonts w:hint="cs"/>
                <w:sz w:val="22"/>
                <w:szCs w:val="22"/>
                <w:rtl/>
                <w:lang w:bidi="ar-SA"/>
              </w:rPr>
              <w:t>القصوى</w:t>
            </w:r>
            <w:r w:rsidRPr="00EC08D6">
              <w:rPr>
                <w:sz w:val="22"/>
                <w:szCs w:val="22"/>
                <w:rtl/>
                <w:lang w:bidi="ar-SA"/>
              </w:rPr>
              <w:t xml:space="preserve"> للاتحاد ويؤيد طلب </w:t>
            </w:r>
            <w:r w:rsidR="00F34265" w:rsidRPr="00EC08D6">
              <w:rPr>
                <w:rFonts w:hint="cs"/>
                <w:sz w:val="22"/>
                <w:szCs w:val="22"/>
                <w:rtl/>
                <w:lang w:bidi="ar-SA"/>
              </w:rPr>
              <w:t>ال</w:t>
            </w:r>
            <w:r w:rsidRPr="00EC08D6">
              <w:rPr>
                <w:sz w:val="22"/>
                <w:szCs w:val="22"/>
                <w:rtl/>
                <w:lang w:bidi="ar-SA"/>
              </w:rPr>
              <w:t xml:space="preserve">مكتب للحصول على التمويل على النحو </w:t>
            </w:r>
            <w:r w:rsidR="000668E7" w:rsidRPr="00EC08D6">
              <w:rPr>
                <w:rFonts w:hint="cs"/>
                <w:sz w:val="22"/>
                <w:szCs w:val="22"/>
                <w:rtl/>
                <w:lang w:bidi="ar-SA"/>
              </w:rPr>
              <w:t>الوارد</w:t>
            </w:r>
            <w:r w:rsidRPr="00EC08D6">
              <w:rPr>
                <w:sz w:val="22"/>
                <w:szCs w:val="22"/>
                <w:rtl/>
                <w:lang w:bidi="ar-SA"/>
              </w:rPr>
              <w:t xml:space="preserve"> في تقرير لجنة مراقبة الميزانية</w:t>
            </w:r>
            <w:r w:rsidR="00F34265" w:rsidRPr="00EC08D6">
              <w:rPr>
                <w:rFonts w:hint="cs"/>
                <w:sz w:val="22"/>
                <w:szCs w:val="22"/>
                <w:rtl/>
                <w:lang w:bidi="ar-SA"/>
              </w:rPr>
              <w:t xml:space="preserve"> التابعة</w:t>
            </w:r>
            <w:r w:rsidRPr="00EC08D6">
              <w:rPr>
                <w:sz w:val="22"/>
                <w:szCs w:val="22"/>
                <w:rtl/>
                <w:lang w:bidi="ar-SA"/>
              </w:rPr>
              <w:t xml:space="preserve"> للمؤتمر </w:t>
            </w:r>
            <w:r w:rsidRPr="00EC08D6">
              <w:rPr>
                <w:sz w:val="22"/>
                <w:szCs w:val="22"/>
                <w:cs/>
                <w:lang w:bidi="ar-SA"/>
              </w:rPr>
              <w:t>‎</w:t>
            </w:r>
            <w:r w:rsidRPr="00EC08D6">
              <w:rPr>
                <w:sz w:val="22"/>
                <w:szCs w:val="22"/>
                <w:lang w:bidi="ar-SA"/>
              </w:rPr>
              <w:t>WRC-23</w:t>
            </w:r>
            <w:r w:rsidR="000668E7" w:rsidRPr="00EC08D6">
              <w:rPr>
                <w:rFonts w:hint="cs"/>
                <w:sz w:val="22"/>
                <w:szCs w:val="22"/>
                <w:rtl/>
                <w:lang w:bidi="ar-SA"/>
              </w:rPr>
              <w:t xml:space="preserve"> (الوثيقة </w:t>
            </w:r>
            <w:hyperlink r:id="rId23" w:history="1">
              <w:r w:rsidR="000668E7" w:rsidRPr="00EC08D6">
                <w:rPr>
                  <w:rStyle w:val="Hyperlink"/>
                  <w:sz w:val="22"/>
                  <w:szCs w:val="22"/>
                </w:rPr>
                <w:t>WRC-23/460 (Rev.1</w:t>
              </w:r>
            </w:hyperlink>
            <w:r w:rsidR="000668E7" w:rsidRPr="00EC08D6">
              <w:rPr>
                <w:rStyle w:val="Hyperlink"/>
                <w:sz w:val="22"/>
                <w:szCs w:val="22"/>
              </w:rPr>
              <w:t>)</w:t>
            </w:r>
            <w:r w:rsidR="000668E7" w:rsidRPr="00EC08D6">
              <w:rPr>
                <w:rFonts w:hint="cs"/>
                <w:sz w:val="22"/>
                <w:szCs w:val="22"/>
                <w:rtl/>
                <w:lang w:bidi="ar-SA"/>
              </w:rPr>
              <w:t>).</w:t>
            </w:r>
          </w:p>
          <w:p w14:paraId="46350367" w14:textId="588917D3" w:rsidR="009E7FB3" w:rsidRPr="00EC08D6" w:rsidRDefault="00F34265" w:rsidP="00EC08D6">
            <w:pPr>
              <w:pStyle w:val="Tabletexte"/>
              <w:spacing w:before="80" w:after="80" w:line="300" w:lineRule="exact"/>
              <w:rPr>
                <w:sz w:val="22"/>
                <w:szCs w:val="22"/>
                <w:rtl/>
                <w:lang w:bidi="ar-SA"/>
              </w:rPr>
            </w:pPr>
            <w:r w:rsidRPr="00EC08D6">
              <w:rPr>
                <w:rFonts w:hint="cs"/>
                <w:sz w:val="22"/>
                <w:szCs w:val="22"/>
                <w:rtl/>
                <w:lang w:bidi="ar-SA"/>
              </w:rPr>
              <w:t>و</w:t>
            </w:r>
            <w:r w:rsidRPr="00EC08D6">
              <w:rPr>
                <w:sz w:val="22"/>
                <w:szCs w:val="22"/>
                <w:rtl/>
                <w:lang w:bidi="ar-SA"/>
              </w:rPr>
              <w:t xml:space="preserve">نظر الفريق الاستشاري في مشروع الخطة التشغيلية لمكتب الاتصالات الراديوية للفترة </w:t>
            </w:r>
            <w:r w:rsidRPr="00EC08D6">
              <w:rPr>
                <w:sz w:val="22"/>
                <w:szCs w:val="22"/>
                <w:cs/>
                <w:lang w:bidi="ar-SA"/>
              </w:rPr>
              <w:t>‎</w:t>
            </w:r>
            <w:r w:rsidRPr="00EC08D6">
              <w:rPr>
                <w:sz w:val="22"/>
                <w:szCs w:val="22"/>
                <w:lang w:bidi="ar-SA"/>
              </w:rPr>
              <w:t>2028-2025</w:t>
            </w:r>
            <w:r w:rsidRPr="00EC08D6">
              <w:rPr>
                <w:sz w:val="22"/>
                <w:szCs w:val="22"/>
                <w:rtl/>
                <w:lang w:bidi="ar-SA"/>
              </w:rPr>
              <w:t xml:space="preserve">‏، </w:t>
            </w:r>
            <w:r w:rsidRPr="00EC08D6">
              <w:rPr>
                <w:rFonts w:hint="cs"/>
                <w:sz w:val="22"/>
                <w:szCs w:val="22"/>
                <w:rtl/>
                <w:lang w:bidi="ar-SA"/>
              </w:rPr>
              <w:t>الوارد</w:t>
            </w:r>
            <w:r w:rsidRPr="00EC08D6">
              <w:rPr>
                <w:sz w:val="22"/>
                <w:szCs w:val="22"/>
                <w:rtl/>
                <w:lang w:bidi="ar-SA"/>
              </w:rPr>
              <w:t xml:space="preserve"> في الوثيقة </w:t>
            </w:r>
            <w:r w:rsidRPr="00EC08D6">
              <w:rPr>
                <w:sz w:val="22"/>
                <w:szCs w:val="22"/>
                <w:cs/>
                <w:lang w:bidi="ar-SA"/>
              </w:rPr>
              <w:t>‎</w:t>
            </w:r>
            <w:r w:rsidRPr="00EC08D6">
              <w:rPr>
                <w:sz w:val="22"/>
                <w:szCs w:val="22"/>
                <w:lang w:bidi="ar-SA"/>
              </w:rPr>
              <w:t>RAG/5</w:t>
            </w:r>
            <w:r w:rsidRPr="00EC08D6">
              <w:rPr>
                <w:sz w:val="22"/>
                <w:szCs w:val="22"/>
                <w:rtl/>
                <w:lang w:bidi="ar-SA"/>
              </w:rPr>
              <w:t xml:space="preserve"> ‏و</w:t>
            </w:r>
            <w:r w:rsidRPr="00EC08D6">
              <w:rPr>
                <w:rFonts w:hint="cs"/>
                <w:sz w:val="22"/>
                <w:szCs w:val="22"/>
                <w:rtl/>
                <w:lang w:bidi="ar-SA"/>
              </w:rPr>
              <w:t xml:space="preserve">الذي </w:t>
            </w:r>
            <w:r w:rsidRPr="00EC08D6">
              <w:rPr>
                <w:sz w:val="22"/>
                <w:szCs w:val="22"/>
                <w:rtl/>
                <w:lang w:bidi="ar-SA"/>
              </w:rPr>
              <w:t xml:space="preserve">عرضه السيد جان بول </w:t>
            </w:r>
            <w:proofErr w:type="spellStart"/>
            <w:r w:rsidRPr="00EC08D6">
              <w:rPr>
                <w:sz w:val="22"/>
                <w:szCs w:val="22"/>
                <w:rtl/>
                <w:lang w:bidi="ar-SA"/>
              </w:rPr>
              <w:t>لوفاتو</w:t>
            </w:r>
            <w:proofErr w:type="spellEnd"/>
            <w:r w:rsidRPr="00EC08D6">
              <w:rPr>
                <w:sz w:val="22"/>
                <w:szCs w:val="22"/>
                <w:rtl/>
                <w:lang w:bidi="ar-SA"/>
              </w:rPr>
              <w:t xml:space="preserve"> (رئيس شعبة الميزانية والتحليل المالي). وأشار الفريق الاستشاري إلى أن الاتحاد قد غير طريقة تقديم المعلومات استنادا</w:t>
            </w:r>
            <w:r w:rsidRPr="00EC08D6">
              <w:rPr>
                <w:rFonts w:hint="cs"/>
                <w:sz w:val="22"/>
                <w:szCs w:val="22"/>
                <w:rtl/>
                <w:lang w:bidi="ar-SA"/>
              </w:rPr>
              <w:t>ً</w:t>
            </w:r>
            <w:r w:rsidRPr="00EC08D6">
              <w:rPr>
                <w:sz w:val="22"/>
                <w:szCs w:val="22"/>
                <w:rtl/>
                <w:lang w:bidi="ar-SA"/>
              </w:rPr>
              <w:t xml:space="preserve"> إلى التعليقات الواردة من الاجتماع الثلاثين للفريق الاستشار</w:t>
            </w:r>
            <w:r w:rsidRPr="00EC08D6">
              <w:rPr>
                <w:rFonts w:hint="cs"/>
                <w:sz w:val="22"/>
                <w:szCs w:val="22"/>
                <w:rtl/>
                <w:lang w:bidi="ar-SA"/>
              </w:rPr>
              <w:t>ي.</w:t>
            </w:r>
            <w:r w:rsidRPr="00EC08D6">
              <w:rPr>
                <w:sz w:val="22"/>
                <w:szCs w:val="22"/>
                <w:cs/>
                <w:lang w:bidi="ar-SA"/>
              </w:rPr>
              <w:t>‎</w:t>
            </w:r>
          </w:p>
          <w:p w14:paraId="2D860122" w14:textId="6B630E1D" w:rsidR="009E7FB3" w:rsidRPr="00EC08D6" w:rsidRDefault="003B72BB" w:rsidP="00EC08D6">
            <w:pPr>
              <w:pStyle w:val="Tabletexte"/>
              <w:spacing w:before="80" w:after="80" w:line="300" w:lineRule="exact"/>
              <w:rPr>
                <w:sz w:val="22"/>
                <w:szCs w:val="22"/>
                <w:rtl/>
                <w:lang w:bidi="ar-SA"/>
              </w:rPr>
            </w:pPr>
            <w:r w:rsidRPr="00EC08D6">
              <w:rPr>
                <w:sz w:val="22"/>
                <w:szCs w:val="22"/>
                <w:rtl/>
                <w:lang w:bidi="ar-SA"/>
              </w:rPr>
              <w:t xml:space="preserve">نظر الفريق الاستشاري في المواد الواردة في الفقرة </w:t>
            </w:r>
            <w:r w:rsidRPr="00EC08D6">
              <w:rPr>
                <w:sz w:val="22"/>
                <w:szCs w:val="22"/>
                <w:cs/>
                <w:lang w:bidi="ar-SA"/>
              </w:rPr>
              <w:t>‎</w:t>
            </w:r>
            <w:r w:rsidRPr="00EC08D6">
              <w:rPr>
                <w:sz w:val="22"/>
                <w:szCs w:val="22"/>
                <w:lang w:bidi="ar-SA"/>
              </w:rPr>
              <w:t>4.2.2</w:t>
            </w:r>
            <w:r w:rsidRPr="00EC08D6">
              <w:rPr>
                <w:sz w:val="22"/>
                <w:szCs w:val="22"/>
                <w:rtl/>
                <w:lang w:bidi="ar-SA"/>
              </w:rPr>
              <w:t xml:space="preserve"> ‏من تقرير المدير بشأن استعمال اللغات الرسمية الست للاتحاد على قدم المساواة، والتي </w:t>
            </w:r>
            <w:r w:rsidRPr="00EC08D6">
              <w:rPr>
                <w:rFonts w:hint="cs"/>
                <w:sz w:val="22"/>
                <w:szCs w:val="22"/>
                <w:rtl/>
                <w:lang w:bidi="ar-SA"/>
              </w:rPr>
              <w:t>تناولتها</w:t>
            </w:r>
            <w:r w:rsidRPr="00EC08D6">
              <w:rPr>
                <w:sz w:val="22"/>
                <w:szCs w:val="22"/>
                <w:rtl/>
                <w:lang w:bidi="ar-SA"/>
              </w:rPr>
              <w:t xml:space="preserve"> بمزيد من التفصيل السيدة </w:t>
            </w:r>
            <w:proofErr w:type="spellStart"/>
            <w:r w:rsidRPr="00EC08D6">
              <w:rPr>
                <w:sz w:val="22"/>
                <w:szCs w:val="22"/>
                <w:rtl/>
                <w:lang w:bidi="ar-SA"/>
              </w:rPr>
              <w:t>ن</w:t>
            </w:r>
            <w:r w:rsidRPr="00EC08D6">
              <w:rPr>
                <w:rFonts w:hint="cs"/>
                <w:sz w:val="22"/>
                <w:szCs w:val="22"/>
                <w:rtl/>
                <w:lang w:bidi="ar-SA"/>
              </w:rPr>
              <w:t>ي</w:t>
            </w:r>
            <w:r w:rsidRPr="00EC08D6">
              <w:rPr>
                <w:sz w:val="22"/>
                <w:szCs w:val="22"/>
                <w:rtl/>
                <w:lang w:bidi="ar-SA"/>
              </w:rPr>
              <w:t>غار</w:t>
            </w:r>
            <w:proofErr w:type="spellEnd"/>
            <w:r w:rsidRPr="00EC08D6">
              <w:rPr>
                <w:sz w:val="22"/>
                <w:szCs w:val="22"/>
                <w:rtl/>
                <w:lang w:bidi="ar-SA"/>
              </w:rPr>
              <w:t xml:space="preserve"> </w:t>
            </w:r>
            <w:proofErr w:type="spellStart"/>
            <w:r w:rsidR="001E42CE" w:rsidRPr="00EC08D6">
              <w:rPr>
                <w:rFonts w:hint="cs"/>
                <w:sz w:val="22"/>
                <w:szCs w:val="22"/>
                <w:rtl/>
                <w:lang w:bidi="ar-SA"/>
              </w:rPr>
              <w:t>طاقش</w:t>
            </w:r>
            <w:proofErr w:type="spellEnd"/>
            <w:r w:rsidRPr="00EC08D6">
              <w:rPr>
                <w:sz w:val="22"/>
                <w:szCs w:val="22"/>
                <w:rtl/>
                <w:lang w:bidi="ar-SA"/>
              </w:rPr>
              <w:t xml:space="preserve"> (نائب</w:t>
            </w:r>
            <w:r w:rsidR="001E42CE" w:rsidRPr="00EC08D6">
              <w:rPr>
                <w:rFonts w:hint="cs"/>
                <w:sz w:val="22"/>
                <w:szCs w:val="22"/>
                <w:rtl/>
                <w:lang w:bidi="ar-SA"/>
              </w:rPr>
              <w:t>ة</w:t>
            </w:r>
            <w:r w:rsidRPr="00EC08D6">
              <w:rPr>
                <w:sz w:val="22"/>
                <w:szCs w:val="22"/>
                <w:rtl/>
                <w:lang w:bidi="ar-SA"/>
              </w:rPr>
              <w:t xml:space="preserve"> رئيس دائرة المؤتمرات والمنشورات).</w:t>
            </w:r>
            <w:r w:rsidRPr="00EC08D6">
              <w:rPr>
                <w:sz w:val="22"/>
                <w:szCs w:val="22"/>
                <w:cs/>
                <w:lang w:bidi="ar-SA"/>
              </w:rPr>
              <w:t>‎</w:t>
            </w:r>
            <w:r w:rsidR="001E42CE" w:rsidRPr="00EC08D6">
              <w:rPr>
                <w:rFonts w:hint="cs"/>
                <w:sz w:val="22"/>
                <w:szCs w:val="22"/>
                <w:rtl/>
                <w:lang w:bidi="ar-SA"/>
              </w:rPr>
              <w:t xml:space="preserve"> وأعرب</w:t>
            </w:r>
            <w:r w:rsidR="001E42CE" w:rsidRPr="00EC08D6">
              <w:rPr>
                <w:sz w:val="22"/>
                <w:szCs w:val="22"/>
                <w:rtl/>
                <w:lang w:bidi="ar-SA"/>
              </w:rPr>
              <w:t xml:space="preserve"> الفريق الاستشاري عن تقديره للتقدم المحرز في </w:t>
            </w:r>
            <w:r w:rsidR="001E42CE" w:rsidRPr="00EC08D6">
              <w:rPr>
                <w:rFonts w:hint="cs"/>
                <w:sz w:val="22"/>
                <w:szCs w:val="22"/>
                <w:rtl/>
                <w:lang w:bidi="ar-SA"/>
              </w:rPr>
              <w:t>تقديم المعلومات على</w:t>
            </w:r>
            <w:r w:rsidR="001E42CE" w:rsidRPr="00EC08D6">
              <w:rPr>
                <w:sz w:val="22"/>
                <w:szCs w:val="22"/>
                <w:rtl/>
                <w:lang w:bidi="ar-SA"/>
              </w:rPr>
              <w:t xml:space="preserve"> الصفحات الإلكترونية للاتحاد </w:t>
            </w:r>
            <w:r w:rsidR="001E42CE" w:rsidRPr="00EC08D6">
              <w:rPr>
                <w:rFonts w:hint="cs"/>
                <w:sz w:val="22"/>
                <w:szCs w:val="22"/>
                <w:rtl/>
                <w:lang w:bidi="ar-SA"/>
              </w:rPr>
              <w:t>و</w:t>
            </w:r>
            <w:r w:rsidR="001E42CE" w:rsidRPr="00EC08D6">
              <w:rPr>
                <w:sz w:val="22"/>
                <w:szCs w:val="22"/>
                <w:rtl/>
                <w:lang w:bidi="ar-SA"/>
              </w:rPr>
              <w:t>قطاع الاتصالات الراديوية باللغات الست للاتحاد.</w:t>
            </w:r>
            <w:r w:rsidR="001E42CE" w:rsidRPr="00EC08D6">
              <w:rPr>
                <w:sz w:val="22"/>
                <w:szCs w:val="22"/>
                <w:cs/>
                <w:lang w:bidi="ar-SA"/>
              </w:rPr>
              <w:t>‎</w:t>
            </w:r>
            <w:r w:rsidR="001E42CE" w:rsidRPr="00EC08D6">
              <w:rPr>
                <w:rFonts w:hint="cs"/>
                <w:sz w:val="22"/>
                <w:szCs w:val="22"/>
                <w:rtl/>
                <w:lang w:bidi="ar-SA"/>
              </w:rPr>
              <w:t xml:space="preserve"> </w:t>
            </w:r>
            <w:r w:rsidR="001E42CE" w:rsidRPr="00EC08D6">
              <w:rPr>
                <w:sz w:val="22"/>
                <w:szCs w:val="22"/>
                <w:rtl/>
                <w:lang w:bidi="ar-SA"/>
              </w:rPr>
              <w:t>وأحاط الفريق الاستشاري علما</w:t>
            </w:r>
            <w:r w:rsidR="001E42CE" w:rsidRPr="00EC08D6">
              <w:rPr>
                <w:rFonts w:hint="cs"/>
                <w:sz w:val="22"/>
                <w:szCs w:val="22"/>
                <w:rtl/>
                <w:lang w:bidi="ar-SA"/>
              </w:rPr>
              <w:t>ً</w:t>
            </w:r>
            <w:r w:rsidR="001E42CE" w:rsidRPr="00EC08D6">
              <w:rPr>
                <w:sz w:val="22"/>
                <w:szCs w:val="22"/>
                <w:rtl/>
                <w:lang w:bidi="ar-SA"/>
              </w:rPr>
              <w:t xml:space="preserve"> بزيادة استعمال الترجمة </w:t>
            </w:r>
            <w:r w:rsidR="001E42CE" w:rsidRPr="00EC08D6">
              <w:rPr>
                <w:rFonts w:hint="cs"/>
                <w:sz w:val="22"/>
                <w:szCs w:val="22"/>
                <w:rtl/>
                <w:lang w:bidi="ar-SA"/>
              </w:rPr>
              <w:t>الآلية</w:t>
            </w:r>
            <w:r w:rsidR="001E42CE" w:rsidRPr="00EC08D6">
              <w:rPr>
                <w:sz w:val="22"/>
                <w:szCs w:val="22"/>
                <w:rtl/>
                <w:lang w:bidi="ar-SA"/>
              </w:rPr>
              <w:t xml:space="preserve"> ل</w:t>
            </w:r>
            <w:r w:rsidR="001E42CE" w:rsidRPr="00EC08D6">
              <w:rPr>
                <w:rFonts w:hint="cs"/>
                <w:sz w:val="22"/>
                <w:szCs w:val="22"/>
                <w:rtl/>
                <w:lang w:bidi="ar-SA"/>
              </w:rPr>
              <w:t>ل</w:t>
            </w:r>
            <w:r w:rsidR="001E42CE" w:rsidRPr="00EC08D6">
              <w:rPr>
                <w:sz w:val="22"/>
                <w:szCs w:val="22"/>
                <w:rtl/>
                <w:lang w:bidi="ar-SA"/>
              </w:rPr>
              <w:t>صفحات</w:t>
            </w:r>
            <w:r w:rsidR="001E42CE" w:rsidRPr="00EC08D6">
              <w:rPr>
                <w:rFonts w:hint="cs"/>
                <w:sz w:val="22"/>
                <w:szCs w:val="22"/>
                <w:rtl/>
                <w:lang w:bidi="ar-SA"/>
              </w:rPr>
              <w:t xml:space="preserve"> الإلكترونية</w:t>
            </w:r>
            <w:r w:rsidR="001E42CE" w:rsidRPr="00EC08D6">
              <w:rPr>
                <w:sz w:val="22"/>
                <w:szCs w:val="22"/>
                <w:rtl/>
                <w:lang w:bidi="ar-SA"/>
              </w:rPr>
              <w:t xml:space="preserve"> </w:t>
            </w:r>
            <w:r w:rsidR="001E42CE" w:rsidRPr="00EC08D6">
              <w:rPr>
                <w:rFonts w:hint="cs"/>
                <w:sz w:val="22"/>
                <w:szCs w:val="22"/>
                <w:rtl/>
                <w:lang w:bidi="ar-SA"/>
              </w:rPr>
              <w:t>ل</w:t>
            </w:r>
            <w:r w:rsidR="001E42CE" w:rsidRPr="00EC08D6">
              <w:rPr>
                <w:sz w:val="22"/>
                <w:szCs w:val="22"/>
                <w:rtl/>
                <w:lang w:bidi="ar-SA"/>
              </w:rPr>
              <w:t xml:space="preserve">مكتب الاتصالات الراديوية على النحو </w:t>
            </w:r>
            <w:r w:rsidR="001E42CE" w:rsidRPr="00EC08D6">
              <w:rPr>
                <w:rFonts w:hint="cs"/>
                <w:sz w:val="22"/>
                <w:szCs w:val="22"/>
                <w:rtl/>
                <w:lang w:bidi="ar-SA"/>
              </w:rPr>
              <w:t>المبين</w:t>
            </w:r>
            <w:r w:rsidR="001E42CE" w:rsidRPr="00EC08D6">
              <w:rPr>
                <w:sz w:val="22"/>
                <w:szCs w:val="22"/>
                <w:rtl/>
                <w:lang w:bidi="ar-SA"/>
              </w:rPr>
              <w:t xml:space="preserve"> في الوثيقة</w:t>
            </w:r>
            <w:r w:rsidR="001E42CE" w:rsidRPr="00EC08D6">
              <w:rPr>
                <w:rFonts w:hint="cs"/>
                <w:sz w:val="22"/>
                <w:szCs w:val="22"/>
                <w:rtl/>
                <w:lang w:bidi="ar-SA"/>
              </w:rPr>
              <w:t xml:space="preserve"> </w:t>
            </w:r>
            <w:hyperlink r:id="rId24" w:history="1">
              <w:r w:rsidR="001E42CE" w:rsidRPr="00EC08D6">
                <w:rPr>
                  <w:rStyle w:val="Hyperlink"/>
                  <w:sz w:val="22"/>
                  <w:szCs w:val="22"/>
                </w:rPr>
                <w:t>(Add.2)</w:t>
              </w:r>
            </w:hyperlink>
            <w:r w:rsidR="001E42CE" w:rsidRPr="00EC08D6">
              <w:rPr>
                <w:sz w:val="22"/>
                <w:szCs w:val="22"/>
                <w:rtl/>
                <w:lang w:bidi="ar-SA"/>
              </w:rPr>
              <w:t xml:space="preserve"> </w:t>
            </w:r>
            <w:r w:rsidR="001E42CE" w:rsidRPr="00EC08D6">
              <w:rPr>
                <w:sz w:val="22"/>
                <w:szCs w:val="22"/>
                <w:cs/>
                <w:lang w:bidi="ar-SA"/>
              </w:rPr>
              <w:t>‎</w:t>
            </w:r>
            <w:r w:rsidR="001E42CE" w:rsidRPr="00EC08D6">
              <w:rPr>
                <w:sz w:val="22"/>
                <w:szCs w:val="22"/>
                <w:lang w:bidi="ar-SA"/>
              </w:rPr>
              <w:t>RAG/1(Rev.1)</w:t>
            </w:r>
            <w:r w:rsidR="001E42CE" w:rsidRPr="00EC08D6">
              <w:rPr>
                <w:sz w:val="22"/>
                <w:szCs w:val="22"/>
                <w:rtl/>
                <w:lang w:bidi="ar-SA"/>
              </w:rPr>
              <w:t xml:space="preserve"> ‏وطلب كذلك من المدير أن يقدم تقريرا</w:t>
            </w:r>
            <w:r w:rsidR="001E42CE" w:rsidRPr="00EC08D6">
              <w:rPr>
                <w:rFonts w:hint="cs"/>
                <w:sz w:val="22"/>
                <w:szCs w:val="22"/>
                <w:rtl/>
                <w:lang w:bidi="ar-SA"/>
              </w:rPr>
              <w:t>ً</w:t>
            </w:r>
            <w:r w:rsidR="001E42CE" w:rsidRPr="00EC08D6">
              <w:rPr>
                <w:sz w:val="22"/>
                <w:szCs w:val="22"/>
                <w:rtl/>
                <w:lang w:bidi="ar-SA"/>
              </w:rPr>
              <w:t xml:space="preserve"> إلى الاجتماعات المقبلة للفريق الاستشاري عن حالة استعمال اللغات الرسمية الست في قطاع الاتصالات الراديوية</w:t>
            </w:r>
            <w:r w:rsidR="00EC08D6">
              <w:rPr>
                <w:rFonts w:hint="cs"/>
                <w:sz w:val="22"/>
                <w:szCs w:val="22"/>
                <w:rtl/>
                <w:lang w:bidi="ar-SA"/>
              </w:rPr>
              <w:t>.</w:t>
            </w:r>
          </w:p>
        </w:tc>
      </w:tr>
      <w:tr w:rsidR="00D44A86" w:rsidRPr="00EC08D6" w14:paraId="34400EB8" w14:textId="77777777" w:rsidTr="00057F4D">
        <w:trPr>
          <w:jc w:val="center"/>
        </w:trPr>
        <w:tc>
          <w:tcPr>
            <w:tcW w:w="339" w:type="pct"/>
          </w:tcPr>
          <w:p w14:paraId="0592E6D3" w14:textId="77777777" w:rsidR="00D44A86" w:rsidRPr="00EC08D6" w:rsidRDefault="00D44A86" w:rsidP="00EC08D6">
            <w:pPr>
              <w:pStyle w:val="Tabletexte"/>
              <w:spacing w:before="80" w:after="80" w:line="300" w:lineRule="exact"/>
              <w:rPr>
                <w:sz w:val="22"/>
                <w:szCs w:val="22"/>
              </w:rPr>
            </w:pPr>
            <w:r w:rsidRPr="00EC08D6">
              <w:rPr>
                <w:sz w:val="22"/>
                <w:szCs w:val="22"/>
              </w:rPr>
              <w:lastRenderedPageBreak/>
              <w:t>6</w:t>
            </w:r>
          </w:p>
        </w:tc>
        <w:tc>
          <w:tcPr>
            <w:tcW w:w="1002" w:type="pct"/>
          </w:tcPr>
          <w:p w14:paraId="263B600D" w14:textId="77777777" w:rsidR="00D44A86" w:rsidRPr="00EC08D6" w:rsidRDefault="005C665E" w:rsidP="00EC08D6">
            <w:pPr>
              <w:pStyle w:val="Tabletexte"/>
              <w:spacing w:before="80" w:after="80" w:line="300" w:lineRule="exact"/>
              <w:jc w:val="left"/>
              <w:rPr>
                <w:sz w:val="22"/>
                <w:szCs w:val="22"/>
                <w:rtl/>
              </w:rPr>
            </w:pPr>
            <w:r w:rsidRPr="00EC08D6">
              <w:rPr>
                <w:color w:val="000000"/>
                <w:sz w:val="22"/>
                <w:szCs w:val="22"/>
                <w:rtl/>
              </w:rPr>
              <w:t>نتائج جمعية الاتصالات الراديوية لعام 2023 والمؤتمر العالمي للاتصالات الراديوية لعام 2023 والإجراءات المترتبة عليها</w:t>
            </w:r>
          </w:p>
          <w:p w14:paraId="7A14FF55" w14:textId="77A29B61" w:rsidR="005C665E" w:rsidRPr="00EC08D6" w:rsidRDefault="00C25601" w:rsidP="00EC08D6">
            <w:pPr>
              <w:pStyle w:val="Tabletexte"/>
              <w:spacing w:before="80" w:after="80" w:line="300" w:lineRule="exact"/>
              <w:jc w:val="left"/>
              <w:rPr>
                <w:sz w:val="22"/>
                <w:szCs w:val="22"/>
                <w:rtl/>
                <w:lang w:bidi="ar-SA"/>
              </w:rPr>
            </w:pPr>
            <w:hyperlink r:id="rId25" w:history="1">
              <w:r w:rsidR="005C665E" w:rsidRPr="00EC08D6">
                <w:rPr>
                  <w:rStyle w:val="Hyperlink"/>
                  <w:sz w:val="22"/>
                  <w:szCs w:val="22"/>
                  <w:shd w:val="clear" w:color="auto" w:fill="FFFFFF"/>
                </w:rPr>
                <w:t>1(Rev.1)</w:t>
              </w:r>
            </w:hyperlink>
            <w:r w:rsidR="005C665E" w:rsidRPr="00EC08D6">
              <w:rPr>
                <w:rFonts w:hint="cs"/>
                <w:sz w:val="22"/>
                <w:szCs w:val="22"/>
                <w:rtl/>
                <w:lang w:bidi="ar-SA"/>
              </w:rPr>
              <w:t xml:space="preserve"> (الفقرة 3)، و</w:t>
            </w:r>
            <w:hyperlink r:id="rId26" w:history="1">
              <w:r w:rsidR="005C665E" w:rsidRPr="00EC08D6">
                <w:rPr>
                  <w:rStyle w:val="Hyperlink"/>
                  <w:sz w:val="22"/>
                  <w:szCs w:val="22"/>
                </w:rPr>
                <w:t>8</w:t>
              </w:r>
            </w:hyperlink>
            <w:r w:rsidR="005C665E" w:rsidRPr="00EC08D6">
              <w:rPr>
                <w:rFonts w:hint="cs"/>
                <w:sz w:val="22"/>
                <w:szCs w:val="22"/>
                <w:rtl/>
                <w:lang w:bidi="ar-SA"/>
              </w:rPr>
              <w:t xml:space="preserve"> و</w:t>
            </w:r>
            <w:hyperlink r:id="rId27" w:history="1">
              <w:r w:rsidR="005C665E" w:rsidRPr="00EC08D6">
                <w:rPr>
                  <w:rStyle w:val="Hyperlink"/>
                  <w:sz w:val="22"/>
                  <w:szCs w:val="22"/>
                </w:rPr>
                <w:t>10</w:t>
              </w:r>
            </w:hyperlink>
          </w:p>
        </w:tc>
        <w:tc>
          <w:tcPr>
            <w:tcW w:w="3659" w:type="pct"/>
          </w:tcPr>
          <w:p w14:paraId="1799D5BA" w14:textId="77777777" w:rsidR="00787C19" w:rsidRPr="00EC08D6" w:rsidRDefault="0079396F" w:rsidP="00EC08D6">
            <w:pPr>
              <w:pStyle w:val="Tabletexte"/>
              <w:keepNext/>
              <w:spacing w:before="80" w:after="80" w:line="300" w:lineRule="exact"/>
              <w:rPr>
                <w:sz w:val="22"/>
                <w:szCs w:val="22"/>
                <w:rtl/>
                <w:lang w:bidi="ar-SA"/>
              </w:rPr>
            </w:pPr>
            <w:r w:rsidRPr="00EC08D6">
              <w:rPr>
                <w:sz w:val="22"/>
                <w:szCs w:val="22"/>
                <w:rtl/>
                <w:lang w:bidi="ar-SA"/>
              </w:rPr>
              <w:t>أحاط الفريق الاستشاري علما</w:t>
            </w:r>
            <w:r w:rsidRPr="00EC08D6">
              <w:rPr>
                <w:rFonts w:hint="cs"/>
                <w:sz w:val="22"/>
                <w:szCs w:val="22"/>
                <w:rtl/>
                <w:lang w:bidi="ar-SA"/>
              </w:rPr>
              <w:t>ً</w:t>
            </w:r>
            <w:r w:rsidRPr="00EC08D6">
              <w:rPr>
                <w:sz w:val="22"/>
                <w:szCs w:val="22"/>
                <w:rtl/>
                <w:lang w:bidi="ar-SA"/>
              </w:rPr>
              <w:t xml:space="preserve"> بنتائج </w:t>
            </w:r>
            <w:r w:rsidRPr="00EC08D6">
              <w:rPr>
                <w:rFonts w:hint="cs"/>
                <w:sz w:val="22"/>
                <w:szCs w:val="22"/>
                <w:rtl/>
                <w:lang w:bidi="ar-SA"/>
              </w:rPr>
              <w:t xml:space="preserve">الجمعية </w:t>
            </w:r>
            <w:r w:rsidRPr="00EC08D6">
              <w:rPr>
                <w:sz w:val="22"/>
                <w:szCs w:val="22"/>
                <w:lang w:val="en-GB" w:bidi="ar-SA"/>
              </w:rPr>
              <w:t>RA-23</w:t>
            </w:r>
            <w:r w:rsidRPr="00EC08D6">
              <w:rPr>
                <w:rFonts w:hint="cs"/>
                <w:sz w:val="22"/>
                <w:szCs w:val="22"/>
                <w:rtl/>
                <w:lang w:bidi="ar-SA"/>
              </w:rPr>
              <w:t xml:space="preserve"> والمؤتمر </w:t>
            </w:r>
            <w:r w:rsidRPr="00EC08D6">
              <w:rPr>
                <w:sz w:val="22"/>
                <w:szCs w:val="22"/>
                <w:lang w:val="en-GB" w:bidi="ar-SA"/>
              </w:rPr>
              <w:t>WRC-23</w:t>
            </w:r>
            <w:r w:rsidRPr="00EC08D6">
              <w:rPr>
                <w:rFonts w:hint="cs"/>
                <w:sz w:val="22"/>
                <w:szCs w:val="22"/>
                <w:rtl/>
                <w:lang w:bidi="ar-SA"/>
              </w:rPr>
              <w:t xml:space="preserve"> </w:t>
            </w:r>
            <w:r w:rsidRPr="00EC08D6">
              <w:rPr>
                <w:sz w:val="22"/>
                <w:szCs w:val="22"/>
                <w:rtl/>
                <w:lang w:bidi="ar-SA"/>
              </w:rPr>
              <w:t>والإجراءات المترتبة على هذه الأحداث</w:t>
            </w:r>
            <w:r w:rsidR="00787C19" w:rsidRPr="00EC08D6">
              <w:rPr>
                <w:rFonts w:hint="cs"/>
                <w:sz w:val="22"/>
                <w:szCs w:val="22"/>
                <w:rtl/>
                <w:lang w:bidi="ar-SA"/>
              </w:rPr>
              <w:t>.</w:t>
            </w:r>
          </w:p>
          <w:p w14:paraId="14C86E13" w14:textId="224F44B8" w:rsidR="00D44A86" w:rsidRPr="00EC08D6" w:rsidRDefault="00787C19" w:rsidP="00EC08D6">
            <w:pPr>
              <w:pStyle w:val="Tabletexte"/>
              <w:spacing w:before="80" w:after="80" w:line="300" w:lineRule="exact"/>
              <w:rPr>
                <w:sz w:val="22"/>
                <w:szCs w:val="22"/>
                <w:rtl/>
                <w:cs/>
                <w:lang w:bidi="ar-SA"/>
              </w:rPr>
            </w:pPr>
            <w:r w:rsidRPr="00EC08D6">
              <w:rPr>
                <w:sz w:val="22"/>
                <w:szCs w:val="22"/>
                <w:rtl/>
                <w:lang w:bidi="ar-SA"/>
              </w:rPr>
              <w:t xml:space="preserve">نظر الفريق الاستشاري في المساهمتين المقدمتين من الولايات المتحدة الأمريكية (الوثيقة </w:t>
            </w:r>
            <w:r w:rsidRPr="00EC08D6">
              <w:rPr>
                <w:sz w:val="22"/>
                <w:szCs w:val="22"/>
                <w:cs/>
                <w:lang w:bidi="ar-SA"/>
              </w:rPr>
              <w:t>‎</w:t>
            </w:r>
            <w:r w:rsidRPr="00EC08D6">
              <w:rPr>
                <w:sz w:val="22"/>
                <w:szCs w:val="22"/>
                <w:lang w:bidi="ar-SA"/>
              </w:rPr>
              <w:t>RAG/8</w:t>
            </w:r>
            <w:r w:rsidRPr="00EC08D6">
              <w:rPr>
                <w:sz w:val="22"/>
                <w:szCs w:val="22"/>
                <w:rtl/>
                <w:lang w:bidi="ar-SA"/>
              </w:rPr>
              <w:t xml:space="preserve">) ‏والاتحاد الروسي (الوثيقة </w:t>
            </w:r>
            <w:r w:rsidRPr="00EC08D6">
              <w:rPr>
                <w:sz w:val="22"/>
                <w:szCs w:val="22"/>
                <w:cs/>
                <w:lang w:bidi="ar-SA"/>
              </w:rPr>
              <w:t>‎</w:t>
            </w:r>
            <w:r w:rsidRPr="00EC08D6">
              <w:rPr>
                <w:sz w:val="22"/>
                <w:szCs w:val="22"/>
                <w:lang w:bidi="ar-SA"/>
              </w:rPr>
              <w:t>RAG/10</w:t>
            </w:r>
            <w:r w:rsidRPr="00EC08D6">
              <w:rPr>
                <w:sz w:val="22"/>
                <w:szCs w:val="22"/>
                <w:rtl/>
                <w:lang w:bidi="ar-SA"/>
              </w:rPr>
              <w:t xml:space="preserve">)‏، </w:t>
            </w:r>
            <w:r w:rsidRPr="00EC08D6">
              <w:rPr>
                <w:rFonts w:hint="cs"/>
                <w:sz w:val="22"/>
                <w:szCs w:val="22"/>
                <w:rtl/>
                <w:lang w:bidi="ar-SA"/>
              </w:rPr>
              <w:t>وكلتاهما تقترحان</w:t>
            </w:r>
            <w:r w:rsidRPr="00EC08D6">
              <w:rPr>
                <w:sz w:val="22"/>
                <w:szCs w:val="22"/>
                <w:rtl/>
                <w:lang w:bidi="ar-SA"/>
              </w:rPr>
              <w:t xml:space="preserve"> إنشاء فريق مراسلة تابع للفريق الاستشاري للاتصالات الراديوية استجابة للاستنتاج التالي</w:t>
            </w:r>
            <w:r w:rsidRPr="00EC08D6">
              <w:rPr>
                <w:rFonts w:hint="cs"/>
                <w:sz w:val="22"/>
                <w:szCs w:val="22"/>
                <w:rtl/>
                <w:lang w:bidi="ar-SA"/>
              </w:rPr>
              <w:t xml:space="preserve"> المنبثق عن</w:t>
            </w:r>
            <w:r w:rsidRPr="00EC08D6">
              <w:rPr>
                <w:sz w:val="22"/>
                <w:szCs w:val="22"/>
                <w:rtl/>
                <w:lang w:bidi="ar-SA"/>
              </w:rPr>
              <w:t xml:space="preserve"> الجلسة العامة الرابعة ل</w:t>
            </w:r>
            <w:r w:rsidRPr="00EC08D6">
              <w:rPr>
                <w:rFonts w:hint="cs"/>
                <w:sz w:val="22"/>
                <w:szCs w:val="22"/>
                <w:rtl/>
                <w:lang w:bidi="ar-SA"/>
              </w:rPr>
              <w:t>ل</w:t>
            </w:r>
            <w:r w:rsidRPr="00EC08D6">
              <w:rPr>
                <w:sz w:val="22"/>
                <w:szCs w:val="22"/>
                <w:rtl/>
                <w:lang w:bidi="ar-SA"/>
              </w:rPr>
              <w:t>جم</w:t>
            </w:r>
            <w:r w:rsidRPr="00EC08D6">
              <w:rPr>
                <w:rFonts w:hint="cs"/>
                <w:sz w:val="22"/>
                <w:szCs w:val="22"/>
                <w:rtl/>
                <w:lang w:bidi="ar-SA"/>
              </w:rPr>
              <w:t xml:space="preserve">عية </w:t>
            </w:r>
            <w:r w:rsidRPr="00EC08D6">
              <w:rPr>
                <w:sz w:val="22"/>
                <w:szCs w:val="22"/>
                <w:lang w:val="en-GB" w:bidi="ar-SA"/>
              </w:rPr>
              <w:t>RA-23</w:t>
            </w:r>
            <w:r w:rsidR="0079396F" w:rsidRPr="00EC08D6">
              <w:rPr>
                <w:sz w:val="22"/>
                <w:szCs w:val="22"/>
                <w:cs/>
                <w:lang w:bidi="ar-SA"/>
              </w:rPr>
              <w:t>‎</w:t>
            </w:r>
            <w:r w:rsidRPr="00EC08D6">
              <w:rPr>
                <w:rFonts w:hint="cs"/>
                <w:sz w:val="22"/>
                <w:szCs w:val="22"/>
                <w:rtl/>
                <w:cs/>
                <w:lang w:bidi="ar-SA"/>
              </w:rPr>
              <w:t>:</w:t>
            </w:r>
          </w:p>
          <w:p w14:paraId="647BF2D4" w14:textId="0E0448A0" w:rsidR="005D031E" w:rsidRPr="00EC08D6" w:rsidRDefault="005D031E" w:rsidP="00715410">
            <w:pPr>
              <w:spacing w:before="80" w:after="80" w:line="300" w:lineRule="exact"/>
              <w:ind w:left="277"/>
              <w:rPr>
                <w:position w:val="2"/>
                <w:rtl/>
                <w:lang w:val="en-GB"/>
              </w:rPr>
            </w:pPr>
            <w:r w:rsidRPr="00EC08D6">
              <w:rPr>
                <w:i/>
                <w:iCs/>
                <w:position w:val="2"/>
                <w:rtl/>
              </w:rPr>
              <w:t>"</w:t>
            </w:r>
            <w:r w:rsidRPr="00EC08D6">
              <w:rPr>
                <w:i/>
                <w:iCs/>
                <w:position w:val="2"/>
                <w:rtl/>
                <w:lang w:bidi="ar"/>
              </w:rPr>
              <w:t>عند النظر في المساهمات التي تقترح إدخال تعديلات على القرار</w:t>
            </w:r>
            <w:r w:rsidRPr="00EC08D6">
              <w:rPr>
                <w:i/>
                <w:iCs/>
                <w:position w:val="2"/>
                <w:lang w:val="en"/>
              </w:rPr>
              <w:t xml:space="preserve"> ITU-R 2-8 </w:t>
            </w:r>
            <w:r w:rsidRPr="00EC08D6">
              <w:rPr>
                <w:i/>
                <w:iCs/>
                <w:position w:val="2"/>
                <w:rtl/>
                <w:lang w:bidi="ar"/>
              </w:rPr>
              <w:t xml:space="preserve">خلال الجمعية </w:t>
            </w:r>
            <w:r w:rsidRPr="00EC08D6">
              <w:rPr>
                <w:i/>
                <w:iCs/>
                <w:position w:val="2"/>
                <w:lang w:val="en"/>
              </w:rPr>
              <w:t>RA-23</w:t>
            </w:r>
            <w:r w:rsidRPr="00EC08D6">
              <w:rPr>
                <w:i/>
                <w:iCs/>
                <w:position w:val="2"/>
                <w:rtl/>
                <w:lang w:bidi="ar"/>
              </w:rPr>
              <w:t>، اتُفق على ضرورة التحقق من كفاءة عملية الاجتماع التحضيري للمؤتمر. وتم تحديد بعض المسائل التي قد يكون من المفيد تقييمها في المستقبل.</w:t>
            </w:r>
            <w:r w:rsidRPr="00EC08D6">
              <w:rPr>
                <w:rFonts w:hint="cs"/>
                <w:i/>
                <w:iCs/>
                <w:position w:val="2"/>
                <w:rtl/>
                <w:lang w:bidi="ar"/>
              </w:rPr>
              <w:t xml:space="preserve"> </w:t>
            </w:r>
            <w:r w:rsidRPr="00EC08D6">
              <w:rPr>
                <w:i/>
                <w:iCs/>
                <w:position w:val="2"/>
                <w:rtl/>
                <w:lang w:val="en-GB" w:bidi="ar"/>
              </w:rPr>
              <w:t>وأُعرب</w:t>
            </w:r>
            <w:r w:rsidRPr="00EC08D6">
              <w:rPr>
                <w:rFonts w:hint="cs"/>
                <w:i/>
                <w:iCs/>
                <w:position w:val="2"/>
                <w:rtl/>
                <w:lang w:val="en-GB" w:bidi="ar"/>
              </w:rPr>
              <w:t> </w:t>
            </w:r>
            <w:r w:rsidRPr="00EC08D6">
              <w:rPr>
                <w:i/>
                <w:iCs/>
                <w:position w:val="2"/>
                <w:rtl/>
                <w:lang w:val="en-GB" w:bidi="ar"/>
              </w:rPr>
              <w:t>عن بعض الآراء التي مفادها أنه قد يكون من المفيد استعراض ولاية الدورة الثانية للاجتماع التحضيري للمؤتمر ومدته</w:t>
            </w:r>
            <w:r w:rsidRPr="00EC08D6">
              <w:rPr>
                <w:i/>
                <w:iCs/>
                <w:position w:val="2"/>
                <w:rtl/>
                <w:lang w:val="en-GB"/>
              </w:rPr>
              <w:t xml:space="preserve">ا. </w:t>
            </w:r>
            <w:r w:rsidRPr="00EC08D6">
              <w:rPr>
                <w:i/>
                <w:iCs/>
                <w:position w:val="2"/>
                <w:rtl/>
                <w:lang w:val="en-GB" w:bidi="ar"/>
              </w:rPr>
              <w:t xml:space="preserve">ويتمثل أحد النهج المقترحة الممكنة في تكليف فريق إدارة الاجتماع التحضيري للمؤتمر بإعداد التقرير النهائي للاجتماع التحضيري للمؤتمر استناداً إلى مشاريع نصوص الاجتماع التحضيري للمؤتمر المقدمة من الأفرقة المسؤولة واستخدام الدورة الثانية كفرصة لتبادل الآراء بين المجموعات الإقليمية مع المراعاة الواجبة لعدم تكرار دور ورش العمل </w:t>
            </w:r>
            <w:proofErr w:type="spellStart"/>
            <w:r w:rsidRPr="00EC08D6">
              <w:rPr>
                <w:i/>
                <w:iCs/>
                <w:position w:val="2"/>
                <w:rtl/>
                <w:lang w:val="en-GB" w:bidi="ar"/>
              </w:rPr>
              <w:t>الأقاليمية</w:t>
            </w:r>
            <w:proofErr w:type="spellEnd"/>
            <w:r w:rsidRPr="00EC08D6">
              <w:rPr>
                <w:i/>
                <w:iCs/>
                <w:position w:val="2"/>
                <w:rtl/>
                <w:lang w:val="en-GB" w:bidi="ar"/>
              </w:rPr>
              <w:t xml:space="preserve"> للاتحاد بشأن التحضير للمؤتمر </w:t>
            </w:r>
            <w:r w:rsidRPr="00EC08D6">
              <w:rPr>
                <w:i/>
                <w:iCs/>
                <w:position w:val="2"/>
                <w:lang w:val="en"/>
              </w:rPr>
              <w:t>WRC-23</w:t>
            </w:r>
            <w:r w:rsidRPr="00EC08D6">
              <w:rPr>
                <w:i/>
                <w:iCs/>
                <w:position w:val="2"/>
                <w:rtl/>
                <w:lang w:val="en-GB" w:bidi="ar"/>
              </w:rPr>
              <w:t>. ومن شأن هذا النهج أن يزيد من الوقت المتاح للدراسات التي تجريها الأفرقة المسؤولة وأن يقلل من الموارد المالية التي يحتاجها كل من الاتحاد والأعضاء المشاركين. وأيدت آراء أخرى الإبقاء على الحالة الراهنة</w:t>
            </w:r>
            <w:r w:rsidRPr="00EC08D6">
              <w:rPr>
                <w:i/>
                <w:iCs/>
                <w:position w:val="2"/>
                <w:lang w:val="en" w:bidi="ar"/>
              </w:rPr>
              <w:t>.</w:t>
            </w:r>
            <w:r w:rsidRPr="00EC08D6">
              <w:rPr>
                <w:i/>
                <w:iCs/>
                <w:position w:val="2"/>
                <w:rtl/>
                <w:lang w:val="en-GB"/>
              </w:rPr>
              <w:t>"</w:t>
            </w:r>
          </w:p>
          <w:p w14:paraId="65777E95" w14:textId="18B8D3EF" w:rsidR="005D031E" w:rsidRPr="00EC08D6" w:rsidRDefault="004171C9" w:rsidP="00EC08D6">
            <w:pPr>
              <w:spacing w:before="80" w:after="80" w:line="300" w:lineRule="exact"/>
              <w:rPr>
                <w:i/>
                <w:iCs/>
                <w:position w:val="2"/>
              </w:rPr>
            </w:pPr>
            <w:r w:rsidRPr="00EC08D6">
              <w:rPr>
                <w:position w:val="2"/>
                <w:rtl/>
                <w:lang w:val="en-GB"/>
              </w:rPr>
              <w:t>وبعد النظر في المساهمات المقدمة بشأن هذا الموضوع، قرر الفريق الاستشاري أنه سيكون من المفيد التركيز أولا</w:t>
            </w:r>
            <w:r w:rsidRPr="00EC08D6">
              <w:rPr>
                <w:rFonts w:hint="cs"/>
                <w:position w:val="2"/>
                <w:rtl/>
                <w:lang w:val="en-GB"/>
              </w:rPr>
              <w:t>ً</w:t>
            </w:r>
            <w:r w:rsidRPr="00EC08D6">
              <w:rPr>
                <w:position w:val="2"/>
                <w:rtl/>
                <w:lang w:val="en-GB"/>
              </w:rPr>
              <w:t xml:space="preserve"> على أنشطة الدورة الثانية للاجتماع التحضيري للمؤتمر</w:t>
            </w:r>
            <w:r w:rsidRPr="00EC08D6">
              <w:rPr>
                <w:rFonts w:hint="cs"/>
                <w:position w:val="2"/>
                <w:rtl/>
                <w:lang w:val="en-GB"/>
              </w:rPr>
              <w:t xml:space="preserve"> وتنظيمها</w:t>
            </w:r>
            <w:r w:rsidRPr="00EC08D6">
              <w:rPr>
                <w:position w:val="2"/>
                <w:rtl/>
                <w:lang w:val="en-GB"/>
              </w:rPr>
              <w:t xml:space="preserve">، من أجل تحديد مجالات التحسينات الإجرائية في وضع </w:t>
            </w:r>
            <w:r w:rsidRPr="00EC08D6">
              <w:rPr>
                <w:rFonts w:hint="cs"/>
                <w:position w:val="2"/>
                <w:rtl/>
                <w:lang w:val="en-GB"/>
              </w:rPr>
              <w:t>الصيغة النهائية</w:t>
            </w:r>
            <w:r w:rsidRPr="00EC08D6">
              <w:rPr>
                <w:position w:val="2"/>
                <w:rtl/>
                <w:lang w:val="en-GB"/>
              </w:rPr>
              <w:t xml:space="preserve"> </w:t>
            </w:r>
            <w:r w:rsidRPr="00EC08D6">
              <w:rPr>
                <w:rFonts w:hint="cs"/>
                <w:position w:val="2"/>
                <w:rtl/>
                <w:lang w:val="en-GB"/>
              </w:rPr>
              <w:t>ل</w:t>
            </w:r>
            <w:r w:rsidRPr="00EC08D6">
              <w:rPr>
                <w:position w:val="2"/>
                <w:rtl/>
                <w:lang w:val="en-GB"/>
              </w:rPr>
              <w:t>تقرير الاجتماع التحضيري للمؤتمر.</w:t>
            </w:r>
            <w:r w:rsidRPr="00EC08D6">
              <w:rPr>
                <w:position w:val="2"/>
                <w:cs/>
                <w:lang w:val="en-GB"/>
              </w:rPr>
              <w:t>‎</w:t>
            </w:r>
            <w:r w:rsidRPr="00EC08D6">
              <w:rPr>
                <w:rFonts w:hint="cs"/>
                <w:position w:val="2"/>
                <w:rtl/>
                <w:lang w:val="en-GB"/>
              </w:rPr>
              <w:t xml:space="preserve"> </w:t>
            </w:r>
            <w:r w:rsidRPr="00EC08D6">
              <w:rPr>
                <w:position w:val="2"/>
                <w:rtl/>
                <w:lang w:val="en-GB"/>
              </w:rPr>
              <w:t xml:space="preserve">وبناء على ذلك، وافق الفريق الاستشاري على إنشاء فريق عمل بالمراسلة يعمل بين هذا الاجتماع والاجتماع الثاني والثلاثين للفريق الاستشاري بالاختصاصات الواردة في الملحق </w:t>
            </w:r>
            <w:r w:rsidRPr="00EC08D6">
              <w:rPr>
                <w:position w:val="2"/>
                <w:cs/>
                <w:lang w:val="en-GB"/>
              </w:rPr>
              <w:t>‎</w:t>
            </w:r>
            <w:r w:rsidRPr="00EC08D6">
              <w:rPr>
                <w:position w:val="2"/>
                <w:lang w:val="en-GB"/>
              </w:rPr>
              <w:t>2</w:t>
            </w:r>
            <w:r w:rsidRPr="00EC08D6">
              <w:rPr>
                <w:position w:val="2"/>
                <w:rtl/>
                <w:lang w:val="en-GB"/>
              </w:rPr>
              <w:t xml:space="preserve"> ‏</w:t>
            </w:r>
            <w:r w:rsidRPr="00EC08D6">
              <w:rPr>
                <w:rFonts w:hint="cs"/>
                <w:position w:val="2"/>
                <w:rtl/>
                <w:lang w:val="en-GB"/>
              </w:rPr>
              <w:t>بملخص الاستنتاجات هذا</w:t>
            </w:r>
            <w:r w:rsidRPr="00EC08D6">
              <w:rPr>
                <w:rFonts w:hint="cs"/>
                <w:position w:val="2"/>
                <w:rtl/>
                <w:cs/>
                <w:lang w:val="en-GB"/>
              </w:rPr>
              <w:t>.</w:t>
            </w:r>
            <w:r w:rsidR="00467425" w:rsidRPr="00EC08D6">
              <w:rPr>
                <w:rFonts w:hint="cs"/>
                <w:position w:val="2"/>
                <w:rtl/>
                <w:cs/>
                <w:lang w:val="en-GB"/>
              </w:rPr>
              <w:t xml:space="preserve"> </w:t>
            </w:r>
            <w:r w:rsidR="00467425" w:rsidRPr="00EC08D6">
              <w:rPr>
                <w:position w:val="2"/>
                <w:rtl/>
                <w:lang w:val="en-GB"/>
              </w:rPr>
              <w:t xml:space="preserve">وأشير إلى أنه ينبغي النظر </w:t>
            </w:r>
            <w:r w:rsidR="00467425" w:rsidRPr="00EC08D6">
              <w:rPr>
                <w:rFonts w:hint="cs"/>
                <w:position w:val="2"/>
                <w:rtl/>
                <w:lang w:val="en-GB"/>
              </w:rPr>
              <w:t>بعناية</w:t>
            </w:r>
            <w:r w:rsidR="00467425" w:rsidRPr="00EC08D6">
              <w:rPr>
                <w:position w:val="2"/>
                <w:rtl/>
                <w:lang w:val="en-GB"/>
              </w:rPr>
              <w:t xml:space="preserve"> في المقترحات ذات الصلة بهذه الاختصاصات. </w:t>
            </w:r>
            <w:r w:rsidR="00DD0F35" w:rsidRPr="00EC08D6">
              <w:rPr>
                <w:position w:val="2"/>
                <w:rtl/>
                <w:lang w:val="en-GB"/>
              </w:rPr>
              <w:t xml:space="preserve">ومن المتوقع، بعد النظر في تقرير نشاط المراسلة، أن يعيد الاجتماع الثاني والثلاثون للفريق الاستشاري إعادة تفويض فريق المراسلة هذا باختصاصات منقحة مع </w:t>
            </w:r>
            <w:r w:rsidR="00DD0F35" w:rsidRPr="00EC08D6">
              <w:rPr>
                <w:rFonts w:hint="cs"/>
                <w:position w:val="2"/>
                <w:rtl/>
                <w:lang w:val="en-GB"/>
              </w:rPr>
              <w:t>مراعاة</w:t>
            </w:r>
            <w:r w:rsidR="00DD0F35" w:rsidRPr="00EC08D6">
              <w:rPr>
                <w:position w:val="2"/>
                <w:rtl/>
                <w:lang w:val="en-GB"/>
              </w:rPr>
              <w:t xml:space="preserve"> نتائج عمله في ذلك الوقت.</w:t>
            </w:r>
            <w:r w:rsidR="00DD0F35" w:rsidRPr="00EC08D6">
              <w:rPr>
                <w:position w:val="2"/>
                <w:cs/>
                <w:lang w:val="en-GB"/>
              </w:rPr>
              <w:t>‎</w:t>
            </w:r>
            <w:r w:rsidR="00467425" w:rsidRPr="00EC08D6">
              <w:rPr>
                <w:position w:val="2"/>
                <w:rtl/>
                <w:lang w:val="en-GB"/>
              </w:rPr>
              <w:t>.</w:t>
            </w:r>
            <w:r w:rsidR="00467425" w:rsidRPr="00EC08D6">
              <w:rPr>
                <w:position w:val="2"/>
                <w:cs/>
                <w:lang w:val="en-GB"/>
              </w:rPr>
              <w:t>‎</w:t>
            </w:r>
          </w:p>
        </w:tc>
      </w:tr>
      <w:tr w:rsidR="00D44A86" w:rsidRPr="00EC08D6" w14:paraId="012A32FC" w14:textId="77777777" w:rsidTr="00057F4D">
        <w:trPr>
          <w:jc w:val="center"/>
        </w:trPr>
        <w:tc>
          <w:tcPr>
            <w:tcW w:w="339" w:type="pct"/>
          </w:tcPr>
          <w:p w14:paraId="18817499" w14:textId="77777777" w:rsidR="00D44A86" w:rsidRPr="00EC08D6" w:rsidRDefault="00D44A86" w:rsidP="00EC08D6">
            <w:pPr>
              <w:pStyle w:val="Tabletexte"/>
              <w:spacing w:before="80" w:after="80" w:line="300" w:lineRule="exact"/>
              <w:rPr>
                <w:sz w:val="22"/>
                <w:szCs w:val="22"/>
              </w:rPr>
            </w:pPr>
            <w:r w:rsidRPr="00EC08D6">
              <w:rPr>
                <w:sz w:val="22"/>
                <w:szCs w:val="22"/>
              </w:rPr>
              <w:t>7</w:t>
            </w:r>
          </w:p>
        </w:tc>
        <w:tc>
          <w:tcPr>
            <w:tcW w:w="1002" w:type="pct"/>
          </w:tcPr>
          <w:p w14:paraId="79FF5975" w14:textId="760BAE16" w:rsidR="00D44A86" w:rsidRPr="00EC08D6" w:rsidRDefault="004E735D" w:rsidP="00EC08D6">
            <w:pPr>
              <w:pStyle w:val="Tabletexte"/>
              <w:spacing w:before="80" w:after="80" w:line="300" w:lineRule="exact"/>
              <w:jc w:val="left"/>
              <w:rPr>
                <w:sz w:val="22"/>
                <w:szCs w:val="22"/>
                <w:rtl/>
                <w:lang w:bidi="ar-SA"/>
              </w:rPr>
            </w:pPr>
            <w:r w:rsidRPr="00EC08D6">
              <w:rPr>
                <w:rFonts w:hint="cs"/>
                <w:sz w:val="22"/>
                <w:szCs w:val="22"/>
                <w:rtl/>
                <w:lang w:bidi="ar-SA"/>
              </w:rPr>
              <w:t>أنشطة لجان الدراسات</w:t>
            </w:r>
          </w:p>
          <w:bookmarkStart w:id="1" w:name="lt_pId124"/>
          <w:p w14:paraId="20DA97D5" w14:textId="4BC87E1C" w:rsidR="004E735D" w:rsidRPr="00EC08D6" w:rsidRDefault="004E735D" w:rsidP="00715410">
            <w:pPr>
              <w:pStyle w:val="Tabletexte"/>
              <w:spacing w:before="80" w:after="80" w:line="300" w:lineRule="exact"/>
              <w:jc w:val="left"/>
              <w:rPr>
                <w:sz w:val="22"/>
                <w:szCs w:val="22"/>
                <w:lang w:bidi="ar-SA"/>
              </w:rPr>
            </w:pPr>
            <w:r w:rsidRPr="00EC08D6">
              <w:fldChar w:fldCharType="begin"/>
            </w:r>
            <w:r w:rsidRPr="00EC08D6">
              <w:rPr>
                <w:sz w:val="22"/>
                <w:szCs w:val="22"/>
              </w:rPr>
              <w:instrText xml:space="preserve"> HYPERLINK "https://www.itu.int/md/R23-RAG-C-0001/en" </w:instrText>
            </w:r>
            <w:r w:rsidRPr="00EC08D6">
              <w:fldChar w:fldCharType="separate"/>
            </w:r>
            <w:r w:rsidRPr="00EC08D6">
              <w:rPr>
                <w:rStyle w:val="Hyperlink"/>
                <w:sz w:val="22"/>
                <w:szCs w:val="22"/>
                <w:shd w:val="clear" w:color="auto" w:fill="FFFFFF"/>
              </w:rPr>
              <w:t>1(Rev.1)</w:t>
            </w:r>
            <w:r w:rsidRPr="00EC08D6">
              <w:rPr>
                <w:rStyle w:val="Hyperlink"/>
                <w:sz w:val="22"/>
                <w:szCs w:val="22"/>
                <w:shd w:val="clear" w:color="auto" w:fill="FFFFFF"/>
              </w:rPr>
              <w:fldChar w:fldCharType="end"/>
            </w:r>
            <w:r w:rsidRPr="00EC08D6">
              <w:rPr>
                <w:rStyle w:val="normaltextrun"/>
                <w:color w:val="000000"/>
                <w:sz w:val="22"/>
                <w:szCs w:val="22"/>
                <w:shd w:val="clear" w:color="auto" w:fill="FFFFFF"/>
              </w:rPr>
              <w:t xml:space="preserve"> </w:t>
            </w:r>
            <w:hyperlink r:id="rId28" w:history="1">
              <w:r w:rsidRPr="00EC08D6">
                <w:rPr>
                  <w:rStyle w:val="Hyperlink"/>
                  <w:sz w:val="22"/>
                  <w:szCs w:val="22"/>
                  <w:shd w:val="clear" w:color="auto" w:fill="FFFFFF"/>
                </w:rPr>
                <w:t>(Add.1)</w:t>
              </w:r>
            </w:hyperlink>
            <w:bookmarkEnd w:id="1"/>
          </w:p>
        </w:tc>
        <w:tc>
          <w:tcPr>
            <w:tcW w:w="3659" w:type="pct"/>
          </w:tcPr>
          <w:p w14:paraId="5B15F6FC" w14:textId="4A78858B" w:rsidR="009E561B" w:rsidRPr="00EC08D6" w:rsidRDefault="0030235E" w:rsidP="00EC08D6">
            <w:pPr>
              <w:pStyle w:val="Tabletexte"/>
              <w:spacing w:before="80" w:after="80" w:line="300" w:lineRule="exact"/>
              <w:rPr>
                <w:sz w:val="22"/>
                <w:szCs w:val="22"/>
                <w:rtl/>
                <w:lang w:val="en-GB" w:bidi="ar-SA"/>
              </w:rPr>
            </w:pPr>
            <w:r w:rsidRPr="00EC08D6">
              <w:rPr>
                <w:sz w:val="22"/>
                <w:szCs w:val="22"/>
                <w:rtl/>
                <w:lang w:val="en-GB" w:bidi="ar-SA"/>
              </w:rPr>
              <w:t xml:space="preserve">أحاط الفريق الاستشاري </w:t>
            </w:r>
            <w:r w:rsidR="00A83864" w:rsidRPr="00EC08D6">
              <w:rPr>
                <w:sz w:val="22"/>
                <w:szCs w:val="22"/>
                <w:rtl/>
                <w:lang w:bidi="ar-SA"/>
              </w:rPr>
              <w:t xml:space="preserve">للاتصالات الراديوية </w:t>
            </w:r>
            <w:r w:rsidRPr="00EC08D6">
              <w:rPr>
                <w:sz w:val="22"/>
                <w:szCs w:val="22"/>
                <w:rtl/>
                <w:lang w:val="en-GB" w:bidi="ar-SA"/>
              </w:rPr>
              <w:t>علما</w:t>
            </w:r>
            <w:r w:rsidRPr="00EC08D6">
              <w:rPr>
                <w:rFonts w:hint="cs"/>
                <w:sz w:val="22"/>
                <w:szCs w:val="22"/>
                <w:rtl/>
                <w:lang w:val="en-GB" w:bidi="ar-SA"/>
              </w:rPr>
              <w:t>ً</w:t>
            </w:r>
            <w:r w:rsidRPr="00EC08D6">
              <w:rPr>
                <w:sz w:val="22"/>
                <w:szCs w:val="22"/>
                <w:rtl/>
                <w:lang w:val="en-GB" w:bidi="ar-SA"/>
              </w:rPr>
              <w:t xml:space="preserve"> بتقرير دائرة لجان دراسات قطاع الاتصالات الراديوية (</w:t>
            </w:r>
            <w:r w:rsidRPr="00EC08D6">
              <w:rPr>
                <w:sz w:val="22"/>
                <w:szCs w:val="22"/>
                <w:cs/>
                <w:lang w:val="en-GB" w:bidi="ar-SA"/>
              </w:rPr>
              <w:t>‎</w:t>
            </w:r>
            <w:r w:rsidRPr="00EC08D6">
              <w:rPr>
                <w:sz w:val="22"/>
                <w:szCs w:val="22"/>
                <w:lang w:val="en-GB" w:bidi="ar-SA"/>
              </w:rPr>
              <w:t>SGD</w:t>
            </w:r>
            <w:r w:rsidRPr="00EC08D6">
              <w:rPr>
                <w:sz w:val="22"/>
                <w:szCs w:val="22"/>
                <w:rtl/>
                <w:lang w:val="en-GB" w:bidi="ar-SA"/>
              </w:rPr>
              <w:t xml:space="preserve">) ‏الوارد في الوثيقة </w:t>
            </w:r>
            <w:r w:rsidRPr="00EC08D6">
              <w:rPr>
                <w:sz w:val="22"/>
                <w:szCs w:val="22"/>
                <w:cs/>
                <w:lang w:val="en-GB" w:bidi="ar-SA"/>
              </w:rPr>
              <w:t>‎</w:t>
            </w:r>
            <w:r w:rsidRPr="00EC08D6">
              <w:rPr>
                <w:sz w:val="22"/>
                <w:szCs w:val="22"/>
                <w:lang w:val="en-GB" w:bidi="ar-SA"/>
              </w:rPr>
              <w:t>RAG/1(Rev.1)(Add.1)</w:t>
            </w:r>
            <w:r w:rsidRPr="00EC08D6">
              <w:rPr>
                <w:sz w:val="22"/>
                <w:szCs w:val="22"/>
                <w:rtl/>
                <w:lang w:val="en-GB" w:bidi="ar-SA"/>
              </w:rPr>
              <w:t xml:space="preserve"> ‏وأعرب عن تقديره للعمل الممتاز الذي قام به </w:t>
            </w:r>
            <w:r w:rsidRPr="00EC08D6">
              <w:rPr>
                <w:rFonts w:hint="cs"/>
                <w:sz w:val="22"/>
                <w:szCs w:val="22"/>
                <w:rtl/>
                <w:lang w:val="en-GB" w:bidi="ar-SA"/>
              </w:rPr>
              <w:t>ال</w:t>
            </w:r>
            <w:r w:rsidRPr="00EC08D6">
              <w:rPr>
                <w:sz w:val="22"/>
                <w:szCs w:val="22"/>
                <w:rtl/>
                <w:lang w:val="en-GB" w:bidi="ar-SA"/>
              </w:rPr>
              <w:t xml:space="preserve">مكتب في تخطيط اجتماعات قطاع الاتصالات الراديوية </w:t>
            </w:r>
            <w:r w:rsidRPr="00EC08D6">
              <w:rPr>
                <w:rFonts w:hint="cs"/>
                <w:sz w:val="22"/>
                <w:szCs w:val="22"/>
                <w:rtl/>
                <w:lang w:val="en-GB" w:bidi="ar-SA"/>
              </w:rPr>
              <w:t>وعقدها</w:t>
            </w:r>
            <w:r w:rsidRPr="00EC08D6">
              <w:rPr>
                <w:sz w:val="22"/>
                <w:szCs w:val="22"/>
                <w:rtl/>
                <w:lang w:val="en-GB" w:bidi="ar-SA"/>
              </w:rPr>
              <w:t xml:space="preserve"> ولا سيما اجتماعات </w:t>
            </w:r>
            <w:r w:rsidRPr="00EC08D6">
              <w:rPr>
                <w:rFonts w:hint="cs"/>
                <w:sz w:val="22"/>
                <w:szCs w:val="22"/>
                <w:rtl/>
                <w:lang w:val="en-GB" w:bidi="ar-SA"/>
              </w:rPr>
              <w:t>ال</w:t>
            </w:r>
            <w:r w:rsidRPr="00EC08D6">
              <w:rPr>
                <w:sz w:val="22"/>
                <w:szCs w:val="22"/>
                <w:rtl/>
                <w:lang w:val="en-GB" w:bidi="ar-SA"/>
              </w:rPr>
              <w:t xml:space="preserve">جمعية </w:t>
            </w:r>
            <w:r w:rsidRPr="00EC08D6">
              <w:rPr>
                <w:sz w:val="22"/>
                <w:szCs w:val="22"/>
                <w:lang w:val="en-GB" w:bidi="ar-SA"/>
              </w:rPr>
              <w:t>RA-23</w:t>
            </w:r>
            <w:r w:rsidRPr="00EC08D6">
              <w:rPr>
                <w:sz w:val="22"/>
                <w:szCs w:val="22"/>
                <w:rtl/>
                <w:lang w:val="en-GB" w:bidi="ar-SA"/>
              </w:rPr>
              <w:t xml:space="preserve"> ‏والمؤتمر </w:t>
            </w:r>
            <w:r w:rsidRPr="00EC08D6">
              <w:rPr>
                <w:sz w:val="22"/>
                <w:szCs w:val="22"/>
                <w:lang w:val="en-GB" w:bidi="ar-SA"/>
              </w:rPr>
              <w:t>WRC-23</w:t>
            </w:r>
            <w:r w:rsidRPr="00EC08D6">
              <w:rPr>
                <w:sz w:val="22"/>
                <w:szCs w:val="22"/>
                <w:rtl/>
                <w:lang w:val="en-GB" w:bidi="ar-SA"/>
              </w:rPr>
              <w:t xml:space="preserve"> ‏والاجتماع التحضيري للمؤتمر (</w:t>
            </w:r>
            <w:r w:rsidRPr="00EC08D6">
              <w:rPr>
                <w:sz w:val="22"/>
                <w:szCs w:val="22"/>
                <w:cs/>
                <w:lang w:val="en-GB" w:bidi="ar-SA"/>
              </w:rPr>
              <w:t>‎</w:t>
            </w:r>
            <w:r w:rsidRPr="00EC08D6">
              <w:rPr>
                <w:sz w:val="22"/>
                <w:szCs w:val="22"/>
                <w:lang w:val="en-GB" w:bidi="ar-SA"/>
              </w:rPr>
              <w:t>CPM27-1</w:t>
            </w:r>
            <w:r w:rsidRPr="00EC08D6">
              <w:rPr>
                <w:sz w:val="22"/>
                <w:szCs w:val="22"/>
                <w:rtl/>
                <w:lang w:val="en-GB" w:bidi="ar-SA"/>
              </w:rPr>
              <w:t>).</w:t>
            </w:r>
          </w:p>
          <w:p w14:paraId="445E1A00" w14:textId="47EB37FD" w:rsidR="00081298" w:rsidRPr="00EC08D6" w:rsidRDefault="00081298" w:rsidP="00EC08D6">
            <w:pPr>
              <w:pStyle w:val="Tabletexte"/>
              <w:spacing w:before="80" w:after="80" w:line="300" w:lineRule="exact"/>
              <w:rPr>
                <w:sz w:val="22"/>
                <w:szCs w:val="22"/>
                <w:rtl/>
                <w:lang w:val="en-GB" w:bidi="ar-SA"/>
              </w:rPr>
            </w:pPr>
            <w:r w:rsidRPr="00EC08D6">
              <w:rPr>
                <w:rFonts w:hint="cs"/>
                <w:sz w:val="22"/>
                <w:szCs w:val="22"/>
                <w:rtl/>
                <w:lang w:val="en-GB" w:bidi="ar-SA"/>
              </w:rPr>
              <w:t>و</w:t>
            </w:r>
            <w:r w:rsidRPr="00EC08D6">
              <w:rPr>
                <w:sz w:val="22"/>
                <w:szCs w:val="22"/>
                <w:rtl/>
                <w:lang w:val="en-GB" w:bidi="ar-SA"/>
              </w:rPr>
              <w:t xml:space="preserve">خلال اجتماع الفريق الاستشاري للاتصالات الراديوية لعام </w:t>
            </w:r>
            <w:r w:rsidRPr="00EC08D6">
              <w:rPr>
                <w:sz w:val="22"/>
                <w:szCs w:val="22"/>
                <w:cs/>
                <w:lang w:val="en-GB" w:bidi="ar-SA"/>
              </w:rPr>
              <w:t>‎</w:t>
            </w:r>
            <w:r w:rsidRPr="00EC08D6">
              <w:rPr>
                <w:sz w:val="22"/>
                <w:szCs w:val="22"/>
                <w:lang w:val="en-GB" w:bidi="ar-SA"/>
              </w:rPr>
              <w:t>2024</w:t>
            </w:r>
            <w:r w:rsidR="00715410">
              <w:rPr>
                <w:rFonts w:hint="cs"/>
                <w:sz w:val="22"/>
                <w:szCs w:val="22"/>
                <w:rtl/>
                <w:lang w:val="en-GB" w:bidi="ar-SA"/>
              </w:rPr>
              <w:t>،</w:t>
            </w:r>
            <w:r w:rsidRPr="00EC08D6">
              <w:rPr>
                <w:sz w:val="22"/>
                <w:szCs w:val="22"/>
                <w:rtl/>
                <w:lang w:val="en-GB" w:bidi="ar-SA"/>
              </w:rPr>
              <w:t xml:space="preserve"> ‏</w:t>
            </w:r>
            <w:r w:rsidRPr="00EC08D6">
              <w:rPr>
                <w:rFonts w:hint="cs"/>
                <w:sz w:val="22"/>
                <w:szCs w:val="22"/>
                <w:rtl/>
                <w:lang w:val="en-GB" w:bidi="ar-SA"/>
              </w:rPr>
              <w:t xml:space="preserve">أثيرت </w:t>
            </w:r>
            <w:r w:rsidRPr="00EC08D6">
              <w:rPr>
                <w:sz w:val="22"/>
                <w:szCs w:val="22"/>
                <w:rtl/>
                <w:lang w:val="en-GB" w:bidi="ar-SA"/>
              </w:rPr>
              <w:t xml:space="preserve">مسألة ضرورة تحديث كتيب الاتحاد بشأن </w:t>
            </w:r>
            <w:proofErr w:type="spellStart"/>
            <w:r w:rsidRPr="00EC08D6">
              <w:rPr>
                <w:sz w:val="22"/>
                <w:szCs w:val="22"/>
                <w:rtl/>
                <w:lang w:val="en-GB" w:bidi="ar-SA"/>
              </w:rPr>
              <w:t>السواتل</w:t>
            </w:r>
            <w:proofErr w:type="spellEnd"/>
            <w:r w:rsidRPr="00EC08D6">
              <w:rPr>
                <w:sz w:val="22"/>
                <w:szCs w:val="22"/>
                <w:rtl/>
                <w:lang w:val="en-GB" w:bidi="ar-SA"/>
              </w:rPr>
              <w:t xml:space="preserve">. ودعا الفريق الاستشاري لجنة الدراسات </w:t>
            </w:r>
            <w:r w:rsidRPr="00EC08D6">
              <w:rPr>
                <w:sz w:val="22"/>
                <w:szCs w:val="22"/>
                <w:cs/>
                <w:lang w:val="en-GB" w:bidi="ar-SA"/>
              </w:rPr>
              <w:t>‎</w:t>
            </w:r>
            <w:r w:rsidRPr="00EC08D6">
              <w:rPr>
                <w:sz w:val="22"/>
                <w:szCs w:val="22"/>
                <w:lang w:val="en-GB" w:bidi="ar-SA"/>
              </w:rPr>
              <w:t>4</w:t>
            </w:r>
            <w:r w:rsidRPr="00EC08D6">
              <w:rPr>
                <w:sz w:val="22"/>
                <w:szCs w:val="22"/>
                <w:rtl/>
                <w:lang w:val="en-GB" w:bidi="ar-SA"/>
              </w:rPr>
              <w:t xml:space="preserve"> ‏لقطاع الاتصالات الراديوية ولجان الدراسات الأخرى ذات الصلة التابعة لقطاع الاتصالات الراديوية إلى استعراض الحالة واتخاذ الإجراءات المناسبة، مع مراعاة أن عمل لجان الدراسات </w:t>
            </w:r>
            <w:r w:rsidRPr="00EC08D6">
              <w:rPr>
                <w:rFonts w:hint="cs"/>
                <w:sz w:val="22"/>
                <w:szCs w:val="22"/>
                <w:rtl/>
                <w:lang w:val="en-GB" w:bidi="ar-SA"/>
              </w:rPr>
              <w:t>يعتمد على</w:t>
            </w:r>
            <w:r w:rsidRPr="00EC08D6">
              <w:rPr>
                <w:sz w:val="22"/>
                <w:szCs w:val="22"/>
                <w:rtl/>
                <w:lang w:val="en-GB" w:bidi="ar-SA"/>
              </w:rPr>
              <w:t xml:space="preserve"> المساهمات.</w:t>
            </w:r>
            <w:r w:rsidRPr="00EC08D6">
              <w:rPr>
                <w:sz w:val="22"/>
                <w:szCs w:val="22"/>
                <w:cs/>
                <w:lang w:val="en-GB" w:bidi="ar-SA"/>
              </w:rPr>
              <w:t>‎</w:t>
            </w:r>
          </w:p>
          <w:p w14:paraId="62E05743" w14:textId="3AF12123" w:rsidR="00081298" w:rsidRPr="00EC08D6" w:rsidRDefault="00081298" w:rsidP="00EC08D6">
            <w:pPr>
              <w:pStyle w:val="Tabletexte"/>
              <w:spacing w:before="80" w:after="80" w:line="300" w:lineRule="exact"/>
              <w:rPr>
                <w:sz w:val="22"/>
                <w:szCs w:val="22"/>
                <w:rtl/>
                <w:lang w:val="en-GB" w:bidi="ar-SA"/>
              </w:rPr>
            </w:pPr>
            <w:r w:rsidRPr="00EC08D6">
              <w:rPr>
                <w:sz w:val="22"/>
                <w:szCs w:val="22"/>
                <w:rtl/>
                <w:lang w:val="en-GB" w:bidi="ar-SA"/>
              </w:rPr>
              <w:lastRenderedPageBreak/>
              <w:t xml:space="preserve">وأشار الفريق الاستشاري إلى أن </w:t>
            </w:r>
            <w:r w:rsidRPr="00EC08D6">
              <w:rPr>
                <w:rFonts w:hint="cs"/>
                <w:sz w:val="22"/>
                <w:szCs w:val="22"/>
                <w:rtl/>
                <w:lang w:val="en-GB" w:bidi="ar-SA"/>
              </w:rPr>
              <w:t>ال</w:t>
            </w:r>
            <w:r w:rsidRPr="00EC08D6">
              <w:rPr>
                <w:sz w:val="22"/>
                <w:szCs w:val="22"/>
                <w:rtl/>
                <w:lang w:val="en-GB" w:bidi="ar-SA"/>
              </w:rPr>
              <w:t xml:space="preserve">مكتب يقوم بتحديث </w:t>
            </w:r>
            <w:hyperlink r:id="rId29" w:history="1">
              <w:r w:rsidRPr="00EC08D6">
                <w:rPr>
                  <w:rStyle w:val="Hyperlink"/>
                  <w:sz w:val="22"/>
                  <w:szCs w:val="22"/>
                  <w:rtl/>
                  <w:lang w:val="en-GB" w:bidi="ar-SA"/>
                </w:rPr>
                <w:t>المبادئ التوجيهية لأساليب عمل</w:t>
              </w:r>
            </w:hyperlink>
            <w:r w:rsidRPr="00EC08D6">
              <w:rPr>
                <w:sz w:val="22"/>
                <w:szCs w:val="22"/>
                <w:rtl/>
                <w:lang w:val="en-GB" w:bidi="ar-SA"/>
              </w:rPr>
              <w:t xml:space="preserve"> جمعية الاتصالات الراديوية ولجان دراسات الاتصالات الراديوية والأفرقة ذات الصلة لمراعاة أحدث المراجعات المضمنة في القرار </w:t>
            </w:r>
            <w:r w:rsidRPr="00EC08D6">
              <w:rPr>
                <w:sz w:val="22"/>
                <w:szCs w:val="22"/>
                <w:cs/>
                <w:lang w:val="en-GB" w:bidi="ar-SA"/>
              </w:rPr>
              <w:t>‎</w:t>
            </w:r>
            <w:r w:rsidRPr="00EC08D6">
              <w:rPr>
                <w:sz w:val="22"/>
                <w:szCs w:val="22"/>
                <w:lang w:val="en-GB" w:bidi="ar-SA"/>
              </w:rPr>
              <w:t>ITU-R 1-9</w:t>
            </w:r>
            <w:r w:rsidRPr="00EC08D6">
              <w:rPr>
                <w:sz w:val="22"/>
                <w:szCs w:val="22"/>
                <w:rtl/>
                <w:lang w:val="en-GB" w:bidi="ar-SA"/>
              </w:rPr>
              <w:t>.</w:t>
            </w:r>
            <w:r w:rsidR="00E07CA9" w:rsidRPr="00EC08D6">
              <w:rPr>
                <w:rFonts w:hint="cs"/>
                <w:sz w:val="22"/>
                <w:szCs w:val="22"/>
                <w:rtl/>
                <w:lang w:val="en-GB" w:bidi="ar-SA"/>
              </w:rPr>
              <w:t xml:space="preserve"> </w:t>
            </w:r>
            <w:r w:rsidR="00E07CA9" w:rsidRPr="00EC08D6">
              <w:rPr>
                <w:sz w:val="22"/>
                <w:szCs w:val="22"/>
                <w:rtl/>
                <w:lang w:val="en-GB" w:bidi="ar-SA"/>
              </w:rPr>
              <w:t xml:space="preserve">وبعد </w:t>
            </w:r>
            <w:r w:rsidR="00E07CA9" w:rsidRPr="00EC08D6">
              <w:rPr>
                <w:rFonts w:hint="cs"/>
                <w:sz w:val="22"/>
                <w:szCs w:val="22"/>
                <w:rtl/>
                <w:lang w:val="en-GB" w:bidi="ar-SA"/>
              </w:rPr>
              <w:t xml:space="preserve">إبداء بعض </w:t>
            </w:r>
            <w:r w:rsidR="00E07CA9" w:rsidRPr="00EC08D6">
              <w:rPr>
                <w:sz w:val="22"/>
                <w:szCs w:val="22"/>
                <w:rtl/>
                <w:lang w:val="en-GB" w:bidi="ar-SA"/>
              </w:rPr>
              <w:t xml:space="preserve">التعليقات، </w:t>
            </w:r>
            <w:r w:rsidR="00E07CA9" w:rsidRPr="00EC08D6">
              <w:rPr>
                <w:rFonts w:hint="cs"/>
                <w:sz w:val="22"/>
                <w:szCs w:val="22"/>
                <w:rtl/>
                <w:lang w:val="en-GB" w:bidi="ar-SA"/>
              </w:rPr>
              <w:t>أشار</w:t>
            </w:r>
            <w:r w:rsidR="00E07CA9" w:rsidRPr="00EC08D6">
              <w:rPr>
                <w:sz w:val="22"/>
                <w:szCs w:val="22"/>
                <w:rtl/>
                <w:lang w:val="en-GB" w:bidi="ar-SA"/>
              </w:rPr>
              <w:t xml:space="preserve"> الفريق الاستشاري </w:t>
            </w:r>
            <w:r w:rsidR="00E07CA9" w:rsidRPr="00EC08D6">
              <w:rPr>
                <w:rFonts w:hint="cs"/>
                <w:sz w:val="22"/>
                <w:szCs w:val="22"/>
                <w:rtl/>
                <w:lang w:val="en-GB" w:bidi="ar-SA"/>
              </w:rPr>
              <w:t>إلى أن</w:t>
            </w:r>
            <w:r w:rsidR="00E07CA9" w:rsidRPr="00EC08D6">
              <w:rPr>
                <w:sz w:val="22"/>
                <w:szCs w:val="22"/>
                <w:rtl/>
                <w:lang w:val="en-GB" w:bidi="ar-SA"/>
              </w:rPr>
              <w:t xml:space="preserve"> </w:t>
            </w:r>
            <w:r w:rsidR="00E07CA9" w:rsidRPr="00EC08D6">
              <w:rPr>
                <w:rFonts w:hint="cs"/>
                <w:sz w:val="22"/>
                <w:szCs w:val="22"/>
                <w:rtl/>
                <w:lang w:val="en-GB" w:bidi="ar-SA"/>
              </w:rPr>
              <w:t>مشاريع مراجعة المبادئ التوجيهية قد تم النظر فيها</w:t>
            </w:r>
            <w:r w:rsidR="00E07CA9" w:rsidRPr="00EC08D6">
              <w:rPr>
                <w:sz w:val="22"/>
                <w:szCs w:val="22"/>
                <w:rtl/>
                <w:lang w:val="en-GB" w:bidi="ar-SA"/>
              </w:rPr>
              <w:t xml:space="preserve"> للعلم فقط</w:t>
            </w:r>
            <w:r w:rsidR="00E07CA9" w:rsidRPr="00EC08D6">
              <w:rPr>
                <w:rFonts w:hint="cs"/>
                <w:sz w:val="22"/>
                <w:szCs w:val="22"/>
                <w:rtl/>
                <w:lang w:val="en-GB" w:bidi="ar-SA"/>
              </w:rPr>
              <w:t xml:space="preserve"> في هذه المرحلة.</w:t>
            </w:r>
            <w:r w:rsidR="00E07CA9" w:rsidRPr="00EC08D6">
              <w:rPr>
                <w:sz w:val="22"/>
                <w:szCs w:val="22"/>
                <w:cs/>
                <w:lang w:val="en-GB" w:bidi="ar-SA"/>
              </w:rPr>
              <w:t>‎</w:t>
            </w:r>
          </w:p>
          <w:p w14:paraId="03B89818" w14:textId="4CC9A360" w:rsidR="00081298" w:rsidRPr="00EC08D6" w:rsidRDefault="009174E9" w:rsidP="00EC08D6">
            <w:pPr>
              <w:pStyle w:val="Tabletexte"/>
              <w:spacing w:before="80" w:after="80" w:line="300" w:lineRule="exact"/>
              <w:rPr>
                <w:sz w:val="22"/>
                <w:szCs w:val="22"/>
                <w:rtl/>
                <w:lang w:val="en-GB" w:bidi="ar-SA"/>
              </w:rPr>
            </w:pPr>
            <w:r w:rsidRPr="00EC08D6">
              <w:rPr>
                <w:rFonts w:hint="cs"/>
                <w:sz w:val="22"/>
                <w:szCs w:val="22"/>
                <w:rtl/>
                <w:lang w:val="en-GB" w:bidi="ar-SA"/>
              </w:rPr>
              <w:t>و</w:t>
            </w:r>
            <w:r w:rsidRPr="00EC08D6">
              <w:rPr>
                <w:sz w:val="22"/>
                <w:szCs w:val="22"/>
                <w:rtl/>
                <w:lang w:val="en-GB" w:bidi="ar-SA"/>
              </w:rPr>
              <w:t>دعا مدير مكتب الاتصالات الراديوية الإدارات ورؤساء لجان الدراسات وأي أطراف معنية أخرى إلى تقديم اقتراحات من أجل تحسين هذه المبادئ التوجيهية.</w:t>
            </w:r>
            <w:r w:rsidRPr="00EC08D6">
              <w:rPr>
                <w:sz w:val="22"/>
                <w:szCs w:val="22"/>
                <w:cs/>
                <w:lang w:val="en-GB" w:bidi="ar-SA"/>
              </w:rPr>
              <w:t>‎</w:t>
            </w:r>
          </w:p>
          <w:p w14:paraId="76F0C986" w14:textId="5CA433D4" w:rsidR="00081298" w:rsidRPr="00EC08D6" w:rsidRDefault="00BB47A2" w:rsidP="00EC08D6">
            <w:pPr>
              <w:pStyle w:val="Tabletexte"/>
              <w:spacing w:before="80" w:after="80" w:line="300" w:lineRule="exact"/>
              <w:rPr>
                <w:sz w:val="22"/>
                <w:szCs w:val="22"/>
                <w:rtl/>
                <w:lang w:val="en-GB" w:bidi="ar-SA"/>
              </w:rPr>
            </w:pPr>
            <w:r w:rsidRPr="00EC08D6">
              <w:rPr>
                <w:sz w:val="22"/>
                <w:szCs w:val="22"/>
                <w:rtl/>
                <w:lang w:val="en-GB" w:bidi="ar-SA"/>
              </w:rPr>
              <w:t>وشجع الفريق الاستشاري الإدارات على استعراض هذه المبادئ التوجيهية وتزويد المدير بأي تحسينات مقترحة عليها</w:t>
            </w:r>
            <w:r w:rsidRPr="00EC08D6">
              <w:rPr>
                <w:sz w:val="22"/>
                <w:szCs w:val="22"/>
                <w:cs/>
                <w:lang w:val="en-GB" w:bidi="ar-SA"/>
              </w:rPr>
              <w:t>‎</w:t>
            </w:r>
            <w:r w:rsidRPr="00EC08D6">
              <w:rPr>
                <w:rFonts w:hint="cs"/>
                <w:sz w:val="22"/>
                <w:szCs w:val="22"/>
                <w:rtl/>
                <w:lang w:val="en-GB" w:bidi="ar-SA"/>
              </w:rPr>
              <w:t xml:space="preserve">. </w:t>
            </w:r>
          </w:p>
          <w:p w14:paraId="7BFA17BA" w14:textId="25CFCDA9" w:rsidR="00081298" w:rsidRPr="00EC08D6" w:rsidRDefault="00BB47A2" w:rsidP="00EC08D6">
            <w:pPr>
              <w:pStyle w:val="Tabletexte"/>
              <w:spacing w:before="80" w:after="80" w:line="300" w:lineRule="exact"/>
              <w:rPr>
                <w:sz w:val="22"/>
                <w:szCs w:val="22"/>
                <w:rtl/>
                <w:lang w:val="en-GB" w:bidi="ar-SA"/>
              </w:rPr>
            </w:pPr>
            <w:r w:rsidRPr="00EC08D6">
              <w:rPr>
                <w:rFonts w:hint="cs"/>
                <w:sz w:val="22"/>
                <w:szCs w:val="22"/>
                <w:rtl/>
                <w:lang w:val="en-GB" w:bidi="ar-SA"/>
              </w:rPr>
              <w:t>و</w:t>
            </w:r>
            <w:r w:rsidRPr="00EC08D6">
              <w:rPr>
                <w:sz w:val="22"/>
                <w:szCs w:val="22"/>
                <w:rtl/>
                <w:lang w:val="en-GB" w:bidi="ar-SA"/>
              </w:rPr>
              <w:t xml:space="preserve">نظر الفريق الاستشاري في التعليقات والاقتراحات المتعلقة </w:t>
            </w:r>
            <w:r w:rsidRPr="00EC08D6">
              <w:rPr>
                <w:rFonts w:hint="cs"/>
                <w:sz w:val="22"/>
                <w:szCs w:val="22"/>
                <w:rtl/>
                <w:lang w:val="en-GB" w:bidi="ar-SA"/>
              </w:rPr>
              <w:t>بالجدول الزمني لا</w:t>
            </w:r>
            <w:r w:rsidRPr="00EC08D6">
              <w:rPr>
                <w:sz w:val="22"/>
                <w:szCs w:val="22"/>
                <w:rtl/>
                <w:lang w:val="en-GB" w:bidi="ar-SA"/>
              </w:rPr>
              <w:t>جتماعات قطاع الاتصالات الراديوية</w:t>
            </w:r>
            <w:r w:rsidRPr="00EC08D6">
              <w:rPr>
                <w:rFonts w:hint="cs"/>
                <w:sz w:val="22"/>
                <w:szCs w:val="22"/>
                <w:rtl/>
                <w:lang w:val="en-GB" w:bidi="ar-SA"/>
              </w:rPr>
              <w:t xml:space="preserve"> وأماكن انعقادها</w:t>
            </w:r>
            <w:r w:rsidRPr="00EC08D6">
              <w:rPr>
                <w:rFonts w:hint="cs"/>
                <w:sz w:val="22"/>
                <w:szCs w:val="22"/>
                <w:rtl/>
                <w:cs/>
                <w:lang w:val="en-GB" w:bidi="ar-SA"/>
              </w:rPr>
              <w:t>.</w:t>
            </w:r>
            <w:r w:rsidR="00F56785" w:rsidRPr="00EC08D6">
              <w:rPr>
                <w:rFonts w:hint="cs"/>
                <w:sz w:val="22"/>
                <w:szCs w:val="22"/>
                <w:rtl/>
                <w:lang w:val="en-GB" w:bidi="ar-SA"/>
              </w:rPr>
              <w:t xml:space="preserve"> </w:t>
            </w:r>
            <w:r w:rsidR="00F56785" w:rsidRPr="00EC08D6">
              <w:rPr>
                <w:sz w:val="22"/>
                <w:szCs w:val="22"/>
                <w:rtl/>
                <w:lang w:val="en-GB" w:bidi="ar-SA"/>
              </w:rPr>
              <w:t>وأشار الفريق الاستشاري على مدير مكتب الاتصالات الراديوية بمعالجة الشواغل المتعلقة بالصعوبات والتحديات المحتملة في الاجتماعات المخطط لها بالفعل والتخفيف من حدتها (بما في ذلك المشاركة عن ب</w:t>
            </w:r>
            <w:r w:rsidR="00715410">
              <w:rPr>
                <w:rFonts w:hint="cs"/>
                <w:sz w:val="22"/>
                <w:szCs w:val="22"/>
                <w:rtl/>
                <w:lang w:val="en-GB" w:bidi="ar-SA"/>
              </w:rPr>
              <w:t>ُ</w:t>
            </w:r>
            <w:r w:rsidR="00F56785" w:rsidRPr="00EC08D6">
              <w:rPr>
                <w:sz w:val="22"/>
                <w:szCs w:val="22"/>
                <w:rtl/>
                <w:lang w:val="en-GB" w:bidi="ar-SA"/>
              </w:rPr>
              <w:t>عد مثلا</w:t>
            </w:r>
            <w:r w:rsidR="00F56785" w:rsidRPr="00EC08D6">
              <w:rPr>
                <w:rFonts w:hint="cs"/>
                <w:sz w:val="22"/>
                <w:szCs w:val="22"/>
                <w:rtl/>
                <w:lang w:val="en-GB" w:bidi="ar-SA"/>
              </w:rPr>
              <w:t>ً</w:t>
            </w:r>
            <w:r w:rsidR="00F56785" w:rsidRPr="00EC08D6">
              <w:rPr>
                <w:sz w:val="22"/>
                <w:szCs w:val="22"/>
                <w:rtl/>
                <w:lang w:val="en-GB" w:bidi="ar-SA"/>
              </w:rPr>
              <w:t>)، قدر الإمكان عمليا</w:t>
            </w:r>
            <w:r w:rsidR="00F56785" w:rsidRPr="00EC08D6">
              <w:rPr>
                <w:rFonts w:hint="cs"/>
                <w:sz w:val="22"/>
                <w:szCs w:val="22"/>
                <w:rtl/>
                <w:lang w:val="en-GB" w:bidi="ar-SA"/>
              </w:rPr>
              <w:t>ً</w:t>
            </w:r>
            <w:r w:rsidR="00F56785" w:rsidRPr="00EC08D6">
              <w:rPr>
                <w:sz w:val="22"/>
                <w:szCs w:val="22"/>
                <w:rtl/>
                <w:lang w:val="en-GB" w:bidi="ar-SA"/>
              </w:rPr>
              <w:t>، مع مراعاة الظروف والقيود السائدة قدر الإمكان</w:t>
            </w:r>
            <w:r w:rsidRPr="00EC08D6">
              <w:rPr>
                <w:sz w:val="22"/>
                <w:szCs w:val="22"/>
                <w:cs/>
                <w:lang w:val="en-GB" w:bidi="ar-SA"/>
              </w:rPr>
              <w:t>‎‎</w:t>
            </w:r>
            <w:r w:rsidR="00F56785" w:rsidRPr="00EC08D6">
              <w:rPr>
                <w:rFonts w:hint="cs"/>
                <w:sz w:val="22"/>
                <w:szCs w:val="22"/>
                <w:rtl/>
                <w:lang w:val="en-GB" w:bidi="ar-SA"/>
              </w:rPr>
              <w:t>.</w:t>
            </w:r>
          </w:p>
          <w:p w14:paraId="5E8EE671" w14:textId="21CA1ED5" w:rsidR="00F56785" w:rsidRPr="00EC08D6" w:rsidRDefault="00F56785" w:rsidP="00EC08D6">
            <w:pPr>
              <w:pStyle w:val="Tabletexte"/>
              <w:spacing w:before="80" w:after="80" w:line="300" w:lineRule="exact"/>
              <w:rPr>
                <w:sz w:val="22"/>
                <w:szCs w:val="22"/>
                <w:rtl/>
                <w:lang w:val="en-GB" w:bidi="ar-SA"/>
              </w:rPr>
            </w:pPr>
            <w:r w:rsidRPr="00EC08D6">
              <w:rPr>
                <w:sz w:val="22"/>
                <w:szCs w:val="22"/>
                <w:rtl/>
                <w:lang w:val="en-GB" w:bidi="ar-SA"/>
              </w:rPr>
              <w:t xml:space="preserve">وأوصى الفريق الاستشاري </w:t>
            </w:r>
            <w:r w:rsidRPr="00EC08D6">
              <w:rPr>
                <w:rFonts w:hint="cs"/>
                <w:sz w:val="22"/>
                <w:szCs w:val="22"/>
                <w:rtl/>
                <w:lang w:val="en-GB" w:bidi="ar-SA"/>
              </w:rPr>
              <w:t>أيضاً</w:t>
            </w:r>
            <w:r w:rsidRPr="00EC08D6">
              <w:rPr>
                <w:sz w:val="22"/>
                <w:szCs w:val="22"/>
                <w:rtl/>
                <w:lang w:val="en-GB" w:bidi="ar-SA"/>
              </w:rPr>
              <w:t xml:space="preserve"> بأن تتيح اجتماعاته المقبلة الفرصة لكل رئيس من رؤساء لجان دراسات قطاع الاتصالات الراديوية لتقديم عرض مدته </w:t>
            </w:r>
            <w:r w:rsidRPr="00EC08D6">
              <w:rPr>
                <w:sz w:val="22"/>
                <w:szCs w:val="22"/>
                <w:cs/>
                <w:lang w:val="en-GB" w:bidi="ar-SA"/>
              </w:rPr>
              <w:t>‎</w:t>
            </w:r>
            <w:r w:rsidRPr="00EC08D6">
              <w:rPr>
                <w:sz w:val="22"/>
                <w:szCs w:val="22"/>
                <w:lang w:val="en-GB" w:bidi="ar-SA"/>
              </w:rPr>
              <w:t>10</w:t>
            </w:r>
            <w:r w:rsidRPr="00EC08D6">
              <w:rPr>
                <w:sz w:val="22"/>
                <w:szCs w:val="22"/>
                <w:rtl/>
                <w:lang w:val="en-GB" w:bidi="ar-SA"/>
              </w:rPr>
              <w:t xml:space="preserve"> ‏دقائق عن حالة العمل في لجان دراساتهم وأي تحديات </w:t>
            </w:r>
            <w:proofErr w:type="spellStart"/>
            <w:r w:rsidR="00492C0B" w:rsidRPr="00EC08D6">
              <w:rPr>
                <w:rFonts w:hint="cs"/>
                <w:sz w:val="22"/>
                <w:szCs w:val="22"/>
                <w:rtl/>
                <w:lang w:val="en-GB" w:bidi="ar-SA"/>
              </w:rPr>
              <w:t>يواجهونها</w:t>
            </w:r>
            <w:proofErr w:type="spellEnd"/>
            <w:r w:rsidRPr="00EC08D6">
              <w:rPr>
                <w:sz w:val="22"/>
                <w:szCs w:val="22"/>
                <w:rtl/>
                <w:lang w:val="en-GB" w:bidi="ar-SA"/>
              </w:rPr>
              <w:t>.</w:t>
            </w:r>
            <w:r w:rsidRPr="00EC08D6">
              <w:rPr>
                <w:sz w:val="22"/>
                <w:szCs w:val="22"/>
                <w:cs/>
                <w:lang w:val="en-GB" w:bidi="ar-SA"/>
              </w:rPr>
              <w:t>‎</w:t>
            </w:r>
          </w:p>
          <w:p w14:paraId="4057BE3E" w14:textId="1495E73A" w:rsidR="00081298" w:rsidRPr="00EC08D6" w:rsidRDefault="00472F0C" w:rsidP="00715410">
            <w:pPr>
              <w:pStyle w:val="Tabletexte"/>
              <w:spacing w:before="80" w:after="80" w:line="300" w:lineRule="exact"/>
              <w:rPr>
                <w:sz w:val="22"/>
                <w:szCs w:val="22"/>
                <w:rtl/>
                <w:lang w:val="en-GB" w:bidi="ar-SA"/>
              </w:rPr>
            </w:pPr>
            <w:r w:rsidRPr="00EC08D6">
              <w:rPr>
                <w:sz w:val="22"/>
                <w:szCs w:val="22"/>
                <w:rtl/>
                <w:lang w:val="en-GB" w:bidi="ar-SA"/>
              </w:rPr>
              <w:t>وأحيط الفريق الاستشاري</w:t>
            </w:r>
            <w:r w:rsidR="00A83864" w:rsidRPr="00EC08D6">
              <w:rPr>
                <w:sz w:val="22"/>
                <w:szCs w:val="22"/>
                <w:rtl/>
                <w:lang w:bidi="ar-SA"/>
              </w:rPr>
              <w:t xml:space="preserve"> للاتصالات الراديوية</w:t>
            </w:r>
            <w:r w:rsidRPr="00EC08D6">
              <w:rPr>
                <w:sz w:val="22"/>
                <w:szCs w:val="22"/>
                <w:rtl/>
                <w:lang w:val="en-GB" w:bidi="ar-SA"/>
              </w:rPr>
              <w:t xml:space="preserve"> علما</w:t>
            </w:r>
            <w:r w:rsidRPr="00EC08D6">
              <w:rPr>
                <w:rFonts w:hint="cs"/>
                <w:sz w:val="22"/>
                <w:szCs w:val="22"/>
                <w:rtl/>
                <w:lang w:val="en-GB" w:bidi="ar-SA"/>
              </w:rPr>
              <w:t>ً</w:t>
            </w:r>
            <w:r w:rsidRPr="00EC08D6">
              <w:rPr>
                <w:sz w:val="22"/>
                <w:szCs w:val="22"/>
                <w:rtl/>
                <w:lang w:val="en-GB" w:bidi="ar-SA"/>
              </w:rPr>
              <w:t xml:space="preserve"> بأن </w:t>
            </w:r>
            <w:r w:rsidR="00811938" w:rsidRPr="00EC08D6">
              <w:rPr>
                <w:rFonts w:hint="cs"/>
                <w:sz w:val="22"/>
                <w:szCs w:val="22"/>
                <w:rtl/>
                <w:lang w:val="en-GB" w:bidi="ar-SA"/>
              </w:rPr>
              <w:t xml:space="preserve">في الآونة الأخيرة، كانت هناك </w:t>
            </w:r>
            <w:r w:rsidRPr="00EC08D6">
              <w:rPr>
                <w:sz w:val="22"/>
                <w:szCs w:val="22"/>
                <w:rtl/>
                <w:lang w:val="en-GB" w:bidi="ar-SA"/>
              </w:rPr>
              <w:t>بعض الصعوبات في</w:t>
            </w:r>
            <w:r w:rsidR="00811938" w:rsidRPr="00EC08D6">
              <w:rPr>
                <w:rFonts w:hint="cs"/>
                <w:sz w:val="22"/>
                <w:szCs w:val="22"/>
                <w:rtl/>
                <w:lang w:val="en-GB" w:bidi="ar-SA"/>
              </w:rPr>
              <w:t>ما يتعلق</w:t>
            </w:r>
            <w:r w:rsidRPr="00EC08D6">
              <w:rPr>
                <w:sz w:val="22"/>
                <w:szCs w:val="22"/>
                <w:rtl/>
                <w:lang w:val="en-GB" w:bidi="ar-SA"/>
              </w:rPr>
              <w:t xml:space="preserve"> </w:t>
            </w:r>
            <w:r w:rsidR="00811938" w:rsidRPr="00EC08D6">
              <w:rPr>
                <w:rFonts w:hint="cs"/>
                <w:sz w:val="22"/>
                <w:szCs w:val="22"/>
                <w:rtl/>
                <w:lang w:val="en-GB" w:bidi="ar-SA"/>
              </w:rPr>
              <w:t>ب</w:t>
            </w:r>
            <w:r w:rsidRPr="00EC08D6">
              <w:rPr>
                <w:sz w:val="22"/>
                <w:szCs w:val="22"/>
                <w:rtl/>
                <w:lang w:val="en-GB" w:bidi="ar-SA"/>
              </w:rPr>
              <w:t>نفاذ</w:t>
            </w:r>
            <w:r w:rsidR="00811938" w:rsidRPr="00EC08D6">
              <w:rPr>
                <w:rFonts w:hint="cs"/>
                <w:sz w:val="22"/>
                <w:szCs w:val="22"/>
                <w:rtl/>
                <w:lang w:val="en-GB" w:bidi="ar-SA"/>
              </w:rPr>
              <w:t xml:space="preserve"> بعض معدات المستعملين المنتقلة</w:t>
            </w:r>
            <w:r w:rsidRPr="00EC08D6">
              <w:rPr>
                <w:sz w:val="22"/>
                <w:szCs w:val="22"/>
                <w:rtl/>
                <w:lang w:val="en-GB" w:bidi="ar-SA"/>
              </w:rPr>
              <w:t xml:space="preserve"> إلى منصة </w:t>
            </w:r>
            <w:r w:rsidR="00811938" w:rsidRPr="00EC08D6">
              <w:rPr>
                <w:sz w:val="22"/>
                <w:szCs w:val="22"/>
                <w:lang w:val="en-GB" w:bidi="ar-SA"/>
              </w:rPr>
              <w:t>Zoom</w:t>
            </w:r>
            <w:r w:rsidRPr="00EC08D6">
              <w:rPr>
                <w:sz w:val="22"/>
                <w:szCs w:val="22"/>
                <w:rtl/>
                <w:lang w:val="en-GB" w:bidi="ar-SA"/>
              </w:rPr>
              <w:t xml:space="preserve"> </w:t>
            </w:r>
            <w:r w:rsidR="00655C62" w:rsidRPr="00EC08D6">
              <w:rPr>
                <w:rFonts w:hint="cs"/>
                <w:sz w:val="22"/>
                <w:szCs w:val="22"/>
                <w:rtl/>
                <w:lang w:val="en-GB" w:bidi="ar-SA"/>
              </w:rPr>
              <w:t>ل</w:t>
            </w:r>
            <w:r w:rsidRPr="00EC08D6">
              <w:rPr>
                <w:sz w:val="22"/>
                <w:szCs w:val="22"/>
                <w:rtl/>
                <w:lang w:val="en-GB" w:bidi="ar-SA"/>
              </w:rPr>
              <w:t>اجتماعات لجان الدراسات. ويشجع الفريق</w:t>
            </w:r>
            <w:r w:rsidR="00655C62" w:rsidRPr="00EC08D6">
              <w:rPr>
                <w:rFonts w:hint="cs"/>
                <w:sz w:val="22"/>
                <w:szCs w:val="22"/>
                <w:rtl/>
                <w:lang w:val="en-GB" w:bidi="ar-SA"/>
              </w:rPr>
              <w:t xml:space="preserve"> الاستشاري</w:t>
            </w:r>
            <w:r w:rsidRPr="00EC08D6">
              <w:rPr>
                <w:sz w:val="22"/>
                <w:szCs w:val="22"/>
                <w:rtl/>
                <w:lang w:val="en-GB" w:bidi="ar-SA"/>
              </w:rPr>
              <w:t xml:space="preserve"> الدائرة على </w:t>
            </w:r>
            <w:r w:rsidR="00811938" w:rsidRPr="00EC08D6">
              <w:rPr>
                <w:rFonts w:hint="cs"/>
                <w:sz w:val="22"/>
                <w:szCs w:val="22"/>
                <w:rtl/>
                <w:lang w:val="en-GB" w:bidi="ar-SA"/>
              </w:rPr>
              <w:t>بحث هذه الصعوبات</w:t>
            </w:r>
            <w:r w:rsidRPr="00EC08D6">
              <w:rPr>
                <w:sz w:val="22"/>
                <w:szCs w:val="22"/>
                <w:rtl/>
                <w:lang w:val="en-GB" w:bidi="ar-SA"/>
              </w:rPr>
              <w:t xml:space="preserve"> وتقديم الدعم التقني، حسب الاقتضاء</w:t>
            </w:r>
            <w:r w:rsidR="00655C62" w:rsidRPr="00EC08D6">
              <w:rPr>
                <w:rFonts w:hint="cs"/>
                <w:sz w:val="22"/>
                <w:szCs w:val="22"/>
                <w:rtl/>
                <w:lang w:val="en-GB" w:bidi="ar-SA"/>
              </w:rPr>
              <w:t>.</w:t>
            </w:r>
          </w:p>
        </w:tc>
      </w:tr>
      <w:tr w:rsidR="00D44A86" w:rsidRPr="00EC08D6" w14:paraId="6C9BFC1C" w14:textId="77777777" w:rsidTr="00057F4D">
        <w:trPr>
          <w:jc w:val="center"/>
        </w:trPr>
        <w:tc>
          <w:tcPr>
            <w:tcW w:w="339" w:type="pct"/>
          </w:tcPr>
          <w:p w14:paraId="4AF29496" w14:textId="77777777" w:rsidR="00D44A86" w:rsidRPr="00EC08D6" w:rsidRDefault="00D44A86" w:rsidP="00EC08D6">
            <w:pPr>
              <w:pStyle w:val="Tabletexte"/>
              <w:spacing w:before="80" w:after="80" w:line="300" w:lineRule="exact"/>
              <w:rPr>
                <w:sz w:val="22"/>
                <w:szCs w:val="22"/>
              </w:rPr>
            </w:pPr>
            <w:r w:rsidRPr="00EC08D6">
              <w:rPr>
                <w:sz w:val="22"/>
                <w:szCs w:val="22"/>
              </w:rPr>
              <w:lastRenderedPageBreak/>
              <w:t>8</w:t>
            </w:r>
          </w:p>
        </w:tc>
        <w:tc>
          <w:tcPr>
            <w:tcW w:w="1002" w:type="pct"/>
          </w:tcPr>
          <w:p w14:paraId="2991386D" w14:textId="310C08B0" w:rsidR="00D44A86" w:rsidRPr="00EC08D6" w:rsidRDefault="004E735D" w:rsidP="00EC08D6">
            <w:pPr>
              <w:pStyle w:val="Tabletexte"/>
              <w:spacing w:before="80" w:after="80" w:line="300" w:lineRule="exact"/>
              <w:jc w:val="left"/>
              <w:rPr>
                <w:sz w:val="22"/>
                <w:szCs w:val="22"/>
                <w:rtl/>
              </w:rPr>
            </w:pPr>
            <w:r w:rsidRPr="00EC08D6">
              <w:rPr>
                <w:color w:val="000000"/>
                <w:sz w:val="22"/>
                <w:szCs w:val="22"/>
                <w:rtl/>
              </w:rPr>
              <w:t>الأعمال التحضيرية لجمعية الاتصالات الراديوية/المؤتمر العالمي للاتصالات الراديوية لعام</w:t>
            </w:r>
            <w:r w:rsidR="00715410">
              <w:rPr>
                <w:rFonts w:hint="cs"/>
                <w:color w:val="000000"/>
                <w:sz w:val="22"/>
                <w:szCs w:val="22"/>
                <w:rtl/>
              </w:rPr>
              <w:t> 2027</w:t>
            </w:r>
          </w:p>
          <w:p w14:paraId="573B0A52" w14:textId="7C7DEF6E" w:rsidR="004E735D" w:rsidRPr="00EC08D6" w:rsidRDefault="00C25601" w:rsidP="00EC08D6">
            <w:pPr>
              <w:pStyle w:val="Tabletexte"/>
              <w:spacing w:before="80" w:after="80" w:line="300" w:lineRule="exact"/>
              <w:jc w:val="left"/>
              <w:rPr>
                <w:sz w:val="22"/>
                <w:szCs w:val="22"/>
              </w:rPr>
            </w:pPr>
            <w:hyperlink r:id="rId30" w:history="1">
              <w:r w:rsidR="004E735D" w:rsidRPr="00EC08D6">
                <w:rPr>
                  <w:rStyle w:val="Hyperlink"/>
                  <w:sz w:val="22"/>
                  <w:szCs w:val="22"/>
                </w:rPr>
                <w:t>1(Rev.1</w:t>
              </w:r>
            </w:hyperlink>
            <w:r w:rsidR="004E735D" w:rsidRPr="00EC08D6">
              <w:rPr>
                <w:rStyle w:val="Hyperlink"/>
                <w:sz w:val="22"/>
                <w:szCs w:val="22"/>
              </w:rPr>
              <w:t>)</w:t>
            </w:r>
            <w:r w:rsidR="004E735D" w:rsidRPr="00EC08D6">
              <w:rPr>
                <w:rFonts w:hint="cs"/>
                <w:sz w:val="22"/>
                <w:szCs w:val="22"/>
                <w:rtl/>
              </w:rPr>
              <w:t xml:space="preserve"> (الفقرة 5)</w:t>
            </w:r>
          </w:p>
        </w:tc>
        <w:tc>
          <w:tcPr>
            <w:tcW w:w="3659" w:type="pct"/>
          </w:tcPr>
          <w:p w14:paraId="3EBCD09D" w14:textId="3BDD1C94" w:rsidR="002513AF" w:rsidRPr="00EC08D6" w:rsidRDefault="00655C62" w:rsidP="00EC08D6">
            <w:pPr>
              <w:pStyle w:val="Tabletexte"/>
              <w:spacing w:before="80" w:after="80" w:line="300" w:lineRule="exact"/>
              <w:rPr>
                <w:sz w:val="22"/>
                <w:szCs w:val="22"/>
              </w:rPr>
            </w:pPr>
            <w:r w:rsidRPr="00EC08D6">
              <w:rPr>
                <w:sz w:val="22"/>
                <w:szCs w:val="22"/>
                <w:rtl/>
              </w:rPr>
              <w:t>أحاط الفريق الاستشاري</w:t>
            </w:r>
            <w:r w:rsidR="00A83864" w:rsidRPr="00EC08D6">
              <w:rPr>
                <w:sz w:val="22"/>
                <w:szCs w:val="22"/>
                <w:rtl/>
                <w:lang w:bidi="ar-SA"/>
              </w:rPr>
              <w:t xml:space="preserve"> للاتصالات الراديوية</w:t>
            </w:r>
            <w:r w:rsidRPr="00EC08D6">
              <w:rPr>
                <w:sz w:val="22"/>
                <w:szCs w:val="22"/>
                <w:rtl/>
              </w:rPr>
              <w:t xml:space="preserve"> علما</w:t>
            </w:r>
            <w:r w:rsidRPr="00EC08D6">
              <w:rPr>
                <w:rFonts w:hint="cs"/>
                <w:sz w:val="22"/>
                <w:szCs w:val="22"/>
                <w:rtl/>
              </w:rPr>
              <w:t>ً</w:t>
            </w:r>
            <w:r w:rsidRPr="00EC08D6">
              <w:rPr>
                <w:sz w:val="22"/>
                <w:szCs w:val="22"/>
                <w:rtl/>
              </w:rPr>
              <w:t xml:space="preserve"> مع التقدير بالتقرير </w:t>
            </w:r>
            <w:r w:rsidRPr="00EC08D6">
              <w:rPr>
                <w:rFonts w:hint="cs"/>
                <w:sz w:val="22"/>
                <w:szCs w:val="22"/>
                <w:rtl/>
              </w:rPr>
              <w:t>المتعلق</w:t>
            </w:r>
            <w:r w:rsidRPr="00EC08D6">
              <w:rPr>
                <w:sz w:val="22"/>
                <w:szCs w:val="22"/>
                <w:rtl/>
              </w:rPr>
              <w:t xml:space="preserve"> </w:t>
            </w:r>
            <w:r w:rsidRPr="00EC08D6">
              <w:rPr>
                <w:rFonts w:hint="cs"/>
                <w:sz w:val="22"/>
                <w:szCs w:val="22"/>
                <w:rtl/>
              </w:rPr>
              <w:t>ب</w:t>
            </w:r>
            <w:r w:rsidRPr="00EC08D6">
              <w:rPr>
                <w:sz w:val="22"/>
                <w:szCs w:val="22"/>
                <w:rtl/>
              </w:rPr>
              <w:t xml:space="preserve">الأعمال التحضيرية للمؤتمر </w:t>
            </w:r>
            <w:r w:rsidRPr="00EC08D6">
              <w:rPr>
                <w:sz w:val="22"/>
                <w:szCs w:val="22"/>
                <w:cs/>
              </w:rPr>
              <w:t>‎</w:t>
            </w:r>
            <w:r w:rsidRPr="00EC08D6">
              <w:rPr>
                <w:sz w:val="22"/>
                <w:szCs w:val="22"/>
              </w:rPr>
              <w:t>WRC-27</w:t>
            </w:r>
            <w:r w:rsidRPr="00EC08D6">
              <w:rPr>
                <w:sz w:val="22"/>
                <w:szCs w:val="22"/>
                <w:rtl/>
              </w:rPr>
              <w:t>.</w:t>
            </w:r>
          </w:p>
        </w:tc>
      </w:tr>
      <w:tr w:rsidR="00D44A86" w:rsidRPr="00EC08D6" w14:paraId="7E03D757" w14:textId="77777777" w:rsidTr="00057F4D">
        <w:trPr>
          <w:jc w:val="center"/>
        </w:trPr>
        <w:tc>
          <w:tcPr>
            <w:tcW w:w="339" w:type="pct"/>
          </w:tcPr>
          <w:p w14:paraId="3723BFA6" w14:textId="77777777" w:rsidR="00D44A86" w:rsidRPr="00EC08D6" w:rsidRDefault="00D44A86" w:rsidP="00EC08D6">
            <w:pPr>
              <w:pStyle w:val="Tabletexte"/>
              <w:spacing w:before="80" w:after="80" w:line="300" w:lineRule="exact"/>
              <w:rPr>
                <w:sz w:val="22"/>
                <w:szCs w:val="22"/>
              </w:rPr>
            </w:pPr>
            <w:r w:rsidRPr="00EC08D6">
              <w:rPr>
                <w:sz w:val="22"/>
                <w:szCs w:val="22"/>
              </w:rPr>
              <w:lastRenderedPageBreak/>
              <w:br w:type="page"/>
              <w:t>9</w:t>
            </w:r>
          </w:p>
        </w:tc>
        <w:tc>
          <w:tcPr>
            <w:tcW w:w="1002" w:type="pct"/>
          </w:tcPr>
          <w:p w14:paraId="77804E14" w14:textId="77777777" w:rsidR="00D44A86" w:rsidRPr="00EC08D6" w:rsidRDefault="004F0BE7" w:rsidP="00EC08D6">
            <w:pPr>
              <w:pStyle w:val="Tabletexte"/>
              <w:spacing w:before="80" w:after="80" w:line="300" w:lineRule="exact"/>
              <w:jc w:val="left"/>
              <w:rPr>
                <w:sz w:val="22"/>
                <w:szCs w:val="22"/>
                <w:rtl/>
              </w:rPr>
            </w:pPr>
            <w:r w:rsidRPr="00EC08D6">
              <w:rPr>
                <w:color w:val="000000"/>
                <w:sz w:val="22"/>
                <w:szCs w:val="22"/>
                <w:rtl/>
              </w:rPr>
              <w:t>الأنشطة المشتركة بين القطاعات</w:t>
            </w:r>
          </w:p>
          <w:p w14:paraId="40BEEE64" w14:textId="3B2F1894" w:rsidR="004F0BE7" w:rsidRPr="00EC08D6" w:rsidRDefault="00C25601" w:rsidP="00715410">
            <w:pPr>
              <w:pStyle w:val="Tabletexte"/>
              <w:spacing w:before="80" w:after="80" w:line="300" w:lineRule="exact"/>
              <w:jc w:val="left"/>
              <w:rPr>
                <w:sz w:val="22"/>
                <w:szCs w:val="22"/>
                <w:rtl/>
                <w:lang w:bidi="ar-SA"/>
              </w:rPr>
            </w:pPr>
            <w:hyperlink r:id="rId31" w:history="1">
              <w:r w:rsidR="00715410" w:rsidRPr="00715410">
                <w:rPr>
                  <w:rStyle w:val="Hyperlink"/>
                  <w:sz w:val="22"/>
                  <w:szCs w:val="22"/>
                </w:rPr>
                <w:t>2</w:t>
              </w:r>
            </w:hyperlink>
            <w:r w:rsidR="00715410">
              <w:rPr>
                <w:sz w:val="22"/>
                <w:szCs w:val="22"/>
                <w:rtl/>
              </w:rPr>
              <w:t xml:space="preserve"> و</w:t>
            </w:r>
            <w:hyperlink r:id="rId32" w:history="1">
              <w:r w:rsidR="00715410" w:rsidRPr="00715410">
                <w:rPr>
                  <w:rStyle w:val="Hyperlink"/>
                  <w:sz w:val="22"/>
                  <w:szCs w:val="22"/>
                </w:rPr>
                <w:t>3</w:t>
              </w:r>
            </w:hyperlink>
            <w:r w:rsidR="00715410">
              <w:rPr>
                <w:sz w:val="22"/>
                <w:szCs w:val="22"/>
                <w:rtl/>
              </w:rPr>
              <w:t xml:space="preserve"> و</w:t>
            </w:r>
            <w:hyperlink r:id="rId33" w:history="1">
              <w:r w:rsidR="00715410" w:rsidRPr="00715410">
                <w:rPr>
                  <w:rStyle w:val="Hyperlink"/>
                  <w:sz w:val="22"/>
                  <w:szCs w:val="22"/>
                </w:rPr>
                <w:t>6</w:t>
              </w:r>
            </w:hyperlink>
            <w:r w:rsidR="00715410">
              <w:rPr>
                <w:sz w:val="22"/>
                <w:szCs w:val="22"/>
                <w:rtl/>
              </w:rPr>
              <w:t xml:space="preserve"> و</w:t>
            </w:r>
            <w:hyperlink r:id="rId34" w:history="1">
              <w:r w:rsidR="00715410" w:rsidRPr="00715410">
                <w:rPr>
                  <w:rStyle w:val="Hyperlink"/>
                  <w:sz w:val="22"/>
                  <w:szCs w:val="22"/>
                </w:rPr>
                <w:t>7</w:t>
              </w:r>
            </w:hyperlink>
            <w:r w:rsidR="00715410">
              <w:rPr>
                <w:sz w:val="22"/>
                <w:szCs w:val="22"/>
                <w:rtl/>
              </w:rPr>
              <w:t xml:space="preserve"> و</w:t>
            </w:r>
            <w:hyperlink r:id="rId35" w:history="1">
              <w:r w:rsidR="00715410" w:rsidRPr="00715410">
                <w:rPr>
                  <w:rStyle w:val="Hyperlink"/>
                  <w:sz w:val="22"/>
                  <w:szCs w:val="22"/>
                </w:rPr>
                <w:t>11</w:t>
              </w:r>
            </w:hyperlink>
            <w:r w:rsidR="00715410">
              <w:rPr>
                <w:rFonts w:hint="cs"/>
                <w:sz w:val="22"/>
                <w:szCs w:val="22"/>
                <w:rtl/>
              </w:rPr>
              <w:t xml:space="preserve"> و</w:t>
            </w:r>
            <w:hyperlink r:id="rId36" w:history="1">
              <w:r w:rsidR="00715410" w:rsidRPr="00715410">
                <w:rPr>
                  <w:rStyle w:val="Hyperlink"/>
                  <w:sz w:val="22"/>
                  <w:szCs w:val="22"/>
                </w:rPr>
                <w:t>INF/2</w:t>
              </w:r>
            </w:hyperlink>
          </w:p>
        </w:tc>
        <w:tc>
          <w:tcPr>
            <w:tcW w:w="3659" w:type="pct"/>
          </w:tcPr>
          <w:p w14:paraId="2B53319E" w14:textId="77777777" w:rsidR="00D44A86" w:rsidRPr="00715410" w:rsidRDefault="002D00F9" w:rsidP="00715410">
            <w:pPr>
              <w:pStyle w:val="Tabletexte"/>
              <w:keepLines/>
              <w:spacing w:before="80" w:after="80" w:line="300" w:lineRule="exact"/>
              <w:rPr>
                <w:sz w:val="22"/>
                <w:szCs w:val="22"/>
                <w:rtl/>
                <w:lang w:val="en-GB" w:bidi="ar-SA"/>
              </w:rPr>
            </w:pPr>
            <w:r w:rsidRPr="00715410">
              <w:rPr>
                <w:sz w:val="22"/>
                <w:szCs w:val="22"/>
                <w:rtl/>
                <w:lang w:bidi="ar-EG"/>
              </w:rPr>
              <w:t xml:space="preserve">أحاط الفريق الاستشاري </w:t>
            </w:r>
            <w:r w:rsidR="00A83864" w:rsidRPr="00715410">
              <w:rPr>
                <w:sz w:val="22"/>
                <w:szCs w:val="22"/>
                <w:rtl/>
                <w:lang w:bidi="ar-SA"/>
              </w:rPr>
              <w:t xml:space="preserve">للاتصالات الراديوية </w:t>
            </w:r>
            <w:r w:rsidRPr="00715410">
              <w:rPr>
                <w:sz w:val="22"/>
                <w:szCs w:val="22"/>
                <w:rtl/>
                <w:lang w:bidi="ar-EG"/>
              </w:rPr>
              <w:t>علما</w:t>
            </w:r>
            <w:r w:rsidRPr="00715410">
              <w:rPr>
                <w:rFonts w:hint="cs"/>
                <w:sz w:val="22"/>
                <w:szCs w:val="22"/>
                <w:rtl/>
                <w:lang w:bidi="ar-EG"/>
              </w:rPr>
              <w:t>ً</w:t>
            </w:r>
            <w:r w:rsidRPr="00715410">
              <w:rPr>
                <w:sz w:val="22"/>
                <w:szCs w:val="22"/>
                <w:rtl/>
                <w:lang w:bidi="ar-EG"/>
              </w:rPr>
              <w:t xml:space="preserve"> ببياني الاتصال (الوثيقتان </w:t>
            </w:r>
            <w:r w:rsidRPr="00715410">
              <w:rPr>
                <w:sz w:val="22"/>
                <w:szCs w:val="22"/>
                <w:cs/>
                <w:lang w:bidi="ar-EG"/>
              </w:rPr>
              <w:t>‎</w:t>
            </w:r>
            <w:r w:rsidRPr="00715410">
              <w:rPr>
                <w:sz w:val="22"/>
                <w:szCs w:val="22"/>
                <w:lang w:bidi="ar-EG"/>
              </w:rPr>
              <w:t>RAG/2</w:t>
            </w:r>
            <w:r w:rsidRPr="00715410">
              <w:rPr>
                <w:sz w:val="22"/>
                <w:szCs w:val="22"/>
                <w:rtl/>
                <w:lang w:bidi="ar-EG"/>
              </w:rPr>
              <w:t xml:space="preserve"> ‏و </w:t>
            </w:r>
            <w:r w:rsidRPr="00715410">
              <w:rPr>
                <w:sz w:val="22"/>
                <w:szCs w:val="22"/>
                <w:cs/>
                <w:lang w:bidi="ar-EG"/>
              </w:rPr>
              <w:t>‎</w:t>
            </w:r>
            <w:r w:rsidRPr="00715410">
              <w:rPr>
                <w:sz w:val="22"/>
                <w:szCs w:val="22"/>
                <w:lang w:bidi="ar-EG"/>
              </w:rPr>
              <w:t>RAG/3</w:t>
            </w:r>
            <w:r w:rsidRPr="00715410">
              <w:rPr>
                <w:sz w:val="22"/>
                <w:szCs w:val="22"/>
                <w:rtl/>
                <w:lang w:bidi="ar-EG"/>
              </w:rPr>
              <w:t>) ‏</w:t>
            </w:r>
            <w:r w:rsidR="006D293B" w:rsidRPr="00715410">
              <w:rPr>
                <w:rFonts w:hint="cs"/>
                <w:sz w:val="22"/>
                <w:szCs w:val="22"/>
                <w:rtl/>
                <w:lang w:bidi="ar-EG"/>
              </w:rPr>
              <w:t>الوارديْن</w:t>
            </w:r>
            <w:r w:rsidRPr="00715410">
              <w:rPr>
                <w:sz w:val="22"/>
                <w:szCs w:val="22"/>
                <w:rtl/>
                <w:lang w:bidi="ar-EG"/>
              </w:rPr>
              <w:t xml:space="preserve"> من الفريق الاستشاري لتقييس الاتصالات، ووثيقة المعلومات </w:t>
            </w:r>
            <w:r w:rsidRPr="00715410">
              <w:rPr>
                <w:sz w:val="22"/>
                <w:szCs w:val="22"/>
                <w:cs/>
                <w:lang w:bidi="ar-EG"/>
              </w:rPr>
              <w:t>‎</w:t>
            </w:r>
            <w:r w:rsidRPr="00715410">
              <w:rPr>
                <w:sz w:val="22"/>
                <w:szCs w:val="22"/>
                <w:lang w:bidi="ar-EG"/>
              </w:rPr>
              <w:t>RAG/INF/2</w:t>
            </w:r>
            <w:r w:rsidRPr="00715410">
              <w:rPr>
                <w:sz w:val="22"/>
                <w:szCs w:val="22"/>
                <w:rtl/>
                <w:lang w:bidi="ar-EG"/>
              </w:rPr>
              <w:t xml:space="preserve"> ‏المقدمة من منسق الفريق الاستشاري للاتصالات الراديوية بشأن موضوعي </w:t>
            </w:r>
            <w:r w:rsidRPr="00715410">
              <w:rPr>
                <w:rFonts w:hint="cs"/>
                <w:sz w:val="22"/>
                <w:szCs w:val="22"/>
                <w:rtl/>
                <w:lang w:bidi="ar-EG"/>
              </w:rPr>
              <w:t xml:space="preserve">إمكانية </w:t>
            </w:r>
            <w:r w:rsidRPr="00715410">
              <w:rPr>
                <w:sz w:val="22"/>
                <w:szCs w:val="22"/>
                <w:rtl/>
                <w:lang w:bidi="ar-EG"/>
              </w:rPr>
              <w:t xml:space="preserve">النفاذ والاستدامة، والمساهمة المقدمة من الاتحاد الروسي (الوثيقة </w:t>
            </w:r>
            <w:r w:rsidRPr="00715410">
              <w:rPr>
                <w:sz w:val="22"/>
                <w:szCs w:val="22"/>
                <w:cs/>
                <w:lang w:bidi="ar-EG"/>
              </w:rPr>
              <w:t>‎</w:t>
            </w:r>
            <w:r w:rsidRPr="00715410">
              <w:rPr>
                <w:sz w:val="22"/>
                <w:szCs w:val="22"/>
                <w:lang w:bidi="ar-EG"/>
              </w:rPr>
              <w:t>RAG/11</w:t>
            </w:r>
            <w:r w:rsidRPr="00715410">
              <w:rPr>
                <w:sz w:val="22"/>
                <w:szCs w:val="22"/>
                <w:rtl/>
                <w:lang w:bidi="ar-EG"/>
              </w:rPr>
              <w:t>) ‏بشأن موضوع التحول الرقمي المستدام</w:t>
            </w:r>
            <w:r w:rsidRPr="00715410">
              <w:rPr>
                <w:sz w:val="22"/>
                <w:szCs w:val="22"/>
                <w:cs/>
                <w:lang w:bidi="ar-EG"/>
              </w:rPr>
              <w:t>‎</w:t>
            </w:r>
            <w:r w:rsidRPr="00715410">
              <w:rPr>
                <w:rFonts w:hint="cs"/>
                <w:sz w:val="22"/>
                <w:szCs w:val="22"/>
                <w:rtl/>
                <w:lang w:bidi="ar-SA"/>
              </w:rPr>
              <w:t xml:space="preserve"> </w:t>
            </w:r>
            <w:r w:rsidRPr="00715410">
              <w:rPr>
                <w:sz w:val="22"/>
                <w:szCs w:val="22"/>
                <w:lang w:val="en-GB" w:bidi="ar-SA"/>
              </w:rPr>
              <w:t>(SDT)</w:t>
            </w:r>
            <w:r w:rsidRPr="00715410">
              <w:rPr>
                <w:rFonts w:hint="cs"/>
                <w:sz w:val="22"/>
                <w:szCs w:val="22"/>
                <w:rtl/>
                <w:lang w:val="en-GB" w:bidi="ar-SA"/>
              </w:rPr>
              <w:t>.</w:t>
            </w:r>
            <w:r w:rsidR="00E6508E" w:rsidRPr="00715410">
              <w:rPr>
                <w:rFonts w:hint="cs"/>
                <w:sz w:val="22"/>
                <w:szCs w:val="22"/>
                <w:rtl/>
                <w:lang w:val="en-GB" w:bidi="ar-SA"/>
              </w:rPr>
              <w:t xml:space="preserve"> </w:t>
            </w:r>
            <w:r w:rsidR="00E6508E" w:rsidRPr="00715410">
              <w:rPr>
                <w:sz w:val="22"/>
                <w:szCs w:val="22"/>
                <w:rtl/>
                <w:lang w:val="en-GB" w:bidi="ar-SA"/>
              </w:rPr>
              <w:t>ونظر الفريق الاستشاري أيضا</w:t>
            </w:r>
            <w:r w:rsidR="00E6508E" w:rsidRPr="00715410">
              <w:rPr>
                <w:rFonts w:hint="cs"/>
                <w:sz w:val="22"/>
                <w:szCs w:val="22"/>
                <w:rtl/>
                <w:lang w:val="en-GB" w:bidi="ar-SA"/>
              </w:rPr>
              <w:t>ً</w:t>
            </w:r>
            <w:r w:rsidR="00E6508E" w:rsidRPr="00715410">
              <w:rPr>
                <w:sz w:val="22"/>
                <w:szCs w:val="22"/>
                <w:rtl/>
                <w:lang w:val="en-GB" w:bidi="ar-SA"/>
              </w:rPr>
              <w:t xml:space="preserve"> في تقرير رئيس فريق التنسيق بين القطاعات (</w:t>
            </w:r>
            <w:r w:rsidR="00E6508E" w:rsidRPr="00715410">
              <w:rPr>
                <w:sz w:val="22"/>
                <w:szCs w:val="22"/>
                <w:cs/>
                <w:lang w:val="en-GB" w:bidi="ar-SA"/>
              </w:rPr>
              <w:t>‎</w:t>
            </w:r>
            <w:r w:rsidR="00E6508E" w:rsidRPr="00715410">
              <w:rPr>
                <w:sz w:val="22"/>
                <w:szCs w:val="22"/>
                <w:lang w:val="en-GB" w:bidi="ar-SA"/>
              </w:rPr>
              <w:t>ISCG</w:t>
            </w:r>
            <w:r w:rsidR="00E6508E" w:rsidRPr="00715410">
              <w:rPr>
                <w:sz w:val="22"/>
                <w:szCs w:val="22"/>
                <w:rtl/>
                <w:lang w:val="en-GB" w:bidi="ar-SA"/>
              </w:rPr>
              <w:t xml:space="preserve">) (‏الوثيقة </w:t>
            </w:r>
            <w:r w:rsidR="00E6508E" w:rsidRPr="00715410">
              <w:rPr>
                <w:sz w:val="22"/>
                <w:szCs w:val="22"/>
                <w:cs/>
                <w:lang w:val="en-GB" w:bidi="ar-SA"/>
              </w:rPr>
              <w:t>‎</w:t>
            </w:r>
            <w:r w:rsidR="00E6508E" w:rsidRPr="00715410">
              <w:rPr>
                <w:sz w:val="22"/>
                <w:szCs w:val="22"/>
                <w:lang w:val="en-GB" w:bidi="ar-SA"/>
              </w:rPr>
              <w:t>RAG/6</w:t>
            </w:r>
            <w:r w:rsidR="00E6508E" w:rsidRPr="00715410">
              <w:rPr>
                <w:sz w:val="22"/>
                <w:szCs w:val="22"/>
                <w:rtl/>
                <w:lang w:val="en-GB" w:bidi="ar-SA"/>
              </w:rPr>
              <w:t xml:space="preserve">) ‏الذي قدم، في جملة أمور، معلومات عن أنشطة </w:t>
            </w:r>
            <w:r w:rsidR="00E6508E" w:rsidRPr="00715410">
              <w:rPr>
                <w:rFonts w:hint="cs"/>
                <w:sz w:val="22"/>
                <w:szCs w:val="22"/>
                <w:rtl/>
                <w:lang w:val="en-GB" w:bidi="ar-SA"/>
              </w:rPr>
              <w:t>التحول الرقمي المستدام في الاتحاد ككل.</w:t>
            </w:r>
            <w:r w:rsidR="00AC35E7" w:rsidRPr="00715410">
              <w:rPr>
                <w:rFonts w:hint="cs"/>
                <w:sz w:val="22"/>
                <w:szCs w:val="22"/>
                <w:rtl/>
                <w:lang w:val="en-GB" w:bidi="ar-SA"/>
              </w:rPr>
              <w:t xml:space="preserve"> وي</w:t>
            </w:r>
            <w:r w:rsidR="00AC35E7" w:rsidRPr="00715410">
              <w:rPr>
                <w:sz w:val="22"/>
                <w:szCs w:val="22"/>
                <w:rtl/>
                <w:lang w:val="en-GB" w:bidi="ar-SA"/>
              </w:rPr>
              <w:t xml:space="preserve">رى الفريق الاستشاري أن </w:t>
            </w:r>
            <w:r w:rsidR="00AC35E7" w:rsidRPr="00715410">
              <w:rPr>
                <w:rFonts w:hint="cs"/>
                <w:sz w:val="22"/>
                <w:szCs w:val="22"/>
                <w:rtl/>
                <w:lang w:val="en-GB" w:bidi="ar-SA"/>
              </w:rPr>
              <w:t>التحول الرقمي المستدام</w:t>
            </w:r>
            <w:r w:rsidR="00AC35E7" w:rsidRPr="00715410">
              <w:rPr>
                <w:sz w:val="22"/>
                <w:szCs w:val="22"/>
                <w:rtl/>
                <w:lang w:val="en-GB" w:bidi="ar-SA"/>
              </w:rPr>
              <w:t xml:space="preserve"> ‏مسألة ذات أهمية مشتركة بين القطاعات وينبغي إدراجها في ولاية فريق التنسيق بين القطاعات</w:t>
            </w:r>
            <w:r w:rsidR="00AC35E7" w:rsidRPr="00715410">
              <w:rPr>
                <w:rFonts w:hint="cs"/>
                <w:sz w:val="22"/>
                <w:szCs w:val="22"/>
                <w:rtl/>
                <w:lang w:val="en-GB" w:bidi="ar-SA"/>
              </w:rPr>
              <w:t>.</w:t>
            </w:r>
            <w:r w:rsidR="00556182" w:rsidRPr="00715410">
              <w:rPr>
                <w:rFonts w:hint="cs"/>
                <w:sz w:val="22"/>
                <w:szCs w:val="22"/>
                <w:rtl/>
                <w:lang w:val="en-GB" w:bidi="ar-SA"/>
              </w:rPr>
              <w:t xml:space="preserve"> </w:t>
            </w:r>
            <w:r w:rsidR="00556182" w:rsidRPr="00715410">
              <w:rPr>
                <w:sz w:val="22"/>
                <w:szCs w:val="22"/>
                <w:rtl/>
                <w:lang w:val="en-GB" w:bidi="ar-SA"/>
              </w:rPr>
              <w:t>وطلب الفريق الاستشاري أيضا</w:t>
            </w:r>
            <w:r w:rsidR="00556182" w:rsidRPr="00715410">
              <w:rPr>
                <w:rFonts w:hint="cs"/>
                <w:sz w:val="22"/>
                <w:szCs w:val="22"/>
                <w:rtl/>
                <w:lang w:val="en-GB" w:bidi="ar-SA"/>
              </w:rPr>
              <w:t>ً</w:t>
            </w:r>
            <w:r w:rsidR="00556182" w:rsidRPr="00715410">
              <w:rPr>
                <w:sz w:val="22"/>
                <w:szCs w:val="22"/>
                <w:rtl/>
                <w:lang w:val="en-GB" w:bidi="ar-SA"/>
              </w:rPr>
              <w:t xml:space="preserve"> من مدير مكتب الاتصالات الراديوية جمع معلومات عن أنشطة</w:t>
            </w:r>
            <w:r w:rsidR="00556182" w:rsidRPr="00715410">
              <w:rPr>
                <w:rFonts w:hint="cs"/>
                <w:sz w:val="22"/>
                <w:szCs w:val="22"/>
                <w:rtl/>
                <w:lang w:val="en-GB" w:bidi="ar-SA"/>
              </w:rPr>
              <w:t xml:space="preserve"> التحول الرقمي المستدام التي تضطلع بها</w:t>
            </w:r>
            <w:r w:rsidR="00556182" w:rsidRPr="00715410">
              <w:rPr>
                <w:sz w:val="22"/>
                <w:szCs w:val="22"/>
                <w:rtl/>
                <w:lang w:val="en-GB" w:bidi="ar-SA"/>
              </w:rPr>
              <w:t xml:space="preserve"> لجان دراسات</w:t>
            </w:r>
            <w:r w:rsidR="00556182" w:rsidRPr="00715410">
              <w:rPr>
                <w:rFonts w:hint="cs"/>
                <w:sz w:val="22"/>
                <w:szCs w:val="22"/>
                <w:rtl/>
                <w:lang w:val="en-GB" w:bidi="ar-SA"/>
              </w:rPr>
              <w:t xml:space="preserve"> قطاع</w:t>
            </w:r>
            <w:r w:rsidR="00556182" w:rsidRPr="00715410">
              <w:rPr>
                <w:sz w:val="22"/>
                <w:szCs w:val="22"/>
                <w:rtl/>
                <w:lang w:val="en-GB" w:bidi="ar-SA"/>
              </w:rPr>
              <w:t xml:space="preserve"> الاتصالات الراديوية وتقديم تقرير موحد إلى الاجتماع المقبل للفريق الاستشار</w:t>
            </w:r>
            <w:r w:rsidR="00556182" w:rsidRPr="00715410">
              <w:rPr>
                <w:rFonts w:hint="cs"/>
                <w:sz w:val="22"/>
                <w:szCs w:val="22"/>
                <w:rtl/>
                <w:lang w:val="en-GB" w:bidi="ar-SA"/>
              </w:rPr>
              <w:t>ي</w:t>
            </w:r>
            <w:r w:rsidR="00556182" w:rsidRPr="00715410">
              <w:rPr>
                <w:rFonts w:hint="cs"/>
                <w:sz w:val="22"/>
                <w:szCs w:val="22"/>
                <w:rtl/>
                <w:cs/>
                <w:lang w:val="en-GB" w:bidi="ar-SA"/>
              </w:rPr>
              <w:t>.</w:t>
            </w:r>
            <w:r w:rsidR="00556182" w:rsidRPr="00715410">
              <w:rPr>
                <w:sz w:val="22"/>
                <w:szCs w:val="22"/>
                <w:cs/>
                <w:lang w:val="en-GB" w:bidi="ar-SA"/>
              </w:rPr>
              <w:t>‎</w:t>
            </w:r>
          </w:p>
          <w:p w14:paraId="31A34A59" w14:textId="77777777" w:rsidR="003D5143" w:rsidRPr="00EC08D6" w:rsidRDefault="003D5143" w:rsidP="00EC08D6">
            <w:pPr>
              <w:pStyle w:val="Tabletexte"/>
              <w:spacing w:before="80" w:after="80" w:line="300" w:lineRule="exact"/>
              <w:rPr>
                <w:sz w:val="22"/>
                <w:szCs w:val="22"/>
                <w:rtl/>
                <w:lang w:bidi="ar-SA"/>
              </w:rPr>
            </w:pPr>
            <w:r w:rsidRPr="00EC08D6">
              <w:rPr>
                <w:sz w:val="22"/>
                <w:szCs w:val="22"/>
                <w:rtl/>
                <w:lang w:bidi="ar-EG"/>
              </w:rPr>
              <w:t xml:space="preserve">أحاط الفريق الاستشاري </w:t>
            </w:r>
            <w:r w:rsidRPr="00EC08D6">
              <w:rPr>
                <w:sz w:val="22"/>
                <w:szCs w:val="22"/>
                <w:rtl/>
                <w:lang w:bidi="ar-SA"/>
              </w:rPr>
              <w:t xml:space="preserve">للاتصالات الراديوية </w:t>
            </w:r>
            <w:r w:rsidRPr="00EC08D6">
              <w:rPr>
                <w:sz w:val="22"/>
                <w:szCs w:val="22"/>
                <w:rtl/>
                <w:lang w:bidi="ar-EG"/>
              </w:rPr>
              <w:t>علما</w:t>
            </w:r>
            <w:r w:rsidRPr="00EC08D6">
              <w:rPr>
                <w:rFonts w:hint="cs"/>
                <w:sz w:val="22"/>
                <w:szCs w:val="22"/>
                <w:rtl/>
                <w:lang w:bidi="ar-EG"/>
              </w:rPr>
              <w:t>ً</w:t>
            </w:r>
            <w:r w:rsidRPr="00EC08D6">
              <w:rPr>
                <w:sz w:val="22"/>
                <w:szCs w:val="22"/>
                <w:rtl/>
                <w:lang w:bidi="ar-EG"/>
              </w:rPr>
              <w:t xml:space="preserve"> مع التقدير </w:t>
            </w:r>
            <w:r w:rsidRPr="00EC08D6">
              <w:rPr>
                <w:rFonts w:hint="cs"/>
                <w:sz w:val="22"/>
                <w:szCs w:val="22"/>
                <w:rtl/>
                <w:lang w:bidi="ar-EG"/>
              </w:rPr>
              <w:t>بالمواد</w:t>
            </w:r>
            <w:r w:rsidRPr="00EC08D6">
              <w:rPr>
                <w:sz w:val="22"/>
                <w:szCs w:val="22"/>
                <w:rtl/>
                <w:lang w:bidi="ar-EG"/>
              </w:rPr>
              <w:t xml:space="preserve"> الواردة في الوثيقة </w:t>
            </w:r>
            <w:r w:rsidRPr="00EC08D6">
              <w:rPr>
                <w:sz w:val="22"/>
                <w:szCs w:val="22"/>
                <w:cs/>
                <w:lang w:bidi="ar-EG"/>
              </w:rPr>
              <w:t>‎</w:t>
            </w:r>
            <w:r w:rsidRPr="00EC08D6">
              <w:rPr>
                <w:sz w:val="22"/>
                <w:szCs w:val="22"/>
                <w:lang w:bidi="ar-EG"/>
              </w:rPr>
              <w:t>RAG/INF/2</w:t>
            </w:r>
            <w:r w:rsidRPr="00EC08D6">
              <w:rPr>
                <w:sz w:val="22"/>
                <w:szCs w:val="22"/>
                <w:rtl/>
                <w:lang w:bidi="ar-EG"/>
              </w:rPr>
              <w:t xml:space="preserve"> ‏التي استرشد بها الاجتماع بشأن أعمال التحول الرقمي المستدام في لجنة الدراسات </w:t>
            </w:r>
            <w:r w:rsidRPr="00EC08D6">
              <w:rPr>
                <w:sz w:val="22"/>
                <w:szCs w:val="22"/>
                <w:cs/>
                <w:lang w:bidi="ar-EG"/>
              </w:rPr>
              <w:t>‎</w:t>
            </w:r>
            <w:r w:rsidRPr="00EC08D6">
              <w:rPr>
                <w:sz w:val="22"/>
                <w:szCs w:val="22"/>
                <w:lang w:bidi="ar-EG"/>
              </w:rPr>
              <w:t>6</w:t>
            </w:r>
            <w:r w:rsidRPr="00EC08D6">
              <w:rPr>
                <w:sz w:val="22"/>
                <w:szCs w:val="22"/>
                <w:rtl/>
                <w:lang w:bidi="ar-EG"/>
              </w:rPr>
              <w:t xml:space="preserve"> ‏لقطاع الاتصالات الراديوية</w:t>
            </w:r>
            <w:r w:rsidRPr="00EC08D6">
              <w:rPr>
                <w:rFonts w:hint="cs"/>
                <w:sz w:val="22"/>
                <w:szCs w:val="22"/>
                <w:rtl/>
                <w:lang w:bidi="ar-EG"/>
              </w:rPr>
              <w:t>.</w:t>
            </w:r>
            <w:r w:rsidRPr="00EC08D6">
              <w:rPr>
                <w:rFonts w:hint="cs"/>
                <w:sz w:val="22"/>
                <w:szCs w:val="22"/>
                <w:rtl/>
                <w:lang w:bidi="ar-SA"/>
              </w:rPr>
              <w:t xml:space="preserve"> </w:t>
            </w:r>
            <w:r w:rsidRPr="00EC08D6">
              <w:rPr>
                <w:sz w:val="22"/>
                <w:szCs w:val="22"/>
                <w:rtl/>
                <w:lang w:bidi="ar-SA"/>
              </w:rPr>
              <w:t>ووافق الفريق الاستشاري على بيان الاتصال</w:t>
            </w:r>
            <w:r w:rsidRPr="00EC08D6">
              <w:rPr>
                <w:rFonts w:hint="cs"/>
                <w:sz w:val="22"/>
                <w:szCs w:val="22"/>
                <w:rtl/>
                <w:lang w:bidi="ar-SA"/>
              </w:rPr>
              <w:t xml:space="preserve"> الجوابي</w:t>
            </w:r>
            <w:r w:rsidRPr="00EC08D6">
              <w:rPr>
                <w:sz w:val="22"/>
                <w:szCs w:val="22"/>
                <w:rtl/>
                <w:lang w:bidi="ar-SA"/>
              </w:rPr>
              <w:t xml:space="preserve"> الوارد في الملحق </w:t>
            </w:r>
            <w:r w:rsidRPr="00EC08D6">
              <w:rPr>
                <w:sz w:val="22"/>
                <w:szCs w:val="22"/>
                <w:cs/>
                <w:lang w:bidi="ar-SA"/>
              </w:rPr>
              <w:t>‎</w:t>
            </w:r>
            <w:r w:rsidRPr="00EC08D6">
              <w:rPr>
                <w:sz w:val="22"/>
                <w:szCs w:val="22"/>
                <w:lang w:bidi="ar-SA"/>
              </w:rPr>
              <w:t>3</w:t>
            </w:r>
            <w:r w:rsidRPr="00EC08D6">
              <w:rPr>
                <w:sz w:val="22"/>
                <w:szCs w:val="22"/>
                <w:rtl/>
                <w:lang w:bidi="ar-SA"/>
              </w:rPr>
              <w:t xml:space="preserve"> ‏بهذا التقرير وشكر مقر</w:t>
            </w:r>
            <w:r w:rsidRPr="00EC08D6">
              <w:rPr>
                <w:rFonts w:hint="cs"/>
                <w:sz w:val="22"/>
                <w:szCs w:val="22"/>
                <w:rtl/>
                <w:lang w:bidi="ar-SA"/>
              </w:rPr>
              <w:t>ِّ</w:t>
            </w:r>
            <w:r w:rsidRPr="00EC08D6">
              <w:rPr>
                <w:sz w:val="22"/>
                <w:szCs w:val="22"/>
                <w:rtl/>
                <w:lang w:bidi="ar-SA"/>
              </w:rPr>
              <w:t>ر</w:t>
            </w:r>
            <w:r w:rsidRPr="00EC08D6">
              <w:rPr>
                <w:rFonts w:hint="cs"/>
                <w:sz w:val="22"/>
                <w:szCs w:val="22"/>
                <w:rtl/>
                <w:lang w:bidi="ar-SA"/>
              </w:rPr>
              <w:t>َ</w:t>
            </w:r>
            <w:r w:rsidRPr="00EC08D6">
              <w:rPr>
                <w:sz w:val="22"/>
                <w:szCs w:val="22"/>
                <w:rtl/>
                <w:lang w:bidi="ar-SA"/>
              </w:rPr>
              <w:t xml:space="preserve">ي الفريق الاستشاري لتقييس الاتصالات (السيد شرفات والسيد جيما) ومنسق الفريق الاستشاري للاتصالات الراديوية بشأن إمكانية النفاذ والاستدامة (السيد </w:t>
            </w:r>
            <w:proofErr w:type="spellStart"/>
            <w:r w:rsidRPr="00EC08D6">
              <w:rPr>
                <w:rFonts w:hint="cs"/>
                <w:sz w:val="22"/>
                <w:szCs w:val="22"/>
                <w:rtl/>
                <w:lang w:bidi="ar-SA"/>
              </w:rPr>
              <w:t>كويستد</w:t>
            </w:r>
            <w:proofErr w:type="spellEnd"/>
            <w:r w:rsidRPr="00EC08D6">
              <w:rPr>
                <w:sz w:val="22"/>
                <w:szCs w:val="22"/>
                <w:rtl/>
                <w:lang w:bidi="ar-SA"/>
              </w:rPr>
              <w:t>) على عملهم في هذا المجال.</w:t>
            </w:r>
            <w:r w:rsidRPr="00EC08D6">
              <w:rPr>
                <w:sz w:val="22"/>
                <w:szCs w:val="22"/>
                <w:cs/>
                <w:lang w:bidi="ar-SA"/>
              </w:rPr>
              <w:t>‎</w:t>
            </w:r>
          </w:p>
          <w:p w14:paraId="60680AE7" w14:textId="18CEC560" w:rsidR="003D5143" w:rsidRPr="00EC08D6" w:rsidRDefault="003D5143" w:rsidP="00EC08D6">
            <w:pPr>
              <w:pStyle w:val="Tabletexte"/>
              <w:spacing w:before="80" w:after="80" w:line="300" w:lineRule="exact"/>
              <w:rPr>
                <w:sz w:val="22"/>
                <w:szCs w:val="22"/>
                <w:rtl/>
                <w:lang w:bidi="ar-SA"/>
              </w:rPr>
            </w:pPr>
            <w:r w:rsidRPr="00EC08D6">
              <w:rPr>
                <w:rFonts w:hint="cs"/>
                <w:sz w:val="22"/>
                <w:szCs w:val="22"/>
                <w:rtl/>
                <w:lang w:bidi="ar-SA"/>
              </w:rPr>
              <w:t>و</w:t>
            </w:r>
            <w:r w:rsidRPr="00EC08D6">
              <w:rPr>
                <w:sz w:val="22"/>
                <w:szCs w:val="22"/>
                <w:rtl/>
                <w:lang w:bidi="ar-SA"/>
              </w:rPr>
              <w:t xml:space="preserve">نظر الفريق الاستشاري للاتصالات الراديوية في الوثيقتين المقدمتين من فريق التنسيق بين القطاعات (الوثيقتان </w:t>
            </w:r>
            <w:r w:rsidRPr="00EC08D6">
              <w:rPr>
                <w:sz w:val="22"/>
                <w:szCs w:val="22"/>
                <w:cs/>
                <w:lang w:bidi="ar-SA"/>
              </w:rPr>
              <w:t>‎</w:t>
            </w:r>
            <w:r w:rsidRPr="00EC08D6">
              <w:rPr>
                <w:sz w:val="22"/>
                <w:szCs w:val="22"/>
                <w:lang w:bidi="ar-SA"/>
              </w:rPr>
              <w:t>RAG/6</w:t>
            </w:r>
            <w:r w:rsidRPr="00EC08D6">
              <w:rPr>
                <w:sz w:val="22"/>
                <w:szCs w:val="22"/>
                <w:rtl/>
                <w:lang w:bidi="ar-SA"/>
              </w:rPr>
              <w:t xml:space="preserve"> ‏و</w:t>
            </w:r>
            <w:r w:rsidRPr="00EC08D6">
              <w:rPr>
                <w:sz w:val="22"/>
                <w:szCs w:val="22"/>
                <w:cs/>
                <w:lang w:bidi="ar-SA"/>
              </w:rPr>
              <w:t>‎</w:t>
            </w:r>
            <w:r w:rsidRPr="00EC08D6">
              <w:rPr>
                <w:sz w:val="22"/>
                <w:szCs w:val="22"/>
                <w:lang w:bidi="ar-SA"/>
              </w:rPr>
              <w:t>RAG/7</w:t>
            </w:r>
            <w:r w:rsidRPr="00EC08D6">
              <w:rPr>
                <w:sz w:val="22"/>
                <w:szCs w:val="22"/>
                <w:rtl/>
                <w:lang w:bidi="ar-SA"/>
              </w:rPr>
              <w:t xml:space="preserve">) ‏إلى جانب المساهمة المقدمة من الاتحاد الروسي (الوثيقة </w:t>
            </w:r>
            <w:r w:rsidRPr="00EC08D6">
              <w:rPr>
                <w:sz w:val="22"/>
                <w:szCs w:val="22"/>
                <w:cs/>
                <w:lang w:bidi="ar-SA"/>
              </w:rPr>
              <w:t>‎</w:t>
            </w:r>
            <w:r w:rsidRPr="00EC08D6">
              <w:rPr>
                <w:sz w:val="22"/>
                <w:szCs w:val="22"/>
                <w:lang w:bidi="ar-SA"/>
              </w:rPr>
              <w:t>RAG/11</w:t>
            </w:r>
            <w:r w:rsidRPr="00EC08D6">
              <w:rPr>
                <w:sz w:val="22"/>
                <w:szCs w:val="22"/>
                <w:rtl/>
                <w:lang w:bidi="ar-SA"/>
              </w:rPr>
              <w:t>) ‏بشأن مشاركة الفريق الاستشاري للاتصالات الراديوية في الأنشطة المشتركة بين القطاعات.</w:t>
            </w:r>
            <w:r w:rsidRPr="00EC08D6">
              <w:rPr>
                <w:sz w:val="22"/>
                <w:szCs w:val="22"/>
                <w:cs/>
                <w:lang w:bidi="ar-SA"/>
              </w:rPr>
              <w:t>‎</w:t>
            </w:r>
          </w:p>
          <w:p w14:paraId="12772034" w14:textId="77777777" w:rsidR="003D5143" w:rsidRPr="00EC08D6" w:rsidRDefault="003D5143" w:rsidP="00EC08D6">
            <w:pPr>
              <w:pStyle w:val="Tabletexte"/>
              <w:spacing w:before="80" w:after="80" w:line="300" w:lineRule="exact"/>
              <w:rPr>
                <w:sz w:val="22"/>
                <w:szCs w:val="22"/>
                <w:rtl/>
                <w:lang w:bidi="ar-SA"/>
              </w:rPr>
            </w:pPr>
            <w:r w:rsidRPr="00EC08D6">
              <w:rPr>
                <w:sz w:val="22"/>
                <w:szCs w:val="22"/>
                <w:rtl/>
                <w:lang w:bidi="ar-SA"/>
              </w:rPr>
              <w:t>وأحاط الفريق الاستشاري للاتصالات الراديوية علما</w:t>
            </w:r>
            <w:r w:rsidRPr="00EC08D6">
              <w:rPr>
                <w:rFonts w:hint="cs"/>
                <w:sz w:val="22"/>
                <w:szCs w:val="22"/>
                <w:rtl/>
                <w:lang w:bidi="ar-SA"/>
              </w:rPr>
              <w:t>ً</w:t>
            </w:r>
            <w:r w:rsidRPr="00EC08D6">
              <w:rPr>
                <w:sz w:val="22"/>
                <w:szCs w:val="22"/>
                <w:rtl/>
                <w:lang w:bidi="ar-SA"/>
              </w:rPr>
              <w:t xml:space="preserve"> مع الشكر بتقرير رئيس فريق التنسيق بين القطاعات </w:t>
            </w:r>
            <w:r w:rsidRPr="00EC08D6">
              <w:rPr>
                <w:rFonts w:hint="cs"/>
                <w:sz w:val="22"/>
                <w:szCs w:val="22"/>
                <w:rtl/>
                <w:lang w:bidi="ar-SA"/>
              </w:rPr>
              <w:t xml:space="preserve">عن عمل </w:t>
            </w:r>
            <w:r w:rsidRPr="00EC08D6">
              <w:rPr>
                <w:sz w:val="22"/>
                <w:szCs w:val="22"/>
                <w:rtl/>
                <w:lang w:bidi="ar-SA"/>
              </w:rPr>
              <w:t>هذا الفريق.</w:t>
            </w:r>
            <w:r w:rsidRPr="00EC08D6">
              <w:rPr>
                <w:sz w:val="22"/>
                <w:szCs w:val="22"/>
                <w:cs/>
                <w:lang w:bidi="ar-SA"/>
              </w:rPr>
              <w:t>‎</w:t>
            </w:r>
          </w:p>
          <w:p w14:paraId="7F1B2E06" w14:textId="77777777" w:rsidR="003D5143" w:rsidRPr="00EC08D6" w:rsidRDefault="003D5143" w:rsidP="00EC08D6">
            <w:pPr>
              <w:pStyle w:val="Tabletexte"/>
              <w:spacing w:before="80" w:after="80" w:line="300" w:lineRule="exact"/>
              <w:rPr>
                <w:sz w:val="22"/>
                <w:szCs w:val="22"/>
                <w:rtl/>
                <w:lang w:bidi="ar-SA"/>
              </w:rPr>
            </w:pPr>
            <w:r w:rsidRPr="00EC08D6">
              <w:rPr>
                <w:sz w:val="22"/>
                <w:szCs w:val="22"/>
                <w:rtl/>
                <w:lang w:bidi="ar-SA"/>
              </w:rPr>
              <w:t>ودعا الفريق الاستشاري الإدارات وفريق التنسيق بين القطاعات إلى مواصلة المساعدة في تجنب التداخل بين أعمال</w:t>
            </w:r>
            <w:r w:rsidRPr="00EC08D6">
              <w:rPr>
                <w:rFonts w:hint="cs"/>
                <w:sz w:val="22"/>
                <w:szCs w:val="22"/>
                <w:rtl/>
                <w:lang w:bidi="ar-SA"/>
              </w:rPr>
              <w:t xml:space="preserve"> مختلف</w:t>
            </w:r>
            <w:r w:rsidRPr="00EC08D6">
              <w:rPr>
                <w:sz w:val="22"/>
                <w:szCs w:val="22"/>
                <w:rtl/>
                <w:lang w:bidi="ar-SA"/>
              </w:rPr>
              <w:t xml:space="preserve"> القطاعات.</w:t>
            </w:r>
            <w:r w:rsidRPr="00EC08D6">
              <w:rPr>
                <w:sz w:val="22"/>
                <w:szCs w:val="22"/>
                <w:cs/>
                <w:lang w:bidi="ar-SA"/>
              </w:rPr>
              <w:t>‎</w:t>
            </w:r>
          </w:p>
          <w:p w14:paraId="1BA0AC6F" w14:textId="2D293DE7" w:rsidR="003D5143" w:rsidRPr="00EC08D6" w:rsidRDefault="003D5143" w:rsidP="00EC08D6">
            <w:pPr>
              <w:pStyle w:val="Tabletexte"/>
              <w:spacing w:before="80" w:after="80" w:line="300" w:lineRule="exact"/>
              <w:rPr>
                <w:spacing w:val="-4"/>
                <w:sz w:val="22"/>
                <w:szCs w:val="22"/>
                <w:rtl/>
                <w:lang w:val="en-GB" w:bidi="ar-SA"/>
              </w:rPr>
            </w:pPr>
            <w:r w:rsidRPr="00EC08D6">
              <w:rPr>
                <w:sz w:val="22"/>
                <w:szCs w:val="22"/>
                <w:rtl/>
                <w:lang w:bidi="ar-SA"/>
              </w:rPr>
              <w:t>وأحيط الفريق الاستشاري علما</w:t>
            </w:r>
            <w:r w:rsidRPr="00EC08D6">
              <w:rPr>
                <w:rFonts w:hint="cs"/>
                <w:sz w:val="22"/>
                <w:szCs w:val="22"/>
                <w:rtl/>
                <w:lang w:bidi="ar-SA"/>
              </w:rPr>
              <w:t>ً</w:t>
            </w:r>
            <w:r w:rsidRPr="00EC08D6">
              <w:rPr>
                <w:sz w:val="22"/>
                <w:szCs w:val="22"/>
                <w:rtl/>
                <w:lang w:bidi="ar-SA"/>
              </w:rPr>
              <w:t xml:space="preserve"> بأن الاجتماع المقبل </w:t>
            </w:r>
            <w:r w:rsidRPr="00EC08D6">
              <w:rPr>
                <w:rFonts w:hint="cs"/>
                <w:sz w:val="22"/>
                <w:szCs w:val="22"/>
                <w:rtl/>
                <w:lang w:bidi="ar-SA"/>
              </w:rPr>
              <w:t>لفريق التنسيق بين القطاعات</w:t>
            </w:r>
            <w:r w:rsidRPr="00EC08D6">
              <w:rPr>
                <w:sz w:val="22"/>
                <w:szCs w:val="22"/>
                <w:rtl/>
                <w:lang w:bidi="ar-SA"/>
              </w:rPr>
              <w:t xml:space="preserve"> سيعقد في </w:t>
            </w:r>
            <w:r w:rsidRPr="00EC08D6">
              <w:rPr>
                <w:sz w:val="22"/>
                <w:szCs w:val="22"/>
                <w:cs/>
                <w:lang w:bidi="ar-SA"/>
              </w:rPr>
              <w:t>‎</w:t>
            </w:r>
            <w:r w:rsidRPr="00EC08D6">
              <w:rPr>
                <w:sz w:val="22"/>
                <w:szCs w:val="22"/>
                <w:lang w:bidi="ar-SA"/>
              </w:rPr>
              <w:t>21</w:t>
            </w:r>
            <w:r w:rsidRPr="00EC08D6">
              <w:rPr>
                <w:sz w:val="22"/>
                <w:szCs w:val="22"/>
                <w:rtl/>
                <w:lang w:bidi="ar-SA"/>
              </w:rPr>
              <w:t xml:space="preserve"> ‏مايو </w:t>
            </w:r>
            <w:r w:rsidRPr="00EC08D6">
              <w:rPr>
                <w:sz w:val="22"/>
                <w:szCs w:val="22"/>
                <w:cs/>
                <w:lang w:bidi="ar-SA"/>
              </w:rPr>
              <w:t>‎</w:t>
            </w:r>
            <w:r w:rsidRPr="00EC08D6">
              <w:rPr>
                <w:sz w:val="22"/>
                <w:szCs w:val="22"/>
                <w:lang w:bidi="ar-SA"/>
              </w:rPr>
              <w:t>2024</w:t>
            </w:r>
            <w:r w:rsidRPr="00EC08D6">
              <w:rPr>
                <w:sz w:val="22"/>
                <w:szCs w:val="22"/>
                <w:rtl/>
                <w:lang w:bidi="ar-SA"/>
              </w:rPr>
              <w:t xml:space="preserve"> ‏وعين نائبي رئيسه السيد </w:t>
            </w:r>
            <w:r w:rsidRPr="00EC08D6">
              <w:rPr>
                <w:sz w:val="22"/>
                <w:szCs w:val="22"/>
                <w:cs/>
                <w:lang w:bidi="ar-SA"/>
              </w:rPr>
              <w:t>‎</w:t>
            </w:r>
            <w:proofErr w:type="spellStart"/>
            <w:r w:rsidRPr="00EC08D6">
              <w:rPr>
                <w:rFonts w:hint="cs"/>
                <w:sz w:val="22"/>
                <w:szCs w:val="22"/>
                <w:rtl/>
                <w:lang w:bidi="ar-SA"/>
              </w:rPr>
              <w:t>تارسيسيو</w:t>
            </w:r>
            <w:proofErr w:type="spellEnd"/>
            <w:r w:rsidRPr="00EC08D6">
              <w:rPr>
                <w:rFonts w:hint="cs"/>
                <w:sz w:val="22"/>
                <w:szCs w:val="22"/>
                <w:rtl/>
                <w:lang w:bidi="ar-SA"/>
              </w:rPr>
              <w:t xml:space="preserve"> </w:t>
            </w:r>
            <w:proofErr w:type="spellStart"/>
            <w:r w:rsidRPr="00EC08D6">
              <w:rPr>
                <w:rFonts w:hint="cs"/>
                <w:sz w:val="22"/>
                <w:szCs w:val="22"/>
                <w:rtl/>
                <w:lang w:bidi="ar-SA"/>
              </w:rPr>
              <w:t>أوريليو</w:t>
            </w:r>
            <w:proofErr w:type="spellEnd"/>
            <w:r w:rsidRPr="00EC08D6">
              <w:rPr>
                <w:rFonts w:hint="cs"/>
                <w:sz w:val="22"/>
                <w:szCs w:val="22"/>
                <w:rtl/>
                <w:lang w:bidi="ar-SA"/>
              </w:rPr>
              <w:t xml:space="preserve"> </w:t>
            </w:r>
            <w:proofErr w:type="spellStart"/>
            <w:r w:rsidRPr="00EC08D6">
              <w:rPr>
                <w:rFonts w:hint="cs"/>
                <w:sz w:val="22"/>
                <w:szCs w:val="22"/>
                <w:rtl/>
                <w:lang w:bidi="ar-SA"/>
              </w:rPr>
              <w:t>باكاوس</w:t>
            </w:r>
            <w:proofErr w:type="spellEnd"/>
            <w:r w:rsidRPr="00EC08D6">
              <w:rPr>
                <w:sz w:val="22"/>
                <w:szCs w:val="22"/>
                <w:rtl/>
                <w:lang w:bidi="ar-SA"/>
              </w:rPr>
              <w:t xml:space="preserve"> (‏البرازيل) والسيد واكو </w:t>
            </w:r>
            <w:proofErr w:type="spellStart"/>
            <w:r w:rsidRPr="00EC08D6">
              <w:rPr>
                <w:sz w:val="22"/>
                <w:szCs w:val="22"/>
                <w:rtl/>
                <w:lang w:bidi="ar-SA"/>
              </w:rPr>
              <w:t>غابابو</w:t>
            </w:r>
            <w:proofErr w:type="spellEnd"/>
            <w:r w:rsidRPr="00EC08D6">
              <w:rPr>
                <w:sz w:val="22"/>
                <w:szCs w:val="22"/>
                <w:rtl/>
                <w:lang w:bidi="ar-SA"/>
              </w:rPr>
              <w:t xml:space="preserve"> (كينيا) لتمثيل القطاع في </w:t>
            </w:r>
            <w:r w:rsidRPr="00EC08D6">
              <w:rPr>
                <w:rFonts w:hint="cs"/>
                <w:sz w:val="22"/>
                <w:szCs w:val="22"/>
                <w:rtl/>
                <w:lang w:bidi="ar-SA"/>
              </w:rPr>
              <w:t>فريق التنسيق بين القطاعات</w:t>
            </w:r>
            <w:r w:rsidRPr="00EC08D6">
              <w:rPr>
                <w:sz w:val="22"/>
                <w:szCs w:val="22"/>
                <w:rtl/>
                <w:lang w:bidi="ar-SA"/>
              </w:rPr>
              <w:t xml:space="preserve"> خلال هذه الدورة.</w:t>
            </w:r>
            <w:r w:rsidRPr="00EC08D6">
              <w:rPr>
                <w:sz w:val="22"/>
                <w:szCs w:val="22"/>
                <w:cs/>
                <w:lang w:bidi="ar-SA"/>
              </w:rPr>
              <w:t>‎</w:t>
            </w:r>
            <w:r w:rsidRPr="00EC08D6">
              <w:rPr>
                <w:rFonts w:hint="cs"/>
                <w:sz w:val="22"/>
                <w:szCs w:val="22"/>
                <w:rtl/>
                <w:lang w:bidi="ar-SA"/>
              </w:rPr>
              <w:t xml:space="preserve"> </w:t>
            </w:r>
            <w:r w:rsidRPr="00EC08D6">
              <w:rPr>
                <w:sz w:val="22"/>
                <w:szCs w:val="22"/>
                <w:rtl/>
                <w:lang w:bidi="ar-SA"/>
              </w:rPr>
              <w:t>‏</w:t>
            </w:r>
            <w:r w:rsidRPr="00EC08D6">
              <w:rPr>
                <w:rFonts w:hint="cs"/>
                <w:sz w:val="22"/>
                <w:szCs w:val="22"/>
                <w:rtl/>
                <w:lang w:bidi="ar-SA"/>
              </w:rPr>
              <w:t>وأعاد</w:t>
            </w:r>
            <w:r w:rsidRPr="00EC08D6">
              <w:rPr>
                <w:sz w:val="22"/>
                <w:szCs w:val="22"/>
                <w:rtl/>
                <w:lang w:bidi="ar-SA"/>
              </w:rPr>
              <w:t xml:space="preserve"> الفريق الاستشاري للاتصالات الراديوية </w:t>
            </w:r>
            <w:r w:rsidRPr="00EC08D6">
              <w:rPr>
                <w:rFonts w:hint="cs"/>
                <w:sz w:val="22"/>
                <w:szCs w:val="22"/>
                <w:rtl/>
                <w:lang w:bidi="ar-SA"/>
              </w:rPr>
              <w:t xml:space="preserve">أيضاً </w:t>
            </w:r>
            <w:r w:rsidRPr="00EC08D6">
              <w:rPr>
                <w:sz w:val="22"/>
                <w:szCs w:val="22"/>
                <w:rtl/>
                <w:lang w:bidi="ar-SA"/>
              </w:rPr>
              <w:t xml:space="preserve">تعيين السيد </w:t>
            </w:r>
            <w:proofErr w:type="spellStart"/>
            <w:r w:rsidRPr="00EC08D6">
              <w:rPr>
                <w:rFonts w:hint="cs"/>
                <w:sz w:val="22"/>
                <w:szCs w:val="22"/>
                <w:rtl/>
                <w:lang w:bidi="ar-SA"/>
              </w:rPr>
              <w:t>آندي</w:t>
            </w:r>
            <w:proofErr w:type="spellEnd"/>
            <w:r w:rsidRPr="00EC08D6">
              <w:rPr>
                <w:rFonts w:hint="cs"/>
                <w:sz w:val="22"/>
                <w:szCs w:val="22"/>
                <w:rtl/>
                <w:lang w:bidi="ar-SA"/>
              </w:rPr>
              <w:t xml:space="preserve"> </w:t>
            </w:r>
            <w:proofErr w:type="spellStart"/>
            <w:r w:rsidRPr="00EC08D6">
              <w:rPr>
                <w:rFonts w:hint="cs"/>
                <w:sz w:val="22"/>
                <w:szCs w:val="22"/>
                <w:rtl/>
                <w:lang w:bidi="ar-SA"/>
              </w:rPr>
              <w:t>كويستد</w:t>
            </w:r>
            <w:proofErr w:type="spellEnd"/>
            <w:r w:rsidRPr="00EC08D6">
              <w:rPr>
                <w:sz w:val="22"/>
                <w:szCs w:val="22"/>
                <w:rtl/>
                <w:lang w:bidi="ar-SA"/>
              </w:rPr>
              <w:t xml:space="preserve"> (</w:t>
            </w:r>
            <w:r w:rsidRPr="00EC08D6">
              <w:rPr>
                <w:rFonts w:hint="cs"/>
                <w:sz w:val="22"/>
                <w:szCs w:val="22"/>
                <w:rtl/>
                <w:lang w:bidi="ar-SA"/>
              </w:rPr>
              <w:t>اتحاد الإذاعات الأوروبية</w:t>
            </w:r>
            <w:r w:rsidRPr="00EC08D6">
              <w:rPr>
                <w:sz w:val="22"/>
                <w:szCs w:val="22"/>
                <w:rtl/>
                <w:lang w:bidi="ar-SA"/>
              </w:rPr>
              <w:t>) لمواصلة دوره كمنسق للفريق الاستشاري للاتصالات الراديوية بشأن إمكانية النفاذ والاستدامة.</w:t>
            </w:r>
            <w:r w:rsidRPr="00EC08D6">
              <w:rPr>
                <w:sz w:val="22"/>
                <w:szCs w:val="22"/>
                <w:cs/>
                <w:lang w:bidi="ar-SA"/>
              </w:rPr>
              <w:t>‎</w:t>
            </w:r>
          </w:p>
        </w:tc>
      </w:tr>
      <w:tr w:rsidR="00D44A86" w:rsidRPr="00EC08D6" w14:paraId="0AE86933" w14:textId="77777777" w:rsidTr="00057F4D">
        <w:trPr>
          <w:jc w:val="center"/>
        </w:trPr>
        <w:tc>
          <w:tcPr>
            <w:tcW w:w="339" w:type="pct"/>
          </w:tcPr>
          <w:p w14:paraId="74692D92" w14:textId="77777777" w:rsidR="00D44A86" w:rsidRPr="00EC08D6" w:rsidRDefault="00D44A86" w:rsidP="00EC08D6">
            <w:pPr>
              <w:pStyle w:val="Tabletexte"/>
              <w:spacing w:before="80" w:after="80" w:line="300" w:lineRule="exact"/>
              <w:rPr>
                <w:sz w:val="22"/>
                <w:szCs w:val="22"/>
              </w:rPr>
            </w:pPr>
            <w:r w:rsidRPr="00EC08D6">
              <w:rPr>
                <w:sz w:val="22"/>
                <w:szCs w:val="22"/>
              </w:rPr>
              <w:lastRenderedPageBreak/>
              <w:t>10</w:t>
            </w:r>
          </w:p>
        </w:tc>
        <w:tc>
          <w:tcPr>
            <w:tcW w:w="1002" w:type="pct"/>
          </w:tcPr>
          <w:p w14:paraId="66AEAC62" w14:textId="35B2A954" w:rsidR="00D44A86" w:rsidRPr="00EC08D6" w:rsidRDefault="004F0BE7" w:rsidP="00211133">
            <w:pPr>
              <w:pStyle w:val="Tabletexte"/>
              <w:spacing w:before="80" w:after="80" w:line="300" w:lineRule="exact"/>
              <w:jc w:val="left"/>
              <w:rPr>
                <w:sz w:val="22"/>
                <w:szCs w:val="22"/>
                <w:rtl/>
              </w:rPr>
            </w:pPr>
            <w:r w:rsidRPr="00EC08D6">
              <w:rPr>
                <w:color w:val="000000"/>
                <w:sz w:val="22"/>
                <w:szCs w:val="22"/>
                <w:rtl/>
              </w:rPr>
              <w:t>نظام معلومات مكتب الاتصالات</w:t>
            </w:r>
            <w:r w:rsidR="00211133">
              <w:rPr>
                <w:rFonts w:hint="cs"/>
                <w:color w:val="000000"/>
                <w:sz w:val="22"/>
                <w:szCs w:val="22"/>
                <w:rtl/>
              </w:rPr>
              <w:t> </w:t>
            </w:r>
            <w:r w:rsidRPr="00EC08D6">
              <w:rPr>
                <w:color w:val="000000"/>
                <w:sz w:val="22"/>
                <w:szCs w:val="22"/>
                <w:rtl/>
              </w:rPr>
              <w:t>الراديوية</w:t>
            </w:r>
          </w:p>
          <w:p w14:paraId="02063BBE" w14:textId="3DCC8A3A" w:rsidR="004F0BE7" w:rsidRPr="00EC08D6" w:rsidRDefault="00C25601" w:rsidP="00EC08D6">
            <w:pPr>
              <w:pStyle w:val="Tabletexte"/>
              <w:spacing w:before="80" w:after="80" w:line="300" w:lineRule="exact"/>
              <w:rPr>
                <w:sz w:val="22"/>
                <w:szCs w:val="22"/>
                <w:rtl/>
                <w:lang w:val="en-GB" w:bidi="ar-SA"/>
              </w:rPr>
            </w:pPr>
            <w:hyperlink r:id="rId37" w:history="1">
              <w:r w:rsidR="004F0BE7" w:rsidRPr="00EC08D6">
                <w:rPr>
                  <w:rStyle w:val="Hyperlink"/>
                  <w:sz w:val="22"/>
                  <w:szCs w:val="22"/>
                  <w:shd w:val="clear" w:color="auto" w:fill="FFFFFF"/>
                </w:rPr>
                <w:t>1(Rev.1)</w:t>
              </w:r>
            </w:hyperlink>
            <w:r w:rsidR="004F0BE7" w:rsidRPr="00EC08D6">
              <w:rPr>
                <w:rFonts w:hint="cs"/>
                <w:sz w:val="22"/>
                <w:szCs w:val="22"/>
                <w:rtl/>
              </w:rPr>
              <w:t xml:space="preserve"> (الفقرة 7) و</w:t>
            </w:r>
            <w:hyperlink r:id="rId38" w:history="1">
              <w:r w:rsidR="004F0BE7" w:rsidRPr="00C25601">
                <w:rPr>
                  <w:rStyle w:val="Hyperlink"/>
                  <w:iCs/>
                  <w:sz w:val="22"/>
                  <w:szCs w:val="22"/>
                  <w:shd w:val="clear" w:color="auto" w:fill="FFFFFF"/>
                </w:rPr>
                <w:t>9</w:t>
              </w:r>
            </w:hyperlink>
            <w:r w:rsidR="004F0BE7" w:rsidRPr="00EC08D6">
              <w:rPr>
                <w:rFonts w:hint="cs"/>
                <w:sz w:val="22"/>
                <w:szCs w:val="22"/>
                <w:rtl/>
              </w:rPr>
              <w:t xml:space="preserve"> و</w:t>
            </w:r>
            <w:hyperlink r:id="rId39" w:history="1">
              <w:r w:rsidR="004F0BE7" w:rsidRPr="00C25601">
                <w:rPr>
                  <w:rStyle w:val="Hyperlink"/>
                  <w:iCs/>
                  <w:sz w:val="22"/>
                  <w:szCs w:val="22"/>
                  <w:shd w:val="clear" w:color="auto" w:fill="FFFFFF"/>
                </w:rPr>
                <w:t>13</w:t>
              </w:r>
            </w:hyperlink>
          </w:p>
        </w:tc>
        <w:tc>
          <w:tcPr>
            <w:tcW w:w="3659" w:type="pct"/>
          </w:tcPr>
          <w:p w14:paraId="0F528972" w14:textId="2B34386C" w:rsidR="003D5143" w:rsidRPr="00EC08D6" w:rsidRDefault="003D5143" w:rsidP="00715410">
            <w:pPr>
              <w:pStyle w:val="Tabletexte"/>
              <w:keepLines/>
              <w:spacing w:before="80" w:after="80" w:line="300" w:lineRule="exact"/>
              <w:rPr>
                <w:sz w:val="22"/>
                <w:szCs w:val="22"/>
                <w:rtl/>
                <w:lang w:bidi="ar-SA"/>
              </w:rPr>
            </w:pPr>
            <w:r w:rsidRPr="00EC08D6">
              <w:rPr>
                <w:color w:val="000000"/>
                <w:sz w:val="22"/>
                <w:szCs w:val="22"/>
                <w:rtl/>
              </w:rPr>
              <w:t>أعرب الفريق الاستشاري</w:t>
            </w:r>
            <w:r w:rsidRPr="00EC08D6">
              <w:rPr>
                <w:rFonts w:hint="cs"/>
                <w:color w:val="000000"/>
                <w:sz w:val="22"/>
                <w:szCs w:val="22"/>
                <w:rtl/>
              </w:rPr>
              <w:t xml:space="preserve"> للاتصالات الراديوية</w:t>
            </w:r>
            <w:r w:rsidRPr="00EC08D6">
              <w:rPr>
                <w:color w:val="000000"/>
                <w:sz w:val="22"/>
                <w:szCs w:val="22"/>
                <w:rtl/>
              </w:rPr>
              <w:t xml:space="preserve"> عن تقديره للعمل الذي أنجزه مكتب الاتصالات الراديوية في تطوير </w:t>
            </w:r>
            <w:r w:rsidRPr="00EC08D6">
              <w:rPr>
                <w:rFonts w:hint="cs"/>
                <w:color w:val="000000"/>
                <w:sz w:val="22"/>
                <w:szCs w:val="22"/>
                <w:rtl/>
              </w:rPr>
              <w:t xml:space="preserve">وتقدم </w:t>
            </w:r>
            <w:r w:rsidRPr="00EC08D6">
              <w:rPr>
                <w:color w:val="000000"/>
                <w:sz w:val="22"/>
                <w:szCs w:val="22"/>
                <w:rtl/>
              </w:rPr>
              <w:t>أنظمة المعلومات</w:t>
            </w:r>
            <w:r w:rsidRPr="00EC08D6">
              <w:rPr>
                <w:rFonts w:hint="cs"/>
                <w:color w:val="000000"/>
                <w:sz w:val="22"/>
                <w:szCs w:val="22"/>
                <w:rtl/>
              </w:rPr>
              <w:t xml:space="preserve"> </w:t>
            </w:r>
            <w:r w:rsidRPr="00EC08D6">
              <w:rPr>
                <w:color w:val="000000"/>
                <w:sz w:val="22"/>
                <w:szCs w:val="22"/>
                <w:rtl/>
              </w:rPr>
              <w:t>لكل من خدمات الأرض والخدمات الفضائية</w:t>
            </w:r>
            <w:r w:rsidRPr="00EC08D6">
              <w:rPr>
                <w:color w:val="000000"/>
                <w:sz w:val="22"/>
                <w:szCs w:val="22"/>
              </w:rPr>
              <w:t>.</w:t>
            </w:r>
            <w:r w:rsidRPr="00EC08D6">
              <w:rPr>
                <w:rFonts w:hint="cs"/>
                <w:sz w:val="22"/>
                <w:szCs w:val="22"/>
                <w:rtl/>
                <w:lang w:bidi="ar-SA"/>
              </w:rPr>
              <w:t xml:space="preserve"> </w:t>
            </w:r>
            <w:r w:rsidRPr="00EC08D6">
              <w:rPr>
                <w:sz w:val="22"/>
                <w:szCs w:val="22"/>
                <w:rtl/>
                <w:lang w:bidi="ar-SA"/>
              </w:rPr>
              <w:t>وشكر الفريق الاستشاري أيضا</w:t>
            </w:r>
            <w:r w:rsidRPr="00EC08D6">
              <w:rPr>
                <w:rFonts w:hint="cs"/>
                <w:sz w:val="22"/>
                <w:szCs w:val="22"/>
                <w:rtl/>
                <w:lang w:bidi="ar-SA"/>
              </w:rPr>
              <w:t>ً</w:t>
            </w:r>
            <w:r w:rsidRPr="00EC08D6">
              <w:rPr>
                <w:sz w:val="22"/>
                <w:szCs w:val="22"/>
                <w:rtl/>
                <w:lang w:bidi="ar-SA"/>
              </w:rPr>
              <w:t xml:space="preserve"> مكتب الاتصالات الراديوية على منح المندوبين </w:t>
            </w:r>
            <w:r w:rsidR="00211133">
              <w:rPr>
                <w:rFonts w:hint="cs"/>
                <w:sz w:val="22"/>
                <w:szCs w:val="22"/>
                <w:rtl/>
                <w:lang w:bidi="ar-EG"/>
              </w:rPr>
              <w:t>في الجمعية</w:t>
            </w:r>
            <w:r w:rsidR="00211133">
              <w:rPr>
                <w:rFonts w:hint="eastAsia"/>
                <w:sz w:val="22"/>
                <w:szCs w:val="22"/>
                <w:rtl/>
                <w:lang w:bidi="ar-EG"/>
              </w:rPr>
              <w:t> </w:t>
            </w:r>
            <w:r w:rsidR="00211133">
              <w:rPr>
                <w:sz w:val="22"/>
                <w:szCs w:val="22"/>
                <w:lang w:bidi="ar-EG"/>
              </w:rPr>
              <w:t>RA-23</w:t>
            </w:r>
            <w:r w:rsidR="00211133">
              <w:rPr>
                <w:rFonts w:hint="cs"/>
                <w:sz w:val="22"/>
                <w:szCs w:val="22"/>
                <w:rtl/>
                <w:lang w:bidi="ar-EG"/>
              </w:rPr>
              <w:t xml:space="preserve">/ المؤتمر </w:t>
            </w:r>
            <w:r w:rsidR="00211133">
              <w:rPr>
                <w:sz w:val="22"/>
                <w:szCs w:val="22"/>
                <w:lang w:bidi="ar-EG"/>
              </w:rPr>
              <w:t>WRC-23</w:t>
            </w:r>
            <w:r w:rsidR="00211133">
              <w:rPr>
                <w:rFonts w:hint="cs"/>
                <w:sz w:val="22"/>
                <w:szCs w:val="22"/>
                <w:rtl/>
                <w:lang w:bidi="ar-EG"/>
              </w:rPr>
              <w:t xml:space="preserve"> </w:t>
            </w:r>
            <w:r w:rsidRPr="00EC08D6">
              <w:rPr>
                <w:sz w:val="22"/>
                <w:szCs w:val="22"/>
                <w:rtl/>
                <w:lang w:bidi="ar-SA"/>
              </w:rPr>
              <w:t xml:space="preserve">النفاذ المجاني إلى الأدوات البرمجية </w:t>
            </w:r>
            <w:r w:rsidRPr="00EC08D6">
              <w:rPr>
                <w:rFonts w:hint="cs"/>
                <w:sz w:val="22"/>
                <w:szCs w:val="22"/>
                <w:rtl/>
                <w:lang w:bidi="ar-SA"/>
              </w:rPr>
              <w:t>لتصفح لوائح الراديو</w:t>
            </w:r>
            <w:r w:rsidRPr="00EC08D6">
              <w:rPr>
                <w:sz w:val="22"/>
                <w:szCs w:val="22"/>
                <w:rtl/>
                <w:lang w:bidi="ar-SA"/>
              </w:rPr>
              <w:t xml:space="preserve"> وجدول توزيع الترددات </w:t>
            </w:r>
            <w:r w:rsidRPr="00EC08D6">
              <w:rPr>
                <w:rFonts w:hint="cs"/>
                <w:sz w:val="22"/>
                <w:szCs w:val="22"/>
                <w:rtl/>
                <w:lang w:bidi="ar-SA"/>
              </w:rPr>
              <w:t>في</w:t>
            </w:r>
            <w:r w:rsidRPr="00EC08D6">
              <w:rPr>
                <w:sz w:val="22"/>
                <w:szCs w:val="22"/>
                <w:rtl/>
                <w:lang w:bidi="ar-SA"/>
              </w:rPr>
              <w:t xml:space="preserve"> المادة </w:t>
            </w:r>
            <w:r w:rsidRPr="00EC08D6">
              <w:rPr>
                <w:rFonts w:hint="cs"/>
                <w:b/>
                <w:bCs/>
                <w:sz w:val="22"/>
                <w:szCs w:val="22"/>
                <w:rtl/>
                <w:lang w:bidi="ar-SA"/>
              </w:rPr>
              <w:t>5</w:t>
            </w:r>
            <w:r w:rsidRPr="00EC08D6">
              <w:rPr>
                <w:rFonts w:hint="cs"/>
                <w:sz w:val="22"/>
                <w:szCs w:val="22"/>
                <w:rtl/>
                <w:lang w:bidi="ar-SA"/>
              </w:rPr>
              <w:t xml:space="preserve"> </w:t>
            </w:r>
            <w:r w:rsidRPr="00EC08D6">
              <w:rPr>
                <w:sz w:val="22"/>
                <w:szCs w:val="22"/>
                <w:rtl/>
                <w:lang w:bidi="ar-SA"/>
              </w:rPr>
              <w:t>التي كانت مفيدة للغاية لعملهم في المؤتمر.</w:t>
            </w:r>
            <w:r w:rsidRPr="00EC08D6">
              <w:rPr>
                <w:sz w:val="22"/>
                <w:szCs w:val="22"/>
                <w:cs/>
                <w:lang w:bidi="ar-SA"/>
              </w:rPr>
              <w:t>‎</w:t>
            </w:r>
            <w:r w:rsidRPr="00EC08D6">
              <w:rPr>
                <w:rFonts w:hint="cs"/>
                <w:sz w:val="22"/>
                <w:szCs w:val="22"/>
                <w:rtl/>
                <w:lang w:bidi="ar-SA"/>
              </w:rPr>
              <w:t xml:space="preserve"> و</w:t>
            </w:r>
            <w:r w:rsidRPr="00EC08D6">
              <w:rPr>
                <w:sz w:val="22"/>
                <w:szCs w:val="22"/>
                <w:rtl/>
                <w:lang w:bidi="ar-SA"/>
              </w:rPr>
              <w:t>نظر الفريق الاستشاري للاتصالات الراديوية في المساهمة المقدمة من البرازيل (الوثيقة</w:t>
            </w:r>
            <w:r w:rsidR="00211133">
              <w:rPr>
                <w:rFonts w:hint="cs"/>
                <w:sz w:val="22"/>
                <w:szCs w:val="22"/>
                <w:rtl/>
                <w:lang w:bidi="ar-SA"/>
              </w:rPr>
              <w:t> </w:t>
            </w:r>
            <w:r w:rsidRPr="00EC08D6">
              <w:rPr>
                <w:sz w:val="22"/>
                <w:szCs w:val="22"/>
                <w:cs/>
                <w:lang w:bidi="ar-SA"/>
              </w:rPr>
              <w:t>‎</w:t>
            </w:r>
            <w:r w:rsidRPr="00EC08D6">
              <w:rPr>
                <w:sz w:val="22"/>
                <w:szCs w:val="22"/>
                <w:lang w:bidi="ar-SA"/>
              </w:rPr>
              <w:t>RAG/9</w:t>
            </w:r>
            <w:r w:rsidRPr="00EC08D6">
              <w:rPr>
                <w:sz w:val="22"/>
                <w:szCs w:val="22"/>
                <w:rtl/>
                <w:lang w:bidi="ar-SA"/>
              </w:rPr>
              <w:t>) ‏</w:t>
            </w:r>
            <w:r w:rsidRPr="00EC08D6">
              <w:rPr>
                <w:rFonts w:hint="cs"/>
                <w:sz w:val="22"/>
                <w:szCs w:val="22"/>
                <w:rtl/>
                <w:lang w:bidi="ar-SA"/>
              </w:rPr>
              <w:t>بشأن طلب</w:t>
            </w:r>
            <w:r w:rsidRPr="00EC08D6">
              <w:rPr>
                <w:sz w:val="22"/>
                <w:szCs w:val="22"/>
                <w:rtl/>
                <w:lang w:bidi="ar-SA"/>
              </w:rPr>
              <w:t xml:space="preserve"> </w:t>
            </w:r>
            <w:r w:rsidRPr="00EC08D6">
              <w:rPr>
                <w:rFonts w:hint="cs"/>
                <w:sz w:val="22"/>
                <w:szCs w:val="22"/>
                <w:rtl/>
                <w:lang w:bidi="ar-SA"/>
              </w:rPr>
              <w:t>زيادة</w:t>
            </w:r>
            <w:r w:rsidRPr="00EC08D6">
              <w:rPr>
                <w:sz w:val="22"/>
                <w:szCs w:val="22"/>
                <w:rtl/>
                <w:lang w:bidi="ar-SA"/>
              </w:rPr>
              <w:t xml:space="preserve"> تسجيل دخول </w:t>
            </w:r>
            <w:r w:rsidRPr="00EC08D6">
              <w:rPr>
                <w:rFonts w:hint="cs"/>
                <w:sz w:val="22"/>
                <w:szCs w:val="22"/>
                <w:rtl/>
                <w:lang w:bidi="ar-SA"/>
              </w:rPr>
              <w:t>المستعملين</w:t>
            </w:r>
            <w:r w:rsidRPr="00EC08D6">
              <w:rPr>
                <w:sz w:val="22"/>
                <w:szCs w:val="22"/>
                <w:rtl/>
                <w:lang w:bidi="ar-SA"/>
              </w:rPr>
              <w:t xml:space="preserve"> المجاني من واحد إلى عشرة ‏للمنصة الإلكترونية للنشرة الإعلامية الدولية للترددات (</w:t>
            </w:r>
            <w:r w:rsidRPr="00EC08D6">
              <w:rPr>
                <w:sz w:val="22"/>
                <w:szCs w:val="22"/>
                <w:cs/>
                <w:lang w:bidi="ar-SA"/>
              </w:rPr>
              <w:t>‎</w:t>
            </w:r>
            <w:r w:rsidRPr="00EC08D6">
              <w:rPr>
                <w:sz w:val="22"/>
                <w:szCs w:val="22"/>
                <w:lang w:bidi="ar-SA"/>
              </w:rPr>
              <w:t>BRIFIC</w:t>
            </w:r>
            <w:r w:rsidRPr="00EC08D6">
              <w:rPr>
                <w:sz w:val="22"/>
                <w:szCs w:val="22"/>
                <w:rtl/>
                <w:lang w:bidi="ar-SA"/>
              </w:rPr>
              <w:t>) ‏</w:t>
            </w:r>
            <w:r w:rsidRPr="00EC08D6">
              <w:rPr>
                <w:rFonts w:hint="cs"/>
                <w:sz w:val="22"/>
                <w:szCs w:val="22"/>
                <w:rtl/>
                <w:lang w:bidi="ar-SA"/>
              </w:rPr>
              <w:t xml:space="preserve">الصادرة عن </w:t>
            </w:r>
            <w:r w:rsidRPr="00EC08D6">
              <w:rPr>
                <w:sz w:val="22"/>
                <w:szCs w:val="22"/>
                <w:rtl/>
                <w:lang w:bidi="ar-SA"/>
              </w:rPr>
              <w:t>مكتب الاتصالات الراديوية</w:t>
            </w:r>
            <w:r w:rsidRPr="00EC08D6">
              <w:rPr>
                <w:sz w:val="22"/>
                <w:szCs w:val="22"/>
                <w:cs/>
                <w:lang w:bidi="ar-SA"/>
              </w:rPr>
              <w:t>‎</w:t>
            </w:r>
            <w:r w:rsidRPr="00EC08D6">
              <w:rPr>
                <w:rFonts w:hint="cs"/>
                <w:sz w:val="22"/>
                <w:szCs w:val="22"/>
                <w:rtl/>
                <w:lang w:bidi="ar-SA"/>
              </w:rPr>
              <w:t xml:space="preserve">. </w:t>
            </w:r>
            <w:r w:rsidRPr="00EC08D6">
              <w:rPr>
                <w:sz w:val="22"/>
                <w:szCs w:val="22"/>
                <w:rtl/>
                <w:lang w:bidi="ar-SA"/>
              </w:rPr>
              <w:t>‏</w:t>
            </w:r>
            <w:r w:rsidRPr="00EC08D6">
              <w:rPr>
                <w:rFonts w:hint="cs"/>
                <w:sz w:val="22"/>
                <w:szCs w:val="22"/>
                <w:rtl/>
                <w:lang w:bidi="ar-SA"/>
              </w:rPr>
              <w:t>وعلى الرغم من أنه تم النظر</w:t>
            </w:r>
            <w:r w:rsidRPr="00EC08D6">
              <w:rPr>
                <w:sz w:val="22"/>
                <w:szCs w:val="22"/>
                <w:rtl/>
                <w:lang w:bidi="ar-SA"/>
              </w:rPr>
              <w:t xml:space="preserve"> بشكل إيجابي في هذا الاقتراح، فقد </w:t>
            </w:r>
            <w:r w:rsidRPr="00EC08D6">
              <w:rPr>
                <w:rFonts w:hint="cs"/>
                <w:sz w:val="22"/>
                <w:szCs w:val="22"/>
                <w:rtl/>
                <w:lang w:bidi="ar-SA"/>
              </w:rPr>
              <w:t>استُنتج</w:t>
            </w:r>
            <w:r w:rsidRPr="00EC08D6">
              <w:rPr>
                <w:sz w:val="22"/>
                <w:szCs w:val="22"/>
                <w:rtl/>
                <w:lang w:bidi="ar-SA"/>
              </w:rPr>
              <w:t xml:space="preserve"> أن هذه المسألة تقع ضمن اختصاص مجلس الاتحاد </w:t>
            </w:r>
            <w:r w:rsidRPr="00EC08D6">
              <w:rPr>
                <w:rFonts w:hint="cs"/>
                <w:sz w:val="22"/>
                <w:szCs w:val="22"/>
                <w:rtl/>
                <w:lang w:bidi="ar-SA"/>
              </w:rPr>
              <w:t xml:space="preserve">لما قد يترتب عليها من آثار مالية. </w:t>
            </w:r>
            <w:r w:rsidRPr="00EC08D6">
              <w:rPr>
                <w:sz w:val="22"/>
                <w:szCs w:val="22"/>
                <w:rtl/>
                <w:lang w:bidi="ar-SA"/>
              </w:rPr>
              <w:t>وأشير أيضا</w:t>
            </w:r>
            <w:r w:rsidRPr="00EC08D6">
              <w:rPr>
                <w:rFonts w:hint="cs"/>
                <w:sz w:val="22"/>
                <w:szCs w:val="22"/>
                <w:rtl/>
                <w:lang w:bidi="ar-SA"/>
              </w:rPr>
              <w:t>ً</w:t>
            </w:r>
            <w:r w:rsidRPr="00EC08D6">
              <w:rPr>
                <w:sz w:val="22"/>
                <w:szCs w:val="22"/>
                <w:rtl/>
                <w:lang w:bidi="ar-SA"/>
              </w:rPr>
              <w:t xml:space="preserve"> إلى أن الإدارات تحتاج إلى المعلومات المنشورة في النشرة الإعلامية لكي تمتثل للوائح الراديو، ولذلك فهي تعتقد أنه ينبغي </w:t>
            </w:r>
            <w:r w:rsidRPr="00EC08D6">
              <w:rPr>
                <w:rFonts w:hint="cs"/>
                <w:sz w:val="22"/>
                <w:szCs w:val="22"/>
                <w:rtl/>
                <w:lang w:bidi="ar-SA"/>
              </w:rPr>
              <w:t>أن تتاح لها</w:t>
            </w:r>
            <w:r w:rsidRPr="00EC08D6">
              <w:rPr>
                <w:sz w:val="22"/>
                <w:szCs w:val="22"/>
                <w:rtl/>
                <w:lang w:bidi="ar-SA"/>
              </w:rPr>
              <w:t xml:space="preserve"> هذه المعلومات </w:t>
            </w:r>
            <w:r w:rsidRPr="00EC08D6">
              <w:rPr>
                <w:rFonts w:hint="cs"/>
                <w:sz w:val="22"/>
                <w:szCs w:val="22"/>
                <w:rtl/>
                <w:lang w:bidi="ar-SA"/>
              </w:rPr>
              <w:t>مجاناً.</w:t>
            </w:r>
          </w:p>
          <w:p w14:paraId="6C6F94EE" w14:textId="77777777" w:rsidR="003D5143" w:rsidRPr="00EC08D6" w:rsidRDefault="003D5143" w:rsidP="00EC08D6">
            <w:pPr>
              <w:pStyle w:val="Tabletexte"/>
              <w:spacing w:before="80" w:after="80" w:line="300" w:lineRule="exact"/>
              <w:rPr>
                <w:sz w:val="22"/>
                <w:szCs w:val="22"/>
                <w:rtl/>
                <w:lang w:val="en-GB" w:bidi="ar-SA"/>
              </w:rPr>
            </w:pPr>
            <w:r w:rsidRPr="00EC08D6">
              <w:rPr>
                <w:rFonts w:hint="cs"/>
                <w:sz w:val="22"/>
                <w:szCs w:val="22"/>
                <w:rtl/>
                <w:lang w:bidi="ar-SA"/>
              </w:rPr>
              <w:t>و</w:t>
            </w:r>
            <w:r w:rsidRPr="00EC08D6">
              <w:rPr>
                <w:sz w:val="22"/>
                <w:szCs w:val="22"/>
                <w:rtl/>
                <w:lang w:bidi="ar-SA"/>
              </w:rPr>
              <w:t>أحاط الفريق الاستشاري علما</w:t>
            </w:r>
            <w:r w:rsidRPr="00EC08D6">
              <w:rPr>
                <w:rFonts w:hint="cs"/>
                <w:sz w:val="22"/>
                <w:szCs w:val="22"/>
                <w:rtl/>
                <w:lang w:bidi="ar-SA"/>
              </w:rPr>
              <w:t>ً</w:t>
            </w:r>
            <w:r w:rsidRPr="00EC08D6">
              <w:rPr>
                <w:sz w:val="22"/>
                <w:szCs w:val="22"/>
                <w:rtl/>
                <w:lang w:bidi="ar-SA"/>
              </w:rPr>
              <w:t xml:space="preserve"> بالمقترحات المقدمة من اليابان والواردة في الوثيقة </w:t>
            </w:r>
            <w:r w:rsidRPr="00EC08D6">
              <w:rPr>
                <w:sz w:val="22"/>
                <w:szCs w:val="22"/>
                <w:cs/>
                <w:lang w:bidi="ar-SA"/>
              </w:rPr>
              <w:t>‎</w:t>
            </w:r>
            <w:r w:rsidRPr="00EC08D6">
              <w:rPr>
                <w:sz w:val="22"/>
                <w:szCs w:val="22"/>
                <w:lang w:bidi="ar-SA"/>
              </w:rPr>
              <w:t>RAG/13</w:t>
            </w:r>
            <w:r w:rsidRPr="00EC08D6">
              <w:rPr>
                <w:sz w:val="22"/>
                <w:szCs w:val="22"/>
                <w:rtl/>
                <w:lang w:bidi="ar-SA"/>
              </w:rPr>
              <w:t xml:space="preserve"> ‏</w:t>
            </w:r>
            <w:r w:rsidRPr="00EC08D6">
              <w:rPr>
                <w:rFonts w:hint="cs"/>
                <w:sz w:val="22"/>
                <w:szCs w:val="22"/>
                <w:rtl/>
                <w:lang w:bidi="ar-SA"/>
              </w:rPr>
              <w:t>من أجل</w:t>
            </w:r>
            <w:r w:rsidRPr="00EC08D6">
              <w:rPr>
                <w:sz w:val="22"/>
                <w:szCs w:val="22"/>
                <w:rtl/>
                <w:lang w:bidi="ar-SA"/>
              </w:rPr>
              <w:t xml:space="preserve"> إدخال تحسينات محددة على منصات برمجيات </w:t>
            </w:r>
            <w:r w:rsidRPr="00EC08D6">
              <w:rPr>
                <w:rFonts w:hint="cs"/>
                <w:color w:val="000000"/>
                <w:sz w:val="22"/>
                <w:szCs w:val="22"/>
                <w:rtl/>
              </w:rPr>
              <w:t>ا</w:t>
            </w:r>
            <w:r w:rsidRPr="00EC08D6">
              <w:rPr>
                <w:color w:val="000000"/>
                <w:sz w:val="22"/>
                <w:szCs w:val="22"/>
                <w:rtl/>
              </w:rPr>
              <w:t>لاتصالات الإلكترونية والتبليغات الإلكترونية</w:t>
            </w:r>
            <w:r w:rsidRPr="00EC08D6">
              <w:rPr>
                <w:sz w:val="22"/>
                <w:szCs w:val="22"/>
                <w:rtl/>
                <w:lang w:bidi="ar-SA"/>
              </w:rPr>
              <w:t>.</w:t>
            </w:r>
            <w:r w:rsidRPr="00EC08D6">
              <w:rPr>
                <w:sz w:val="22"/>
                <w:szCs w:val="22"/>
                <w:cs/>
                <w:lang w:bidi="ar-SA"/>
              </w:rPr>
              <w:t>‎</w:t>
            </w:r>
            <w:r w:rsidRPr="00EC08D6">
              <w:rPr>
                <w:rFonts w:hint="cs"/>
                <w:sz w:val="22"/>
                <w:szCs w:val="22"/>
                <w:rtl/>
                <w:lang w:bidi="ar-SA"/>
              </w:rPr>
              <w:t xml:space="preserve"> </w:t>
            </w:r>
            <w:r w:rsidRPr="00EC08D6">
              <w:rPr>
                <w:sz w:val="22"/>
                <w:szCs w:val="22"/>
                <w:rtl/>
                <w:lang w:bidi="ar-SA"/>
              </w:rPr>
              <w:t xml:space="preserve">وأيدت عدة إدارات المقترحات المتعلقة بإدماج أنظمة </w:t>
            </w:r>
            <w:r w:rsidRPr="00EC08D6">
              <w:rPr>
                <w:rFonts w:hint="cs"/>
                <w:sz w:val="22"/>
                <w:szCs w:val="22"/>
                <w:rtl/>
                <w:lang w:bidi="ar-SA"/>
              </w:rPr>
              <w:t>التبليغات الإلكترونية</w:t>
            </w:r>
            <w:r w:rsidRPr="00EC08D6">
              <w:rPr>
                <w:sz w:val="22"/>
                <w:szCs w:val="22"/>
                <w:rtl/>
                <w:lang w:bidi="ar-SA"/>
              </w:rPr>
              <w:t xml:space="preserve"> </w:t>
            </w:r>
            <w:r w:rsidRPr="00EC08D6">
              <w:rPr>
                <w:rFonts w:hint="cs"/>
                <w:sz w:val="22"/>
                <w:szCs w:val="22"/>
                <w:rtl/>
                <w:lang w:bidi="ar-SA"/>
              </w:rPr>
              <w:t>والاتصالات</w:t>
            </w:r>
            <w:r w:rsidRPr="00EC08D6">
              <w:rPr>
                <w:sz w:val="22"/>
                <w:szCs w:val="22"/>
                <w:rtl/>
                <w:lang w:bidi="ar-SA"/>
              </w:rPr>
              <w:t xml:space="preserve"> الإلكترونية وتطوير التطبيقات الإلكترونية </w:t>
            </w:r>
            <w:r w:rsidRPr="00EC08D6">
              <w:rPr>
                <w:color w:val="000000"/>
                <w:sz w:val="22"/>
                <w:szCs w:val="22"/>
                <w:rtl/>
              </w:rPr>
              <w:t>لبرمجية الخدمات الفضائية الصادرة عن مكتب الاتصالات الراديوية</w:t>
            </w:r>
            <w:r w:rsidRPr="00EC08D6">
              <w:rPr>
                <w:sz w:val="22"/>
                <w:szCs w:val="22"/>
                <w:rtl/>
                <w:lang w:bidi="ar-SA"/>
              </w:rPr>
              <w:t>.</w:t>
            </w:r>
            <w:r w:rsidRPr="00EC08D6">
              <w:rPr>
                <w:sz w:val="22"/>
                <w:szCs w:val="22"/>
                <w:cs/>
                <w:lang w:bidi="ar-SA"/>
              </w:rPr>
              <w:t>‎</w:t>
            </w:r>
            <w:r w:rsidRPr="00EC08D6">
              <w:rPr>
                <w:rFonts w:hint="cs"/>
                <w:sz w:val="22"/>
                <w:szCs w:val="22"/>
                <w:rtl/>
                <w:lang w:bidi="ar-SA"/>
              </w:rPr>
              <w:t xml:space="preserve"> </w:t>
            </w:r>
            <w:r w:rsidRPr="00EC08D6">
              <w:rPr>
                <w:rFonts w:hint="cs"/>
                <w:color w:val="000000"/>
                <w:sz w:val="22"/>
                <w:szCs w:val="22"/>
                <w:rtl/>
              </w:rPr>
              <w:t>و</w:t>
            </w:r>
            <w:r w:rsidRPr="00EC08D6">
              <w:rPr>
                <w:color w:val="000000"/>
                <w:sz w:val="22"/>
                <w:szCs w:val="22"/>
                <w:rtl/>
              </w:rPr>
              <w:t xml:space="preserve">أقر الفريق الاستشاري بالمساهمات الهامة والمتواصلة التي قدمتها إدارة اليابان منذ عام 2017 من أجل تنفيذ القرار </w:t>
            </w:r>
            <w:r w:rsidRPr="00EC08D6">
              <w:rPr>
                <w:b/>
                <w:bCs/>
                <w:color w:val="000000"/>
                <w:sz w:val="22"/>
                <w:szCs w:val="22"/>
                <w:rtl/>
              </w:rPr>
              <w:t>908</w:t>
            </w:r>
            <w:r w:rsidRPr="00EC08D6">
              <w:rPr>
                <w:color w:val="000000"/>
                <w:sz w:val="22"/>
                <w:szCs w:val="22"/>
                <w:rtl/>
              </w:rPr>
              <w:t xml:space="preserve"> وأعرب لها عن امتنانه لذلك</w:t>
            </w:r>
            <w:r w:rsidRPr="00EC08D6">
              <w:rPr>
                <w:color w:val="000000"/>
                <w:sz w:val="22"/>
                <w:szCs w:val="22"/>
              </w:rPr>
              <w:t>.</w:t>
            </w:r>
            <w:r w:rsidRPr="00EC08D6">
              <w:rPr>
                <w:rFonts w:hint="cs"/>
                <w:sz w:val="22"/>
                <w:szCs w:val="22"/>
                <w:rtl/>
                <w:lang w:bidi="ar-SA"/>
              </w:rPr>
              <w:t xml:space="preserve"> </w:t>
            </w:r>
            <w:r w:rsidRPr="00EC08D6">
              <w:rPr>
                <w:sz w:val="22"/>
                <w:szCs w:val="22"/>
                <w:rtl/>
                <w:lang w:bidi="ar-SA"/>
              </w:rPr>
              <w:t>وأعرب الفريق الاستشاري للاتصالات الراديوية أيضا</w:t>
            </w:r>
            <w:r w:rsidRPr="00EC08D6">
              <w:rPr>
                <w:rFonts w:hint="cs"/>
                <w:sz w:val="22"/>
                <w:szCs w:val="22"/>
                <w:rtl/>
                <w:lang w:bidi="ar-SA"/>
              </w:rPr>
              <w:t>ً</w:t>
            </w:r>
            <w:r w:rsidRPr="00EC08D6">
              <w:rPr>
                <w:sz w:val="22"/>
                <w:szCs w:val="22"/>
                <w:rtl/>
                <w:lang w:bidi="ar-SA"/>
              </w:rPr>
              <w:t xml:space="preserve"> عن تقديره </w:t>
            </w:r>
            <w:r w:rsidRPr="00EC08D6">
              <w:rPr>
                <w:rFonts w:hint="cs"/>
                <w:sz w:val="22"/>
                <w:szCs w:val="22"/>
                <w:rtl/>
                <w:lang w:bidi="ar-SA"/>
              </w:rPr>
              <w:t>للدعم المستمر من حيث التمويل والموظفين</w:t>
            </w:r>
            <w:r w:rsidRPr="00EC08D6">
              <w:rPr>
                <w:sz w:val="22"/>
                <w:szCs w:val="22"/>
                <w:rtl/>
                <w:lang w:bidi="ar-SA"/>
              </w:rPr>
              <w:t xml:space="preserve"> من أجل مواصلة هذا المشروع في سياق القرار </w:t>
            </w:r>
            <w:r w:rsidRPr="00EC08D6">
              <w:rPr>
                <w:sz w:val="22"/>
                <w:szCs w:val="22"/>
                <w:cs/>
                <w:lang w:bidi="ar-SA"/>
              </w:rPr>
              <w:t>‎</w:t>
            </w:r>
            <w:r w:rsidRPr="00EC08D6">
              <w:rPr>
                <w:b/>
                <w:bCs/>
                <w:sz w:val="22"/>
                <w:szCs w:val="22"/>
                <w:lang w:bidi="ar-SA"/>
              </w:rPr>
              <w:t>55</w:t>
            </w:r>
            <w:r w:rsidRPr="00EC08D6">
              <w:rPr>
                <w:sz w:val="22"/>
                <w:szCs w:val="22"/>
                <w:rtl/>
                <w:lang w:bidi="ar-SA"/>
              </w:rPr>
              <w:t xml:space="preserve"> ‏الذي اعتمده المؤتمر </w:t>
            </w:r>
            <w:r w:rsidRPr="00EC08D6">
              <w:rPr>
                <w:sz w:val="22"/>
                <w:szCs w:val="22"/>
                <w:lang w:val="en-GB" w:bidi="ar-SA"/>
              </w:rPr>
              <w:t>WRC-23</w:t>
            </w:r>
            <w:r w:rsidRPr="00EC08D6">
              <w:rPr>
                <w:rFonts w:hint="cs"/>
                <w:sz w:val="22"/>
                <w:szCs w:val="22"/>
                <w:rtl/>
                <w:lang w:val="en-GB" w:bidi="ar-SA"/>
              </w:rPr>
              <w:t>.</w:t>
            </w:r>
          </w:p>
          <w:p w14:paraId="572393C2" w14:textId="0D655F47" w:rsidR="0033732B" w:rsidRPr="00EC08D6" w:rsidRDefault="003D5143" w:rsidP="00EC08D6">
            <w:pPr>
              <w:pStyle w:val="Tabletexte"/>
              <w:spacing w:before="80" w:after="80" w:line="300" w:lineRule="exact"/>
              <w:rPr>
                <w:sz w:val="22"/>
                <w:szCs w:val="22"/>
                <w:rtl/>
                <w:lang w:bidi="ar-SA"/>
              </w:rPr>
            </w:pPr>
            <w:r w:rsidRPr="00EC08D6">
              <w:rPr>
                <w:sz w:val="22"/>
                <w:szCs w:val="22"/>
                <w:rtl/>
                <w:lang w:val="en-GB" w:bidi="ar-SA"/>
              </w:rPr>
              <w:t xml:space="preserve">وانضم مدير مكتب الاتصالات الراديوية إلى </w:t>
            </w:r>
            <w:r w:rsidRPr="00EC08D6">
              <w:rPr>
                <w:rFonts w:hint="cs"/>
                <w:sz w:val="22"/>
                <w:szCs w:val="22"/>
                <w:rtl/>
                <w:lang w:val="en-GB" w:bidi="ar-SA"/>
              </w:rPr>
              <w:t>شكر</w:t>
            </w:r>
            <w:r w:rsidRPr="00EC08D6">
              <w:rPr>
                <w:sz w:val="22"/>
                <w:szCs w:val="22"/>
                <w:rtl/>
                <w:lang w:val="en-GB" w:bidi="ar-SA"/>
              </w:rPr>
              <w:t xml:space="preserve"> </w:t>
            </w:r>
            <w:r w:rsidRPr="00EC08D6">
              <w:rPr>
                <w:rFonts w:hint="cs"/>
                <w:sz w:val="22"/>
                <w:szCs w:val="22"/>
                <w:rtl/>
                <w:lang w:val="en-GB" w:bidi="ar-SA"/>
              </w:rPr>
              <w:t>ا</w:t>
            </w:r>
            <w:r w:rsidRPr="00EC08D6">
              <w:rPr>
                <w:sz w:val="22"/>
                <w:szCs w:val="22"/>
                <w:rtl/>
                <w:lang w:val="en-GB" w:bidi="ar-SA"/>
              </w:rPr>
              <w:t xml:space="preserve">ليابان على دعمها </w:t>
            </w:r>
            <w:r w:rsidRPr="00EC08D6">
              <w:rPr>
                <w:rFonts w:hint="cs"/>
                <w:sz w:val="22"/>
                <w:szCs w:val="22"/>
                <w:rtl/>
                <w:lang w:val="en-GB" w:bidi="ar-SA"/>
              </w:rPr>
              <w:t>المستمر</w:t>
            </w:r>
            <w:r w:rsidRPr="00EC08D6">
              <w:rPr>
                <w:sz w:val="22"/>
                <w:szCs w:val="22"/>
                <w:rtl/>
                <w:lang w:val="en-GB" w:bidi="ar-SA"/>
              </w:rPr>
              <w:t xml:space="preserve"> لتطوير أنظمة معلومات مكتب الاتصالات الراديوية ل</w:t>
            </w:r>
            <w:r w:rsidRPr="00EC08D6">
              <w:rPr>
                <w:rFonts w:hint="cs"/>
                <w:sz w:val="22"/>
                <w:szCs w:val="22"/>
                <w:rtl/>
                <w:lang w:val="en-GB" w:bidi="ar-SA"/>
              </w:rPr>
              <w:t xml:space="preserve">كل من </w:t>
            </w:r>
            <w:r w:rsidRPr="00EC08D6">
              <w:rPr>
                <w:sz w:val="22"/>
                <w:szCs w:val="22"/>
                <w:rtl/>
                <w:lang w:val="en-GB" w:bidi="ar-SA"/>
              </w:rPr>
              <w:t>خدمات الأرض والخدمات الفضائية و</w:t>
            </w:r>
            <w:r w:rsidRPr="00EC08D6">
              <w:rPr>
                <w:rFonts w:hint="cs"/>
                <w:sz w:val="22"/>
                <w:szCs w:val="22"/>
                <w:rtl/>
                <w:lang w:val="en-GB" w:bidi="ar-SA"/>
              </w:rPr>
              <w:t xml:space="preserve">على </w:t>
            </w:r>
            <w:r w:rsidRPr="00EC08D6">
              <w:rPr>
                <w:sz w:val="22"/>
                <w:szCs w:val="22"/>
                <w:rtl/>
                <w:lang w:val="en-GB" w:bidi="ar-SA"/>
              </w:rPr>
              <w:t xml:space="preserve">تشجيعها للإدارات الأخرى </w:t>
            </w:r>
            <w:r w:rsidRPr="00EC08D6">
              <w:rPr>
                <w:rFonts w:hint="cs"/>
                <w:sz w:val="22"/>
                <w:szCs w:val="22"/>
                <w:rtl/>
                <w:lang w:val="en-GB" w:bidi="ar-SA"/>
              </w:rPr>
              <w:t>على أن تحذو حذوها.</w:t>
            </w:r>
            <w:r w:rsidRPr="00EC08D6">
              <w:rPr>
                <w:sz w:val="22"/>
                <w:szCs w:val="22"/>
                <w:rtl/>
                <w:lang w:val="en-GB" w:bidi="ar-SA"/>
              </w:rPr>
              <w:t>.</w:t>
            </w:r>
          </w:p>
        </w:tc>
      </w:tr>
      <w:tr w:rsidR="00D44A86" w:rsidRPr="00EC08D6" w14:paraId="3B9B9293" w14:textId="77777777" w:rsidTr="00057F4D">
        <w:trPr>
          <w:jc w:val="center"/>
        </w:trPr>
        <w:tc>
          <w:tcPr>
            <w:tcW w:w="339" w:type="pct"/>
          </w:tcPr>
          <w:p w14:paraId="11187656" w14:textId="77777777" w:rsidR="00D44A86" w:rsidRPr="00EC08D6" w:rsidRDefault="00D44A86" w:rsidP="00EC08D6">
            <w:pPr>
              <w:pStyle w:val="Tabletexte"/>
              <w:spacing w:before="80" w:after="80" w:line="300" w:lineRule="exact"/>
              <w:rPr>
                <w:sz w:val="22"/>
                <w:szCs w:val="22"/>
              </w:rPr>
            </w:pPr>
            <w:r w:rsidRPr="00EC08D6">
              <w:rPr>
                <w:sz w:val="22"/>
                <w:szCs w:val="22"/>
              </w:rPr>
              <w:t>11</w:t>
            </w:r>
          </w:p>
        </w:tc>
        <w:tc>
          <w:tcPr>
            <w:tcW w:w="1002" w:type="pct"/>
          </w:tcPr>
          <w:p w14:paraId="1D91938C" w14:textId="63E20EBD" w:rsidR="004E6A41" w:rsidRPr="00EC08D6" w:rsidRDefault="004E6A41" w:rsidP="00EC08D6">
            <w:pPr>
              <w:pStyle w:val="Tabletexte"/>
              <w:spacing w:before="80" w:after="80" w:line="300" w:lineRule="exact"/>
              <w:rPr>
                <w:sz w:val="22"/>
                <w:szCs w:val="22"/>
                <w:rtl/>
                <w:lang w:bidi="ar-SA"/>
              </w:rPr>
            </w:pPr>
            <w:r w:rsidRPr="00EC08D6">
              <w:rPr>
                <w:rFonts w:hint="cs"/>
                <w:sz w:val="22"/>
                <w:szCs w:val="22"/>
                <w:rtl/>
                <w:lang w:bidi="ar-SA"/>
              </w:rPr>
              <w:t>التوعية</w:t>
            </w:r>
          </w:p>
          <w:p w14:paraId="72808C8B" w14:textId="137926AE" w:rsidR="004E6A41" w:rsidRPr="00EC08D6" w:rsidRDefault="00C25601" w:rsidP="00EC08D6">
            <w:pPr>
              <w:pStyle w:val="Tabletexte"/>
              <w:spacing w:before="80" w:after="80" w:line="300" w:lineRule="exact"/>
              <w:rPr>
                <w:sz w:val="22"/>
                <w:szCs w:val="22"/>
                <w:rtl/>
                <w:lang w:bidi="ar-SA"/>
              </w:rPr>
            </w:pPr>
            <w:hyperlink r:id="rId40" w:history="1">
              <w:r w:rsidR="004E6A41" w:rsidRPr="00EC08D6">
                <w:rPr>
                  <w:rStyle w:val="Hyperlink"/>
                  <w:sz w:val="22"/>
                  <w:szCs w:val="22"/>
                  <w:shd w:val="clear" w:color="auto" w:fill="FFFFFF"/>
                </w:rPr>
                <w:t>1(Rev.1)</w:t>
              </w:r>
            </w:hyperlink>
            <w:r w:rsidR="004E6A41" w:rsidRPr="00EC08D6">
              <w:rPr>
                <w:rFonts w:hint="cs"/>
                <w:sz w:val="22"/>
                <w:szCs w:val="22"/>
                <w:rtl/>
              </w:rPr>
              <w:t xml:space="preserve"> (الفقرة 8)، </w:t>
            </w:r>
            <w:hyperlink r:id="rId41" w:history="1">
              <w:r w:rsidR="004E6A41" w:rsidRPr="00EC08D6">
                <w:rPr>
                  <w:rStyle w:val="Hyperlink"/>
                  <w:sz w:val="22"/>
                  <w:szCs w:val="22"/>
                </w:rPr>
                <w:t>12</w:t>
              </w:r>
            </w:hyperlink>
          </w:p>
        </w:tc>
        <w:tc>
          <w:tcPr>
            <w:tcW w:w="3659" w:type="pct"/>
          </w:tcPr>
          <w:p w14:paraId="1FE815C6" w14:textId="6480741A" w:rsidR="003D5143" w:rsidRPr="00EC08D6" w:rsidRDefault="003D5143" w:rsidP="00EC08D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rPr>
            </w:pPr>
            <w:r w:rsidRPr="00EC08D6">
              <w:rPr>
                <w:position w:val="2"/>
                <w:rtl/>
              </w:rPr>
              <w:t>شكر الفريق الاستشاري</w:t>
            </w:r>
            <w:r w:rsidRPr="00EC08D6">
              <w:rPr>
                <w:rFonts w:hint="cs"/>
                <w:position w:val="2"/>
                <w:rtl/>
              </w:rPr>
              <w:t xml:space="preserve"> للاتصالات الراديوية</w:t>
            </w:r>
            <w:r w:rsidRPr="00EC08D6">
              <w:rPr>
                <w:position w:val="2"/>
                <w:rtl/>
              </w:rPr>
              <w:t xml:space="preserve"> مكتب الاتصالات الراديوية على الجهود المبذولة في مجال بناء القدرات من خلال الحلقات الدراسية العالمية والإقليمية للاتصالات الراديوية.</w:t>
            </w:r>
            <w:r w:rsidRPr="00EC08D6">
              <w:rPr>
                <w:position w:val="2"/>
                <w:cs/>
              </w:rPr>
              <w:t>‎</w:t>
            </w:r>
            <w:r w:rsidRPr="00EC08D6">
              <w:rPr>
                <w:rFonts w:hint="cs"/>
                <w:position w:val="2"/>
                <w:rtl/>
              </w:rPr>
              <w:t xml:space="preserve"> </w:t>
            </w:r>
            <w:r w:rsidRPr="00EC08D6">
              <w:rPr>
                <w:position w:val="2"/>
                <w:rtl/>
              </w:rPr>
              <w:t>وأشار الفريق الاستشاري إلى أن هذه الحلقات الدراسية ينظمها خبراء مكتب الاتصالات الراديوية وتشمل تدريبا</w:t>
            </w:r>
            <w:r w:rsidRPr="00EC08D6">
              <w:rPr>
                <w:rFonts w:hint="cs"/>
                <w:position w:val="2"/>
                <w:rtl/>
              </w:rPr>
              <w:t>ً</w:t>
            </w:r>
            <w:r w:rsidRPr="00EC08D6">
              <w:rPr>
                <w:position w:val="2"/>
                <w:rtl/>
              </w:rPr>
              <w:t xml:space="preserve"> عمليا</w:t>
            </w:r>
            <w:r w:rsidRPr="00EC08D6">
              <w:rPr>
                <w:rFonts w:hint="cs"/>
                <w:position w:val="2"/>
                <w:rtl/>
              </w:rPr>
              <w:t>ً</w:t>
            </w:r>
            <w:r w:rsidRPr="00EC08D6">
              <w:rPr>
                <w:position w:val="2"/>
                <w:rtl/>
              </w:rPr>
              <w:t xml:space="preserve"> وشجع مكتب الاتصالات الراديوية على مواصلة توسيع نطاق هذه الأنشطة الهامة والمفيدة للأعضاء، قدر</w:t>
            </w:r>
            <w:r w:rsidR="00211133">
              <w:rPr>
                <w:rFonts w:hint="cs"/>
                <w:position w:val="2"/>
                <w:rtl/>
              </w:rPr>
              <w:t> </w:t>
            </w:r>
            <w:r w:rsidRPr="00EC08D6">
              <w:rPr>
                <w:position w:val="2"/>
                <w:rtl/>
              </w:rPr>
              <w:t>الإمكان.</w:t>
            </w:r>
            <w:r w:rsidRPr="00EC08D6">
              <w:rPr>
                <w:position w:val="2"/>
                <w:cs/>
              </w:rPr>
              <w:t>‎</w:t>
            </w:r>
          </w:p>
          <w:p w14:paraId="489C9F64" w14:textId="7BB5747B" w:rsidR="00403F17" w:rsidRPr="00EC08D6" w:rsidRDefault="003D5143" w:rsidP="00EC08D6">
            <w:pPr>
              <w:pStyle w:val="Tabletexte"/>
              <w:spacing w:before="80" w:after="80" w:line="300" w:lineRule="exact"/>
              <w:rPr>
                <w:sz w:val="22"/>
                <w:szCs w:val="22"/>
                <w:rtl/>
                <w:lang w:val="en-GB" w:bidi="ar-SA"/>
              </w:rPr>
            </w:pPr>
            <w:r w:rsidRPr="00EC08D6">
              <w:rPr>
                <w:sz w:val="22"/>
                <w:szCs w:val="22"/>
                <w:rtl/>
                <w:lang w:bidi="ar-SA"/>
              </w:rPr>
              <w:t xml:space="preserve">نظر الفريق الاستشاري بشكل </w:t>
            </w:r>
            <w:r w:rsidRPr="00EC08D6">
              <w:rPr>
                <w:rFonts w:hint="cs"/>
                <w:sz w:val="22"/>
                <w:szCs w:val="22"/>
                <w:rtl/>
              </w:rPr>
              <w:t>إيجابي</w:t>
            </w:r>
            <w:r w:rsidRPr="00EC08D6">
              <w:rPr>
                <w:sz w:val="22"/>
                <w:szCs w:val="22"/>
                <w:rtl/>
                <w:lang w:bidi="ar-SA"/>
              </w:rPr>
              <w:t xml:space="preserve"> في الوثيقة </w:t>
            </w:r>
            <w:r w:rsidRPr="00EC08D6">
              <w:rPr>
                <w:sz w:val="22"/>
                <w:szCs w:val="22"/>
                <w:cs/>
              </w:rPr>
              <w:t>‎</w:t>
            </w:r>
            <w:r w:rsidRPr="00EC08D6">
              <w:rPr>
                <w:sz w:val="22"/>
                <w:szCs w:val="22"/>
              </w:rPr>
              <w:t>RAG/12</w:t>
            </w:r>
            <w:r w:rsidRPr="00EC08D6">
              <w:rPr>
                <w:sz w:val="22"/>
                <w:szCs w:val="22"/>
                <w:rtl/>
                <w:lang w:bidi="ar-SA"/>
              </w:rPr>
              <w:t xml:space="preserve"> ‏بشأن ضرورة تنظيم حلقات دراسية أو ورش عمل أو أحداث تدريبية بشأن الجوانب التنظيمية والتقنية لأنظمة </w:t>
            </w:r>
            <w:proofErr w:type="spellStart"/>
            <w:r w:rsidRPr="00EC08D6">
              <w:rPr>
                <w:sz w:val="22"/>
                <w:szCs w:val="22"/>
                <w:rtl/>
              </w:rPr>
              <w:t>كوكبات</w:t>
            </w:r>
            <w:proofErr w:type="spellEnd"/>
            <w:r w:rsidRPr="00EC08D6">
              <w:rPr>
                <w:sz w:val="22"/>
                <w:szCs w:val="22"/>
                <w:rtl/>
              </w:rPr>
              <w:t xml:space="preserve"> </w:t>
            </w:r>
            <w:proofErr w:type="spellStart"/>
            <w:r w:rsidRPr="00EC08D6">
              <w:rPr>
                <w:sz w:val="22"/>
                <w:szCs w:val="22"/>
                <w:rtl/>
              </w:rPr>
              <w:t>سواتل</w:t>
            </w:r>
            <w:proofErr w:type="spellEnd"/>
            <w:r w:rsidRPr="00EC08D6">
              <w:rPr>
                <w:sz w:val="22"/>
                <w:szCs w:val="22"/>
                <w:rtl/>
              </w:rPr>
              <w:t xml:space="preserve"> الاتصالات غير المستقرة بالنسبة إلى الأرض</w:t>
            </w:r>
            <w:r w:rsidRPr="00EC08D6">
              <w:rPr>
                <w:sz w:val="22"/>
                <w:szCs w:val="22"/>
                <w:rtl/>
                <w:lang w:bidi="ar-SA"/>
              </w:rPr>
              <w:t>.</w:t>
            </w:r>
            <w:r w:rsidRPr="00EC08D6">
              <w:rPr>
                <w:sz w:val="22"/>
                <w:szCs w:val="22"/>
                <w:cs/>
              </w:rPr>
              <w:t>‎</w:t>
            </w:r>
            <w:r w:rsidRPr="00EC08D6">
              <w:rPr>
                <w:rFonts w:hint="cs"/>
                <w:sz w:val="22"/>
                <w:szCs w:val="22"/>
                <w:rtl/>
              </w:rPr>
              <w:t xml:space="preserve"> </w:t>
            </w:r>
            <w:r w:rsidRPr="00EC08D6">
              <w:rPr>
                <w:sz w:val="22"/>
                <w:szCs w:val="22"/>
                <w:rtl/>
                <w:lang w:bidi="ar-SA"/>
              </w:rPr>
              <w:t xml:space="preserve">وبالإضافة إلى مراجعة برامج </w:t>
            </w:r>
            <w:r w:rsidRPr="00EC08D6">
              <w:rPr>
                <w:rFonts w:hint="cs"/>
                <w:sz w:val="22"/>
                <w:szCs w:val="22"/>
                <w:rtl/>
              </w:rPr>
              <w:t xml:space="preserve">الحلقات الدراسية الإقليمية والحلقات الدراسية العالمية للاتصالات الراديوية </w:t>
            </w:r>
            <w:r w:rsidRPr="00EC08D6">
              <w:rPr>
                <w:sz w:val="22"/>
                <w:szCs w:val="22"/>
                <w:rtl/>
                <w:lang w:bidi="ar-SA"/>
              </w:rPr>
              <w:t>ل</w:t>
            </w:r>
            <w:r w:rsidRPr="00EC08D6">
              <w:rPr>
                <w:rFonts w:hint="cs"/>
                <w:sz w:val="22"/>
                <w:szCs w:val="22"/>
                <w:rtl/>
              </w:rPr>
              <w:t xml:space="preserve">كي تعالج على وجه التحديد </w:t>
            </w:r>
            <w:r w:rsidRPr="00EC08D6">
              <w:rPr>
                <w:sz w:val="22"/>
                <w:szCs w:val="22"/>
                <w:rtl/>
                <w:lang w:bidi="ar-SA"/>
              </w:rPr>
              <w:t xml:space="preserve">المسائل التقنية والتنظيمية المتعلقة </w:t>
            </w:r>
            <w:proofErr w:type="spellStart"/>
            <w:r w:rsidRPr="00EC08D6">
              <w:rPr>
                <w:rFonts w:hint="cs"/>
                <w:sz w:val="22"/>
                <w:szCs w:val="22"/>
                <w:rtl/>
              </w:rPr>
              <w:t>ب</w:t>
            </w:r>
            <w:r w:rsidRPr="00EC08D6">
              <w:rPr>
                <w:sz w:val="22"/>
                <w:szCs w:val="22"/>
                <w:rtl/>
              </w:rPr>
              <w:t>كوكبات</w:t>
            </w:r>
            <w:proofErr w:type="spellEnd"/>
            <w:r w:rsidRPr="00EC08D6">
              <w:rPr>
                <w:sz w:val="22"/>
                <w:szCs w:val="22"/>
                <w:rtl/>
              </w:rPr>
              <w:t xml:space="preserve"> </w:t>
            </w:r>
            <w:proofErr w:type="spellStart"/>
            <w:r w:rsidRPr="00EC08D6">
              <w:rPr>
                <w:sz w:val="22"/>
                <w:szCs w:val="22"/>
                <w:rtl/>
              </w:rPr>
              <w:t>سواتل</w:t>
            </w:r>
            <w:proofErr w:type="spellEnd"/>
            <w:r w:rsidRPr="00EC08D6">
              <w:rPr>
                <w:sz w:val="22"/>
                <w:szCs w:val="22"/>
                <w:rtl/>
              </w:rPr>
              <w:t xml:space="preserve"> الاتصالات غير المستقرة بالنسبة إلى الأرض</w:t>
            </w:r>
            <w:r w:rsidRPr="00EC08D6">
              <w:rPr>
                <w:sz w:val="22"/>
                <w:szCs w:val="22"/>
                <w:rtl/>
                <w:lang w:bidi="ar-SA"/>
              </w:rPr>
              <w:t xml:space="preserve">، </w:t>
            </w:r>
            <w:r w:rsidR="00211133">
              <w:rPr>
                <w:rFonts w:hint="cs"/>
                <w:sz w:val="22"/>
                <w:szCs w:val="22"/>
                <w:rtl/>
                <w:lang w:bidi="ar-SA"/>
              </w:rPr>
              <w:t>شُ</w:t>
            </w:r>
            <w:r w:rsidRPr="00EC08D6">
              <w:rPr>
                <w:sz w:val="22"/>
                <w:szCs w:val="22"/>
                <w:rtl/>
                <w:lang w:bidi="ar-SA"/>
              </w:rPr>
              <w:t xml:space="preserve">جع الاتحاد على النظر في نهج أخرى لنشر المعلومات، بما في ذلك، في </w:t>
            </w:r>
            <w:r w:rsidRPr="00EC08D6">
              <w:rPr>
                <w:sz w:val="22"/>
                <w:szCs w:val="22"/>
                <w:rtl/>
                <w:lang w:bidi="ar-SA"/>
              </w:rPr>
              <w:lastRenderedPageBreak/>
              <w:t>جملة أمور، ورش العمل المرتبطة باجتماعات لجان دراسات قطاع الاتصالات الراديوية ذات الصلة. وأوصى الفريق الاستشاري أيض</w:t>
            </w:r>
            <w:r w:rsidR="00211133">
              <w:rPr>
                <w:rFonts w:hint="cs"/>
                <w:sz w:val="22"/>
                <w:szCs w:val="22"/>
                <w:rtl/>
                <w:lang w:bidi="ar-SA"/>
              </w:rPr>
              <w:t>اً</w:t>
            </w:r>
            <w:r w:rsidRPr="00EC08D6">
              <w:rPr>
                <w:sz w:val="22"/>
                <w:szCs w:val="22"/>
                <w:rtl/>
                <w:lang w:bidi="ar-SA"/>
              </w:rPr>
              <w:t xml:space="preserve"> بعقد أحداث مشتركة منسقة بين قطاعي الاتصالات الراديوية وتنمية الاتصالات بشأن هذه المسألة بالغة الأهمية.</w:t>
            </w:r>
            <w:r w:rsidRPr="00EC08D6">
              <w:rPr>
                <w:sz w:val="22"/>
                <w:szCs w:val="22"/>
                <w:cs/>
              </w:rPr>
              <w:t>‎</w:t>
            </w:r>
          </w:p>
        </w:tc>
      </w:tr>
      <w:tr w:rsidR="00D44A86" w:rsidRPr="00EC08D6" w14:paraId="60929F54" w14:textId="77777777" w:rsidTr="00057F4D">
        <w:trPr>
          <w:jc w:val="center"/>
        </w:trPr>
        <w:tc>
          <w:tcPr>
            <w:tcW w:w="339" w:type="pct"/>
          </w:tcPr>
          <w:p w14:paraId="5A52E3AC" w14:textId="77777777" w:rsidR="00D44A86" w:rsidRPr="00EC08D6" w:rsidRDefault="00D44A86" w:rsidP="00EC08D6">
            <w:pPr>
              <w:pStyle w:val="Tabletexte"/>
              <w:spacing w:before="80" w:after="80" w:line="300" w:lineRule="exact"/>
              <w:rPr>
                <w:sz w:val="22"/>
                <w:szCs w:val="22"/>
              </w:rPr>
            </w:pPr>
            <w:r w:rsidRPr="00EC08D6">
              <w:rPr>
                <w:sz w:val="22"/>
                <w:szCs w:val="22"/>
              </w:rPr>
              <w:lastRenderedPageBreak/>
              <w:t>12</w:t>
            </w:r>
          </w:p>
        </w:tc>
        <w:tc>
          <w:tcPr>
            <w:tcW w:w="1002" w:type="pct"/>
          </w:tcPr>
          <w:p w14:paraId="2CC95647" w14:textId="77777777" w:rsidR="00D44A86" w:rsidRPr="00EC08D6" w:rsidRDefault="00704385" w:rsidP="00EC08D6">
            <w:pPr>
              <w:pStyle w:val="Tabletexte"/>
              <w:spacing w:before="80" w:after="80" w:line="300" w:lineRule="exact"/>
              <w:rPr>
                <w:sz w:val="22"/>
                <w:szCs w:val="22"/>
                <w:rtl/>
              </w:rPr>
            </w:pPr>
            <w:r w:rsidRPr="00EC08D6">
              <w:rPr>
                <w:sz w:val="22"/>
                <w:szCs w:val="22"/>
                <w:rtl/>
              </w:rPr>
              <w:t>ما يستجد من أعمال</w:t>
            </w:r>
          </w:p>
          <w:p w14:paraId="38F52842" w14:textId="632DBCCE" w:rsidR="004E6A41" w:rsidRPr="00EC08D6" w:rsidRDefault="00C25601" w:rsidP="00EC08D6">
            <w:pPr>
              <w:pStyle w:val="Tabletexte"/>
              <w:spacing w:before="80" w:after="80" w:line="300" w:lineRule="exact"/>
              <w:rPr>
                <w:sz w:val="22"/>
                <w:szCs w:val="22"/>
                <w:lang w:bidi="ar-SA"/>
              </w:rPr>
            </w:pPr>
            <w:hyperlink r:id="rId42" w:history="1">
              <w:r w:rsidR="004E6A41" w:rsidRPr="00EC08D6">
                <w:rPr>
                  <w:rStyle w:val="Hyperlink"/>
                  <w:sz w:val="22"/>
                  <w:szCs w:val="22"/>
                </w:rPr>
                <w:t>14</w:t>
              </w:r>
            </w:hyperlink>
          </w:p>
        </w:tc>
        <w:tc>
          <w:tcPr>
            <w:tcW w:w="3659" w:type="pct"/>
          </w:tcPr>
          <w:p w14:paraId="30330A0A" w14:textId="7B427ECD" w:rsidR="00AD1385" w:rsidRPr="00211133" w:rsidRDefault="003D5143" w:rsidP="00EC08D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spacing w:val="-2"/>
                <w:position w:val="2"/>
                <w:rtl/>
              </w:rPr>
            </w:pPr>
            <w:r w:rsidRPr="00211133">
              <w:rPr>
                <w:rFonts w:hint="cs"/>
                <w:spacing w:val="-2"/>
                <w:position w:val="2"/>
                <w:rtl/>
              </w:rPr>
              <w:t xml:space="preserve">تلقى </w:t>
            </w:r>
            <w:r w:rsidRPr="00211133">
              <w:rPr>
                <w:spacing w:val="-2"/>
                <w:position w:val="2"/>
                <w:rtl/>
              </w:rPr>
              <w:t xml:space="preserve">الفريق الاستشاري مساهمة </w:t>
            </w:r>
            <w:r w:rsidR="00817C33" w:rsidRPr="00211133">
              <w:rPr>
                <w:rFonts w:hint="cs"/>
                <w:spacing w:val="-2"/>
                <w:position w:val="2"/>
                <w:rtl/>
              </w:rPr>
              <w:t>في إطار</w:t>
            </w:r>
            <w:r w:rsidRPr="00211133">
              <w:rPr>
                <w:spacing w:val="-2"/>
                <w:position w:val="2"/>
                <w:rtl/>
              </w:rPr>
              <w:t xml:space="preserve"> الوثيقة </w:t>
            </w:r>
            <w:r w:rsidRPr="00211133">
              <w:rPr>
                <w:spacing w:val="-2"/>
                <w:position w:val="2"/>
                <w:cs/>
              </w:rPr>
              <w:t>‎</w:t>
            </w:r>
            <w:r w:rsidRPr="00211133">
              <w:rPr>
                <w:spacing w:val="-2"/>
                <w:position w:val="2"/>
              </w:rPr>
              <w:t>RAG/14</w:t>
            </w:r>
            <w:r w:rsidRPr="00211133">
              <w:rPr>
                <w:spacing w:val="-2"/>
                <w:position w:val="2"/>
                <w:rtl/>
              </w:rPr>
              <w:t xml:space="preserve"> ‏تتعلق بوضع مسار عمل شامل (مبادئ توجيهية أو كتيب مثلا</w:t>
            </w:r>
            <w:r w:rsidR="00817C33" w:rsidRPr="00211133">
              <w:rPr>
                <w:rFonts w:hint="cs"/>
                <w:spacing w:val="-2"/>
                <w:position w:val="2"/>
                <w:rtl/>
              </w:rPr>
              <w:t>ً</w:t>
            </w:r>
            <w:r w:rsidRPr="00211133">
              <w:rPr>
                <w:spacing w:val="-2"/>
                <w:position w:val="2"/>
                <w:rtl/>
              </w:rPr>
              <w:t xml:space="preserve">) يحدد أفضل الممارسات وينسق الإجراءات الإدارية والتقنية والمتطلبات التنظيمية لتعزيز الاتساق والتماسك في ممارسات إدارة الطيف من أجل خدمات الطيران والخدمات البحرية في مختلف المناطق والإدارات التي تلتزم بالمعاهدات </w:t>
            </w:r>
            <w:r w:rsidR="00817C33" w:rsidRPr="00211133">
              <w:rPr>
                <w:rFonts w:hint="cs"/>
                <w:spacing w:val="-2"/>
                <w:position w:val="2"/>
                <w:rtl/>
              </w:rPr>
              <w:t>و</w:t>
            </w:r>
            <w:r w:rsidRPr="00211133">
              <w:rPr>
                <w:spacing w:val="-2"/>
                <w:position w:val="2"/>
                <w:rtl/>
              </w:rPr>
              <w:t>اللوائح والإجراءات والمعايير</w:t>
            </w:r>
            <w:r w:rsidRPr="00211133">
              <w:rPr>
                <w:spacing w:val="-2"/>
                <w:position w:val="2"/>
                <w:cs/>
              </w:rPr>
              <w:t>‎</w:t>
            </w:r>
            <w:r w:rsidR="00817C33" w:rsidRPr="00211133">
              <w:rPr>
                <w:rFonts w:hint="cs"/>
                <w:spacing w:val="-2"/>
                <w:position w:val="2"/>
                <w:rtl/>
              </w:rPr>
              <w:t xml:space="preserve"> المعمول بها.</w:t>
            </w:r>
          </w:p>
          <w:p w14:paraId="30163F99" w14:textId="58347D5A" w:rsidR="00D44A86" w:rsidRPr="00EC08D6" w:rsidRDefault="00164422" w:rsidP="00EC08D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rPr>
            </w:pPr>
            <w:r w:rsidRPr="00EC08D6">
              <w:rPr>
                <w:rFonts w:hint="cs"/>
                <w:position w:val="2"/>
                <w:rtl/>
              </w:rPr>
              <w:t xml:space="preserve">وفي </w:t>
            </w:r>
            <w:r w:rsidRPr="00EC08D6">
              <w:rPr>
                <w:position w:val="2"/>
                <w:rtl/>
              </w:rPr>
              <w:t xml:space="preserve">هذا الصدد، نصح الفريق الاستشاري مكتب الاتصالات الراديوية بدراسة مختلف السبل والوسائل </w:t>
            </w:r>
            <w:r w:rsidRPr="00EC08D6">
              <w:rPr>
                <w:rFonts w:hint="cs"/>
                <w:position w:val="2"/>
                <w:rtl/>
              </w:rPr>
              <w:t>الكفيلة بتعزيز</w:t>
            </w:r>
            <w:r w:rsidRPr="00EC08D6">
              <w:rPr>
                <w:position w:val="2"/>
                <w:rtl/>
              </w:rPr>
              <w:t xml:space="preserve"> المزيد من التعاون مع منظمة الطيران المدني الدولي (</w:t>
            </w:r>
            <w:r w:rsidRPr="00EC08D6">
              <w:rPr>
                <w:position w:val="2"/>
                <w:cs/>
              </w:rPr>
              <w:t>‎</w:t>
            </w:r>
            <w:r w:rsidRPr="00EC08D6">
              <w:rPr>
                <w:position w:val="2"/>
              </w:rPr>
              <w:t>ICAO</w:t>
            </w:r>
            <w:r w:rsidRPr="00EC08D6">
              <w:rPr>
                <w:position w:val="2"/>
                <w:rtl/>
              </w:rPr>
              <w:t>) ‏والمنظمة البحرية الدولية (</w:t>
            </w:r>
            <w:r w:rsidRPr="00EC08D6">
              <w:rPr>
                <w:position w:val="2"/>
                <w:cs/>
              </w:rPr>
              <w:t>‎</w:t>
            </w:r>
            <w:r w:rsidRPr="00EC08D6">
              <w:rPr>
                <w:position w:val="2"/>
              </w:rPr>
              <w:t>IMO</w:t>
            </w:r>
            <w:r w:rsidRPr="00EC08D6">
              <w:rPr>
                <w:position w:val="2"/>
                <w:rtl/>
              </w:rPr>
              <w:t xml:space="preserve">) ‏بهدف </w:t>
            </w:r>
            <w:r w:rsidR="00243F53" w:rsidRPr="00EC08D6">
              <w:rPr>
                <w:rFonts w:hint="cs"/>
                <w:position w:val="2"/>
                <w:rtl/>
              </w:rPr>
              <w:t>التعامل بفعالية مع الشواغل</w:t>
            </w:r>
            <w:r w:rsidRPr="00EC08D6">
              <w:rPr>
                <w:position w:val="2"/>
                <w:rtl/>
              </w:rPr>
              <w:t xml:space="preserve"> المعبر عنها في الوثيقة</w:t>
            </w:r>
            <w:r w:rsidR="00211133">
              <w:rPr>
                <w:rFonts w:hint="cs"/>
                <w:position w:val="2"/>
                <w:rtl/>
              </w:rPr>
              <w:t> </w:t>
            </w:r>
            <w:r w:rsidRPr="00EC08D6">
              <w:rPr>
                <w:position w:val="2"/>
                <w:cs/>
              </w:rPr>
              <w:t>‎</w:t>
            </w:r>
            <w:r w:rsidRPr="00EC08D6">
              <w:rPr>
                <w:position w:val="2"/>
              </w:rPr>
              <w:t>RAG/14</w:t>
            </w:r>
            <w:r w:rsidRPr="00EC08D6">
              <w:rPr>
                <w:position w:val="2"/>
                <w:rtl/>
              </w:rPr>
              <w:t>‏، حسب الاقتضاء</w:t>
            </w:r>
            <w:r w:rsidR="00243F53" w:rsidRPr="00EC08D6">
              <w:rPr>
                <w:rFonts w:hint="cs"/>
                <w:position w:val="2"/>
                <w:rtl/>
              </w:rPr>
              <w:t>.</w:t>
            </w:r>
            <w:r w:rsidR="00AD1385" w:rsidRPr="00EC08D6">
              <w:rPr>
                <w:position w:val="2"/>
              </w:rPr>
              <w:t xml:space="preserve"> </w:t>
            </w:r>
            <w:r w:rsidR="00AD1385" w:rsidRPr="00EC08D6">
              <w:rPr>
                <w:rFonts w:hint="cs"/>
                <w:position w:val="2"/>
                <w:rtl/>
              </w:rPr>
              <w:t xml:space="preserve">وأخذ </w:t>
            </w:r>
            <w:r w:rsidR="00AD1385" w:rsidRPr="00EC08D6">
              <w:rPr>
                <w:position w:val="2"/>
                <w:rtl/>
              </w:rPr>
              <w:t xml:space="preserve">الفريق الاستشاري </w:t>
            </w:r>
            <w:r w:rsidR="00AD1385" w:rsidRPr="00EC08D6">
              <w:rPr>
                <w:rFonts w:hint="cs"/>
                <w:position w:val="2"/>
                <w:rtl/>
              </w:rPr>
              <w:t>في الاعتبار أيضاً</w:t>
            </w:r>
            <w:r w:rsidR="00AD1385" w:rsidRPr="00EC08D6">
              <w:rPr>
                <w:position w:val="2"/>
                <w:rtl/>
              </w:rPr>
              <w:t xml:space="preserve"> </w:t>
            </w:r>
            <w:r w:rsidR="00BE116A" w:rsidRPr="00EC08D6">
              <w:rPr>
                <w:rFonts w:hint="cs"/>
                <w:position w:val="2"/>
                <w:rtl/>
              </w:rPr>
              <w:t xml:space="preserve">أن </w:t>
            </w:r>
            <w:r w:rsidR="00AD1385" w:rsidRPr="00EC08D6">
              <w:rPr>
                <w:position w:val="2"/>
                <w:rtl/>
              </w:rPr>
              <w:t xml:space="preserve">مسار العمل الموحد هذا (مثل المبادئ التوجيهية أو الكتيب) </w:t>
            </w:r>
            <w:r w:rsidR="00BE116A" w:rsidRPr="00EC08D6">
              <w:rPr>
                <w:rFonts w:hint="cs"/>
                <w:position w:val="2"/>
                <w:rtl/>
              </w:rPr>
              <w:t>يمكن</w:t>
            </w:r>
            <w:r w:rsidR="00BE116A" w:rsidRPr="00EC08D6">
              <w:rPr>
                <w:position w:val="2"/>
                <w:rtl/>
              </w:rPr>
              <w:t xml:space="preserve"> وضع</w:t>
            </w:r>
            <w:r w:rsidR="00BE116A" w:rsidRPr="00EC08D6">
              <w:rPr>
                <w:rFonts w:hint="cs"/>
                <w:position w:val="2"/>
                <w:rtl/>
              </w:rPr>
              <w:t>ه</w:t>
            </w:r>
            <w:r w:rsidR="00BE116A" w:rsidRPr="00EC08D6">
              <w:rPr>
                <w:position w:val="2"/>
                <w:rtl/>
              </w:rPr>
              <w:t xml:space="preserve"> </w:t>
            </w:r>
            <w:r w:rsidR="00AD1385" w:rsidRPr="00EC08D6">
              <w:rPr>
                <w:position w:val="2"/>
                <w:rtl/>
              </w:rPr>
              <w:t xml:space="preserve">من خلال وسائل مختلفة، </w:t>
            </w:r>
            <w:r w:rsidR="00AD1385" w:rsidRPr="00EC08D6">
              <w:rPr>
                <w:rFonts w:hint="cs"/>
                <w:position w:val="2"/>
                <w:rtl/>
              </w:rPr>
              <w:t>من بينها العمل</w:t>
            </w:r>
            <w:r w:rsidR="00AD1385" w:rsidRPr="00EC08D6">
              <w:rPr>
                <w:position w:val="2"/>
                <w:rtl/>
              </w:rPr>
              <w:t xml:space="preserve"> </w:t>
            </w:r>
            <w:r w:rsidR="00AD1385" w:rsidRPr="00EC08D6">
              <w:rPr>
                <w:rFonts w:hint="cs"/>
                <w:position w:val="2"/>
                <w:rtl/>
              </w:rPr>
              <w:t>الذي</w:t>
            </w:r>
            <w:r w:rsidR="00AD1385" w:rsidRPr="00EC08D6">
              <w:rPr>
                <w:position w:val="2"/>
                <w:rtl/>
              </w:rPr>
              <w:t xml:space="preserve"> تضطلع به لجنة الدراسات </w:t>
            </w:r>
            <w:r w:rsidR="00AD1385" w:rsidRPr="00EC08D6">
              <w:rPr>
                <w:position w:val="2"/>
                <w:cs/>
              </w:rPr>
              <w:t>‎</w:t>
            </w:r>
            <w:r w:rsidR="00AD1385" w:rsidRPr="00EC08D6">
              <w:rPr>
                <w:position w:val="2"/>
              </w:rPr>
              <w:t>5</w:t>
            </w:r>
            <w:r w:rsidR="00AD1385" w:rsidRPr="00EC08D6">
              <w:rPr>
                <w:position w:val="2"/>
                <w:rtl/>
              </w:rPr>
              <w:t xml:space="preserve"> ‏لقطاع الاتصالات الراديوية. ويشجع الفريق الاستشاري الإدارات على النظر في الإعراب عن دعمها لهذه المبادرة </w:t>
            </w:r>
            <w:r w:rsidR="00AD1385" w:rsidRPr="00EC08D6">
              <w:rPr>
                <w:rFonts w:hint="cs"/>
                <w:position w:val="2"/>
                <w:rtl/>
              </w:rPr>
              <w:t>ل</w:t>
            </w:r>
            <w:r w:rsidR="00AD1385" w:rsidRPr="00EC08D6">
              <w:rPr>
                <w:position w:val="2"/>
                <w:rtl/>
              </w:rPr>
              <w:t xml:space="preserve">منظمة الطيران المدني الدولي والمنظمة البحرية الدولية ولجنة الدراسات </w:t>
            </w:r>
            <w:r w:rsidR="00AD1385" w:rsidRPr="00EC08D6">
              <w:rPr>
                <w:position w:val="2"/>
                <w:cs/>
              </w:rPr>
              <w:t>‎</w:t>
            </w:r>
            <w:r w:rsidR="00AD1385" w:rsidRPr="00EC08D6">
              <w:rPr>
                <w:position w:val="2"/>
              </w:rPr>
              <w:t>5</w:t>
            </w:r>
            <w:r w:rsidR="00AD1385" w:rsidRPr="00EC08D6">
              <w:rPr>
                <w:position w:val="2"/>
                <w:rtl/>
              </w:rPr>
              <w:t xml:space="preserve"> ‏لقطاع الاتصالات الراديوية مباشرة.</w:t>
            </w:r>
            <w:r w:rsidR="00AD1385" w:rsidRPr="00EC08D6">
              <w:rPr>
                <w:position w:val="2"/>
                <w:cs/>
              </w:rPr>
              <w:t>‎</w:t>
            </w:r>
          </w:p>
        </w:tc>
      </w:tr>
      <w:tr w:rsidR="005E7958" w:rsidRPr="00EC08D6" w14:paraId="10F1264F" w14:textId="77777777" w:rsidTr="00057F4D">
        <w:trPr>
          <w:jc w:val="center"/>
        </w:trPr>
        <w:tc>
          <w:tcPr>
            <w:tcW w:w="339" w:type="pct"/>
          </w:tcPr>
          <w:p w14:paraId="73627DE4" w14:textId="21475C72" w:rsidR="005E7958" w:rsidRPr="00EC08D6" w:rsidRDefault="005E7958" w:rsidP="00EC08D6">
            <w:pPr>
              <w:pStyle w:val="Tabletexte"/>
              <w:spacing w:before="80" w:after="80" w:line="300" w:lineRule="exact"/>
              <w:rPr>
                <w:sz w:val="22"/>
                <w:szCs w:val="22"/>
              </w:rPr>
            </w:pPr>
            <w:r w:rsidRPr="00EC08D6">
              <w:rPr>
                <w:rFonts w:hint="cs"/>
                <w:sz w:val="22"/>
                <w:szCs w:val="22"/>
                <w:rtl/>
              </w:rPr>
              <w:t>13</w:t>
            </w:r>
          </w:p>
        </w:tc>
        <w:tc>
          <w:tcPr>
            <w:tcW w:w="1002" w:type="pct"/>
          </w:tcPr>
          <w:p w14:paraId="248491C9" w14:textId="192BBB4D" w:rsidR="005E7958" w:rsidRPr="00EC08D6" w:rsidRDefault="005E7958" w:rsidP="00EC08D6">
            <w:pPr>
              <w:pStyle w:val="Tabletexte"/>
              <w:spacing w:before="80" w:after="80" w:line="300" w:lineRule="exact"/>
              <w:rPr>
                <w:sz w:val="22"/>
                <w:szCs w:val="22"/>
                <w:rtl/>
              </w:rPr>
            </w:pPr>
            <w:r w:rsidRPr="00EC08D6">
              <w:rPr>
                <w:sz w:val="22"/>
                <w:szCs w:val="22"/>
                <w:rtl/>
              </w:rPr>
              <w:t>موعد انعقاد الاجتماع المقبل</w:t>
            </w:r>
          </w:p>
        </w:tc>
        <w:tc>
          <w:tcPr>
            <w:tcW w:w="3659" w:type="pct"/>
          </w:tcPr>
          <w:p w14:paraId="0CD98C89" w14:textId="591225A9" w:rsidR="005E7958" w:rsidRPr="00EC08D6" w:rsidRDefault="004E6A41" w:rsidP="00EC08D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Pr>
            </w:pPr>
            <w:r w:rsidRPr="00EC08D6">
              <w:rPr>
                <w:rFonts w:hint="cs"/>
                <w:position w:val="2"/>
                <w:rtl/>
              </w:rPr>
              <w:t>14-17 أبريل 2025</w:t>
            </w:r>
          </w:p>
        </w:tc>
      </w:tr>
    </w:tbl>
    <w:p w14:paraId="01A68F3F" w14:textId="77777777" w:rsidR="00FC09E8" w:rsidRDefault="00FC09E8" w:rsidP="00FC09E8">
      <w:pPr>
        <w:rPr>
          <w:rtl/>
        </w:rPr>
      </w:pPr>
    </w:p>
    <w:p w14:paraId="6DD21077" w14:textId="0FF860D4" w:rsidR="003B5733" w:rsidRPr="005C2DEA" w:rsidRDefault="005E6AC4" w:rsidP="00FC09E8">
      <w:pPr>
        <w:rPr>
          <w:b/>
          <w:bCs/>
          <w:u w:val="single"/>
          <w:rtl/>
        </w:rPr>
      </w:pPr>
      <w:r w:rsidRPr="005C2DEA">
        <w:rPr>
          <w:rFonts w:hint="cs"/>
          <w:b/>
          <w:bCs/>
          <w:u w:val="single"/>
          <w:rtl/>
        </w:rPr>
        <w:t>الملحقات:</w:t>
      </w:r>
    </w:p>
    <w:p w14:paraId="46A770EB" w14:textId="3E61B1C9" w:rsidR="005E6AC4" w:rsidRPr="00957AEC" w:rsidRDefault="005E6AC4" w:rsidP="00FC09E8">
      <w:r w:rsidRPr="00957AEC">
        <w:rPr>
          <w:rFonts w:hint="cs"/>
          <w:b/>
          <w:bCs/>
          <w:rtl/>
        </w:rPr>
        <w:t xml:space="preserve">الملحق </w:t>
      </w:r>
      <w:r w:rsidRPr="00957AEC">
        <w:rPr>
          <w:b/>
          <w:bCs/>
        </w:rPr>
        <w:t>1</w:t>
      </w:r>
      <w:r w:rsidRPr="00957AEC">
        <w:rPr>
          <w:rFonts w:hint="cs"/>
          <w:rtl/>
          <w:lang w:bidi="ar-EG"/>
        </w:rPr>
        <w:t xml:space="preserve">: </w:t>
      </w:r>
      <w:r w:rsidR="00CD5C40" w:rsidRPr="00CD5C40">
        <w:rPr>
          <w:rtl/>
        </w:rPr>
        <w:t>‏قائمة نواب رئيس الفريق الاستشاري للاتصالات الراديوية</w:t>
      </w:r>
      <w:r w:rsidR="00CD5C40" w:rsidRPr="00CD5C40">
        <w:rPr>
          <w:cs/>
        </w:rPr>
        <w:t>‎</w:t>
      </w:r>
    </w:p>
    <w:p w14:paraId="348DC447" w14:textId="6B92AC96" w:rsidR="00CD5C40" w:rsidRDefault="005E6AC4" w:rsidP="00CD5C40">
      <w:pPr>
        <w:rPr>
          <w:rtl/>
          <w:lang w:bidi="ar-EG"/>
        </w:rPr>
      </w:pPr>
      <w:r w:rsidRPr="00957AEC">
        <w:rPr>
          <w:rFonts w:hint="cs"/>
          <w:b/>
          <w:bCs/>
          <w:rtl/>
        </w:rPr>
        <w:t xml:space="preserve">الملحق </w:t>
      </w:r>
      <w:r w:rsidRPr="00957AEC">
        <w:rPr>
          <w:b/>
          <w:bCs/>
        </w:rPr>
        <w:t>2</w:t>
      </w:r>
      <w:r w:rsidRPr="00957AEC">
        <w:rPr>
          <w:rFonts w:hint="cs"/>
          <w:rtl/>
          <w:lang w:bidi="ar-EG"/>
        </w:rPr>
        <w:t xml:space="preserve">: </w:t>
      </w:r>
      <w:r w:rsidR="003532C6" w:rsidRPr="00957AEC">
        <w:rPr>
          <w:rFonts w:hint="cs"/>
          <w:rtl/>
        </w:rPr>
        <w:t>اختصاصات فريق العمل بالمراسلة</w:t>
      </w:r>
      <w:r w:rsidR="004C399D" w:rsidRPr="00957AEC">
        <w:rPr>
          <w:rFonts w:hint="cs"/>
          <w:rtl/>
        </w:rPr>
        <w:t xml:space="preserve"> </w:t>
      </w:r>
      <w:r w:rsidR="003532C6" w:rsidRPr="00957AEC">
        <w:rPr>
          <w:rFonts w:hint="cs"/>
          <w:rtl/>
        </w:rPr>
        <w:t xml:space="preserve">التابع للفريق الاستشاري للاتصالات الراديوية والمعني </w:t>
      </w:r>
      <w:r w:rsidR="00CD5C40">
        <w:rPr>
          <w:color w:val="000000"/>
          <w:rtl/>
        </w:rPr>
        <w:t>بتحسين عملية الاجتماع التحضيري للمؤتمر</w:t>
      </w:r>
      <w:r w:rsidR="00CD5C40">
        <w:rPr>
          <w:rFonts w:hint="cs"/>
          <w:rtl/>
        </w:rPr>
        <w:t xml:space="preserve"> </w:t>
      </w:r>
      <w:r w:rsidR="00211133">
        <w:t>(CPM)</w:t>
      </w:r>
    </w:p>
    <w:p w14:paraId="15CF9554" w14:textId="77777777" w:rsidR="00CD5C40" w:rsidRDefault="00CD5C40" w:rsidP="00CD5C40">
      <w:pPr>
        <w:rPr>
          <w:color w:val="000000"/>
        </w:rPr>
      </w:pPr>
      <w:r w:rsidRPr="00957AEC">
        <w:rPr>
          <w:rFonts w:hint="cs"/>
          <w:b/>
          <w:bCs/>
          <w:rtl/>
        </w:rPr>
        <w:t xml:space="preserve">الملحق </w:t>
      </w:r>
      <w:r>
        <w:rPr>
          <w:rFonts w:hint="cs"/>
          <w:b/>
          <w:bCs/>
          <w:rtl/>
        </w:rPr>
        <w:t>3</w:t>
      </w:r>
      <w:r w:rsidRPr="00957AEC">
        <w:rPr>
          <w:rFonts w:hint="cs"/>
          <w:rtl/>
          <w:lang w:bidi="ar-EG"/>
        </w:rPr>
        <w:t xml:space="preserve">: </w:t>
      </w:r>
      <w:r>
        <w:rPr>
          <w:color w:val="000000"/>
          <w:rtl/>
        </w:rPr>
        <w:t>بيان اتصال جوابي مرسل إلى الفريق الاستشاري لتقييس الاتصالات</w:t>
      </w:r>
    </w:p>
    <w:p w14:paraId="1ABB545B" w14:textId="1371D02F" w:rsidR="005C2DEA" w:rsidRPr="00CD5C40" w:rsidRDefault="00CD5C40" w:rsidP="00CD5C40">
      <w:pPr>
        <w:rPr>
          <w:rtl/>
        </w:rPr>
        <w:sectPr w:rsidR="005C2DEA" w:rsidRPr="00CD5C40" w:rsidSect="00A0065A">
          <w:headerReference w:type="first" r:id="rId43"/>
          <w:pgSz w:w="16840" w:h="11907" w:orient="landscape" w:code="9"/>
          <w:pgMar w:top="1134" w:right="1418" w:bottom="1134" w:left="1134" w:header="709" w:footer="709" w:gutter="0"/>
          <w:cols w:space="708"/>
          <w:docGrid w:linePitch="360"/>
        </w:sectPr>
      </w:pPr>
      <w:r w:rsidRPr="00CD5C40">
        <w:rPr>
          <w:rFonts w:hint="cs"/>
          <w:b/>
          <w:bCs/>
          <w:color w:val="000000"/>
          <w:rtl/>
        </w:rPr>
        <w:t>الملحق</w:t>
      </w:r>
      <w:r>
        <w:rPr>
          <w:rFonts w:hint="cs"/>
          <w:b/>
          <w:bCs/>
          <w:color w:val="000000"/>
          <w:rtl/>
        </w:rPr>
        <w:t xml:space="preserve"> 4: </w:t>
      </w:r>
      <w:r w:rsidRPr="00CD5C40">
        <w:rPr>
          <w:b/>
          <w:bCs/>
          <w:color w:val="000000"/>
          <w:rtl/>
        </w:rPr>
        <w:t>‏</w:t>
      </w:r>
      <w:r w:rsidRPr="00CD5C40">
        <w:rPr>
          <w:color w:val="000000"/>
          <w:rtl/>
        </w:rPr>
        <w:t>بيان من إدارة الاتحاد الروسي</w:t>
      </w:r>
      <w:r w:rsidRPr="00CD5C40">
        <w:rPr>
          <w:b/>
          <w:bCs/>
          <w:color w:val="000000"/>
          <w:cs/>
        </w:rPr>
        <w:t>‎</w:t>
      </w:r>
    </w:p>
    <w:p w14:paraId="5E5205A8" w14:textId="5144D501" w:rsidR="002513AF" w:rsidRDefault="005C2DEA" w:rsidP="002F5879">
      <w:pPr>
        <w:pStyle w:val="AnnexNo"/>
        <w:rPr>
          <w:rtl/>
        </w:rPr>
      </w:pPr>
      <w:r>
        <w:rPr>
          <w:rFonts w:hint="cs"/>
          <w:rtl/>
        </w:rPr>
        <w:lastRenderedPageBreak/>
        <w:t xml:space="preserve">الملحق </w:t>
      </w:r>
      <w:r w:rsidR="002F5879">
        <w:t>1</w:t>
      </w:r>
    </w:p>
    <w:p w14:paraId="58AC6F83" w14:textId="61FC4D0A" w:rsidR="00300A0A" w:rsidRDefault="00300A0A" w:rsidP="00211133">
      <w:pPr>
        <w:pStyle w:val="Annextitle"/>
        <w:rPr>
          <w:rtl/>
        </w:rPr>
      </w:pPr>
      <w:r w:rsidRPr="00300A0A">
        <w:rPr>
          <w:rtl/>
        </w:rPr>
        <w:t>‏نواب رئيس الفريق الاستشاري للاتصالات الراديوية</w:t>
      </w:r>
      <w:r w:rsidRPr="00300A0A">
        <w:rPr>
          <w:cs/>
        </w:rPr>
        <w:t>‎</w:t>
      </w:r>
      <w:r w:rsidRPr="00300A0A">
        <w:rPr>
          <w:rFonts w:hint="cs"/>
          <w:rtl/>
        </w:rPr>
        <w:t xml:space="preserve"> للفترة 2024-2027</w:t>
      </w:r>
    </w:p>
    <w:p w14:paraId="31419600" w14:textId="6C67829A" w:rsidR="00300A0A" w:rsidRDefault="00300A0A" w:rsidP="00211133">
      <w:pPr>
        <w:pStyle w:val="Annextitle"/>
        <w:rPr>
          <w:rtl/>
        </w:rPr>
      </w:pPr>
      <w:r w:rsidRPr="00300A0A">
        <w:rPr>
          <w:rFonts w:hint="cs"/>
          <w:rtl/>
        </w:rPr>
        <w:t xml:space="preserve">نواب رئيس الفريق الاستشاري للاتصالات الراديوية </w:t>
      </w:r>
      <w:r w:rsidRPr="00300A0A">
        <w:t>(RAG)</w:t>
      </w:r>
    </w:p>
    <w:p w14:paraId="5A0A4F58" w14:textId="77777777" w:rsidR="00300A0A" w:rsidRPr="00300A0A" w:rsidRDefault="00300A0A" w:rsidP="00300A0A">
      <w:pPr>
        <w:pStyle w:val="AnnexNo"/>
        <w:rPr>
          <w:b/>
          <w:bCs/>
          <w:rtl/>
        </w:rPr>
      </w:pPr>
    </w:p>
    <w:tbl>
      <w:tblPr>
        <w:tblStyle w:val="TableGrid"/>
        <w:bidiVisual/>
        <w:tblW w:w="3741" w:type="pct"/>
        <w:jc w:val="center"/>
        <w:tblLook w:val="04A0" w:firstRow="1" w:lastRow="0" w:firstColumn="1" w:lastColumn="0" w:noHBand="0" w:noVBand="1"/>
      </w:tblPr>
      <w:tblGrid>
        <w:gridCol w:w="3784"/>
        <w:gridCol w:w="3420"/>
      </w:tblGrid>
      <w:tr w:rsidR="00300A0A" w:rsidRPr="009F0396" w14:paraId="1ECE1BA1" w14:textId="77777777" w:rsidTr="00300A0A">
        <w:trPr>
          <w:trHeight w:val="288"/>
          <w:jc w:val="center"/>
        </w:trPr>
        <w:tc>
          <w:tcPr>
            <w:tcW w:w="2626" w:type="pct"/>
            <w:tcBorders>
              <w:top w:val="single" w:sz="4" w:space="0" w:color="auto"/>
              <w:left w:val="single" w:sz="4" w:space="0" w:color="auto"/>
              <w:bottom w:val="single" w:sz="4" w:space="0" w:color="auto"/>
              <w:right w:val="single" w:sz="4" w:space="0" w:color="auto"/>
            </w:tcBorders>
            <w:noWrap/>
          </w:tcPr>
          <w:p w14:paraId="1E9AD39D" w14:textId="272CFA2F" w:rsidR="00300A0A" w:rsidRPr="009F0396" w:rsidRDefault="00A22B08" w:rsidP="00C3622A">
            <w:pPr>
              <w:pStyle w:val="Tablehead0"/>
              <w:jc w:val="left"/>
            </w:pPr>
            <w:r>
              <w:rPr>
                <w:rtl/>
              </w:rPr>
              <w:br w:type="page"/>
            </w:r>
            <w:r w:rsidR="00300A0A" w:rsidRPr="009F0396">
              <w:rPr>
                <w:rtl/>
              </w:rPr>
              <w:t>الاسم</w:t>
            </w:r>
          </w:p>
        </w:tc>
        <w:tc>
          <w:tcPr>
            <w:tcW w:w="2374" w:type="pct"/>
            <w:tcBorders>
              <w:top w:val="single" w:sz="4" w:space="0" w:color="auto"/>
              <w:left w:val="single" w:sz="4" w:space="0" w:color="auto"/>
              <w:bottom w:val="single" w:sz="4" w:space="0" w:color="auto"/>
              <w:right w:val="single" w:sz="4" w:space="0" w:color="auto"/>
            </w:tcBorders>
            <w:noWrap/>
          </w:tcPr>
          <w:p w14:paraId="34B50002" w14:textId="77777777" w:rsidR="00300A0A" w:rsidRPr="009F0396" w:rsidRDefault="00300A0A" w:rsidP="00C3622A">
            <w:pPr>
              <w:pStyle w:val="Tablehead0"/>
              <w:jc w:val="left"/>
            </w:pPr>
            <w:r w:rsidRPr="009F0396">
              <w:rPr>
                <w:rtl/>
              </w:rPr>
              <w:t>البلد/المنظمة</w:t>
            </w:r>
          </w:p>
        </w:tc>
      </w:tr>
      <w:tr w:rsidR="00300A0A" w:rsidRPr="009F0396" w14:paraId="325286D4" w14:textId="77777777" w:rsidTr="00300A0A">
        <w:trPr>
          <w:trHeight w:val="288"/>
          <w:jc w:val="center"/>
        </w:trPr>
        <w:tc>
          <w:tcPr>
            <w:tcW w:w="2626" w:type="pct"/>
            <w:noWrap/>
          </w:tcPr>
          <w:p w14:paraId="6406AD3A" w14:textId="77777777" w:rsidR="00300A0A" w:rsidRPr="009F0396" w:rsidRDefault="00300A0A" w:rsidP="00C3622A">
            <w:pPr>
              <w:pStyle w:val="Tabletext"/>
            </w:pPr>
            <w:r w:rsidRPr="009F0396">
              <w:rPr>
                <w:rtl/>
              </w:rPr>
              <w:t>المهندس س. البلوشي</w:t>
            </w:r>
          </w:p>
        </w:tc>
        <w:tc>
          <w:tcPr>
            <w:tcW w:w="2374" w:type="pct"/>
            <w:noWrap/>
          </w:tcPr>
          <w:p w14:paraId="6F307DAF" w14:textId="77777777" w:rsidR="00300A0A" w:rsidRPr="009F0396" w:rsidRDefault="00300A0A" w:rsidP="00C3622A">
            <w:pPr>
              <w:pStyle w:val="Tabletext"/>
            </w:pPr>
            <w:r w:rsidRPr="009F0396">
              <w:rPr>
                <w:rtl/>
              </w:rPr>
              <w:t>الإمارات العربية المتحدة</w:t>
            </w:r>
          </w:p>
        </w:tc>
      </w:tr>
      <w:tr w:rsidR="00300A0A" w:rsidRPr="009F0396" w14:paraId="6D56D9A2" w14:textId="77777777" w:rsidTr="00300A0A">
        <w:trPr>
          <w:jc w:val="center"/>
        </w:trPr>
        <w:tc>
          <w:tcPr>
            <w:tcW w:w="2626" w:type="pct"/>
            <w:noWrap/>
          </w:tcPr>
          <w:p w14:paraId="230B4E5B" w14:textId="77777777" w:rsidR="00300A0A" w:rsidRPr="009F0396" w:rsidRDefault="00300A0A" w:rsidP="00C3622A">
            <w:pPr>
              <w:pStyle w:val="Tabletext"/>
            </w:pPr>
            <w:r w:rsidRPr="009F0396">
              <w:rPr>
                <w:rtl/>
              </w:rPr>
              <w:t xml:space="preserve">السيد ت. أ. </w:t>
            </w:r>
            <w:proofErr w:type="spellStart"/>
            <w:r w:rsidRPr="009F0396">
              <w:rPr>
                <w:rtl/>
              </w:rPr>
              <w:t>باكاوس</w:t>
            </w:r>
            <w:proofErr w:type="spellEnd"/>
          </w:p>
        </w:tc>
        <w:tc>
          <w:tcPr>
            <w:tcW w:w="2374" w:type="pct"/>
            <w:noWrap/>
          </w:tcPr>
          <w:p w14:paraId="03C9BCA6" w14:textId="77777777" w:rsidR="00300A0A" w:rsidRPr="009F0396" w:rsidRDefault="00300A0A" w:rsidP="00C3622A">
            <w:pPr>
              <w:pStyle w:val="Tabletext"/>
            </w:pPr>
            <w:r w:rsidRPr="009F0396">
              <w:rPr>
                <w:rtl/>
              </w:rPr>
              <w:t>البرازيل</w:t>
            </w:r>
          </w:p>
        </w:tc>
      </w:tr>
      <w:tr w:rsidR="00300A0A" w:rsidRPr="009F0396" w14:paraId="1B1A29E2" w14:textId="77777777" w:rsidTr="00300A0A">
        <w:trPr>
          <w:trHeight w:val="288"/>
          <w:jc w:val="center"/>
        </w:trPr>
        <w:tc>
          <w:tcPr>
            <w:tcW w:w="2626" w:type="pct"/>
            <w:noWrap/>
          </w:tcPr>
          <w:p w14:paraId="37E817EF" w14:textId="77777777" w:rsidR="00300A0A" w:rsidRPr="009F0396" w:rsidRDefault="00300A0A" w:rsidP="00C3622A">
            <w:pPr>
              <w:pStyle w:val="Tabletext"/>
            </w:pPr>
            <w:r w:rsidRPr="009F0396">
              <w:rPr>
                <w:rtl/>
              </w:rPr>
              <w:t>الدكتور م. أ. البشاري</w:t>
            </w:r>
          </w:p>
        </w:tc>
        <w:tc>
          <w:tcPr>
            <w:tcW w:w="2374" w:type="pct"/>
            <w:noWrap/>
          </w:tcPr>
          <w:p w14:paraId="5DEAFDDF" w14:textId="77777777" w:rsidR="00300A0A" w:rsidRPr="009F0396" w:rsidRDefault="00300A0A" w:rsidP="00C3622A">
            <w:pPr>
              <w:pStyle w:val="Tabletext"/>
            </w:pPr>
            <w:r w:rsidRPr="009F0396">
              <w:rPr>
                <w:rtl/>
              </w:rPr>
              <w:t>مصر</w:t>
            </w:r>
          </w:p>
        </w:tc>
      </w:tr>
      <w:tr w:rsidR="00300A0A" w:rsidRPr="009F0396" w14:paraId="2563D61D" w14:textId="77777777" w:rsidTr="00300A0A">
        <w:trPr>
          <w:trHeight w:val="288"/>
          <w:jc w:val="center"/>
        </w:trPr>
        <w:tc>
          <w:tcPr>
            <w:tcW w:w="2626" w:type="pct"/>
            <w:noWrap/>
          </w:tcPr>
          <w:p w14:paraId="55C57CB8" w14:textId="77777777" w:rsidR="00300A0A" w:rsidRPr="009F0396" w:rsidRDefault="00300A0A" w:rsidP="00C3622A">
            <w:pPr>
              <w:pStyle w:val="Tabletext"/>
            </w:pPr>
            <w:r w:rsidRPr="009F0396">
              <w:rPr>
                <w:rtl/>
              </w:rPr>
              <w:t xml:space="preserve">السيد و. </w:t>
            </w:r>
            <w:proofErr w:type="spellStart"/>
            <w:r w:rsidRPr="009F0396">
              <w:rPr>
                <w:rtl/>
              </w:rPr>
              <w:t>غابابو</w:t>
            </w:r>
            <w:proofErr w:type="spellEnd"/>
          </w:p>
        </w:tc>
        <w:tc>
          <w:tcPr>
            <w:tcW w:w="2374" w:type="pct"/>
            <w:noWrap/>
          </w:tcPr>
          <w:p w14:paraId="144E92D6" w14:textId="77777777" w:rsidR="00300A0A" w:rsidRPr="009F0396" w:rsidRDefault="00300A0A" w:rsidP="00C3622A">
            <w:pPr>
              <w:pStyle w:val="Tabletext"/>
            </w:pPr>
            <w:r w:rsidRPr="009F0396">
              <w:rPr>
                <w:rtl/>
              </w:rPr>
              <w:t>كينيا</w:t>
            </w:r>
          </w:p>
        </w:tc>
      </w:tr>
      <w:tr w:rsidR="00300A0A" w:rsidRPr="009F0396" w14:paraId="2598DA5A" w14:textId="77777777" w:rsidTr="00300A0A">
        <w:trPr>
          <w:trHeight w:val="288"/>
          <w:jc w:val="center"/>
        </w:trPr>
        <w:tc>
          <w:tcPr>
            <w:tcW w:w="2626" w:type="pct"/>
            <w:noWrap/>
          </w:tcPr>
          <w:p w14:paraId="0219DD1F" w14:textId="77777777" w:rsidR="00300A0A" w:rsidRPr="009F0396" w:rsidRDefault="00300A0A" w:rsidP="00C3622A">
            <w:pPr>
              <w:pStyle w:val="Tabletext"/>
            </w:pPr>
            <w:r w:rsidRPr="009F0396">
              <w:rPr>
                <w:rtl/>
              </w:rPr>
              <w:t xml:space="preserve">السيد س. </w:t>
            </w:r>
            <w:proofErr w:type="spellStart"/>
            <w:r w:rsidRPr="009F0396">
              <w:rPr>
                <w:rtl/>
              </w:rPr>
              <w:t>هاروتونيان</w:t>
            </w:r>
            <w:proofErr w:type="spellEnd"/>
          </w:p>
        </w:tc>
        <w:tc>
          <w:tcPr>
            <w:tcW w:w="2374" w:type="pct"/>
            <w:noWrap/>
          </w:tcPr>
          <w:p w14:paraId="3544A5C9" w14:textId="77777777" w:rsidR="00300A0A" w:rsidRPr="009F0396" w:rsidRDefault="00300A0A" w:rsidP="00C3622A">
            <w:pPr>
              <w:pStyle w:val="Tabletext"/>
            </w:pPr>
            <w:r w:rsidRPr="009F0396">
              <w:rPr>
                <w:rtl/>
              </w:rPr>
              <w:t>أرمينيا</w:t>
            </w:r>
          </w:p>
        </w:tc>
      </w:tr>
      <w:tr w:rsidR="00300A0A" w:rsidRPr="009F0396" w14:paraId="2CEDCF6F" w14:textId="77777777" w:rsidTr="00300A0A">
        <w:trPr>
          <w:trHeight w:val="288"/>
          <w:jc w:val="center"/>
        </w:trPr>
        <w:tc>
          <w:tcPr>
            <w:tcW w:w="2626" w:type="pct"/>
            <w:noWrap/>
          </w:tcPr>
          <w:p w14:paraId="73FD805D" w14:textId="77777777" w:rsidR="00300A0A" w:rsidRPr="009F0396" w:rsidRDefault="00300A0A" w:rsidP="00C3622A">
            <w:pPr>
              <w:pStyle w:val="Tabletext"/>
              <w:rPr>
                <w:rtl/>
                <w:lang w:val="it-IT" w:bidi="ar-EG"/>
              </w:rPr>
            </w:pPr>
            <w:r w:rsidRPr="009F0396">
              <w:rPr>
                <w:rtl/>
                <w:lang w:val="it-IT"/>
              </w:rPr>
              <w:t xml:space="preserve">الدكتورة ل. ل. </w:t>
            </w:r>
            <w:proofErr w:type="spellStart"/>
            <w:r w:rsidRPr="009F0396">
              <w:rPr>
                <w:rtl/>
                <w:lang w:val="it-IT"/>
              </w:rPr>
              <w:t>لافرانسيشكينا</w:t>
            </w:r>
            <w:proofErr w:type="spellEnd"/>
          </w:p>
        </w:tc>
        <w:tc>
          <w:tcPr>
            <w:tcW w:w="2374" w:type="pct"/>
            <w:noWrap/>
          </w:tcPr>
          <w:p w14:paraId="5F326F89" w14:textId="77777777" w:rsidR="00300A0A" w:rsidRPr="009F0396" w:rsidRDefault="00300A0A" w:rsidP="00C3622A">
            <w:pPr>
              <w:pStyle w:val="Tabletext"/>
            </w:pPr>
            <w:r w:rsidRPr="009F0396">
              <w:rPr>
                <w:rtl/>
              </w:rPr>
              <w:t>إيطاليا</w:t>
            </w:r>
          </w:p>
        </w:tc>
      </w:tr>
      <w:tr w:rsidR="00300A0A" w:rsidRPr="009F0396" w14:paraId="3537CB3D" w14:textId="77777777" w:rsidTr="00300A0A">
        <w:trPr>
          <w:trHeight w:val="288"/>
          <w:jc w:val="center"/>
        </w:trPr>
        <w:tc>
          <w:tcPr>
            <w:tcW w:w="2626" w:type="pct"/>
            <w:noWrap/>
          </w:tcPr>
          <w:p w14:paraId="3A3BA80C" w14:textId="77777777" w:rsidR="00300A0A" w:rsidRPr="009F0396" w:rsidRDefault="00300A0A" w:rsidP="00C3622A">
            <w:pPr>
              <w:pStyle w:val="Tabletext"/>
            </w:pPr>
            <w:r w:rsidRPr="009F0396">
              <w:rPr>
                <w:rtl/>
              </w:rPr>
              <w:t>الدكتور ج. ليم</w:t>
            </w:r>
          </w:p>
        </w:tc>
        <w:tc>
          <w:tcPr>
            <w:tcW w:w="2374" w:type="pct"/>
            <w:noWrap/>
          </w:tcPr>
          <w:p w14:paraId="1DAA9C38" w14:textId="77777777" w:rsidR="00300A0A" w:rsidRPr="009F0396" w:rsidRDefault="00300A0A" w:rsidP="00C3622A">
            <w:pPr>
              <w:pStyle w:val="Tabletext"/>
            </w:pPr>
            <w:r w:rsidRPr="009F0396">
              <w:rPr>
                <w:rtl/>
              </w:rPr>
              <w:t>جمهورية كوريا</w:t>
            </w:r>
          </w:p>
        </w:tc>
      </w:tr>
      <w:tr w:rsidR="00300A0A" w:rsidRPr="009F0396" w14:paraId="75D922C6" w14:textId="77777777" w:rsidTr="00300A0A">
        <w:trPr>
          <w:trHeight w:val="288"/>
          <w:jc w:val="center"/>
        </w:trPr>
        <w:tc>
          <w:tcPr>
            <w:tcW w:w="2626" w:type="pct"/>
            <w:noWrap/>
          </w:tcPr>
          <w:p w14:paraId="387CB429" w14:textId="77777777" w:rsidR="00300A0A" w:rsidRPr="009F0396" w:rsidRDefault="00300A0A" w:rsidP="00C3622A">
            <w:pPr>
              <w:pStyle w:val="Tabletext"/>
            </w:pPr>
            <w:r w:rsidRPr="009F0396">
              <w:rPr>
                <w:rtl/>
              </w:rPr>
              <w:t xml:space="preserve">المهندس أ. </w:t>
            </w:r>
            <w:proofErr w:type="spellStart"/>
            <w:r w:rsidRPr="009F0396">
              <w:rPr>
                <w:rtl/>
              </w:rPr>
              <w:t>أوشادامي</w:t>
            </w:r>
            <w:proofErr w:type="spellEnd"/>
          </w:p>
        </w:tc>
        <w:tc>
          <w:tcPr>
            <w:tcW w:w="2374" w:type="pct"/>
            <w:noWrap/>
          </w:tcPr>
          <w:p w14:paraId="231849EF" w14:textId="77777777" w:rsidR="00300A0A" w:rsidRPr="009F0396" w:rsidRDefault="00300A0A" w:rsidP="00C3622A">
            <w:pPr>
              <w:pStyle w:val="Tabletext"/>
            </w:pPr>
            <w:r w:rsidRPr="009F0396">
              <w:rPr>
                <w:rtl/>
              </w:rPr>
              <w:t>نيجيريا</w:t>
            </w:r>
          </w:p>
        </w:tc>
      </w:tr>
      <w:tr w:rsidR="00300A0A" w:rsidRPr="009F0396" w14:paraId="3D708C7B" w14:textId="77777777" w:rsidTr="00300A0A">
        <w:trPr>
          <w:trHeight w:val="288"/>
          <w:jc w:val="center"/>
        </w:trPr>
        <w:tc>
          <w:tcPr>
            <w:tcW w:w="2626" w:type="pct"/>
            <w:noWrap/>
          </w:tcPr>
          <w:p w14:paraId="5B8DBECD" w14:textId="77777777" w:rsidR="00300A0A" w:rsidRPr="009F0396" w:rsidRDefault="00300A0A" w:rsidP="00C3622A">
            <w:pPr>
              <w:pStyle w:val="Tabletext"/>
            </w:pPr>
            <w:r w:rsidRPr="009F0396">
              <w:rPr>
                <w:rtl/>
              </w:rPr>
              <w:t xml:space="preserve">الدكتور ب. </w:t>
            </w:r>
            <w:proofErr w:type="spellStart"/>
            <w:r w:rsidRPr="009F0396">
              <w:rPr>
                <w:rtl/>
              </w:rPr>
              <w:t>باتن</w:t>
            </w:r>
            <w:proofErr w:type="spellEnd"/>
          </w:p>
        </w:tc>
        <w:tc>
          <w:tcPr>
            <w:tcW w:w="2374" w:type="pct"/>
            <w:noWrap/>
          </w:tcPr>
          <w:p w14:paraId="67DDA785" w14:textId="77777777" w:rsidR="00300A0A" w:rsidRPr="009F0396" w:rsidRDefault="00300A0A" w:rsidP="00C3622A">
            <w:pPr>
              <w:pStyle w:val="Tabletext"/>
            </w:pPr>
            <w:r w:rsidRPr="009F0396">
              <w:rPr>
                <w:rtl/>
              </w:rPr>
              <w:t>الولايات المتحدة</w:t>
            </w:r>
          </w:p>
        </w:tc>
      </w:tr>
      <w:tr w:rsidR="00300A0A" w:rsidRPr="009F0396" w14:paraId="08109FEC" w14:textId="77777777" w:rsidTr="00300A0A">
        <w:trPr>
          <w:trHeight w:val="288"/>
          <w:jc w:val="center"/>
        </w:trPr>
        <w:tc>
          <w:tcPr>
            <w:tcW w:w="2626" w:type="pct"/>
            <w:noWrap/>
          </w:tcPr>
          <w:p w14:paraId="21CA2B7E" w14:textId="77777777" w:rsidR="00300A0A" w:rsidRPr="009F0396" w:rsidRDefault="00300A0A" w:rsidP="00C3622A">
            <w:pPr>
              <w:pStyle w:val="Tabletext"/>
            </w:pPr>
            <w:r w:rsidRPr="009F0396">
              <w:rPr>
                <w:rtl/>
              </w:rPr>
              <w:t xml:space="preserve">السيد ت. ر. </w:t>
            </w:r>
            <w:proofErr w:type="spellStart"/>
            <w:r w:rsidRPr="009F0396">
              <w:rPr>
                <w:rtl/>
              </w:rPr>
              <w:t>فييرا</w:t>
            </w:r>
            <w:proofErr w:type="spellEnd"/>
            <w:r w:rsidRPr="009F0396">
              <w:rPr>
                <w:rtl/>
              </w:rPr>
              <w:t xml:space="preserve"> </w:t>
            </w:r>
            <w:proofErr w:type="spellStart"/>
            <w:r w:rsidRPr="009F0396">
              <w:rPr>
                <w:rtl/>
              </w:rPr>
              <w:t>ميخيا</w:t>
            </w:r>
            <w:proofErr w:type="spellEnd"/>
          </w:p>
        </w:tc>
        <w:tc>
          <w:tcPr>
            <w:tcW w:w="2374" w:type="pct"/>
            <w:noWrap/>
          </w:tcPr>
          <w:p w14:paraId="63F34E53" w14:textId="77777777" w:rsidR="00300A0A" w:rsidRPr="009F0396" w:rsidRDefault="00300A0A" w:rsidP="00C3622A">
            <w:pPr>
              <w:pStyle w:val="Tabletext"/>
            </w:pPr>
            <w:r w:rsidRPr="009F0396">
              <w:rPr>
                <w:rtl/>
              </w:rPr>
              <w:t>المكسيك</w:t>
            </w:r>
          </w:p>
        </w:tc>
      </w:tr>
      <w:tr w:rsidR="00300A0A" w:rsidRPr="009F0396" w14:paraId="3E8C7B5C" w14:textId="77777777" w:rsidTr="00300A0A">
        <w:trPr>
          <w:trHeight w:val="288"/>
          <w:jc w:val="center"/>
        </w:trPr>
        <w:tc>
          <w:tcPr>
            <w:tcW w:w="2626" w:type="pct"/>
            <w:noWrap/>
          </w:tcPr>
          <w:p w14:paraId="00D3C514" w14:textId="77777777" w:rsidR="00300A0A" w:rsidRPr="009F0396" w:rsidRDefault="00300A0A" w:rsidP="00C3622A">
            <w:pPr>
              <w:pStyle w:val="Tabletext"/>
            </w:pPr>
            <w:r w:rsidRPr="009F0396">
              <w:rPr>
                <w:rtl/>
              </w:rPr>
              <w:t>السيد ي. شي</w:t>
            </w:r>
          </w:p>
        </w:tc>
        <w:tc>
          <w:tcPr>
            <w:tcW w:w="2374" w:type="pct"/>
            <w:noWrap/>
          </w:tcPr>
          <w:p w14:paraId="573C4769" w14:textId="77777777" w:rsidR="00300A0A" w:rsidRPr="009F0396" w:rsidRDefault="00300A0A" w:rsidP="00C3622A">
            <w:pPr>
              <w:pStyle w:val="Tabletext"/>
            </w:pPr>
            <w:r w:rsidRPr="009F0396">
              <w:rPr>
                <w:rtl/>
              </w:rPr>
              <w:t>الصين</w:t>
            </w:r>
          </w:p>
        </w:tc>
      </w:tr>
    </w:tbl>
    <w:p w14:paraId="06ED702E" w14:textId="014E1451" w:rsidR="00211133" w:rsidRDefault="00211133" w:rsidP="00211133">
      <w:pPr>
        <w:rPr>
          <w:rtl/>
          <w:lang w:val="en-GB" w:bidi="ar-EG"/>
        </w:rPr>
      </w:pPr>
    </w:p>
    <w:p w14:paraId="2B6E15BC" w14:textId="77777777" w:rsidR="00211133" w:rsidRDefault="00211133">
      <w:pPr>
        <w:tabs>
          <w:tab w:val="clear" w:pos="794"/>
        </w:tabs>
        <w:bidi w:val="0"/>
        <w:spacing w:before="0" w:after="160" w:line="259" w:lineRule="auto"/>
        <w:jc w:val="left"/>
        <w:rPr>
          <w:rtl/>
          <w:lang w:val="en-GB" w:bidi="ar-EG"/>
        </w:rPr>
      </w:pPr>
      <w:r>
        <w:rPr>
          <w:rtl/>
          <w:lang w:val="en-GB" w:bidi="ar-EG"/>
        </w:rPr>
        <w:br w:type="page"/>
      </w:r>
    </w:p>
    <w:p w14:paraId="211011FD" w14:textId="07C5C383" w:rsidR="00A22B08" w:rsidRDefault="00A22B08" w:rsidP="00A22B08">
      <w:pPr>
        <w:pStyle w:val="AnnexNo"/>
        <w:rPr>
          <w:rtl/>
        </w:rPr>
      </w:pPr>
      <w:r>
        <w:rPr>
          <w:rFonts w:hint="cs"/>
          <w:rtl/>
        </w:rPr>
        <w:lastRenderedPageBreak/>
        <w:t xml:space="preserve">الملحق </w:t>
      </w:r>
      <w:r>
        <w:t>2</w:t>
      </w:r>
    </w:p>
    <w:p w14:paraId="31B4E781" w14:textId="09E75C67" w:rsidR="00A22B08" w:rsidRPr="00300A0A" w:rsidRDefault="00300A0A" w:rsidP="00211133">
      <w:pPr>
        <w:pStyle w:val="Annextitle"/>
        <w:rPr>
          <w:lang w:val="en-GB" w:bidi="ar-EG"/>
        </w:rPr>
      </w:pPr>
      <w:r w:rsidRPr="00300A0A">
        <w:rPr>
          <w:rtl/>
        </w:rPr>
        <w:t xml:space="preserve">مشروع اختصاصات فريق </w:t>
      </w:r>
      <w:r>
        <w:rPr>
          <w:rFonts w:hint="cs"/>
          <w:rtl/>
        </w:rPr>
        <w:t>ال</w:t>
      </w:r>
      <w:r w:rsidRPr="00300A0A">
        <w:rPr>
          <w:rtl/>
        </w:rPr>
        <w:t xml:space="preserve">عمل بالمراسلة </w:t>
      </w:r>
      <w:r w:rsidR="00F86130">
        <w:rPr>
          <w:rFonts w:hint="cs"/>
          <w:rtl/>
        </w:rPr>
        <w:t>ال</w:t>
      </w:r>
      <w:r w:rsidRPr="00300A0A">
        <w:rPr>
          <w:rtl/>
        </w:rPr>
        <w:t>تابع للفريق الاستشاري للاتصالات الراديوية</w:t>
      </w:r>
      <w:r w:rsidRPr="00300A0A">
        <w:rPr>
          <w:rFonts w:hint="cs"/>
          <w:rtl/>
          <w:lang w:bidi="ar-EG"/>
        </w:rPr>
        <w:t xml:space="preserve"> </w:t>
      </w:r>
      <w:r w:rsidR="00F86130">
        <w:rPr>
          <w:rtl/>
          <w:lang w:bidi="ar-EG"/>
        </w:rPr>
        <w:br/>
      </w:r>
      <w:r w:rsidR="00F86130">
        <w:rPr>
          <w:rFonts w:hint="cs"/>
          <w:rtl/>
          <w:lang w:bidi="ar-EG"/>
        </w:rPr>
        <w:t>و</w:t>
      </w:r>
      <w:r>
        <w:rPr>
          <w:rFonts w:hint="cs"/>
          <w:rtl/>
          <w:lang w:bidi="ar-EG"/>
        </w:rPr>
        <w:t>المعني بتحسين عملية</w:t>
      </w:r>
      <w:r w:rsidR="00F86130">
        <w:rPr>
          <w:rFonts w:hint="cs"/>
          <w:rtl/>
          <w:lang w:bidi="ar-EG"/>
        </w:rPr>
        <w:t xml:space="preserve"> </w:t>
      </w:r>
      <w:r>
        <w:rPr>
          <w:rFonts w:hint="cs"/>
          <w:rtl/>
          <w:lang w:bidi="ar-EG"/>
        </w:rPr>
        <w:t xml:space="preserve">الاجتماع التحضيري للمؤتمر </w:t>
      </w:r>
      <w:r>
        <w:rPr>
          <w:lang w:val="en-GB" w:bidi="ar-EG"/>
        </w:rPr>
        <w:t>(CPM)</w:t>
      </w:r>
    </w:p>
    <w:p w14:paraId="1C8F334E" w14:textId="2F22DF89" w:rsidR="00C729F4" w:rsidRDefault="00C729F4" w:rsidP="00C729F4">
      <w:pPr>
        <w:spacing w:before="600"/>
        <w:rPr>
          <w:rtl/>
          <w:lang w:bidi="ar-EG"/>
        </w:rPr>
      </w:pPr>
      <w:r w:rsidRPr="00C729F4">
        <w:rPr>
          <w:rtl/>
          <w:lang w:bidi="ar-EG"/>
        </w:rPr>
        <w:t>يكلف فريق العمل بالمراسلة</w:t>
      </w:r>
      <w:r w:rsidR="00211133">
        <w:rPr>
          <w:rFonts w:hint="cs"/>
          <w:rtl/>
          <w:lang w:bidi="ar-EG"/>
        </w:rPr>
        <w:t xml:space="preserve"> </w:t>
      </w:r>
      <w:r w:rsidR="00211133">
        <w:rPr>
          <w:lang w:bidi="ar-EG"/>
        </w:rPr>
        <w:t>(CG)</w:t>
      </w:r>
      <w:r w:rsidRPr="00C729F4">
        <w:rPr>
          <w:rtl/>
          <w:lang w:bidi="ar-EG"/>
        </w:rPr>
        <w:t xml:space="preserve"> التابع للفريق الاستشاري للاتصالات الراديوية (</w:t>
      </w:r>
      <w:r w:rsidRPr="00C729F4">
        <w:rPr>
          <w:cs/>
          <w:lang w:bidi="ar-EG"/>
        </w:rPr>
        <w:t>‎</w:t>
      </w:r>
      <w:r>
        <w:rPr>
          <w:lang w:bidi="ar-EG"/>
        </w:rPr>
        <w:t>RAG</w:t>
      </w:r>
      <w:r w:rsidRPr="00C729F4">
        <w:rPr>
          <w:rtl/>
          <w:lang w:bidi="ar-EG"/>
        </w:rPr>
        <w:t>) ‏باستكشاف التحسينات المحتمل إدخالها على عملية الاجتماع التحضيري للمؤتمر (</w:t>
      </w:r>
      <w:r w:rsidRPr="00C729F4">
        <w:rPr>
          <w:cs/>
          <w:lang w:bidi="ar-EG"/>
        </w:rPr>
        <w:t>‎</w:t>
      </w:r>
      <w:r w:rsidRPr="00C729F4">
        <w:rPr>
          <w:lang w:bidi="ar-EG"/>
        </w:rPr>
        <w:t>CPM</w:t>
      </w:r>
      <w:r w:rsidRPr="00C729F4">
        <w:rPr>
          <w:rtl/>
          <w:lang w:bidi="ar-EG"/>
        </w:rPr>
        <w:t>) ‏بالاختصاصات التالية:</w:t>
      </w:r>
    </w:p>
    <w:p w14:paraId="466DC11A" w14:textId="1E4DCEB0" w:rsidR="00C729F4" w:rsidRDefault="00B26428" w:rsidP="00211133">
      <w:pPr>
        <w:pStyle w:val="enumlev1"/>
        <w:rPr>
          <w:rtl/>
          <w:lang w:bidi="ar-EG"/>
        </w:rPr>
      </w:pPr>
      <w:r>
        <w:rPr>
          <w:rFonts w:hint="cs"/>
          <w:rtl/>
        </w:rPr>
        <w:t>-</w:t>
      </w:r>
      <w:r>
        <w:rPr>
          <w:rtl/>
        </w:rPr>
        <w:tab/>
      </w:r>
      <w:r w:rsidRPr="00B26428">
        <w:rPr>
          <w:rtl/>
        </w:rPr>
        <w:t>‏إجراء استعراض شامل للدورة الثانية للاجتماع التحضيري للمؤتمر من أجل تحديد مجالات التحسينات الإجرائية لإعداد تقرير الاجتماع التحضيري للمؤتمر.</w:t>
      </w:r>
      <w:r w:rsidRPr="00B26428">
        <w:rPr>
          <w:cs/>
        </w:rPr>
        <w:t>‎</w:t>
      </w:r>
    </w:p>
    <w:p w14:paraId="348C52FF" w14:textId="7B50E26E" w:rsidR="00B26428" w:rsidRDefault="00B26428" w:rsidP="00B26428">
      <w:pPr>
        <w:rPr>
          <w:rtl/>
        </w:rPr>
      </w:pPr>
      <w:r w:rsidRPr="00B26428">
        <w:rPr>
          <w:rtl/>
        </w:rPr>
        <w:t xml:space="preserve">يبدأ فريق العمل بالمراسلة </w:t>
      </w:r>
      <w:r>
        <w:rPr>
          <w:rFonts w:hint="cs"/>
          <w:rtl/>
        </w:rPr>
        <w:t>عمله</w:t>
      </w:r>
      <w:r w:rsidRPr="00B26428">
        <w:rPr>
          <w:rtl/>
        </w:rPr>
        <w:t xml:space="preserve"> بعد الاجتماع الحادي والثلاثين للفريق الاستشاري للاتصالات الراديوية </w:t>
      </w:r>
      <w:r>
        <w:rPr>
          <w:rFonts w:hint="cs"/>
          <w:rtl/>
        </w:rPr>
        <w:t xml:space="preserve">مباشرة ويهدف </w:t>
      </w:r>
      <w:r w:rsidRPr="00B26428">
        <w:rPr>
          <w:rtl/>
        </w:rPr>
        <w:t xml:space="preserve">إلى تقديم تقرير شامل إلى الاجتماع الثاني والثلاثين للفريق الاستشاري للاتصالات الراديوية. وينبغي </w:t>
      </w:r>
      <w:r>
        <w:rPr>
          <w:rFonts w:hint="cs"/>
          <w:rtl/>
        </w:rPr>
        <w:t>أن يجري</w:t>
      </w:r>
      <w:r w:rsidRPr="00B26428">
        <w:rPr>
          <w:rtl/>
        </w:rPr>
        <w:t xml:space="preserve"> العمل في المقام الأول عن طريق المراسلة </w:t>
      </w:r>
      <w:r>
        <w:rPr>
          <w:rFonts w:hint="cs"/>
          <w:rtl/>
        </w:rPr>
        <w:t>مع الالتزام</w:t>
      </w:r>
      <w:r w:rsidRPr="00B26428">
        <w:rPr>
          <w:rtl/>
        </w:rPr>
        <w:t xml:space="preserve"> بالفقرتين </w:t>
      </w:r>
      <w:r w:rsidRPr="00B26428">
        <w:rPr>
          <w:cs/>
        </w:rPr>
        <w:t>‎</w:t>
      </w:r>
      <w:r w:rsidRPr="00B26428">
        <w:t>9.2.3.</w:t>
      </w:r>
      <w:r>
        <w:t>A1</w:t>
      </w:r>
      <w:r w:rsidRPr="00B26428">
        <w:rPr>
          <w:rtl/>
        </w:rPr>
        <w:t xml:space="preserve"> ‏و</w:t>
      </w:r>
      <w:r w:rsidRPr="00B26428">
        <w:rPr>
          <w:cs/>
        </w:rPr>
        <w:t>‎</w:t>
      </w:r>
      <w:r w:rsidRPr="00B26428">
        <w:t>10.2.3.</w:t>
      </w:r>
      <w:r>
        <w:t>A1</w:t>
      </w:r>
      <w:r w:rsidRPr="00B26428">
        <w:rPr>
          <w:rtl/>
        </w:rPr>
        <w:t xml:space="preserve"> ‏من القرار </w:t>
      </w:r>
      <w:r w:rsidRPr="00B26428">
        <w:rPr>
          <w:cs/>
        </w:rPr>
        <w:t>‎</w:t>
      </w:r>
      <w:r w:rsidRPr="00B26428">
        <w:t>ITU-R 1-9</w:t>
      </w:r>
      <w:r w:rsidRPr="00B26428">
        <w:rPr>
          <w:rtl/>
        </w:rPr>
        <w:t xml:space="preserve"> </w:t>
      </w:r>
      <w:r>
        <w:rPr>
          <w:rFonts w:hint="cs"/>
          <w:rtl/>
        </w:rPr>
        <w:t>لضمان</w:t>
      </w:r>
      <w:r w:rsidRPr="00B26428">
        <w:rPr>
          <w:rtl/>
        </w:rPr>
        <w:t xml:space="preserve"> الكفاءة والشمول</w:t>
      </w:r>
      <w:r>
        <w:rPr>
          <w:rFonts w:hint="cs"/>
          <w:rtl/>
        </w:rPr>
        <w:t>ية</w:t>
      </w:r>
      <w:r w:rsidRPr="00B26428">
        <w:rPr>
          <w:rtl/>
        </w:rPr>
        <w:t>.</w:t>
      </w:r>
      <w:r w:rsidRPr="00B26428">
        <w:rPr>
          <w:cs/>
        </w:rPr>
        <w:t>‎</w:t>
      </w:r>
    </w:p>
    <w:p w14:paraId="690B8766" w14:textId="17D6CAF3" w:rsidR="004403FD" w:rsidRDefault="004403FD" w:rsidP="00211133">
      <w:pPr>
        <w:rPr>
          <w:rtl/>
        </w:rPr>
      </w:pPr>
      <w:r>
        <w:rPr>
          <w:rFonts w:hint="cs"/>
          <w:rtl/>
        </w:rPr>
        <w:t>و</w:t>
      </w:r>
      <w:r w:rsidRPr="004403FD">
        <w:rPr>
          <w:rtl/>
        </w:rPr>
        <w:t xml:space="preserve">يرأس فريق العمل بالمراسلة السيد فهد الغامدي (البريد الإلكتروني: </w:t>
      </w:r>
      <w:hyperlink r:id="rId44" w:history="1">
        <w:r w:rsidR="00211133" w:rsidRPr="00211133">
          <w:rPr>
            <w:rStyle w:val="Hyperlink"/>
          </w:rPr>
          <w:t>fabghamdi@citc.gov.sa</w:t>
        </w:r>
      </w:hyperlink>
      <w:r w:rsidRPr="004403FD">
        <w:rPr>
          <w:rtl/>
        </w:rPr>
        <w:t xml:space="preserve">) ‏الذي </w:t>
      </w:r>
      <w:r w:rsidR="000854E2">
        <w:rPr>
          <w:rFonts w:hint="cs"/>
          <w:rtl/>
        </w:rPr>
        <w:t>سينسق</w:t>
      </w:r>
      <w:r w:rsidRPr="004403FD">
        <w:rPr>
          <w:rtl/>
        </w:rPr>
        <w:t xml:space="preserve"> الأنشطة ويضمن </w:t>
      </w:r>
      <w:r>
        <w:rPr>
          <w:rFonts w:hint="cs"/>
          <w:rtl/>
        </w:rPr>
        <w:t>التواصل</w:t>
      </w:r>
      <w:r w:rsidRPr="004403FD">
        <w:rPr>
          <w:rtl/>
        </w:rPr>
        <w:t xml:space="preserve"> وتقديم تقرير الفريق في الوقت المناسب قبل الاجتماع الثاني والثلاثين للفريق الاستشاري للاتصالات الراديوية بمدة </w:t>
      </w:r>
      <w:r w:rsidRPr="004403FD">
        <w:rPr>
          <w:cs/>
        </w:rPr>
        <w:t>‎</w:t>
      </w:r>
      <w:r w:rsidRPr="004403FD">
        <w:t>45</w:t>
      </w:r>
      <w:r w:rsidRPr="004403FD">
        <w:rPr>
          <w:rtl/>
        </w:rPr>
        <w:t xml:space="preserve"> ‏يوما</w:t>
      </w:r>
      <w:r>
        <w:rPr>
          <w:rFonts w:hint="cs"/>
          <w:rtl/>
        </w:rPr>
        <w:t>ً</w:t>
      </w:r>
      <w:r w:rsidRPr="004403FD">
        <w:rPr>
          <w:rtl/>
        </w:rPr>
        <w:t>.</w:t>
      </w:r>
      <w:r w:rsidRPr="004403FD">
        <w:rPr>
          <w:cs/>
        </w:rPr>
        <w:t>‎</w:t>
      </w:r>
    </w:p>
    <w:p w14:paraId="2069A766" w14:textId="72CE86BB" w:rsidR="00AF47B3" w:rsidRPr="00AF47B3" w:rsidRDefault="00AF47B3" w:rsidP="00B26428">
      <w:pPr>
        <w:rPr>
          <w:rtl/>
        </w:rPr>
      </w:pPr>
      <w:r>
        <w:rPr>
          <w:color w:val="000000"/>
          <w:rtl/>
        </w:rPr>
        <w:t>وستقدَّم في الصفحة الإلكترونية للفريق الاستشاري معلومات أخرى تتعلق بعمل فريق العمل بالمراسلة</w:t>
      </w:r>
      <w:r>
        <w:rPr>
          <w:color w:val="000000"/>
        </w:rPr>
        <w:t>.</w:t>
      </w:r>
    </w:p>
    <w:p w14:paraId="0B1EDCA4" w14:textId="7CAF6D44" w:rsidR="00AF47B3" w:rsidRDefault="00AF47B3" w:rsidP="00211133">
      <w:pPr>
        <w:rPr>
          <w:rtl/>
        </w:rPr>
      </w:pPr>
      <w:r>
        <w:rPr>
          <w:rtl/>
        </w:rPr>
        <w:br w:type="page"/>
      </w:r>
    </w:p>
    <w:p w14:paraId="70FFCC86" w14:textId="6754EF7B" w:rsidR="00C729F4" w:rsidRDefault="00AF47B3" w:rsidP="00211133">
      <w:pPr>
        <w:pStyle w:val="AnnexNo"/>
        <w:rPr>
          <w:rtl/>
        </w:rPr>
      </w:pPr>
      <w:r>
        <w:rPr>
          <w:rFonts w:hint="cs"/>
          <w:rtl/>
        </w:rPr>
        <w:lastRenderedPageBreak/>
        <w:t>الملحق 3</w:t>
      </w:r>
    </w:p>
    <w:tbl>
      <w:tblPr>
        <w:bidiVisual/>
        <w:tblW w:w="5017" w:type="pct"/>
        <w:tblLayout w:type="fixed"/>
        <w:tblLook w:val="0000" w:firstRow="0" w:lastRow="0" w:firstColumn="0" w:lastColumn="0" w:noHBand="0" w:noVBand="0"/>
      </w:tblPr>
      <w:tblGrid>
        <w:gridCol w:w="6619"/>
        <w:gridCol w:w="3053"/>
      </w:tblGrid>
      <w:tr w:rsidR="00211133" w14:paraId="276F0F87" w14:textId="77777777" w:rsidTr="00211133">
        <w:trPr>
          <w:cantSplit/>
          <w:trHeight w:val="20"/>
        </w:trPr>
        <w:tc>
          <w:tcPr>
            <w:tcW w:w="6619" w:type="dxa"/>
          </w:tcPr>
          <w:p w14:paraId="6E6281D0" w14:textId="77777777" w:rsidR="00211133" w:rsidRPr="00136B82" w:rsidRDefault="00211133" w:rsidP="00211133">
            <w:pPr>
              <w:pStyle w:val="LOGO"/>
              <w:framePr w:hSpace="0" w:wrap="auto" w:xAlign="left" w:yAlign="inline"/>
              <w:spacing w:before="480"/>
              <w:rPr>
                <w:rtl/>
              </w:rPr>
            </w:pPr>
            <w:r>
              <w:rPr>
                <w:rFonts w:hint="cs"/>
                <w:rtl/>
              </w:rPr>
              <w:t>الفريق الاستشاري للاتصالات الراديوية</w:t>
            </w:r>
          </w:p>
        </w:tc>
        <w:tc>
          <w:tcPr>
            <w:tcW w:w="3053" w:type="dxa"/>
          </w:tcPr>
          <w:p w14:paraId="541AE925" w14:textId="77777777" w:rsidR="00211133" w:rsidRDefault="00211133" w:rsidP="00211133">
            <w:pPr>
              <w:spacing w:before="0"/>
              <w:jc w:val="left"/>
              <w:rPr>
                <w:rtl/>
                <w:lang w:bidi="ar-EG"/>
              </w:rPr>
            </w:pPr>
            <w:bookmarkStart w:id="2" w:name="ditulogo"/>
            <w:bookmarkEnd w:id="2"/>
            <w:r w:rsidRPr="00C126C1">
              <w:rPr>
                <w:noProof/>
              </w:rPr>
              <w:drawing>
                <wp:inline distT="0" distB="0" distL="0" distR="0" wp14:anchorId="09A1B82F" wp14:editId="1C239B0C">
                  <wp:extent cx="844492" cy="844492"/>
                  <wp:effectExtent l="0" t="0" r="0" b="0"/>
                  <wp:docPr id="1" name="Picture 1"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11133" w14:paraId="1B969D34" w14:textId="77777777" w:rsidTr="00211133">
        <w:trPr>
          <w:cantSplit/>
          <w:trHeight w:val="20"/>
        </w:trPr>
        <w:tc>
          <w:tcPr>
            <w:tcW w:w="6619" w:type="dxa"/>
            <w:tcBorders>
              <w:bottom w:val="single" w:sz="12" w:space="0" w:color="auto"/>
            </w:tcBorders>
          </w:tcPr>
          <w:p w14:paraId="6AB374C6" w14:textId="77777777" w:rsidR="00211133" w:rsidRPr="00960962" w:rsidRDefault="00211133" w:rsidP="00211133">
            <w:pPr>
              <w:spacing w:before="0" w:line="120" w:lineRule="auto"/>
              <w:rPr>
                <w:rtl/>
                <w:lang w:bidi="ar-EG"/>
              </w:rPr>
            </w:pPr>
          </w:p>
        </w:tc>
        <w:tc>
          <w:tcPr>
            <w:tcW w:w="3053" w:type="dxa"/>
            <w:tcBorders>
              <w:bottom w:val="single" w:sz="12" w:space="0" w:color="auto"/>
            </w:tcBorders>
          </w:tcPr>
          <w:p w14:paraId="0193BBC1" w14:textId="77777777" w:rsidR="00211133" w:rsidRPr="00A9645C" w:rsidRDefault="00211133" w:rsidP="00211133">
            <w:pPr>
              <w:spacing w:before="0" w:line="120" w:lineRule="auto"/>
              <w:rPr>
                <w:lang w:bidi="ar-EG"/>
              </w:rPr>
            </w:pPr>
          </w:p>
        </w:tc>
      </w:tr>
      <w:tr w:rsidR="00211133" w14:paraId="1ED35047" w14:textId="77777777" w:rsidTr="00211133">
        <w:trPr>
          <w:cantSplit/>
          <w:trHeight w:val="20"/>
        </w:trPr>
        <w:tc>
          <w:tcPr>
            <w:tcW w:w="6619" w:type="dxa"/>
            <w:tcBorders>
              <w:top w:val="single" w:sz="12" w:space="0" w:color="auto"/>
            </w:tcBorders>
          </w:tcPr>
          <w:p w14:paraId="7C198F4E" w14:textId="77777777" w:rsidR="00211133" w:rsidRPr="00BD6EF3" w:rsidRDefault="00211133" w:rsidP="00211133">
            <w:pPr>
              <w:pStyle w:val="Adress"/>
              <w:framePr w:hSpace="0" w:wrap="auto" w:xAlign="left" w:yAlign="inline"/>
              <w:rPr>
                <w:rtl/>
              </w:rPr>
            </w:pPr>
          </w:p>
        </w:tc>
        <w:tc>
          <w:tcPr>
            <w:tcW w:w="3053" w:type="dxa"/>
            <w:tcBorders>
              <w:top w:val="single" w:sz="12" w:space="0" w:color="auto"/>
            </w:tcBorders>
          </w:tcPr>
          <w:p w14:paraId="7B9BB09C" w14:textId="77777777" w:rsidR="00211133" w:rsidRPr="00BD6EF3" w:rsidRDefault="00211133" w:rsidP="00211133">
            <w:pPr>
              <w:pStyle w:val="Adress"/>
              <w:framePr w:hSpace="0" w:wrap="auto" w:xAlign="left" w:yAlign="inline"/>
            </w:pPr>
          </w:p>
        </w:tc>
      </w:tr>
      <w:tr w:rsidR="00211133" w14:paraId="0400B83F" w14:textId="77777777" w:rsidTr="00211133">
        <w:trPr>
          <w:cantSplit/>
        </w:trPr>
        <w:tc>
          <w:tcPr>
            <w:tcW w:w="6619" w:type="dxa"/>
            <w:vMerge w:val="restart"/>
          </w:tcPr>
          <w:p w14:paraId="2BBB7428" w14:textId="77777777" w:rsidR="00211133" w:rsidRPr="0012545F" w:rsidRDefault="00211133" w:rsidP="00211133">
            <w:pPr>
              <w:pStyle w:val="Committee"/>
              <w:framePr w:hSpace="0" w:wrap="auto" w:hAnchor="text" w:yAlign="inline"/>
              <w:bidi/>
              <w:spacing w:before="20" w:after="20"/>
              <w:rPr>
                <w:rtl/>
              </w:rPr>
            </w:pPr>
          </w:p>
        </w:tc>
        <w:tc>
          <w:tcPr>
            <w:tcW w:w="3053" w:type="dxa"/>
            <w:vAlign w:val="center"/>
          </w:tcPr>
          <w:p w14:paraId="5163FD7E" w14:textId="07E638E3" w:rsidR="00211133" w:rsidRPr="0012545F" w:rsidRDefault="00211133" w:rsidP="00211133">
            <w:pPr>
              <w:pStyle w:val="Adress"/>
              <w:framePr w:hSpace="0" w:wrap="auto" w:xAlign="left" w:yAlign="inline"/>
              <w:spacing w:before="20" w:after="20"/>
              <w:rPr>
                <w:rtl/>
              </w:rPr>
            </w:pPr>
            <w:r w:rsidRPr="0012545F">
              <w:rPr>
                <w:rtl/>
              </w:rPr>
              <w:t>ا</w:t>
            </w:r>
            <w:r w:rsidRPr="0012545F">
              <w:rPr>
                <w:rFonts w:hint="cs"/>
                <w:rtl/>
              </w:rPr>
              <w:t>ل</w:t>
            </w:r>
            <w:r w:rsidRPr="0012545F">
              <w:rPr>
                <w:rtl/>
              </w:rPr>
              <w:t>و</w:t>
            </w:r>
            <w:r w:rsidRPr="0012545F">
              <w:rPr>
                <w:rFonts w:hint="cs"/>
                <w:rtl/>
              </w:rPr>
              <w:t xml:space="preserve">ثيقة </w:t>
            </w:r>
            <w:r>
              <w:t>RAG/TEMP/4</w:t>
            </w:r>
            <w:r w:rsidRPr="0012545F">
              <w:t>-A</w:t>
            </w:r>
          </w:p>
        </w:tc>
      </w:tr>
      <w:tr w:rsidR="00211133" w14:paraId="544C2FCA" w14:textId="77777777" w:rsidTr="00211133">
        <w:trPr>
          <w:cantSplit/>
        </w:trPr>
        <w:tc>
          <w:tcPr>
            <w:tcW w:w="6619" w:type="dxa"/>
            <w:vMerge/>
          </w:tcPr>
          <w:p w14:paraId="2AA90AD3" w14:textId="77777777" w:rsidR="00211133" w:rsidRPr="0012545F" w:rsidRDefault="00211133" w:rsidP="00211133">
            <w:pPr>
              <w:pStyle w:val="Adress"/>
              <w:framePr w:hSpace="0" w:wrap="auto" w:xAlign="left" w:yAlign="inline"/>
              <w:spacing w:before="20" w:after="20"/>
              <w:rPr>
                <w:rtl/>
              </w:rPr>
            </w:pPr>
          </w:p>
        </w:tc>
        <w:tc>
          <w:tcPr>
            <w:tcW w:w="3053" w:type="dxa"/>
            <w:vAlign w:val="center"/>
          </w:tcPr>
          <w:p w14:paraId="32111480" w14:textId="54A4077B" w:rsidR="00211133" w:rsidRPr="0012545F" w:rsidRDefault="00211133" w:rsidP="00211133">
            <w:pPr>
              <w:pStyle w:val="Adress"/>
              <w:framePr w:hSpace="0" w:wrap="auto" w:xAlign="left" w:yAlign="inline"/>
              <w:spacing w:before="20" w:after="20"/>
              <w:rPr>
                <w:rtl/>
              </w:rPr>
            </w:pPr>
            <w:r>
              <w:rPr>
                <w:rFonts w:hint="cs"/>
                <w:rtl/>
              </w:rPr>
              <w:t>27</w:t>
            </w:r>
            <w:r w:rsidRPr="0012545F">
              <w:rPr>
                <w:rFonts w:hint="cs"/>
                <w:rtl/>
              </w:rPr>
              <w:t xml:space="preserve"> </w:t>
            </w:r>
            <w:r>
              <w:rPr>
                <w:rFonts w:hint="cs"/>
                <w:rtl/>
              </w:rPr>
              <w:t>مارس</w:t>
            </w:r>
            <w:r w:rsidRPr="0012545F">
              <w:rPr>
                <w:rFonts w:hint="cs"/>
                <w:rtl/>
              </w:rPr>
              <w:t xml:space="preserve"> </w:t>
            </w:r>
            <w:r>
              <w:t>2024</w:t>
            </w:r>
          </w:p>
        </w:tc>
      </w:tr>
      <w:tr w:rsidR="00211133" w14:paraId="2E70540C" w14:textId="77777777" w:rsidTr="00211133">
        <w:trPr>
          <w:cantSplit/>
        </w:trPr>
        <w:tc>
          <w:tcPr>
            <w:tcW w:w="6619" w:type="dxa"/>
            <w:vMerge/>
          </w:tcPr>
          <w:p w14:paraId="09D2488E" w14:textId="77777777" w:rsidR="00211133" w:rsidRPr="0012545F" w:rsidRDefault="00211133" w:rsidP="00211133">
            <w:pPr>
              <w:pStyle w:val="Adress"/>
              <w:framePr w:hSpace="0" w:wrap="auto" w:xAlign="left" w:yAlign="inline"/>
              <w:spacing w:before="20" w:after="20"/>
              <w:rPr>
                <w:rFonts w:eastAsia="SimSun"/>
                <w:rtl/>
              </w:rPr>
            </w:pPr>
          </w:p>
        </w:tc>
        <w:tc>
          <w:tcPr>
            <w:tcW w:w="3053" w:type="dxa"/>
            <w:vAlign w:val="center"/>
          </w:tcPr>
          <w:p w14:paraId="63361FD7" w14:textId="77777777" w:rsidR="00211133" w:rsidRPr="0012545F" w:rsidRDefault="00211133" w:rsidP="00211133">
            <w:pPr>
              <w:pStyle w:val="Adress"/>
              <w:framePr w:hSpace="0" w:wrap="auto" w:xAlign="left" w:yAlign="inline"/>
              <w:spacing w:before="20" w:after="20"/>
              <w:rPr>
                <w:rFonts w:eastAsia="SimSun"/>
              </w:rPr>
            </w:pPr>
            <w:r w:rsidRPr="0012545F">
              <w:rPr>
                <w:rFonts w:hint="cs"/>
                <w:rtl/>
              </w:rPr>
              <w:t>الأصل: بالإنكليزية</w:t>
            </w:r>
          </w:p>
        </w:tc>
      </w:tr>
      <w:tr w:rsidR="00211133" w14:paraId="29FEF232" w14:textId="77777777" w:rsidTr="00211133">
        <w:trPr>
          <w:cantSplit/>
        </w:trPr>
        <w:tc>
          <w:tcPr>
            <w:tcW w:w="9672" w:type="dxa"/>
            <w:gridSpan w:val="2"/>
          </w:tcPr>
          <w:p w14:paraId="26551B24" w14:textId="0C440E3C" w:rsidR="00211133" w:rsidRPr="00E621A3" w:rsidRDefault="00211133" w:rsidP="00211133">
            <w:pPr>
              <w:pStyle w:val="Source"/>
              <w:rPr>
                <w:rtl/>
              </w:rPr>
            </w:pPr>
            <w:r w:rsidRPr="00211133">
              <w:rPr>
                <w:rFonts w:hint="cs"/>
                <w:rtl/>
              </w:rPr>
              <w:t xml:space="preserve">الفريق الاستشاري للاتصالات الراديوية </w:t>
            </w:r>
            <w:r w:rsidRPr="00211133">
              <w:rPr>
                <w:lang w:val="en-GB"/>
              </w:rPr>
              <w:t>(RAG)</w:t>
            </w:r>
          </w:p>
        </w:tc>
      </w:tr>
      <w:tr w:rsidR="00211133" w14:paraId="33ECEDD7" w14:textId="77777777" w:rsidTr="00211133">
        <w:trPr>
          <w:cantSplit/>
        </w:trPr>
        <w:tc>
          <w:tcPr>
            <w:tcW w:w="9672" w:type="dxa"/>
            <w:gridSpan w:val="2"/>
          </w:tcPr>
          <w:p w14:paraId="349E31E5" w14:textId="3CC42653" w:rsidR="00211133" w:rsidRPr="00BD6EF3" w:rsidRDefault="00211133" w:rsidP="00306469">
            <w:pPr>
              <w:pStyle w:val="Title1"/>
              <w:rPr>
                <w:rtl/>
              </w:rPr>
            </w:pPr>
            <w:r w:rsidRPr="00211133">
              <w:rPr>
                <w:rtl/>
              </w:rPr>
              <w:t>بيان اتصال جوابي مرسل إلى الفريق الاستشاري لتقييس الاتصالات</w:t>
            </w:r>
          </w:p>
        </w:tc>
      </w:tr>
      <w:tr w:rsidR="00211133" w14:paraId="2E90F207" w14:textId="77777777" w:rsidTr="00211133">
        <w:trPr>
          <w:cantSplit/>
        </w:trPr>
        <w:tc>
          <w:tcPr>
            <w:tcW w:w="9672" w:type="dxa"/>
            <w:gridSpan w:val="2"/>
          </w:tcPr>
          <w:p w14:paraId="236D2E2B" w14:textId="167BDE2B" w:rsidR="00211133" w:rsidRDefault="00306469" w:rsidP="00306469">
            <w:pPr>
              <w:pStyle w:val="Title2"/>
              <w:rPr>
                <w:rtl/>
                <w:lang w:bidi="ar-EG"/>
              </w:rPr>
            </w:pPr>
            <w:r w:rsidRPr="00306469">
              <w:rPr>
                <w:b/>
                <w:bCs/>
                <w:rtl/>
              </w:rPr>
              <w:t>الأنشطة والدراسات المتعلقة بالتحول الرقمي المستدام</w:t>
            </w:r>
          </w:p>
        </w:tc>
      </w:tr>
      <w:tr w:rsidR="00306469" w14:paraId="065C5E90" w14:textId="77777777" w:rsidTr="00211133">
        <w:trPr>
          <w:cantSplit/>
        </w:trPr>
        <w:tc>
          <w:tcPr>
            <w:tcW w:w="9672" w:type="dxa"/>
            <w:gridSpan w:val="2"/>
          </w:tcPr>
          <w:p w14:paraId="5791905F" w14:textId="77777777" w:rsidR="00306469" w:rsidRPr="00306469" w:rsidRDefault="00306469" w:rsidP="00306469">
            <w:pPr>
              <w:pStyle w:val="Title2"/>
              <w:rPr>
                <w:b/>
                <w:bCs/>
                <w:rtl/>
              </w:rPr>
            </w:pPr>
          </w:p>
        </w:tc>
      </w:tr>
    </w:tbl>
    <w:p w14:paraId="40D187FF" w14:textId="7A1152D3" w:rsidR="00AF47B3" w:rsidRDefault="00B13D21" w:rsidP="00306469">
      <w:pPr>
        <w:spacing w:after="360"/>
        <w:rPr>
          <w:rtl/>
          <w:lang w:val="en-GB"/>
        </w:rPr>
      </w:pPr>
      <w:r>
        <w:rPr>
          <w:rFonts w:hint="cs"/>
          <w:rtl/>
          <w:lang w:val="en-GB"/>
        </w:rPr>
        <w:t>شكر</w:t>
      </w:r>
      <w:r w:rsidR="00502FFD" w:rsidRPr="00502FFD">
        <w:rPr>
          <w:rtl/>
          <w:lang w:val="en-GB"/>
        </w:rPr>
        <w:t xml:space="preserve"> الفريق الاستشاري</w:t>
      </w:r>
      <w:r w:rsidR="00502FFD">
        <w:rPr>
          <w:rFonts w:hint="cs"/>
          <w:rtl/>
          <w:lang w:val="en-GB"/>
        </w:rPr>
        <w:t xml:space="preserve"> للاتصالات الراديوية</w:t>
      </w:r>
      <w:r w:rsidR="00502FFD" w:rsidRPr="00502FFD">
        <w:rPr>
          <w:rtl/>
          <w:lang w:val="en-GB"/>
        </w:rPr>
        <w:t xml:space="preserve"> الفريق الاستشاري</w:t>
      </w:r>
      <w:r w:rsidR="00502FFD">
        <w:rPr>
          <w:rFonts w:hint="cs"/>
          <w:rtl/>
          <w:lang w:val="en-GB"/>
        </w:rPr>
        <w:t xml:space="preserve"> لتقييس الاتصالات</w:t>
      </w:r>
      <w:r w:rsidR="00502FFD" w:rsidRPr="00502FFD">
        <w:rPr>
          <w:rtl/>
          <w:lang w:val="en-GB"/>
        </w:rPr>
        <w:t xml:space="preserve"> على المعلومات المتعلقة بأنشطة فريق المقرر المعني بالتحول الرقمي المستدام (</w:t>
      </w:r>
      <w:r w:rsidR="00502FFD" w:rsidRPr="00502FFD">
        <w:rPr>
          <w:cs/>
          <w:lang w:val="en-GB"/>
        </w:rPr>
        <w:t>‎</w:t>
      </w:r>
      <w:r w:rsidR="00502FFD">
        <w:rPr>
          <w:lang w:val="en-GB"/>
        </w:rPr>
        <w:t>RG-DT</w:t>
      </w:r>
      <w:r w:rsidR="00502FFD" w:rsidRPr="00502FFD">
        <w:rPr>
          <w:rtl/>
          <w:lang w:val="en-GB"/>
        </w:rPr>
        <w:t xml:space="preserve">). </w:t>
      </w:r>
      <w:proofErr w:type="spellStart"/>
      <w:r w:rsidR="00502FFD">
        <w:rPr>
          <w:rFonts w:hint="cs"/>
          <w:rtl/>
          <w:lang w:val="en-GB"/>
        </w:rPr>
        <w:t>و</w:t>
      </w:r>
      <w:r w:rsidR="00502FFD" w:rsidRPr="00502FFD">
        <w:rPr>
          <w:rtl/>
          <w:lang w:val="en-GB"/>
        </w:rPr>
        <w:t>‏</w:t>
      </w:r>
      <w:r w:rsidR="00502FFD">
        <w:rPr>
          <w:rFonts w:hint="cs"/>
          <w:rtl/>
          <w:lang w:val="en-GB"/>
        </w:rPr>
        <w:t>اتفق</w:t>
      </w:r>
      <w:proofErr w:type="spellEnd"/>
      <w:r w:rsidR="00502FFD" w:rsidRPr="00502FFD">
        <w:rPr>
          <w:rtl/>
          <w:lang w:val="en-GB"/>
        </w:rPr>
        <w:t xml:space="preserve"> الفريق الاستشاري للاتصالات الراديوية في اجتماعه الحادي والثلاثين على أن فريق التنسيق بين القطاعات (</w:t>
      </w:r>
      <w:r w:rsidR="00502FFD" w:rsidRPr="00502FFD">
        <w:rPr>
          <w:cs/>
          <w:lang w:val="en-GB"/>
        </w:rPr>
        <w:t>‎</w:t>
      </w:r>
      <w:r w:rsidR="00502FFD">
        <w:rPr>
          <w:lang w:val="en-GB"/>
        </w:rPr>
        <w:t>ISCG</w:t>
      </w:r>
      <w:r w:rsidR="00502FFD" w:rsidRPr="00502FFD">
        <w:rPr>
          <w:rtl/>
          <w:lang w:val="en-GB"/>
        </w:rPr>
        <w:t>) ‏</w:t>
      </w:r>
      <w:r w:rsidR="00144F25">
        <w:rPr>
          <w:rFonts w:hint="cs"/>
          <w:rtl/>
          <w:lang w:val="en-GB"/>
        </w:rPr>
        <w:t xml:space="preserve">هو </w:t>
      </w:r>
      <w:r>
        <w:rPr>
          <w:rFonts w:hint="cs"/>
          <w:rtl/>
          <w:lang w:val="en-GB"/>
        </w:rPr>
        <w:t>الأكثر ملاءمة</w:t>
      </w:r>
      <w:r w:rsidR="00502FFD" w:rsidRPr="00502FFD">
        <w:rPr>
          <w:rtl/>
          <w:lang w:val="en-GB"/>
        </w:rPr>
        <w:t xml:space="preserve"> </w:t>
      </w:r>
      <w:r>
        <w:rPr>
          <w:rFonts w:hint="cs"/>
          <w:rtl/>
          <w:lang w:val="en-GB"/>
        </w:rPr>
        <w:t>ل</w:t>
      </w:r>
      <w:r w:rsidR="00502FFD" w:rsidRPr="00502FFD">
        <w:rPr>
          <w:rtl/>
          <w:lang w:val="en-GB"/>
        </w:rPr>
        <w:t>تبادل المعلومات بشأن هذا الموضوع. ويتطلع الفريق الاستشاري للاتصالات الراديوية إلى مواصلة التعاون بشأن هذا الموضوع في إطار فريق التنسيق</w:t>
      </w:r>
      <w:r w:rsidR="00B15B35">
        <w:rPr>
          <w:rFonts w:hint="cs"/>
          <w:rtl/>
          <w:lang w:val="en-GB"/>
        </w:rPr>
        <w:t xml:space="preserve"> </w:t>
      </w:r>
      <w:r w:rsidR="00B15B35" w:rsidRPr="00502FFD">
        <w:rPr>
          <w:rtl/>
          <w:lang w:val="en-GB"/>
        </w:rPr>
        <w:t>بين القطاعات</w:t>
      </w:r>
      <w:r w:rsidR="00B15B35">
        <w:rPr>
          <w:rFonts w:hint="cs"/>
          <w:rtl/>
          <w:lang w:val="en-GB"/>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06469" w:rsidRPr="00306469" w14:paraId="0E84AD91" w14:textId="77777777" w:rsidTr="00306469">
        <w:tc>
          <w:tcPr>
            <w:tcW w:w="4814" w:type="dxa"/>
            <w:hideMark/>
          </w:tcPr>
          <w:p w14:paraId="743942CF" w14:textId="77777777" w:rsidR="00306469" w:rsidRDefault="00306469" w:rsidP="00306469">
            <w:pPr>
              <w:tabs>
                <w:tab w:val="left" w:pos="1332"/>
              </w:tabs>
              <w:rPr>
                <w:rtl/>
                <w:lang w:eastAsia="ja-JP"/>
              </w:rPr>
            </w:pPr>
            <w:r w:rsidRPr="00306469">
              <w:rPr>
                <w:rFonts w:hint="cs"/>
                <w:b/>
                <w:bCs/>
                <w:rtl/>
                <w:lang w:eastAsia="ja-JP"/>
              </w:rPr>
              <w:t>الوضع:</w:t>
            </w:r>
            <w:r w:rsidRPr="00306469">
              <w:rPr>
                <w:b/>
                <w:bCs/>
                <w:rtl/>
                <w:lang w:eastAsia="ja-JP"/>
              </w:rPr>
              <w:tab/>
            </w:r>
            <w:r w:rsidRPr="00306469">
              <w:rPr>
                <w:rFonts w:hint="cs"/>
                <w:rtl/>
                <w:lang w:eastAsia="ja-JP"/>
              </w:rPr>
              <w:t>للعلم</w:t>
            </w:r>
          </w:p>
          <w:p w14:paraId="345D9604" w14:textId="1B5703CB" w:rsidR="00306469" w:rsidRPr="00306469" w:rsidRDefault="00306469" w:rsidP="00306469">
            <w:pPr>
              <w:tabs>
                <w:tab w:val="left" w:pos="1332"/>
              </w:tabs>
              <w:rPr>
                <w:b/>
                <w:bCs/>
                <w:lang w:eastAsia="ja-JP"/>
              </w:rPr>
            </w:pPr>
          </w:p>
        </w:tc>
        <w:tc>
          <w:tcPr>
            <w:tcW w:w="4815" w:type="dxa"/>
            <w:hideMark/>
          </w:tcPr>
          <w:p w14:paraId="0550F99D" w14:textId="77777777" w:rsidR="00306469" w:rsidRPr="00306469" w:rsidRDefault="00306469" w:rsidP="003C0B8C">
            <w:pPr>
              <w:rPr>
                <w:lang w:eastAsia="ja-JP"/>
              </w:rPr>
            </w:pPr>
          </w:p>
        </w:tc>
      </w:tr>
      <w:tr w:rsidR="00306469" w:rsidRPr="00306469" w14:paraId="2ACF6E0E" w14:textId="77777777" w:rsidTr="00306469">
        <w:tc>
          <w:tcPr>
            <w:tcW w:w="4814" w:type="dxa"/>
          </w:tcPr>
          <w:p w14:paraId="453DEE72" w14:textId="77777777" w:rsidR="00306469" w:rsidRDefault="00306469" w:rsidP="00306469">
            <w:pPr>
              <w:rPr>
                <w:rtl/>
                <w:lang w:val="en-GB" w:eastAsia="ja-JP"/>
              </w:rPr>
            </w:pPr>
            <w:r w:rsidRPr="00306469">
              <w:rPr>
                <w:rFonts w:hint="cs"/>
                <w:b/>
                <w:bCs/>
                <w:rtl/>
                <w:lang w:val="en-GB" w:eastAsia="ja-JP"/>
              </w:rPr>
              <w:t xml:space="preserve">جهة الاتصال: </w:t>
            </w:r>
            <w:r w:rsidRPr="00306469">
              <w:rPr>
                <w:rFonts w:hint="cs"/>
                <w:rtl/>
                <w:lang w:val="en-GB" w:eastAsia="ja-JP"/>
              </w:rPr>
              <w:t xml:space="preserve">السيد </w:t>
            </w:r>
            <w:proofErr w:type="spellStart"/>
            <w:r w:rsidRPr="00306469">
              <w:rPr>
                <w:rFonts w:hint="cs"/>
                <w:rtl/>
                <w:lang w:val="en-GB" w:eastAsia="ja-JP"/>
              </w:rPr>
              <w:t>آندي</w:t>
            </w:r>
            <w:proofErr w:type="spellEnd"/>
            <w:r w:rsidRPr="00306469">
              <w:rPr>
                <w:rFonts w:hint="cs"/>
                <w:rtl/>
                <w:lang w:val="en-GB" w:eastAsia="ja-JP"/>
              </w:rPr>
              <w:t xml:space="preserve"> </w:t>
            </w:r>
            <w:proofErr w:type="spellStart"/>
            <w:r w:rsidRPr="00306469">
              <w:rPr>
                <w:rFonts w:hint="cs"/>
                <w:rtl/>
                <w:lang w:val="en-GB" w:eastAsia="ja-JP"/>
              </w:rPr>
              <w:t>كوستد</w:t>
            </w:r>
            <w:proofErr w:type="spellEnd"/>
            <w:r w:rsidRPr="00306469">
              <w:rPr>
                <w:rFonts w:hint="cs"/>
                <w:rtl/>
                <w:lang w:val="en-GB" w:eastAsia="ja-JP"/>
              </w:rPr>
              <w:t xml:space="preserve"> (اتحاذ الإذاعات الأوروبية)</w:t>
            </w:r>
          </w:p>
          <w:p w14:paraId="002C5094" w14:textId="53C4F027" w:rsidR="00306469" w:rsidRPr="00306469" w:rsidRDefault="00306469" w:rsidP="00306469">
            <w:pPr>
              <w:rPr>
                <w:b/>
                <w:bCs/>
                <w:lang w:val="en-GB" w:eastAsia="ja-JP"/>
              </w:rPr>
            </w:pPr>
          </w:p>
        </w:tc>
        <w:tc>
          <w:tcPr>
            <w:tcW w:w="4815" w:type="dxa"/>
          </w:tcPr>
          <w:p w14:paraId="3F1BDBE3" w14:textId="5FA968C8" w:rsidR="00306469" w:rsidRPr="00306469" w:rsidRDefault="00306469" w:rsidP="003C0B8C">
            <w:pPr>
              <w:rPr>
                <w:b/>
                <w:bCs/>
                <w:lang w:val="en-GB" w:eastAsia="ja-JP"/>
              </w:rPr>
            </w:pPr>
            <w:r w:rsidRPr="00413C43">
              <w:rPr>
                <w:rFonts w:hint="cs"/>
                <w:b/>
                <w:bCs/>
                <w:rtl/>
                <w:lang w:val="en-GB"/>
              </w:rPr>
              <w:t>البريد الإلكتروني</w:t>
            </w:r>
            <w:r>
              <w:rPr>
                <w:rFonts w:hint="cs"/>
                <w:rtl/>
                <w:lang w:val="en-GB"/>
              </w:rPr>
              <w:t>:</w:t>
            </w:r>
            <w:r w:rsidRPr="00306469">
              <w:rPr>
                <w:lang w:val="en-GB" w:eastAsia="ja-JP"/>
              </w:rPr>
              <w:tab/>
            </w:r>
            <w:r w:rsidRPr="00306469">
              <w:rPr>
                <w:rStyle w:val="Hyperlink"/>
                <w:rFonts w:eastAsia="SimSun"/>
                <w:lang w:val="en-GB"/>
              </w:rPr>
              <w:t>andy.quested@outlook.com</w:t>
            </w:r>
          </w:p>
        </w:tc>
      </w:tr>
    </w:tbl>
    <w:p w14:paraId="35628147" w14:textId="77777777" w:rsidR="00413C43" w:rsidRDefault="00413C43" w:rsidP="00306469">
      <w:pPr>
        <w:rPr>
          <w:rtl/>
          <w:lang w:bidi="ar-EG"/>
        </w:rPr>
      </w:pPr>
      <w:r>
        <w:rPr>
          <w:rtl/>
          <w:lang w:bidi="ar-EG"/>
        </w:rPr>
        <w:br w:type="page"/>
      </w:r>
    </w:p>
    <w:p w14:paraId="517F4E25" w14:textId="4E45DAF2" w:rsidR="00413C43" w:rsidRDefault="00413C43" w:rsidP="00306469">
      <w:pPr>
        <w:pStyle w:val="AnnexNo"/>
        <w:rPr>
          <w:rtl/>
        </w:rPr>
      </w:pPr>
      <w:r>
        <w:rPr>
          <w:rFonts w:hint="cs"/>
          <w:rtl/>
        </w:rPr>
        <w:lastRenderedPageBreak/>
        <w:t>الملحق 4</w:t>
      </w:r>
    </w:p>
    <w:p w14:paraId="5748CB16" w14:textId="20FC20CA" w:rsidR="00413C43" w:rsidRPr="00413C43" w:rsidRDefault="00413C43" w:rsidP="00306469">
      <w:pPr>
        <w:pStyle w:val="Annextitle"/>
        <w:rPr>
          <w:b w:val="0"/>
          <w:bCs w:val="0"/>
          <w:rtl/>
          <w:lang w:bidi="ar-EG"/>
        </w:rPr>
      </w:pPr>
      <w:r>
        <w:rPr>
          <w:rFonts w:hint="cs"/>
          <w:rtl/>
        </w:rPr>
        <w:t xml:space="preserve">بيان </w:t>
      </w:r>
      <w:r w:rsidRPr="00413C43">
        <w:rPr>
          <w:rtl/>
        </w:rPr>
        <w:t xml:space="preserve">الاتحاد الروسي في </w:t>
      </w:r>
      <w:r>
        <w:rPr>
          <w:rFonts w:hint="cs"/>
          <w:rtl/>
        </w:rPr>
        <w:t>الاجتماع الحادي والثلاثين</w:t>
      </w:r>
      <w:r w:rsidRPr="00413C43">
        <w:rPr>
          <w:rtl/>
        </w:rPr>
        <w:t xml:space="preserve"> </w:t>
      </w:r>
      <w:r>
        <w:rPr>
          <w:rFonts w:hint="cs"/>
          <w:rtl/>
        </w:rPr>
        <w:t>ل</w:t>
      </w:r>
      <w:r w:rsidRPr="00413C43">
        <w:rPr>
          <w:rtl/>
        </w:rPr>
        <w:t xml:space="preserve">لفريق الاستشاري للاتصالات الراديوية ‏بشأن </w:t>
      </w:r>
      <w:r w:rsidRPr="00413C43">
        <w:rPr>
          <w:rtl/>
          <w:lang w:bidi="ar-EG"/>
        </w:rPr>
        <w:t xml:space="preserve">‏البند </w:t>
      </w:r>
      <w:r w:rsidRPr="00413C43">
        <w:rPr>
          <w:cs/>
          <w:lang w:bidi="ar-EG"/>
        </w:rPr>
        <w:t>‎</w:t>
      </w:r>
      <w:r w:rsidRPr="00413C43">
        <w:rPr>
          <w:lang w:bidi="ar-EG"/>
        </w:rPr>
        <w:t>3</w:t>
      </w:r>
      <w:r w:rsidRPr="00413C43">
        <w:rPr>
          <w:rtl/>
          <w:lang w:bidi="ar-EG"/>
        </w:rPr>
        <w:t xml:space="preserve"> ‏من جدول الأعمال - تعيين نواب رئيس الفريق الاستشاري للاتصالات الراديوية</w:t>
      </w:r>
      <w:r w:rsidRPr="00413C43">
        <w:rPr>
          <w:cs/>
          <w:lang w:bidi="ar-EG"/>
        </w:rPr>
        <w:t>‎</w:t>
      </w:r>
    </w:p>
    <w:p w14:paraId="11B9839B" w14:textId="46B33BA0" w:rsidR="00413C43" w:rsidRDefault="00E200C0" w:rsidP="00306469">
      <w:pPr>
        <w:rPr>
          <w:rtl/>
          <w:lang w:bidi="ar-EG"/>
        </w:rPr>
      </w:pPr>
      <w:r w:rsidRPr="00E200C0">
        <w:rPr>
          <w:rtl/>
          <w:lang w:bidi="ar-EG"/>
        </w:rPr>
        <w:t xml:space="preserve">فيما يتعلق بنتائج النظر في البند </w:t>
      </w:r>
      <w:r w:rsidRPr="00E200C0">
        <w:rPr>
          <w:cs/>
          <w:lang w:bidi="ar-EG"/>
        </w:rPr>
        <w:t>‎</w:t>
      </w:r>
      <w:r w:rsidRPr="00E200C0">
        <w:rPr>
          <w:lang w:bidi="ar-EG"/>
        </w:rPr>
        <w:t>3</w:t>
      </w:r>
      <w:r w:rsidRPr="00E200C0">
        <w:rPr>
          <w:rtl/>
          <w:lang w:bidi="ar-EG"/>
        </w:rPr>
        <w:t xml:space="preserve"> ‏من جدول أعمال </w:t>
      </w:r>
      <w:r>
        <w:rPr>
          <w:rFonts w:hint="cs"/>
          <w:rtl/>
          <w:lang w:bidi="ar-EG"/>
        </w:rPr>
        <w:t>الاجتماع الحادي والثلاثين</w:t>
      </w:r>
      <w:r w:rsidRPr="00E200C0">
        <w:rPr>
          <w:rtl/>
          <w:lang w:bidi="ar-EG"/>
        </w:rPr>
        <w:t xml:space="preserve"> </w:t>
      </w:r>
      <w:r>
        <w:rPr>
          <w:rFonts w:hint="cs"/>
          <w:rtl/>
          <w:lang w:bidi="ar-EG"/>
        </w:rPr>
        <w:t>ل</w:t>
      </w:r>
      <w:r w:rsidRPr="00E200C0">
        <w:rPr>
          <w:rtl/>
          <w:lang w:bidi="ar-EG"/>
        </w:rPr>
        <w:t xml:space="preserve">لفريق الاستشاري للاتصالات الراديوية - "‏تعيين نواب رئيس الفريق الاستشاري للاتصالات الراديوية"، يعرب الاتحاد الروسي عن </w:t>
      </w:r>
      <w:r>
        <w:rPr>
          <w:rFonts w:hint="cs"/>
          <w:rtl/>
          <w:lang w:bidi="ar-EG"/>
        </w:rPr>
        <w:t>اعتراضه المطلق</w:t>
      </w:r>
      <w:r w:rsidRPr="00E200C0">
        <w:rPr>
          <w:rtl/>
          <w:lang w:bidi="ar-EG"/>
        </w:rPr>
        <w:t xml:space="preserve"> على إجراء تعيين بعض المرشحين الذين رشح</w:t>
      </w:r>
      <w:r w:rsidR="004403E4">
        <w:rPr>
          <w:rFonts w:hint="cs"/>
          <w:rtl/>
          <w:lang w:bidi="ar-EG"/>
        </w:rPr>
        <w:t>ت</w:t>
      </w:r>
      <w:r w:rsidRPr="00E200C0">
        <w:rPr>
          <w:rtl/>
          <w:lang w:bidi="ar-EG"/>
        </w:rPr>
        <w:t>هم الدول الأعضاء في الاتحاد.</w:t>
      </w:r>
      <w:r w:rsidRPr="00E200C0">
        <w:rPr>
          <w:cs/>
          <w:lang w:bidi="ar-EG"/>
        </w:rPr>
        <w:t>‎</w:t>
      </w:r>
    </w:p>
    <w:p w14:paraId="37B5F3C0" w14:textId="03829DE2" w:rsidR="00FC6F8E" w:rsidRDefault="00FC6F8E" w:rsidP="00FC6F8E">
      <w:pPr>
        <w:rPr>
          <w:rtl/>
          <w:lang w:bidi="ar-EG"/>
        </w:rPr>
      </w:pPr>
      <w:r>
        <w:rPr>
          <w:rFonts w:hint="cs"/>
          <w:rtl/>
          <w:lang w:bidi="ar-EG"/>
        </w:rPr>
        <w:t>و</w:t>
      </w:r>
      <w:r w:rsidRPr="00FC6F8E">
        <w:rPr>
          <w:rtl/>
          <w:lang w:bidi="ar-EG"/>
        </w:rPr>
        <w:t xml:space="preserve">يسترعي الاتحاد الروسي الانتباه إلى أن إجراءات تعيين رؤساء ونواب رؤساء الأفرقة الاستشارية ولجان الدراسات والأفرقة الأخرى التابعة لقطاعات الاتحاد محددة </w:t>
      </w:r>
      <w:r>
        <w:rPr>
          <w:rFonts w:hint="cs"/>
          <w:rtl/>
          <w:lang w:bidi="ar-EG"/>
        </w:rPr>
        <w:t>ومنصوص عليها</w:t>
      </w:r>
      <w:r w:rsidRPr="00FC6F8E">
        <w:rPr>
          <w:rtl/>
          <w:lang w:bidi="ar-EG"/>
        </w:rPr>
        <w:t xml:space="preserve"> في الملحق </w:t>
      </w:r>
      <w:r w:rsidRPr="00FC6F8E">
        <w:rPr>
          <w:cs/>
          <w:lang w:bidi="ar-EG"/>
        </w:rPr>
        <w:t>‎</w:t>
      </w:r>
      <w:r w:rsidRPr="00FC6F8E">
        <w:rPr>
          <w:lang w:bidi="ar-EG"/>
        </w:rPr>
        <w:t>1</w:t>
      </w:r>
      <w:r w:rsidRPr="00FC6F8E">
        <w:rPr>
          <w:rtl/>
          <w:lang w:bidi="ar-EG"/>
        </w:rPr>
        <w:t xml:space="preserve"> ‏بالقرار </w:t>
      </w:r>
      <w:r w:rsidRPr="00FC6F8E">
        <w:rPr>
          <w:cs/>
          <w:lang w:bidi="ar-EG"/>
        </w:rPr>
        <w:t>‎</w:t>
      </w:r>
      <w:r w:rsidRPr="00FC6F8E">
        <w:rPr>
          <w:lang w:bidi="ar-EG"/>
        </w:rPr>
        <w:t>208</w:t>
      </w:r>
      <w:r w:rsidRPr="00FC6F8E">
        <w:rPr>
          <w:rtl/>
          <w:lang w:bidi="ar-EG"/>
        </w:rPr>
        <w:t xml:space="preserve"> </w:t>
      </w:r>
      <w:r w:rsidR="00912CDC">
        <w:rPr>
          <w:rFonts w:hint="cs"/>
          <w:rtl/>
          <w:lang w:bidi="ar-EG"/>
        </w:rPr>
        <w:t>(</w:t>
      </w:r>
      <w:r w:rsidRPr="00FC6F8E">
        <w:rPr>
          <w:rtl/>
          <w:lang w:bidi="ar-EG"/>
        </w:rPr>
        <w:t>المراج</w:t>
      </w:r>
      <w:r w:rsidR="00306469">
        <w:rPr>
          <w:rFonts w:hint="cs"/>
          <w:rtl/>
          <w:lang w:bidi="ar-EG"/>
        </w:rPr>
        <w:t>َ</w:t>
      </w:r>
      <w:r w:rsidRPr="00FC6F8E">
        <w:rPr>
          <w:rtl/>
          <w:lang w:bidi="ar-EG"/>
        </w:rPr>
        <w:t xml:space="preserve">ع في بوخارست، </w:t>
      </w:r>
      <w:r w:rsidRPr="00FC6F8E">
        <w:rPr>
          <w:cs/>
          <w:lang w:bidi="ar-EG"/>
        </w:rPr>
        <w:t>‎</w:t>
      </w:r>
      <w:r w:rsidRPr="00FC6F8E">
        <w:rPr>
          <w:lang w:bidi="ar-EG"/>
        </w:rPr>
        <w:t>2022</w:t>
      </w:r>
      <w:r w:rsidRPr="00FC6F8E">
        <w:rPr>
          <w:rtl/>
          <w:lang w:bidi="ar-EG"/>
        </w:rPr>
        <w:t>)</w:t>
      </w:r>
      <w:r w:rsidR="00912CDC">
        <w:rPr>
          <w:rFonts w:hint="cs"/>
          <w:rtl/>
          <w:lang w:bidi="ar-EG"/>
        </w:rPr>
        <w:t xml:space="preserve"> </w:t>
      </w:r>
      <w:r w:rsidR="00C87B6A">
        <w:rPr>
          <w:rFonts w:hint="cs"/>
          <w:rtl/>
          <w:lang w:bidi="ar-EG"/>
        </w:rPr>
        <w:t xml:space="preserve">الصادر عن </w:t>
      </w:r>
      <w:r w:rsidR="00912CDC">
        <w:rPr>
          <w:rFonts w:hint="cs"/>
          <w:rtl/>
          <w:lang w:bidi="ar-EG"/>
        </w:rPr>
        <w:t>مؤتمر المندوبين المفوضين</w:t>
      </w:r>
      <w:r w:rsidRPr="00FC6F8E">
        <w:rPr>
          <w:rtl/>
          <w:lang w:bidi="ar-EG"/>
        </w:rPr>
        <w:t>.</w:t>
      </w:r>
    </w:p>
    <w:p w14:paraId="49A589F8" w14:textId="3FEFBD2C" w:rsidR="00CB30EB" w:rsidRDefault="00CB30EB" w:rsidP="00306469">
      <w:pPr>
        <w:rPr>
          <w:rtl/>
        </w:rPr>
      </w:pPr>
      <w:r>
        <w:rPr>
          <w:rFonts w:hint="cs"/>
          <w:rtl/>
        </w:rPr>
        <w:t>وانجذب</w:t>
      </w:r>
      <w:r w:rsidR="000D51E1" w:rsidRPr="000D51E1">
        <w:rPr>
          <w:rtl/>
          <w:lang w:bidi="ar-EG"/>
        </w:rPr>
        <w:t xml:space="preserve"> المشاركون في الاجتماع </w:t>
      </w:r>
      <w:r>
        <w:rPr>
          <w:rFonts w:hint="cs"/>
          <w:rtl/>
          <w:lang w:bidi="ar-EG"/>
        </w:rPr>
        <w:t>إلى</w:t>
      </w:r>
      <w:r w:rsidR="000D51E1" w:rsidRPr="000D51E1">
        <w:rPr>
          <w:rtl/>
          <w:lang w:bidi="ar-EG"/>
        </w:rPr>
        <w:t xml:space="preserve"> مناقشات ذات دوافع سياسية خارج نطاق ولاية </w:t>
      </w:r>
      <w:r w:rsidR="000D51E1">
        <w:rPr>
          <w:rFonts w:hint="cs"/>
          <w:rtl/>
          <w:lang w:bidi="ar-EG"/>
        </w:rPr>
        <w:t>الاتحاد</w:t>
      </w:r>
      <w:r w:rsidR="000D51E1" w:rsidRPr="000D51E1">
        <w:rPr>
          <w:rtl/>
          <w:lang w:bidi="ar-EG"/>
        </w:rPr>
        <w:t xml:space="preserve"> ونتيجة لهذا النشاط تم تجاهل الإجراء المذكور أعلاه وبدلاً منه </w:t>
      </w:r>
      <w:r w:rsidR="000D51E1">
        <w:rPr>
          <w:rFonts w:hint="cs"/>
          <w:rtl/>
          <w:lang w:bidi="ar-EG"/>
        </w:rPr>
        <w:t>طُبق إجراء غير مبرر قانوناً</w:t>
      </w:r>
      <w:r w:rsidR="000D51E1" w:rsidRPr="000D51E1">
        <w:rPr>
          <w:rtl/>
          <w:lang w:bidi="ar-EG"/>
        </w:rPr>
        <w:t xml:space="preserve"> لتعيين بعض المرشحين</w:t>
      </w:r>
      <w:r w:rsidR="00306469">
        <w:rPr>
          <w:rFonts w:hint="cs"/>
          <w:rtl/>
          <w:lang w:bidi="ar-EG"/>
        </w:rPr>
        <w:t xml:space="preserve">. </w:t>
      </w:r>
      <w:r>
        <w:rPr>
          <w:rFonts w:hint="cs"/>
          <w:rtl/>
          <w:lang w:bidi="ar-EG"/>
        </w:rPr>
        <w:t>وأكد المستشار القانوني للاتحاد خلال الاجتماع الحادي والثلاثين للفريق الاستشاري للاتصالات الراديوية خلو النصوص الأساسية ل</w:t>
      </w:r>
      <w:r w:rsidRPr="00CB30EB">
        <w:rPr>
          <w:rtl/>
          <w:lang w:bidi="ar-EG"/>
        </w:rPr>
        <w:t xml:space="preserve">لاتحاد </w:t>
      </w:r>
      <w:r>
        <w:rPr>
          <w:rFonts w:hint="cs"/>
          <w:rtl/>
          <w:lang w:bidi="ar-EG"/>
        </w:rPr>
        <w:t>من</w:t>
      </w:r>
      <w:r w:rsidRPr="00CB30EB">
        <w:rPr>
          <w:rtl/>
          <w:lang w:bidi="ar-EG"/>
        </w:rPr>
        <w:t xml:space="preserve"> إجراءات تعيين نواب رؤساء الأفرقة الاستشارية ولجان الدراسات وأفرقة القطاع</w:t>
      </w:r>
      <w:r>
        <w:rPr>
          <w:rFonts w:hint="cs"/>
          <w:rtl/>
          <w:lang w:bidi="ar-EG"/>
        </w:rPr>
        <w:t>ات</w:t>
      </w:r>
      <w:r w:rsidRPr="00CB30EB">
        <w:rPr>
          <w:rtl/>
          <w:lang w:bidi="ar-EG"/>
        </w:rPr>
        <w:t xml:space="preserve"> الأخرى </w:t>
      </w:r>
      <w:r w:rsidR="00301807">
        <w:rPr>
          <w:rFonts w:hint="cs"/>
          <w:rtl/>
          <w:lang w:bidi="ar-EG"/>
        </w:rPr>
        <w:t>باستثناء</w:t>
      </w:r>
      <w:r w:rsidRPr="00CB30EB">
        <w:rPr>
          <w:rtl/>
          <w:lang w:bidi="ar-EG"/>
        </w:rPr>
        <w:t xml:space="preserve"> الملحق </w:t>
      </w:r>
      <w:r w:rsidRPr="00CB30EB">
        <w:rPr>
          <w:cs/>
          <w:lang w:bidi="ar-EG"/>
        </w:rPr>
        <w:t>‎</w:t>
      </w:r>
      <w:r w:rsidRPr="00CB30EB">
        <w:rPr>
          <w:lang w:bidi="ar-EG"/>
        </w:rPr>
        <w:t>1</w:t>
      </w:r>
      <w:r w:rsidRPr="00CB30EB">
        <w:rPr>
          <w:rtl/>
          <w:lang w:bidi="ar-EG"/>
        </w:rPr>
        <w:t xml:space="preserve"> ‏بالقرار </w:t>
      </w:r>
      <w:r w:rsidRPr="00CB30EB">
        <w:rPr>
          <w:cs/>
          <w:lang w:bidi="ar-EG"/>
        </w:rPr>
        <w:t>‎</w:t>
      </w:r>
      <w:r w:rsidRPr="00CB30EB">
        <w:rPr>
          <w:lang w:bidi="ar-EG"/>
        </w:rPr>
        <w:t>208</w:t>
      </w:r>
      <w:r w:rsidRPr="00CB30EB">
        <w:rPr>
          <w:rtl/>
          <w:lang w:bidi="ar-EG"/>
        </w:rPr>
        <w:t xml:space="preserve"> (‏المراج</w:t>
      </w:r>
      <w:r w:rsidR="00306469">
        <w:rPr>
          <w:rFonts w:hint="cs"/>
          <w:rtl/>
          <w:lang w:bidi="ar-EG"/>
        </w:rPr>
        <w:t>َ</w:t>
      </w:r>
      <w:r w:rsidRPr="00CB30EB">
        <w:rPr>
          <w:rtl/>
          <w:lang w:bidi="ar-EG"/>
        </w:rPr>
        <w:t>ع في</w:t>
      </w:r>
      <w:r>
        <w:rPr>
          <w:rFonts w:hint="cs"/>
          <w:rtl/>
        </w:rPr>
        <w:t xml:space="preserve"> بوخارست، 2022) </w:t>
      </w:r>
      <w:r w:rsidR="00C87B6A">
        <w:rPr>
          <w:rFonts w:hint="cs"/>
          <w:rtl/>
        </w:rPr>
        <w:t xml:space="preserve">الصادر عن </w:t>
      </w:r>
      <w:r w:rsidRPr="00CB30EB">
        <w:rPr>
          <w:rtl/>
          <w:lang w:bidi="ar-EG"/>
        </w:rPr>
        <w:t>مؤتمر المندوبين المفوضين</w:t>
      </w:r>
      <w:r w:rsidR="00306469">
        <w:rPr>
          <w:rFonts w:hint="cs"/>
          <w:rtl/>
          <w:lang w:bidi="ar-EG"/>
        </w:rPr>
        <w:t>.</w:t>
      </w:r>
    </w:p>
    <w:p w14:paraId="29DFAD08" w14:textId="07EC6C28" w:rsidR="009314E0" w:rsidRDefault="00301807" w:rsidP="009314E0">
      <w:pPr>
        <w:rPr>
          <w:rtl/>
        </w:rPr>
      </w:pPr>
      <w:r>
        <w:rPr>
          <w:rFonts w:hint="cs"/>
          <w:rtl/>
        </w:rPr>
        <w:t xml:space="preserve">وعلى </w:t>
      </w:r>
      <w:r w:rsidRPr="00301807">
        <w:rPr>
          <w:rtl/>
        </w:rPr>
        <w:t xml:space="preserve">الرغم من عدم وجود أي اعتراضات بشأن امتثال جميع المرشحين لمناصب نواب </w:t>
      </w:r>
      <w:r>
        <w:rPr>
          <w:rFonts w:hint="cs"/>
          <w:rtl/>
        </w:rPr>
        <w:t>الرئيس</w:t>
      </w:r>
      <w:r w:rsidRPr="00301807">
        <w:rPr>
          <w:rtl/>
        </w:rPr>
        <w:t xml:space="preserve"> للقرار </w:t>
      </w:r>
      <w:r w:rsidRPr="00301807">
        <w:rPr>
          <w:cs/>
        </w:rPr>
        <w:t>‎</w:t>
      </w:r>
      <w:r w:rsidRPr="00CB30EB">
        <w:rPr>
          <w:lang w:bidi="ar-EG"/>
        </w:rPr>
        <w:t>208</w:t>
      </w:r>
      <w:r w:rsidRPr="00CB30EB">
        <w:rPr>
          <w:rtl/>
          <w:lang w:bidi="ar-EG"/>
        </w:rPr>
        <w:t xml:space="preserve"> (‏المراج</w:t>
      </w:r>
      <w:r w:rsidR="00306469">
        <w:rPr>
          <w:rFonts w:hint="cs"/>
          <w:rtl/>
          <w:lang w:bidi="ar-EG"/>
        </w:rPr>
        <w:t>َ</w:t>
      </w:r>
      <w:r w:rsidRPr="00CB30EB">
        <w:rPr>
          <w:rtl/>
          <w:lang w:bidi="ar-EG"/>
        </w:rPr>
        <w:t>ع في</w:t>
      </w:r>
      <w:r>
        <w:rPr>
          <w:rFonts w:hint="cs"/>
          <w:rtl/>
        </w:rPr>
        <w:t xml:space="preserve"> بوخارست، 2022) ل</w:t>
      </w:r>
      <w:r w:rsidRPr="00CB30EB">
        <w:rPr>
          <w:rtl/>
          <w:lang w:bidi="ar-EG"/>
        </w:rPr>
        <w:t>مؤتمر المندوبين المفوضين</w:t>
      </w:r>
      <w:r>
        <w:rPr>
          <w:rFonts w:hint="cs"/>
          <w:rtl/>
          <w:lang w:bidi="ar-EG"/>
        </w:rPr>
        <w:t>،</w:t>
      </w:r>
      <w:r w:rsidRPr="00CB30EB">
        <w:rPr>
          <w:rtl/>
          <w:lang w:bidi="ar-EG"/>
        </w:rPr>
        <w:t xml:space="preserve"> </w:t>
      </w:r>
      <w:r w:rsidRPr="00301807">
        <w:rPr>
          <w:rtl/>
        </w:rPr>
        <w:t xml:space="preserve">تم اختيار ثلاثة مرشحين للتصويت على أساس جنسيتهم، </w:t>
      </w:r>
      <w:r>
        <w:rPr>
          <w:rFonts w:hint="cs"/>
          <w:rtl/>
        </w:rPr>
        <w:t>فضلاً عن انتمائهم</w:t>
      </w:r>
      <w:r w:rsidRPr="00301807">
        <w:rPr>
          <w:rtl/>
        </w:rPr>
        <w:t xml:space="preserve"> إلى بلد تعتبره بعض الوفود في </w:t>
      </w:r>
      <w:r>
        <w:rPr>
          <w:rFonts w:hint="cs"/>
          <w:rtl/>
        </w:rPr>
        <w:t xml:space="preserve">حالة </w:t>
      </w:r>
      <w:r w:rsidRPr="00301807">
        <w:rPr>
          <w:rtl/>
        </w:rPr>
        <w:t>نزاع مسلح.</w:t>
      </w:r>
      <w:r w:rsidRPr="00301807">
        <w:rPr>
          <w:cs/>
        </w:rPr>
        <w:t>‎</w:t>
      </w:r>
      <w:r w:rsidR="009314E0">
        <w:rPr>
          <w:rFonts w:hint="cs"/>
          <w:rtl/>
        </w:rPr>
        <w:t xml:space="preserve"> </w:t>
      </w:r>
      <w:r w:rsidR="009314E0" w:rsidRPr="009314E0">
        <w:rPr>
          <w:rtl/>
        </w:rPr>
        <w:t xml:space="preserve">وأوضحت نتائج التصويت </w:t>
      </w:r>
      <w:r w:rsidR="007B1361">
        <w:rPr>
          <w:rFonts w:hint="cs"/>
          <w:rtl/>
        </w:rPr>
        <w:t>المقدمة</w:t>
      </w:r>
      <w:r w:rsidR="009314E0">
        <w:rPr>
          <w:rFonts w:hint="cs"/>
          <w:rtl/>
        </w:rPr>
        <w:t xml:space="preserve"> </w:t>
      </w:r>
      <w:r w:rsidR="009314E0" w:rsidRPr="009314E0">
        <w:rPr>
          <w:rtl/>
        </w:rPr>
        <w:t xml:space="preserve">في </w:t>
      </w:r>
      <w:r w:rsidR="009314E0">
        <w:rPr>
          <w:rFonts w:hint="cs"/>
          <w:rtl/>
        </w:rPr>
        <w:t>الاجتماع الحادي والثلاثين</w:t>
      </w:r>
      <w:r w:rsidR="009314E0" w:rsidRPr="009314E0">
        <w:rPr>
          <w:rtl/>
        </w:rPr>
        <w:t xml:space="preserve"> </w:t>
      </w:r>
      <w:r w:rsidR="009314E0">
        <w:rPr>
          <w:rFonts w:hint="cs"/>
          <w:rtl/>
        </w:rPr>
        <w:t>ل</w:t>
      </w:r>
      <w:r w:rsidR="009314E0" w:rsidRPr="009314E0">
        <w:rPr>
          <w:rtl/>
        </w:rPr>
        <w:t xml:space="preserve">لفريق الاستشاري للاتصالات الراديوية أن جميع المرشحين الثلاثة المختارين الذين رشحتهم إيطاليا والولايات المتحدة والاتحاد الروسي اعترضت عليهم 3 دول أو أكثر من الدول الأعضاء في الاتحاد </w:t>
      </w:r>
      <w:r w:rsidR="009314E0">
        <w:rPr>
          <w:rFonts w:hint="cs"/>
          <w:rtl/>
        </w:rPr>
        <w:t>المصوتة</w:t>
      </w:r>
      <w:r w:rsidR="007B1361">
        <w:rPr>
          <w:rFonts w:hint="cs"/>
          <w:rtl/>
        </w:rPr>
        <w:t xml:space="preserve"> و</w:t>
      </w:r>
      <w:r w:rsidR="007B1361" w:rsidRPr="007B1361">
        <w:rPr>
          <w:rtl/>
        </w:rPr>
        <w:t xml:space="preserve">على الرغم من نتائج التصويت أعلن رئيس </w:t>
      </w:r>
      <w:r w:rsidR="007B1361">
        <w:rPr>
          <w:rFonts w:hint="cs"/>
          <w:rtl/>
        </w:rPr>
        <w:t>الاجتماع الحادي والثلاثين</w:t>
      </w:r>
      <w:r w:rsidR="007B1361" w:rsidRPr="009314E0">
        <w:rPr>
          <w:rtl/>
        </w:rPr>
        <w:t xml:space="preserve"> </w:t>
      </w:r>
      <w:r w:rsidR="007B1361">
        <w:rPr>
          <w:rFonts w:hint="cs"/>
          <w:rtl/>
        </w:rPr>
        <w:t>ل</w:t>
      </w:r>
      <w:r w:rsidR="007B1361" w:rsidRPr="009314E0">
        <w:rPr>
          <w:rtl/>
        </w:rPr>
        <w:t>لفريق</w:t>
      </w:r>
      <w:r w:rsidR="007B1361" w:rsidRPr="007B1361">
        <w:rPr>
          <w:rtl/>
        </w:rPr>
        <w:t xml:space="preserve"> الاستشاري للاتصالات الراديوية ‏قرار تعيين مرشحين من إيطاليا والولايات المتحدة </w:t>
      </w:r>
      <w:r w:rsidR="007B1361">
        <w:rPr>
          <w:rFonts w:hint="cs"/>
          <w:rtl/>
        </w:rPr>
        <w:t xml:space="preserve">في </w:t>
      </w:r>
      <w:r w:rsidR="007B1361" w:rsidRPr="007B1361">
        <w:rPr>
          <w:rtl/>
        </w:rPr>
        <w:t xml:space="preserve">مناصب نواب رئيس الفريق الاستشاري للاتصالات الراديوية ولكن لم يتم تعيين </w:t>
      </w:r>
      <w:r w:rsidR="00C87B6A">
        <w:rPr>
          <w:rFonts w:hint="cs"/>
          <w:rtl/>
        </w:rPr>
        <w:t>ال</w:t>
      </w:r>
      <w:r w:rsidR="007B1361" w:rsidRPr="007B1361">
        <w:rPr>
          <w:rtl/>
        </w:rPr>
        <w:t>مرشح من الاتحاد الروسي.</w:t>
      </w:r>
      <w:r w:rsidR="007B1361" w:rsidRPr="007B1361">
        <w:rPr>
          <w:cs/>
        </w:rPr>
        <w:t>‎</w:t>
      </w:r>
    </w:p>
    <w:p w14:paraId="3F7A7135" w14:textId="45631DB0" w:rsidR="007B1361" w:rsidRDefault="007B1361" w:rsidP="00306469">
      <w:pPr>
        <w:rPr>
          <w:rtl/>
        </w:rPr>
      </w:pPr>
      <w:r>
        <w:rPr>
          <w:rFonts w:hint="cs"/>
          <w:rtl/>
        </w:rPr>
        <w:t>وهذا القرار ينتهك</w:t>
      </w:r>
      <w:r w:rsidRPr="007B1361">
        <w:rPr>
          <w:rtl/>
        </w:rPr>
        <w:t xml:space="preserve"> القرار </w:t>
      </w:r>
      <w:r w:rsidRPr="007B1361">
        <w:rPr>
          <w:cs/>
        </w:rPr>
        <w:t>‎</w:t>
      </w:r>
      <w:r w:rsidRPr="007B1361">
        <w:t>ITU-R 52-1</w:t>
      </w:r>
      <w:r w:rsidRPr="007B1361">
        <w:rPr>
          <w:rtl/>
        </w:rPr>
        <w:t xml:space="preserve"> ‏الذي ينص على </w:t>
      </w:r>
      <w:r>
        <w:rPr>
          <w:rFonts w:hint="cs"/>
          <w:rtl/>
        </w:rPr>
        <w:t>ألا تثير أي</w:t>
      </w:r>
      <w:r w:rsidRPr="007B1361">
        <w:rPr>
          <w:rtl/>
        </w:rPr>
        <w:t xml:space="preserve"> قرارات يتخذها الفريق الاستشاري للاتصالات الراديوية</w:t>
      </w:r>
      <w:r>
        <w:rPr>
          <w:rFonts w:hint="cs"/>
          <w:rtl/>
        </w:rPr>
        <w:t xml:space="preserve"> </w:t>
      </w:r>
      <w:r w:rsidRPr="007B1361">
        <w:rPr>
          <w:rtl/>
        </w:rPr>
        <w:t xml:space="preserve">اعتراضات من أي من الدول الأعضاء في الاتحاد (انظر الفقرة </w:t>
      </w:r>
      <w:r w:rsidRPr="007B1361">
        <w:rPr>
          <w:cs/>
        </w:rPr>
        <w:t>‎</w:t>
      </w:r>
      <w:r w:rsidRPr="007B1361">
        <w:t>2</w:t>
      </w:r>
      <w:r w:rsidRPr="007B1361">
        <w:rPr>
          <w:rtl/>
        </w:rPr>
        <w:t xml:space="preserve"> ‏من </w:t>
      </w:r>
      <w:r w:rsidR="00306469">
        <w:rPr>
          <w:rFonts w:hint="cs"/>
          <w:rtl/>
        </w:rPr>
        <w:t>"</w:t>
      </w:r>
      <w:r w:rsidRPr="00306469">
        <w:rPr>
          <w:i/>
          <w:iCs/>
          <w:rtl/>
        </w:rPr>
        <w:t>يقرر</w:t>
      </w:r>
      <w:r w:rsidR="00306469">
        <w:rPr>
          <w:rFonts w:hint="cs"/>
          <w:rtl/>
        </w:rPr>
        <w:t>"</w:t>
      </w:r>
      <w:r w:rsidRPr="007B1361">
        <w:rPr>
          <w:rtl/>
        </w:rPr>
        <w:t xml:space="preserve"> في القرار </w:t>
      </w:r>
      <w:r w:rsidRPr="007B1361">
        <w:rPr>
          <w:cs/>
        </w:rPr>
        <w:t>‎</w:t>
      </w:r>
      <w:r w:rsidRPr="007B1361">
        <w:t>ITU-R 52-1</w:t>
      </w:r>
      <w:r w:rsidRPr="007B1361">
        <w:rPr>
          <w:rtl/>
        </w:rPr>
        <w:t>).</w:t>
      </w:r>
      <w:r w:rsidR="00BA75CA">
        <w:rPr>
          <w:rFonts w:hint="cs"/>
          <w:rtl/>
        </w:rPr>
        <w:t xml:space="preserve"> </w:t>
      </w:r>
      <w:r w:rsidR="00BA75CA" w:rsidRPr="00BA75CA">
        <w:rPr>
          <w:rtl/>
        </w:rPr>
        <w:t xml:space="preserve">وعلاوة على ذلك، فإن الفصل بين المرشحين على أساس جنسيتهم </w:t>
      </w:r>
      <w:r w:rsidR="00BA75CA">
        <w:rPr>
          <w:rFonts w:hint="cs"/>
          <w:rtl/>
        </w:rPr>
        <w:t>وانتمائهم</w:t>
      </w:r>
      <w:r w:rsidR="00BA75CA" w:rsidRPr="00BA75CA">
        <w:rPr>
          <w:rtl/>
        </w:rPr>
        <w:t xml:space="preserve"> إلى أي بلد</w:t>
      </w:r>
      <w:r w:rsidR="00C87B6A">
        <w:rPr>
          <w:rFonts w:hint="cs"/>
          <w:rtl/>
        </w:rPr>
        <w:t>،</w:t>
      </w:r>
      <w:r w:rsidR="00BA75CA" w:rsidRPr="00BA75CA">
        <w:rPr>
          <w:rtl/>
        </w:rPr>
        <w:t xml:space="preserve"> يتعارض مع المادة </w:t>
      </w:r>
      <w:r w:rsidR="00BA75CA" w:rsidRPr="00BA75CA">
        <w:rPr>
          <w:cs/>
        </w:rPr>
        <w:t>‎</w:t>
      </w:r>
      <w:r w:rsidR="00BA75CA" w:rsidRPr="00BA75CA">
        <w:t>2</w:t>
      </w:r>
      <w:r w:rsidR="00BA75CA" w:rsidRPr="00BA75CA">
        <w:rPr>
          <w:rtl/>
        </w:rPr>
        <w:t xml:space="preserve"> ‏من الإعلان العالمي لحقوق الإنسان (القرار</w:t>
      </w:r>
      <w:r w:rsidR="00306469">
        <w:rPr>
          <w:rFonts w:hint="cs"/>
          <w:rtl/>
        </w:rPr>
        <w:t> </w:t>
      </w:r>
      <w:r w:rsidR="00306469" w:rsidRPr="00306469">
        <w:t>217 A (III)</w:t>
      </w:r>
      <w:r w:rsidR="00BA75CA" w:rsidRPr="00BA75CA">
        <w:rPr>
          <w:rtl/>
        </w:rPr>
        <w:t xml:space="preserve"> ‏للجمعية العامة للأمم المتحدة، </w:t>
      </w:r>
      <w:r w:rsidR="00BA75CA" w:rsidRPr="00BA75CA">
        <w:rPr>
          <w:cs/>
        </w:rPr>
        <w:t>‎</w:t>
      </w:r>
      <w:r w:rsidR="00BA75CA">
        <w:t>1948</w:t>
      </w:r>
      <w:r w:rsidR="00BA75CA" w:rsidRPr="00BA75CA">
        <w:t>/10/</w:t>
      </w:r>
      <w:r w:rsidR="00BA75CA">
        <w:t>12</w:t>
      </w:r>
      <w:r w:rsidR="00BA75CA" w:rsidRPr="00BA75CA">
        <w:rPr>
          <w:rtl/>
        </w:rPr>
        <w:t>).</w:t>
      </w:r>
    </w:p>
    <w:p w14:paraId="7C48E75A" w14:textId="6D4507A3" w:rsidR="009314E0" w:rsidRDefault="00061243" w:rsidP="00061243">
      <w:pPr>
        <w:rPr>
          <w:rtl/>
          <w:lang w:bidi="ar-EG"/>
        </w:rPr>
      </w:pPr>
      <w:r>
        <w:rPr>
          <w:rFonts w:hint="cs"/>
          <w:rtl/>
        </w:rPr>
        <w:t xml:space="preserve">وفي </w:t>
      </w:r>
      <w:r w:rsidRPr="00061243">
        <w:rPr>
          <w:rtl/>
        </w:rPr>
        <w:t xml:space="preserve">هذا الصدد، لا يعترف الاتحاد الروسي بقرار الفريق الاستشاري للاتصالات الراديوية </w:t>
      </w:r>
      <w:r w:rsidR="00C87B6A">
        <w:rPr>
          <w:rFonts w:hint="cs"/>
          <w:rtl/>
          <w:lang w:bidi="ar-EG"/>
        </w:rPr>
        <w:t xml:space="preserve">في اجتماعه الحادي والثلاثين </w:t>
      </w:r>
      <w:r w:rsidRPr="00061243">
        <w:rPr>
          <w:rtl/>
        </w:rPr>
        <w:t>‏بشأن البند</w:t>
      </w:r>
      <w:r w:rsidR="00306469">
        <w:rPr>
          <w:rFonts w:hint="cs"/>
          <w:rtl/>
        </w:rPr>
        <w:t> </w:t>
      </w:r>
      <w:r w:rsidRPr="00061243">
        <w:rPr>
          <w:cs/>
        </w:rPr>
        <w:t>‎</w:t>
      </w:r>
      <w:r w:rsidRPr="00061243">
        <w:t>3</w:t>
      </w:r>
      <w:r w:rsidRPr="00061243">
        <w:rPr>
          <w:rtl/>
        </w:rPr>
        <w:t xml:space="preserve"> ‏من جدول الأعمال ولا </w:t>
      </w:r>
      <w:r>
        <w:rPr>
          <w:rFonts w:hint="cs"/>
          <w:rtl/>
        </w:rPr>
        <w:t>يعتبر</w:t>
      </w:r>
      <w:r w:rsidRPr="00061243">
        <w:rPr>
          <w:rtl/>
        </w:rPr>
        <w:t xml:space="preserve"> المرشحين الذين لم يتم التوصل إلى توافق في الآراء بشأنهم </w:t>
      </w:r>
      <w:r>
        <w:rPr>
          <w:rFonts w:hint="cs"/>
          <w:rtl/>
        </w:rPr>
        <w:t xml:space="preserve">معينين في </w:t>
      </w:r>
      <w:r w:rsidRPr="00061243">
        <w:rPr>
          <w:rtl/>
        </w:rPr>
        <w:t xml:space="preserve">مناصب نواب </w:t>
      </w:r>
      <w:r>
        <w:rPr>
          <w:rFonts w:hint="cs"/>
          <w:rtl/>
        </w:rPr>
        <w:t>الرئيس</w:t>
      </w:r>
      <w:r w:rsidRPr="00061243">
        <w:rPr>
          <w:rtl/>
        </w:rPr>
        <w:t xml:space="preserve">، وسيبذل قصارى جهده </w:t>
      </w:r>
      <w:r w:rsidR="00547C04">
        <w:rPr>
          <w:rFonts w:hint="cs"/>
          <w:rtl/>
        </w:rPr>
        <w:t>لإعادة</w:t>
      </w:r>
      <w:r w:rsidRPr="00061243">
        <w:rPr>
          <w:rtl/>
        </w:rPr>
        <w:t xml:space="preserve"> تعيين نواب </w:t>
      </w:r>
      <w:r>
        <w:rPr>
          <w:rFonts w:hint="cs"/>
          <w:rtl/>
        </w:rPr>
        <w:t>رئيس</w:t>
      </w:r>
      <w:r w:rsidRPr="00061243">
        <w:rPr>
          <w:rtl/>
        </w:rPr>
        <w:t xml:space="preserve"> الفريق الاستشاري للاتصالات الراديوية وفقا</w:t>
      </w:r>
      <w:r w:rsidR="00C87B6A">
        <w:rPr>
          <w:rFonts w:hint="cs"/>
          <w:rtl/>
        </w:rPr>
        <w:t>ً</w:t>
      </w:r>
      <w:r w:rsidRPr="00061243">
        <w:rPr>
          <w:rtl/>
        </w:rPr>
        <w:t xml:space="preserve"> لأحكام القرار </w:t>
      </w:r>
      <w:r w:rsidRPr="00061243">
        <w:rPr>
          <w:cs/>
        </w:rPr>
        <w:t>‎</w:t>
      </w:r>
      <w:r w:rsidRPr="007B1361">
        <w:t>ITU-R 52-1</w:t>
      </w:r>
      <w:r w:rsidRPr="00061243">
        <w:rPr>
          <w:rtl/>
        </w:rPr>
        <w:t xml:space="preserve"> والقرار</w:t>
      </w:r>
      <w:r w:rsidR="00306469">
        <w:rPr>
          <w:rFonts w:hint="cs"/>
          <w:rtl/>
        </w:rPr>
        <w:t> </w:t>
      </w:r>
      <w:r w:rsidRPr="00061243">
        <w:rPr>
          <w:cs/>
        </w:rPr>
        <w:t>‎</w:t>
      </w:r>
      <w:r w:rsidRPr="00061243">
        <w:t>208</w:t>
      </w:r>
      <w:r w:rsidRPr="00061243">
        <w:rPr>
          <w:rtl/>
        </w:rPr>
        <w:t xml:space="preserve"> ‏</w:t>
      </w:r>
      <w:r w:rsidRPr="00CB30EB">
        <w:rPr>
          <w:rtl/>
          <w:lang w:bidi="ar-EG"/>
        </w:rPr>
        <w:t>(‏المراج</w:t>
      </w:r>
      <w:r w:rsidR="00306469">
        <w:rPr>
          <w:rFonts w:hint="cs"/>
          <w:rtl/>
          <w:lang w:bidi="ar-EG"/>
        </w:rPr>
        <w:t>َ</w:t>
      </w:r>
      <w:r w:rsidRPr="00CB30EB">
        <w:rPr>
          <w:rtl/>
          <w:lang w:bidi="ar-EG"/>
        </w:rPr>
        <w:t>ع في</w:t>
      </w:r>
      <w:r>
        <w:rPr>
          <w:rFonts w:hint="cs"/>
          <w:rtl/>
        </w:rPr>
        <w:t xml:space="preserve"> بوخارست، 2022) ل</w:t>
      </w:r>
      <w:r w:rsidRPr="00CB30EB">
        <w:rPr>
          <w:rtl/>
          <w:lang w:bidi="ar-EG"/>
        </w:rPr>
        <w:t>مؤتمر المندوبين المفوضين</w:t>
      </w:r>
      <w:r w:rsidR="00C56D1A">
        <w:rPr>
          <w:rFonts w:hint="cs"/>
          <w:rtl/>
          <w:lang w:bidi="ar-EG"/>
        </w:rPr>
        <w:t>.</w:t>
      </w:r>
    </w:p>
    <w:p w14:paraId="5201A310" w14:textId="60CBB10E" w:rsidR="00C56D1A" w:rsidRDefault="00C56D1A" w:rsidP="00061243">
      <w:pPr>
        <w:rPr>
          <w:rtl/>
          <w:lang w:bidi="ar-EG"/>
        </w:rPr>
      </w:pPr>
      <w:r w:rsidRPr="00C56D1A">
        <w:rPr>
          <w:rtl/>
          <w:lang w:bidi="ar-EG"/>
        </w:rPr>
        <w:t>‏</w:t>
      </w:r>
      <w:r>
        <w:rPr>
          <w:rFonts w:hint="cs"/>
          <w:rtl/>
          <w:lang w:bidi="ar-EG"/>
        </w:rPr>
        <w:t>و</w:t>
      </w:r>
      <w:r w:rsidRPr="00C56D1A">
        <w:rPr>
          <w:rtl/>
          <w:lang w:bidi="ar-EG"/>
        </w:rPr>
        <w:t xml:space="preserve">يحتفظ الاتحاد الروسي بالحق في إثارة مسألة مسؤولية الاتحاد عن انتهاك حقوق </w:t>
      </w:r>
      <w:r>
        <w:rPr>
          <w:rFonts w:hint="cs"/>
          <w:rtl/>
          <w:lang w:bidi="ar-EG"/>
        </w:rPr>
        <w:t>الدول الأعضاء فيه</w:t>
      </w:r>
      <w:r w:rsidRPr="00C56D1A">
        <w:rPr>
          <w:rtl/>
          <w:lang w:bidi="ar-EG"/>
        </w:rPr>
        <w:t xml:space="preserve"> فضلا</w:t>
      </w:r>
      <w:r>
        <w:rPr>
          <w:rFonts w:hint="cs"/>
          <w:rtl/>
          <w:lang w:bidi="ar-EG"/>
        </w:rPr>
        <w:t>ً</w:t>
      </w:r>
      <w:r w:rsidRPr="00C56D1A">
        <w:rPr>
          <w:rtl/>
          <w:lang w:bidi="ar-EG"/>
        </w:rPr>
        <w:t xml:space="preserve"> عن </w:t>
      </w:r>
      <w:r w:rsidR="00C52B54">
        <w:rPr>
          <w:rFonts w:hint="cs"/>
          <w:rtl/>
          <w:lang w:bidi="ar-EG"/>
        </w:rPr>
        <w:t>قواعد</w:t>
      </w:r>
      <w:r w:rsidRPr="00C56D1A">
        <w:rPr>
          <w:rtl/>
          <w:lang w:bidi="ar-EG"/>
        </w:rPr>
        <w:t xml:space="preserve"> ومبادئ القانون الدولي.</w:t>
      </w:r>
      <w:r w:rsidRPr="00C56D1A">
        <w:rPr>
          <w:cs/>
          <w:lang w:bidi="ar-EG"/>
        </w:rPr>
        <w:t>‎</w:t>
      </w:r>
    </w:p>
    <w:p w14:paraId="2ECEA85C" w14:textId="65B2A643" w:rsidR="003B5733" w:rsidRDefault="003B5733" w:rsidP="00F25CD4">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5C2DEA">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60F2" w14:textId="77777777" w:rsidR="005A4D3D" w:rsidRDefault="005A4D3D" w:rsidP="006C3242">
      <w:pPr>
        <w:spacing w:before="0" w:line="240" w:lineRule="auto"/>
      </w:pPr>
      <w:r>
        <w:separator/>
      </w:r>
    </w:p>
  </w:endnote>
  <w:endnote w:type="continuationSeparator" w:id="0">
    <w:p w14:paraId="6E4FF04C" w14:textId="77777777" w:rsidR="005A4D3D" w:rsidRDefault="005A4D3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B7B7" w14:textId="5E7C56E8" w:rsidR="006C3242" w:rsidRPr="00F25CD4" w:rsidRDefault="006C3242" w:rsidP="00FE5872">
    <w:pPr>
      <w:pStyle w:val="Footer"/>
      <w:tabs>
        <w:tab w:val="clear" w:pos="4153"/>
        <w:tab w:val="clear" w:pos="8306"/>
        <w:tab w:val="center" w:pos="5103"/>
        <w:tab w:val="right" w:pos="9639"/>
      </w:tabs>
      <w:spacing w:before="120"/>
      <w:rPr>
        <w:sz w:val="16"/>
        <w:szCs w:val="16"/>
        <w:lang w:val="es-ES"/>
      </w:rPr>
    </w:pPr>
    <w:r w:rsidRPr="0026373E">
      <w:rPr>
        <w:sz w:val="16"/>
        <w:szCs w:val="16"/>
        <w:lang w:val="fr-FR"/>
      </w:rPr>
      <w:fldChar w:fldCharType="begin"/>
    </w:r>
    <w:r w:rsidRPr="00F25CD4">
      <w:rPr>
        <w:sz w:val="16"/>
        <w:szCs w:val="16"/>
        <w:lang w:val="es-ES"/>
      </w:rPr>
      <w:instrText xml:space="preserve"> FILENAME \p \* MERGEFORMAT </w:instrText>
    </w:r>
    <w:r w:rsidRPr="0026373E">
      <w:rPr>
        <w:sz w:val="16"/>
        <w:szCs w:val="16"/>
        <w:lang w:val="fr-FR"/>
      </w:rPr>
      <w:fldChar w:fldCharType="separate"/>
    </w:r>
    <w:r w:rsidR="00306469">
      <w:rPr>
        <w:noProof/>
        <w:sz w:val="16"/>
        <w:szCs w:val="16"/>
        <w:lang w:val="es-ES"/>
      </w:rPr>
      <w:t>P:\ARA\ITU-R\BR\DIR\CA\200\273A.docx</w:t>
    </w:r>
    <w:r w:rsidRPr="0026373E">
      <w:rPr>
        <w:sz w:val="16"/>
        <w:szCs w:val="16"/>
      </w:rPr>
      <w:fldChar w:fldCharType="end"/>
    </w:r>
    <w:proofErr w:type="gramStart"/>
    <w:r w:rsidRPr="00F25CD4">
      <w:rPr>
        <w:sz w:val="16"/>
        <w:szCs w:val="16"/>
        <w:lang w:val="es-ES"/>
      </w:rPr>
      <w:t xml:space="preserve">   (</w:t>
    </w:r>
    <w:proofErr w:type="gramEnd"/>
    <w:r w:rsidR="009B36F6">
      <w:rPr>
        <w:rFonts w:hint="cs"/>
        <w:sz w:val="16"/>
        <w:szCs w:val="16"/>
        <w:rtl/>
        <w:lang w:val="fr-FR"/>
      </w:rPr>
      <w:t>535628</w:t>
    </w:r>
    <w:r w:rsidRPr="00F25CD4">
      <w:rPr>
        <w:sz w:val="16"/>
        <w:szCs w:val="16"/>
        <w:lang w:val="es-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E16C" w14:textId="77777777" w:rsidR="00EC08D6" w:rsidRPr="0070656B" w:rsidRDefault="00EC08D6" w:rsidP="00EC08D6">
    <w:pPr>
      <w:tabs>
        <w:tab w:val="clear" w:pos="794"/>
      </w:tabs>
      <w:bidi w:val="0"/>
      <w:spacing w:before="40" w:line="240" w:lineRule="auto"/>
      <w:ind w:left="-397" w:right="-397"/>
      <w:jc w:val="center"/>
      <w:rPr>
        <w:rFonts w:eastAsia="Times New Roman"/>
        <w:color w:val="5B9BD5" w:themeColor="accent1"/>
        <w:sz w:val="19"/>
        <w:szCs w:val="19"/>
        <w:lang w:val="fr-CH"/>
      </w:rPr>
    </w:pPr>
    <w:r w:rsidRPr="0070656B">
      <w:rPr>
        <w:rFonts w:eastAsia="Times New Roman"/>
        <w:color w:val="5B9BD5" w:themeColor="accent1"/>
        <w:sz w:val="19"/>
        <w:szCs w:val="19"/>
        <w:lang w:val="fr-CH"/>
      </w:rPr>
      <w:t xml:space="preserve">International </w:t>
    </w:r>
    <w:proofErr w:type="spellStart"/>
    <w:r w:rsidRPr="0070656B">
      <w:rPr>
        <w:rFonts w:eastAsia="Times New Roman"/>
        <w:color w:val="5B9BD5" w:themeColor="accent1"/>
        <w:sz w:val="19"/>
        <w:szCs w:val="19"/>
        <w:lang w:val="fr-CH"/>
      </w:rPr>
      <w:t>Telecommunication</w:t>
    </w:r>
    <w:proofErr w:type="spellEnd"/>
    <w:r w:rsidRPr="0070656B">
      <w:rPr>
        <w:rFonts w:eastAsia="Times New Roman"/>
        <w:color w:val="5B9BD5" w:themeColor="accent1"/>
        <w:sz w:val="19"/>
        <w:szCs w:val="19"/>
        <w:lang w:val="fr-CH"/>
      </w:rPr>
      <w:t xml:space="preserve"> Union • Place des Nations, CH</w:t>
    </w:r>
    <w:r w:rsidRPr="0070656B">
      <w:rPr>
        <w:rFonts w:eastAsia="Times New Roman"/>
        <w:color w:val="5B9BD5" w:themeColor="accent1"/>
        <w:sz w:val="19"/>
        <w:szCs w:val="19"/>
        <w:lang w:val="fr-CH"/>
      </w:rPr>
      <w:noBreakHyphen/>
      <w:t xml:space="preserve">1211 Geneva 20, </w:t>
    </w:r>
    <w:proofErr w:type="spellStart"/>
    <w:r w:rsidRPr="0070656B">
      <w:rPr>
        <w:rFonts w:eastAsia="Times New Roman"/>
        <w:color w:val="5B9BD5" w:themeColor="accent1"/>
        <w:sz w:val="19"/>
        <w:szCs w:val="19"/>
        <w:lang w:val="fr-CH"/>
      </w:rPr>
      <w:t>Switzerland</w:t>
    </w:r>
    <w:proofErr w:type="spellEnd"/>
    <w:r w:rsidRPr="0070656B">
      <w:rPr>
        <w:rFonts w:eastAsia="Times New Roman"/>
        <w:color w:val="5B9BD5" w:themeColor="accent1"/>
        <w:sz w:val="19"/>
        <w:szCs w:val="19"/>
        <w:lang w:val="fr-CH"/>
      </w:rPr>
      <w:t xml:space="preserve">  </w:t>
    </w:r>
    <w:r w:rsidRPr="0070656B">
      <w:rPr>
        <w:rFonts w:eastAsia="Times New Roman"/>
        <w:color w:val="5B9BD5" w:themeColor="accent1"/>
        <w:sz w:val="19"/>
        <w:szCs w:val="19"/>
        <w:lang w:val="fr-CH"/>
      </w:rPr>
      <w:br/>
      <w:t>•</w:t>
    </w:r>
    <w:r>
      <w:rPr>
        <w:rFonts w:eastAsia="Times New Roman"/>
        <w:color w:val="5B9BD5" w:themeColor="accent1"/>
        <w:sz w:val="19"/>
        <w:szCs w:val="19"/>
        <w:lang w:val="fr-CH"/>
      </w:rPr>
      <w:t xml:space="preserve"> </w:t>
    </w:r>
    <w:proofErr w:type="gramStart"/>
    <w:r w:rsidRPr="0070656B">
      <w:rPr>
        <w:rFonts w:eastAsia="Times New Roman"/>
        <w:color w:val="5B9BD5" w:themeColor="accent1"/>
        <w:sz w:val="19"/>
        <w:szCs w:val="19"/>
        <w:lang w:val="fr-CH"/>
      </w:rPr>
      <w:t>Tel:</w:t>
    </w:r>
    <w:proofErr w:type="gramEnd"/>
    <w:r w:rsidRPr="0070656B">
      <w:rPr>
        <w:rFonts w:eastAsia="Times New Roman"/>
        <w:color w:val="5B9BD5" w:themeColor="accent1"/>
        <w:sz w:val="19"/>
        <w:szCs w:val="19"/>
        <w:lang w:val="fr-CH"/>
      </w:rPr>
      <w:t xml:space="preserve"> +41 22 730 5111</w:t>
    </w:r>
    <w:r>
      <w:rPr>
        <w:rFonts w:eastAsia="Times New Roman"/>
        <w:color w:val="5B9BD5" w:themeColor="accent1"/>
        <w:sz w:val="19"/>
        <w:szCs w:val="19"/>
        <w:lang w:val="fr-CH"/>
      </w:rPr>
      <w:t xml:space="preserve"> </w:t>
    </w:r>
    <w:r w:rsidRPr="0070656B">
      <w:rPr>
        <w:rFonts w:eastAsia="Times New Roman"/>
        <w:color w:val="5B9BD5" w:themeColor="accent1"/>
        <w:sz w:val="19"/>
        <w:szCs w:val="19"/>
        <w:lang w:val="fr-CH"/>
      </w:rPr>
      <w:t xml:space="preserve"> • E-mail: </w:t>
    </w:r>
    <w:hyperlink r:id="rId1" w:history="1">
      <w:r w:rsidRPr="0070656B">
        <w:rPr>
          <w:rFonts w:eastAsia="Times New Roman"/>
          <w:color w:val="0000FF"/>
          <w:sz w:val="19"/>
          <w:szCs w:val="19"/>
          <w:u w:val="single"/>
          <w:lang w:val="fr-CH"/>
        </w:rPr>
        <w:t>itumail@itu.int</w:t>
      </w:r>
    </w:hyperlink>
    <w:r w:rsidRPr="0070656B">
      <w:rPr>
        <w:rFonts w:eastAsia="Times New Roman"/>
        <w:color w:val="5B9BD5" w:themeColor="accent1"/>
        <w:sz w:val="19"/>
        <w:szCs w:val="19"/>
        <w:lang w:val="fr-CH"/>
      </w:rPr>
      <w:t xml:space="preserve">  • </w:t>
    </w:r>
    <w:r w:rsidRPr="0070656B">
      <w:rPr>
        <w:rFonts w:eastAsia="Times New Roman"/>
        <w:color w:val="3E8EDE"/>
        <w:sz w:val="18"/>
        <w:szCs w:val="18"/>
        <w:lang w:val="fr-CH"/>
      </w:rPr>
      <w:t>Fax: +41 22 733 7256</w:t>
    </w:r>
    <w:r>
      <w:rPr>
        <w:rFonts w:eastAsia="Times New Roman"/>
        <w:color w:val="3E8EDE"/>
        <w:sz w:val="18"/>
        <w:szCs w:val="18"/>
        <w:lang w:val="fr-CH"/>
      </w:rPr>
      <w:t xml:space="preserve">  </w:t>
    </w:r>
    <w:r w:rsidRPr="0070656B">
      <w:rPr>
        <w:rFonts w:eastAsia="Times New Roman"/>
        <w:color w:val="3E8EDE"/>
        <w:sz w:val="18"/>
        <w:szCs w:val="18"/>
        <w:lang w:val="fr-CH"/>
      </w:rPr>
      <w:t xml:space="preserve"> </w:t>
    </w:r>
    <w:r w:rsidRPr="0070656B">
      <w:rPr>
        <w:rFonts w:eastAsia="Times New Roman"/>
        <w:color w:val="5B9BD5" w:themeColor="accent1"/>
        <w:sz w:val="19"/>
        <w:szCs w:val="19"/>
        <w:lang w:val="fr-CH"/>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8B7E" w14:textId="77777777" w:rsidR="005A4D3D" w:rsidRDefault="005A4D3D" w:rsidP="006C3242">
      <w:pPr>
        <w:spacing w:before="0" w:line="240" w:lineRule="auto"/>
      </w:pPr>
      <w:r>
        <w:separator/>
      </w:r>
    </w:p>
  </w:footnote>
  <w:footnote w:type="continuationSeparator" w:id="0">
    <w:p w14:paraId="16EE19D7" w14:textId="77777777" w:rsidR="005A4D3D" w:rsidRDefault="005A4D3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6748"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B8EC" w14:textId="77777777" w:rsidR="000F7BBE" w:rsidRDefault="00FC09E8" w:rsidP="00FC09E8">
    <w:pPr>
      <w:pStyle w:val="Header"/>
      <w:jc w:val="center"/>
    </w:pPr>
    <w:r>
      <w:rPr>
        <w:noProof/>
        <w:lang w:val="en-GB" w:eastAsia="en-GB"/>
      </w:rPr>
      <w:drawing>
        <wp:inline distT="0" distB="0" distL="0" distR="0" wp14:anchorId="55E5227C" wp14:editId="5268CB6F">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338B" w14:textId="77777777" w:rsidR="00A0065A" w:rsidRDefault="00A0065A" w:rsidP="00FC09E8">
    <w:pPr>
      <w:pStyle w:val="Header"/>
      <w:jc w:val="center"/>
    </w:pPr>
    <w:r>
      <w:rPr>
        <w:noProof/>
        <w:lang w:val="en-GB" w:eastAsia="en-GB"/>
      </w:rPr>
      <w:drawing>
        <wp:inline distT="0" distB="0" distL="0" distR="0" wp14:anchorId="117D5F86" wp14:editId="11C64D42">
          <wp:extent cx="765175" cy="76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94D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7E1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2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BCD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DC9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BA84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7AE1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AF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784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A0A2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EB57C2"/>
    <w:multiLevelType w:val="hybridMultilevel"/>
    <w:tmpl w:val="0A78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45169">
    <w:abstractNumId w:val="9"/>
  </w:num>
  <w:num w:numId="2" w16cid:durableId="1230506861">
    <w:abstractNumId w:val="7"/>
  </w:num>
  <w:num w:numId="3" w16cid:durableId="1033309220">
    <w:abstractNumId w:val="6"/>
  </w:num>
  <w:num w:numId="4" w16cid:durableId="1042748317">
    <w:abstractNumId w:val="5"/>
  </w:num>
  <w:num w:numId="5" w16cid:durableId="1995793257">
    <w:abstractNumId w:val="4"/>
  </w:num>
  <w:num w:numId="6" w16cid:durableId="595283720">
    <w:abstractNumId w:val="8"/>
  </w:num>
  <w:num w:numId="7" w16cid:durableId="1491025440">
    <w:abstractNumId w:val="3"/>
  </w:num>
  <w:num w:numId="8" w16cid:durableId="513616934">
    <w:abstractNumId w:val="2"/>
  </w:num>
  <w:num w:numId="9" w16cid:durableId="86118349">
    <w:abstractNumId w:val="1"/>
  </w:num>
  <w:num w:numId="10" w16cid:durableId="206642965">
    <w:abstractNumId w:val="0"/>
  </w:num>
  <w:num w:numId="11" w16cid:durableId="1172993881">
    <w:abstractNumId w:val="10"/>
  </w:num>
  <w:num w:numId="12" w16cid:durableId="11788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3D"/>
    <w:rsid w:val="00003BB2"/>
    <w:rsid w:val="00023682"/>
    <w:rsid w:val="00023F93"/>
    <w:rsid w:val="00034CC4"/>
    <w:rsid w:val="00057F4D"/>
    <w:rsid w:val="000608B3"/>
    <w:rsid w:val="00061243"/>
    <w:rsid w:val="00062CE2"/>
    <w:rsid w:val="0006468A"/>
    <w:rsid w:val="00065B9F"/>
    <w:rsid w:val="000668E7"/>
    <w:rsid w:val="00070AB6"/>
    <w:rsid w:val="00075374"/>
    <w:rsid w:val="0007544A"/>
    <w:rsid w:val="00081298"/>
    <w:rsid w:val="00084385"/>
    <w:rsid w:val="000854E2"/>
    <w:rsid w:val="00085DBB"/>
    <w:rsid w:val="00090574"/>
    <w:rsid w:val="000B1A5B"/>
    <w:rsid w:val="000B6857"/>
    <w:rsid w:val="000B750D"/>
    <w:rsid w:val="000C0400"/>
    <w:rsid w:val="000C102F"/>
    <w:rsid w:val="000C139B"/>
    <w:rsid w:val="000C1C0E"/>
    <w:rsid w:val="000C4790"/>
    <w:rsid w:val="000C548A"/>
    <w:rsid w:val="000D3E7F"/>
    <w:rsid w:val="000D51E1"/>
    <w:rsid w:val="000E6820"/>
    <w:rsid w:val="000F21E1"/>
    <w:rsid w:val="000F7BBE"/>
    <w:rsid w:val="00115578"/>
    <w:rsid w:val="00121592"/>
    <w:rsid w:val="00124EE5"/>
    <w:rsid w:val="00144F25"/>
    <w:rsid w:val="00150DB9"/>
    <w:rsid w:val="001568AB"/>
    <w:rsid w:val="00160E3D"/>
    <w:rsid w:val="00164422"/>
    <w:rsid w:val="00174CF5"/>
    <w:rsid w:val="001751B1"/>
    <w:rsid w:val="00180E49"/>
    <w:rsid w:val="0018674F"/>
    <w:rsid w:val="0018784B"/>
    <w:rsid w:val="00190CA7"/>
    <w:rsid w:val="001A2047"/>
    <w:rsid w:val="001C0169"/>
    <w:rsid w:val="001C46C1"/>
    <w:rsid w:val="001D1D50"/>
    <w:rsid w:val="001D6745"/>
    <w:rsid w:val="001D7DBE"/>
    <w:rsid w:val="001E42CE"/>
    <w:rsid w:val="001E446E"/>
    <w:rsid w:val="00211133"/>
    <w:rsid w:val="002154EE"/>
    <w:rsid w:val="002208E1"/>
    <w:rsid w:val="00224951"/>
    <w:rsid w:val="002276D2"/>
    <w:rsid w:val="0023283D"/>
    <w:rsid w:val="00234C0E"/>
    <w:rsid w:val="0024098F"/>
    <w:rsid w:val="00242C0A"/>
    <w:rsid w:val="00243F53"/>
    <w:rsid w:val="002513AF"/>
    <w:rsid w:val="00252874"/>
    <w:rsid w:val="0026373E"/>
    <w:rsid w:val="00271C43"/>
    <w:rsid w:val="002811DD"/>
    <w:rsid w:val="00290728"/>
    <w:rsid w:val="00295411"/>
    <w:rsid w:val="002978F4"/>
    <w:rsid w:val="002A6F5D"/>
    <w:rsid w:val="002A7F94"/>
    <w:rsid w:val="002B00AE"/>
    <w:rsid w:val="002B028D"/>
    <w:rsid w:val="002B0DC7"/>
    <w:rsid w:val="002C168B"/>
    <w:rsid w:val="002C57A2"/>
    <w:rsid w:val="002D00F9"/>
    <w:rsid w:val="002D3D6E"/>
    <w:rsid w:val="002E6541"/>
    <w:rsid w:val="002F5879"/>
    <w:rsid w:val="00300A0A"/>
    <w:rsid w:val="00301807"/>
    <w:rsid w:val="0030235E"/>
    <w:rsid w:val="00304140"/>
    <w:rsid w:val="0030520D"/>
    <w:rsid w:val="00306469"/>
    <w:rsid w:val="003175D9"/>
    <w:rsid w:val="00321FC3"/>
    <w:rsid w:val="003279DE"/>
    <w:rsid w:val="00333F73"/>
    <w:rsid w:val="00334924"/>
    <w:rsid w:val="0033732B"/>
    <w:rsid w:val="003409BC"/>
    <w:rsid w:val="00345DE8"/>
    <w:rsid w:val="003462E8"/>
    <w:rsid w:val="00347D81"/>
    <w:rsid w:val="003532C6"/>
    <w:rsid w:val="003565CF"/>
    <w:rsid w:val="00356644"/>
    <w:rsid w:val="00357185"/>
    <w:rsid w:val="0037481F"/>
    <w:rsid w:val="00383829"/>
    <w:rsid w:val="0038502C"/>
    <w:rsid w:val="0039051B"/>
    <w:rsid w:val="003A19B3"/>
    <w:rsid w:val="003A620B"/>
    <w:rsid w:val="003B4A59"/>
    <w:rsid w:val="003B5733"/>
    <w:rsid w:val="003B72BB"/>
    <w:rsid w:val="003D5143"/>
    <w:rsid w:val="003D635D"/>
    <w:rsid w:val="003E78F2"/>
    <w:rsid w:val="003F2192"/>
    <w:rsid w:val="003F2B9D"/>
    <w:rsid w:val="003F4B29"/>
    <w:rsid w:val="003F7886"/>
    <w:rsid w:val="00403F17"/>
    <w:rsid w:val="004112B9"/>
    <w:rsid w:val="00413C43"/>
    <w:rsid w:val="004171C9"/>
    <w:rsid w:val="00424D28"/>
    <w:rsid w:val="0042686F"/>
    <w:rsid w:val="004300E9"/>
    <w:rsid w:val="004317D8"/>
    <w:rsid w:val="00434183"/>
    <w:rsid w:val="00434CDF"/>
    <w:rsid w:val="004402C0"/>
    <w:rsid w:val="004403E4"/>
    <w:rsid w:val="004403FD"/>
    <w:rsid w:val="00443869"/>
    <w:rsid w:val="00447F32"/>
    <w:rsid w:val="00467425"/>
    <w:rsid w:val="00472F0C"/>
    <w:rsid w:val="00477734"/>
    <w:rsid w:val="00492C0B"/>
    <w:rsid w:val="004A7FF5"/>
    <w:rsid w:val="004C399D"/>
    <w:rsid w:val="004E11DC"/>
    <w:rsid w:val="004E23B5"/>
    <w:rsid w:val="004E6A41"/>
    <w:rsid w:val="004E735D"/>
    <w:rsid w:val="004F0BE7"/>
    <w:rsid w:val="004F1FA7"/>
    <w:rsid w:val="004F40FF"/>
    <w:rsid w:val="004F43B4"/>
    <w:rsid w:val="00502FFD"/>
    <w:rsid w:val="00521BC9"/>
    <w:rsid w:val="005225A4"/>
    <w:rsid w:val="00525DDD"/>
    <w:rsid w:val="00526E0D"/>
    <w:rsid w:val="005355E4"/>
    <w:rsid w:val="00535A0B"/>
    <w:rsid w:val="005409AC"/>
    <w:rsid w:val="00547C04"/>
    <w:rsid w:val="0055306E"/>
    <w:rsid w:val="0055516A"/>
    <w:rsid w:val="00555D81"/>
    <w:rsid w:val="00556182"/>
    <w:rsid w:val="0056192E"/>
    <w:rsid w:val="00566FD4"/>
    <w:rsid w:val="0057408D"/>
    <w:rsid w:val="00574112"/>
    <w:rsid w:val="0058491B"/>
    <w:rsid w:val="005911C0"/>
    <w:rsid w:val="00592EA5"/>
    <w:rsid w:val="005A3170"/>
    <w:rsid w:val="005A3907"/>
    <w:rsid w:val="005A4D3D"/>
    <w:rsid w:val="005A60E1"/>
    <w:rsid w:val="005C2DEA"/>
    <w:rsid w:val="005C665E"/>
    <w:rsid w:val="005D031E"/>
    <w:rsid w:val="005D3081"/>
    <w:rsid w:val="005D70A0"/>
    <w:rsid w:val="005E6AC4"/>
    <w:rsid w:val="005E7958"/>
    <w:rsid w:val="005E7CE4"/>
    <w:rsid w:val="0060191D"/>
    <w:rsid w:val="00605D06"/>
    <w:rsid w:val="00632607"/>
    <w:rsid w:val="00641380"/>
    <w:rsid w:val="00652EE0"/>
    <w:rsid w:val="00655C62"/>
    <w:rsid w:val="00677396"/>
    <w:rsid w:val="0069200F"/>
    <w:rsid w:val="006956B4"/>
    <w:rsid w:val="006A0524"/>
    <w:rsid w:val="006A2E52"/>
    <w:rsid w:val="006A65CB"/>
    <w:rsid w:val="006B13AD"/>
    <w:rsid w:val="006B6A4C"/>
    <w:rsid w:val="006C2A5F"/>
    <w:rsid w:val="006C3242"/>
    <w:rsid w:val="006C4C56"/>
    <w:rsid w:val="006C7CC0"/>
    <w:rsid w:val="006D293B"/>
    <w:rsid w:val="006D4D81"/>
    <w:rsid w:val="006E5F73"/>
    <w:rsid w:val="006F23C0"/>
    <w:rsid w:val="006F3E40"/>
    <w:rsid w:val="006F63F7"/>
    <w:rsid w:val="007025C7"/>
    <w:rsid w:val="00704385"/>
    <w:rsid w:val="00704F1F"/>
    <w:rsid w:val="00706D7A"/>
    <w:rsid w:val="00714EEB"/>
    <w:rsid w:val="00715410"/>
    <w:rsid w:val="00722F0D"/>
    <w:rsid w:val="0072630A"/>
    <w:rsid w:val="007361E9"/>
    <w:rsid w:val="0074420E"/>
    <w:rsid w:val="00754921"/>
    <w:rsid w:val="00760ED3"/>
    <w:rsid w:val="00770A63"/>
    <w:rsid w:val="007822E9"/>
    <w:rsid w:val="00783E26"/>
    <w:rsid w:val="00784CA4"/>
    <w:rsid w:val="00787C19"/>
    <w:rsid w:val="0079396F"/>
    <w:rsid w:val="007942A6"/>
    <w:rsid w:val="007A7C8C"/>
    <w:rsid w:val="007B1361"/>
    <w:rsid w:val="007B2211"/>
    <w:rsid w:val="007C07C5"/>
    <w:rsid w:val="007C3BC7"/>
    <w:rsid w:val="007C3BCD"/>
    <w:rsid w:val="007D4ACF"/>
    <w:rsid w:val="007D4FCA"/>
    <w:rsid w:val="007D6756"/>
    <w:rsid w:val="007D7708"/>
    <w:rsid w:val="007F0787"/>
    <w:rsid w:val="00810B7B"/>
    <w:rsid w:val="00811938"/>
    <w:rsid w:val="00817696"/>
    <w:rsid w:val="00817C33"/>
    <w:rsid w:val="0082358A"/>
    <w:rsid w:val="008235CD"/>
    <w:rsid w:val="008247DE"/>
    <w:rsid w:val="00825E08"/>
    <w:rsid w:val="00831B0E"/>
    <w:rsid w:val="00840B10"/>
    <w:rsid w:val="008513CB"/>
    <w:rsid w:val="00854F7B"/>
    <w:rsid w:val="008664DF"/>
    <w:rsid w:val="008A235A"/>
    <w:rsid w:val="008A47CE"/>
    <w:rsid w:val="008A6E0D"/>
    <w:rsid w:val="008A7F84"/>
    <w:rsid w:val="008B30C6"/>
    <w:rsid w:val="008E0179"/>
    <w:rsid w:val="008E11FA"/>
    <w:rsid w:val="00910D26"/>
    <w:rsid w:val="00912CDC"/>
    <w:rsid w:val="00912F86"/>
    <w:rsid w:val="00915821"/>
    <w:rsid w:val="00916E3E"/>
    <w:rsid w:val="0091702E"/>
    <w:rsid w:val="009174E9"/>
    <w:rsid w:val="00917542"/>
    <w:rsid w:val="00917702"/>
    <w:rsid w:val="00923B0C"/>
    <w:rsid w:val="009314E0"/>
    <w:rsid w:val="00931D4E"/>
    <w:rsid w:val="00936BEB"/>
    <w:rsid w:val="0094021C"/>
    <w:rsid w:val="009411BA"/>
    <w:rsid w:val="009519D9"/>
    <w:rsid w:val="00952F86"/>
    <w:rsid w:val="009556B4"/>
    <w:rsid w:val="00957AEC"/>
    <w:rsid w:val="00961641"/>
    <w:rsid w:val="00964DED"/>
    <w:rsid w:val="00967DD9"/>
    <w:rsid w:val="00980D0D"/>
    <w:rsid w:val="00982B28"/>
    <w:rsid w:val="00983C9E"/>
    <w:rsid w:val="009A084D"/>
    <w:rsid w:val="009A0D4C"/>
    <w:rsid w:val="009A17B8"/>
    <w:rsid w:val="009A6D04"/>
    <w:rsid w:val="009B36F6"/>
    <w:rsid w:val="009D313F"/>
    <w:rsid w:val="009E27F2"/>
    <w:rsid w:val="009E561B"/>
    <w:rsid w:val="009E7FB3"/>
    <w:rsid w:val="00A0065A"/>
    <w:rsid w:val="00A00CBA"/>
    <w:rsid w:val="00A0141D"/>
    <w:rsid w:val="00A120C4"/>
    <w:rsid w:val="00A1553B"/>
    <w:rsid w:val="00A22B08"/>
    <w:rsid w:val="00A3393C"/>
    <w:rsid w:val="00A36D8F"/>
    <w:rsid w:val="00A47A5A"/>
    <w:rsid w:val="00A54F9D"/>
    <w:rsid w:val="00A651BC"/>
    <w:rsid w:val="00A6683B"/>
    <w:rsid w:val="00A75D17"/>
    <w:rsid w:val="00A801F1"/>
    <w:rsid w:val="00A83864"/>
    <w:rsid w:val="00A93553"/>
    <w:rsid w:val="00A97F94"/>
    <w:rsid w:val="00AA7EA2"/>
    <w:rsid w:val="00AB41F0"/>
    <w:rsid w:val="00AC05EE"/>
    <w:rsid w:val="00AC35E7"/>
    <w:rsid w:val="00AD1385"/>
    <w:rsid w:val="00AE305F"/>
    <w:rsid w:val="00AF47B3"/>
    <w:rsid w:val="00B03099"/>
    <w:rsid w:val="00B05BC8"/>
    <w:rsid w:val="00B109CC"/>
    <w:rsid w:val="00B1143A"/>
    <w:rsid w:val="00B13D21"/>
    <w:rsid w:val="00B15B35"/>
    <w:rsid w:val="00B26428"/>
    <w:rsid w:val="00B64B47"/>
    <w:rsid w:val="00B657E6"/>
    <w:rsid w:val="00B71B5F"/>
    <w:rsid w:val="00B958ED"/>
    <w:rsid w:val="00B95D4C"/>
    <w:rsid w:val="00B96502"/>
    <w:rsid w:val="00BA1545"/>
    <w:rsid w:val="00BA1BAE"/>
    <w:rsid w:val="00BA75CA"/>
    <w:rsid w:val="00BB47A2"/>
    <w:rsid w:val="00BE0254"/>
    <w:rsid w:val="00BE116A"/>
    <w:rsid w:val="00BF7116"/>
    <w:rsid w:val="00C002DE"/>
    <w:rsid w:val="00C25601"/>
    <w:rsid w:val="00C46792"/>
    <w:rsid w:val="00C52B54"/>
    <w:rsid w:val="00C53BF8"/>
    <w:rsid w:val="00C56D1A"/>
    <w:rsid w:val="00C66157"/>
    <w:rsid w:val="00C674FE"/>
    <w:rsid w:val="00C67501"/>
    <w:rsid w:val="00C729F4"/>
    <w:rsid w:val="00C75633"/>
    <w:rsid w:val="00C85DE7"/>
    <w:rsid w:val="00C8690C"/>
    <w:rsid w:val="00C87B6A"/>
    <w:rsid w:val="00CB30EB"/>
    <w:rsid w:val="00CB76AA"/>
    <w:rsid w:val="00CD5012"/>
    <w:rsid w:val="00CD5C40"/>
    <w:rsid w:val="00CE2EE1"/>
    <w:rsid w:val="00CE3349"/>
    <w:rsid w:val="00CE36E5"/>
    <w:rsid w:val="00CE507D"/>
    <w:rsid w:val="00CF0C98"/>
    <w:rsid w:val="00CF21C3"/>
    <w:rsid w:val="00CF27F5"/>
    <w:rsid w:val="00CF3399"/>
    <w:rsid w:val="00CF3FFD"/>
    <w:rsid w:val="00D10CCF"/>
    <w:rsid w:val="00D167DB"/>
    <w:rsid w:val="00D16873"/>
    <w:rsid w:val="00D21421"/>
    <w:rsid w:val="00D30B22"/>
    <w:rsid w:val="00D367E4"/>
    <w:rsid w:val="00D413BE"/>
    <w:rsid w:val="00D44A86"/>
    <w:rsid w:val="00D53A51"/>
    <w:rsid w:val="00D545E5"/>
    <w:rsid w:val="00D742C8"/>
    <w:rsid w:val="00D77D0F"/>
    <w:rsid w:val="00D87083"/>
    <w:rsid w:val="00D87A8B"/>
    <w:rsid w:val="00D94128"/>
    <w:rsid w:val="00D96A3C"/>
    <w:rsid w:val="00DA1CF0"/>
    <w:rsid w:val="00DB0957"/>
    <w:rsid w:val="00DB33DF"/>
    <w:rsid w:val="00DC1E02"/>
    <w:rsid w:val="00DC24B4"/>
    <w:rsid w:val="00DC2B71"/>
    <w:rsid w:val="00DC5FB0"/>
    <w:rsid w:val="00DC605C"/>
    <w:rsid w:val="00DD0F35"/>
    <w:rsid w:val="00DD5B6F"/>
    <w:rsid w:val="00DD6BBA"/>
    <w:rsid w:val="00DF04F7"/>
    <w:rsid w:val="00DF16DC"/>
    <w:rsid w:val="00DF4A39"/>
    <w:rsid w:val="00DF6735"/>
    <w:rsid w:val="00E07CA9"/>
    <w:rsid w:val="00E200C0"/>
    <w:rsid w:val="00E40564"/>
    <w:rsid w:val="00E45211"/>
    <w:rsid w:val="00E473C5"/>
    <w:rsid w:val="00E50767"/>
    <w:rsid w:val="00E6508E"/>
    <w:rsid w:val="00E8274F"/>
    <w:rsid w:val="00E91FEF"/>
    <w:rsid w:val="00E92863"/>
    <w:rsid w:val="00EA2F3E"/>
    <w:rsid w:val="00EA392D"/>
    <w:rsid w:val="00EA5CFA"/>
    <w:rsid w:val="00EA64E3"/>
    <w:rsid w:val="00EB796D"/>
    <w:rsid w:val="00EC08D6"/>
    <w:rsid w:val="00ED22C0"/>
    <w:rsid w:val="00ED291B"/>
    <w:rsid w:val="00ED4AC2"/>
    <w:rsid w:val="00EE0ADC"/>
    <w:rsid w:val="00EF454F"/>
    <w:rsid w:val="00F058DC"/>
    <w:rsid w:val="00F16820"/>
    <w:rsid w:val="00F207BC"/>
    <w:rsid w:val="00F24FC4"/>
    <w:rsid w:val="00F25CD4"/>
    <w:rsid w:val="00F2676C"/>
    <w:rsid w:val="00F34265"/>
    <w:rsid w:val="00F363CB"/>
    <w:rsid w:val="00F50B48"/>
    <w:rsid w:val="00F555E3"/>
    <w:rsid w:val="00F56785"/>
    <w:rsid w:val="00F6346B"/>
    <w:rsid w:val="00F72FE4"/>
    <w:rsid w:val="00F84366"/>
    <w:rsid w:val="00F85089"/>
    <w:rsid w:val="00F86130"/>
    <w:rsid w:val="00F911AF"/>
    <w:rsid w:val="00F974C5"/>
    <w:rsid w:val="00FA6F46"/>
    <w:rsid w:val="00FB16D2"/>
    <w:rsid w:val="00FB2A1B"/>
    <w:rsid w:val="00FC0054"/>
    <w:rsid w:val="00FC09E8"/>
    <w:rsid w:val="00FC6F8E"/>
    <w:rsid w:val="00FD3C7C"/>
    <w:rsid w:val="00FE5872"/>
    <w:rsid w:val="00FE7FCA"/>
    <w:rsid w:val="00FF2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20EE63"/>
  <w15:chartTrackingRefBased/>
  <w15:docId w15:val="{34DA67CF-0EE9-457D-800F-1753EAC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574112"/>
    <w:pPr>
      <w:spacing w:before="6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qFormat/>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A93553"/>
    <w:rPr>
      <w:color w:val="605E5C"/>
      <w:shd w:val="clear" w:color="auto" w:fill="E1DFDD"/>
    </w:rPr>
  </w:style>
  <w:style w:type="paragraph" w:customStyle="1" w:styleId="enumlev10">
    <w:name w:val="enumlev1"/>
    <w:basedOn w:val="Normal"/>
    <w:next w:val="Normal"/>
    <w:link w:val="enumlev1Char"/>
    <w:qFormat/>
    <w:rsid w:val="000C4790"/>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0C4790"/>
    <w:rPr>
      <w:rFonts w:ascii="Dubai" w:eastAsia="Times New Roman" w:hAnsi="Dubai" w:cs="Dubai"/>
      <w:lang w:eastAsia="en-US"/>
    </w:rPr>
  </w:style>
  <w:style w:type="character" w:styleId="CommentReference">
    <w:name w:val="annotation reference"/>
    <w:basedOn w:val="DefaultParagraphFont"/>
    <w:uiPriority w:val="99"/>
    <w:semiHidden/>
    <w:unhideWhenUsed/>
    <w:rsid w:val="00B71B5F"/>
    <w:rPr>
      <w:sz w:val="16"/>
      <w:szCs w:val="16"/>
    </w:rPr>
  </w:style>
  <w:style w:type="paragraph" w:styleId="CommentText">
    <w:name w:val="annotation text"/>
    <w:basedOn w:val="Normal"/>
    <w:link w:val="CommentTextChar"/>
    <w:uiPriority w:val="99"/>
    <w:semiHidden/>
    <w:unhideWhenUsed/>
    <w:rsid w:val="00B71B5F"/>
    <w:pPr>
      <w:spacing w:line="240" w:lineRule="auto"/>
    </w:pPr>
    <w:rPr>
      <w:sz w:val="20"/>
      <w:szCs w:val="20"/>
    </w:rPr>
  </w:style>
  <w:style w:type="character" w:customStyle="1" w:styleId="CommentTextChar">
    <w:name w:val="Comment Text Char"/>
    <w:basedOn w:val="DefaultParagraphFont"/>
    <w:link w:val="CommentText"/>
    <w:uiPriority w:val="99"/>
    <w:semiHidden/>
    <w:rsid w:val="00B71B5F"/>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B71B5F"/>
    <w:rPr>
      <w:b/>
      <w:bCs/>
    </w:rPr>
  </w:style>
  <w:style w:type="character" w:customStyle="1" w:styleId="CommentSubjectChar">
    <w:name w:val="Comment Subject Char"/>
    <w:basedOn w:val="CommentTextChar"/>
    <w:link w:val="CommentSubject"/>
    <w:uiPriority w:val="99"/>
    <w:semiHidden/>
    <w:rsid w:val="00B71B5F"/>
    <w:rPr>
      <w:rFonts w:ascii="Dubai" w:hAnsi="Dubai" w:cs="Dubai"/>
      <w:b/>
      <w:bCs/>
      <w:sz w:val="20"/>
      <w:szCs w:val="20"/>
    </w:rPr>
  </w:style>
  <w:style w:type="paragraph" w:styleId="BalloonText">
    <w:name w:val="Balloon Text"/>
    <w:basedOn w:val="Normal"/>
    <w:link w:val="BalloonTextChar"/>
    <w:uiPriority w:val="99"/>
    <w:semiHidden/>
    <w:unhideWhenUsed/>
    <w:rsid w:val="00B71B5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5F"/>
    <w:rPr>
      <w:rFonts w:ascii="Segoe UI" w:hAnsi="Segoe UI" w:cs="Segoe UI"/>
      <w:sz w:val="18"/>
      <w:szCs w:val="18"/>
    </w:rPr>
  </w:style>
  <w:style w:type="paragraph" w:customStyle="1" w:styleId="FirstFooter">
    <w:name w:val="FirstFooter"/>
    <w:basedOn w:val="Normal"/>
    <w:rsid w:val="0072630A"/>
    <w:pPr>
      <w:tabs>
        <w:tab w:val="clear" w:pos="794"/>
      </w:tabs>
      <w:bidi w:val="0"/>
      <w:spacing w:before="40" w:line="280" w:lineRule="exact"/>
      <w:jc w:val="left"/>
    </w:pPr>
    <w:rPr>
      <w:rFonts w:ascii="Calibri" w:eastAsia="Times New Roman" w:hAnsi="Calibri" w:cs="Calibri"/>
      <w:sz w:val="16"/>
      <w:lang w:eastAsia="en-US"/>
    </w:rPr>
  </w:style>
  <w:style w:type="character" w:styleId="FollowedHyperlink">
    <w:name w:val="FollowedHyperlink"/>
    <w:basedOn w:val="DefaultParagraphFont"/>
    <w:uiPriority w:val="99"/>
    <w:semiHidden/>
    <w:unhideWhenUsed/>
    <w:rsid w:val="00424D28"/>
    <w:rPr>
      <w:color w:val="954F72" w:themeColor="followedHyperlink"/>
      <w:u w:val="single"/>
    </w:rPr>
  </w:style>
  <w:style w:type="character" w:customStyle="1" w:styleId="normaltextrun">
    <w:name w:val="normaltextrun"/>
    <w:basedOn w:val="DefaultParagraphFont"/>
    <w:rsid w:val="00967DD9"/>
  </w:style>
  <w:style w:type="paragraph" w:customStyle="1" w:styleId="Tablehead0">
    <w:name w:val="Table_head"/>
    <w:basedOn w:val="Normal"/>
    <w:link w:val="TableheadChar"/>
    <w:qFormat/>
    <w:rsid w:val="00300A0A"/>
    <w:pPr>
      <w:keepNext/>
      <w:tabs>
        <w:tab w:val="clear" w:pos="794"/>
        <w:tab w:val="left" w:pos="1134"/>
        <w:tab w:val="left" w:pos="1871"/>
        <w:tab w:val="left" w:pos="2268"/>
      </w:tabs>
      <w:spacing w:before="60" w:after="60" w:line="260" w:lineRule="exact"/>
      <w:jc w:val="center"/>
    </w:pPr>
    <w:rPr>
      <w:rFonts w:eastAsia="Times New Roman"/>
      <w:b/>
      <w:bCs/>
      <w:sz w:val="20"/>
      <w:szCs w:val="20"/>
      <w:lang w:eastAsia="en-US" w:bidi="ar-EG"/>
    </w:rPr>
  </w:style>
  <w:style w:type="character" w:customStyle="1" w:styleId="TableheadChar">
    <w:name w:val="Table_head Char"/>
    <w:basedOn w:val="DefaultParagraphFont"/>
    <w:link w:val="Tablehead0"/>
    <w:locked/>
    <w:rsid w:val="00300A0A"/>
    <w:rPr>
      <w:rFonts w:ascii="Dubai" w:eastAsia="Times New Roman" w:hAnsi="Dubai" w:cs="Dubai"/>
      <w:b/>
      <w:bCs/>
      <w:sz w:val="20"/>
      <w:szCs w:val="20"/>
      <w:lang w:eastAsia="en-US" w:bidi="ar-EG"/>
    </w:rPr>
  </w:style>
  <w:style w:type="paragraph" w:customStyle="1" w:styleId="Tabletext">
    <w:name w:val="Table_text"/>
    <w:basedOn w:val="Normal"/>
    <w:rsid w:val="00300A0A"/>
    <w:pPr>
      <w:tabs>
        <w:tab w:val="clear" w:pos="794"/>
        <w:tab w:val="left" w:pos="284"/>
        <w:tab w:val="left" w:pos="567"/>
        <w:tab w:val="left" w:pos="851"/>
        <w:tab w:val="left" w:pos="1021"/>
        <w:tab w:val="left" w:pos="1134"/>
        <w:tab w:val="left" w:pos="1418"/>
        <w:tab w:val="left" w:pos="1985"/>
        <w:tab w:val="left" w:pos="2268"/>
        <w:tab w:val="left" w:pos="2552"/>
        <w:tab w:val="left" w:pos="2835"/>
        <w:tab w:val="left" w:pos="3119"/>
        <w:tab w:val="left" w:pos="3402"/>
        <w:tab w:val="left" w:pos="3686"/>
        <w:tab w:val="left" w:pos="3969"/>
      </w:tabs>
      <w:spacing w:before="60" w:after="60" w:line="240" w:lineRule="exact"/>
    </w:pPr>
    <w:rPr>
      <w:rFonts w:eastAsia="Times New Roman"/>
      <w:sz w:val="20"/>
      <w:szCs w:val="20"/>
    </w:rPr>
  </w:style>
  <w:style w:type="paragraph" w:customStyle="1" w:styleId="LOGO">
    <w:name w:val="LOGO"/>
    <w:qFormat/>
    <w:rsid w:val="00211133"/>
    <w:pPr>
      <w:framePr w:hSpace="180" w:wrap="around" w:hAnchor="text" w:xAlign="right" w:y="-394"/>
      <w:bidi/>
      <w:spacing w:before="240" w:after="120" w:line="156" w:lineRule="auto"/>
    </w:pPr>
    <w:rPr>
      <w:rFonts w:ascii="Dubai" w:eastAsia="Times New Roman" w:hAnsi="Dubai" w:cs="Dubai"/>
      <w:b/>
      <w:bCs/>
      <w:sz w:val="30"/>
      <w:szCs w:val="30"/>
      <w:lang w:eastAsia="en-US" w:bidi="ar-EG"/>
    </w:rPr>
  </w:style>
  <w:style w:type="paragraph" w:customStyle="1" w:styleId="Adress">
    <w:name w:val="Adress"/>
    <w:qFormat/>
    <w:rsid w:val="00211133"/>
    <w:pPr>
      <w:framePr w:hSpace="180" w:wrap="around" w:hAnchor="text" w:xAlign="right" w:y="-394"/>
      <w:bidi/>
      <w:spacing w:before="60" w:after="60" w:line="300" w:lineRule="exact"/>
    </w:pPr>
    <w:rPr>
      <w:rFonts w:ascii="Dubai" w:eastAsia="Times New Roman" w:hAnsi="Dubai" w:cs="Dubai"/>
      <w:b/>
      <w:bCs/>
      <w:lang w:eastAsia="en-US" w:bidi="ar-EG"/>
    </w:rPr>
  </w:style>
  <w:style w:type="paragraph" w:customStyle="1" w:styleId="Committee">
    <w:name w:val="Committee"/>
    <w:basedOn w:val="Normal"/>
    <w:qFormat/>
    <w:rsid w:val="00211133"/>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after="60" w:line="300" w:lineRule="exact"/>
      <w:jc w:val="left"/>
      <w:textAlignment w:val="baseline"/>
    </w:pPr>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tu.int/md/R23-RAG-C-0004/en" TargetMode="External"/><Relationship Id="rId26" Type="http://schemas.openxmlformats.org/officeDocument/2006/relationships/hyperlink" Target="https://www.itu.int/md/R23-RAG-C-0008/en" TargetMode="External"/><Relationship Id="rId39" Type="http://schemas.openxmlformats.org/officeDocument/2006/relationships/hyperlink" Target="https://www.itu.int/md/R23-RAG-C-0013/en" TargetMode="External"/><Relationship Id="rId21" Type="http://schemas.openxmlformats.org/officeDocument/2006/relationships/hyperlink" Target="https://www.itu.int/md/R23-RAG-C-0001/en" TargetMode="External"/><Relationship Id="rId34" Type="http://schemas.openxmlformats.org/officeDocument/2006/relationships/hyperlink" Target="https://www.itu.int/md/R23-RAG-C-0007/en" TargetMode="External"/><Relationship Id="rId42" Type="http://schemas.openxmlformats.org/officeDocument/2006/relationships/hyperlink" Target="https://www.itu.int/md/R23-RAG-C-0014/en"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md/R23-RAG-ADM-0001/en" TargetMode="External"/><Relationship Id="rId29" Type="http://schemas.openxmlformats.org/officeDocument/2006/relationships/hyperlink" Target="https://www.itu.int/oth/R0A0100000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itu.int/dms_pub/itu-r/md/23/rag/c/R23-RAG-C-0001!A2!MSW-A.docx" TargetMode="External"/><Relationship Id="rId32" Type="http://schemas.openxmlformats.org/officeDocument/2006/relationships/hyperlink" Target="https://www.itu.int/md/R23-RAG-C-0003/en" TargetMode="External"/><Relationship Id="rId37" Type="http://schemas.openxmlformats.org/officeDocument/2006/relationships/hyperlink" Target="https://www.itu.int/md/R23-RAG-C-0001/en" TargetMode="External"/><Relationship Id="rId40" Type="http://schemas.openxmlformats.org/officeDocument/2006/relationships/hyperlink" Target="https://www.itu.int/md/R23-RAG-C-0001/en" TargetMode="External"/><Relationship Id="rId45"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itu.int/md/R23-RAG-240325-TD-0001/en" TargetMode="External"/><Relationship Id="rId23" Type="http://schemas.openxmlformats.org/officeDocument/2006/relationships/hyperlink" Target="https://www.itu.int/md/R23-WRC23-C-0460/en" TargetMode="External"/><Relationship Id="rId28" Type="http://schemas.openxmlformats.org/officeDocument/2006/relationships/hyperlink" Target="https://www.itu.int/dms_pub/itu-r/md/23/rag/c/R23-RAG-C-0001!A1!MSW-A.docx" TargetMode="External"/><Relationship Id="rId36" Type="http://schemas.openxmlformats.org/officeDocument/2006/relationships/hyperlink" Target="https://www.itu.int/md/R23-RAG-INF-0002/en" TargetMode="External"/><Relationship Id="rId10" Type="http://schemas.openxmlformats.org/officeDocument/2006/relationships/hyperlink" Target="https://www.itu.int/rag/" TargetMode="External"/><Relationship Id="rId19" Type="http://schemas.openxmlformats.org/officeDocument/2006/relationships/hyperlink" Target="https://www.itu.int/md/R23-RAG-C-0001/en" TargetMode="External"/><Relationship Id="rId31" Type="http://schemas.openxmlformats.org/officeDocument/2006/relationships/hyperlink" Target="https://www.itu.int/md/R23-RAG-C-0002/en" TargetMode="External"/><Relationship Id="rId44" Type="http://schemas.openxmlformats.org/officeDocument/2006/relationships/hyperlink" Target="mailto:fabghamdi@citc.gov.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itu.int/md/R23-RAG-C-0005/en" TargetMode="External"/><Relationship Id="rId27" Type="http://schemas.openxmlformats.org/officeDocument/2006/relationships/hyperlink" Target="https://www.itu.int/md/R23-RAG-C-0010/en" TargetMode="External"/><Relationship Id="rId30" Type="http://schemas.openxmlformats.org/officeDocument/2006/relationships/hyperlink" Target="https://www.itu.int/md/R20-RAG-C-0058/en" TargetMode="External"/><Relationship Id="rId35" Type="http://schemas.openxmlformats.org/officeDocument/2006/relationships/hyperlink" Target="https://www.itu.int/md/R23-RAG-C-0011/en" TargetMode="External"/><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itu.int/md/R23-RAG-C-0015/en" TargetMode="External"/><Relationship Id="rId25" Type="http://schemas.openxmlformats.org/officeDocument/2006/relationships/hyperlink" Target="https://www.itu.int/md/R23-RAG-C-0001/en" TargetMode="External"/><Relationship Id="rId33" Type="http://schemas.openxmlformats.org/officeDocument/2006/relationships/hyperlink" Target="https://www.itu.int/md/R23-RAG-C-0006/en" TargetMode="External"/><Relationship Id="rId38" Type="http://schemas.openxmlformats.org/officeDocument/2006/relationships/hyperlink" Target="https://www.itu.int/md/R23-RAG-C-0009/en" TargetMode="External"/><Relationship Id="rId46" Type="http://schemas.openxmlformats.org/officeDocument/2006/relationships/fontTable" Target="fontTable.xml"/><Relationship Id="rId20" Type="http://schemas.openxmlformats.org/officeDocument/2006/relationships/hyperlink" Target="https://www.itu.int/dms_pub/itu-r/md/23/rag/c/R23-RAG-C-0001!R1-C1!MSW-A.docx" TargetMode="External"/><Relationship Id="rId41" Type="http://schemas.openxmlformats.org/officeDocument/2006/relationships/hyperlink" Target="https://www.itu.int/md/R23-RAG-C-0012/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15" ma:contentTypeDescription="Crée un document." ma:contentTypeScope="" ma:versionID="be301f0570e96912569f9bee1a66a5ce">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ab510641adfa12fa4ec083d250f47a39"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16162d7c-2863-43f3-b21c-a062b40443c4}" ma:internalName="TaxCatchAll" ma:showField="CatchAllData" ma:web="ad0d4407-0c86-4168-aef5-7e5ed32f9e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7E193-98A9-43D2-8E00-558C75B020A0}">
  <ds:schemaRefs>
    <ds:schemaRef ds:uri="http://schemas.microsoft.com/sharepoint/v3/contenttype/forms"/>
  </ds:schemaRefs>
</ds:datastoreItem>
</file>

<file path=customXml/itemProps2.xml><?xml version="1.0" encoding="utf-8"?>
<ds:datastoreItem xmlns:ds="http://schemas.openxmlformats.org/officeDocument/2006/customXml" ds:itemID="{CAC89270-4209-4A2D-B434-512CF3EE8DB8}">
  <ds:schemaRefs>
    <ds:schemaRef ds:uri="http://schemas.openxmlformats.org/officeDocument/2006/bibliography"/>
  </ds:schemaRefs>
</ds:datastoreItem>
</file>

<file path=customXml/itemProps3.xml><?xml version="1.0" encoding="utf-8"?>
<ds:datastoreItem xmlns:ds="http://schemas.openxmlformats.org/officeDocument/2006/customXml" ds:itemID="{F91431BE-43EC-4F99-9196-11317A64C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4407-0c86-4168-aef5-7e5ed32f9eb2"/>
    <ds:schemaRef ds:uri="b793da9a-8d8a-4824-945d-2346bcf2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Panoussopoulos, Sonia</cp:lastModifiedBy>
  <cp:revision>4</cp:revision>
  <dcterms:created xsi:type="dcterms:W3CDTF">2024-04-08T14:55:00Z</dcterms:created>
  <dcterms:modified xsi:type="dcterms:W3CDTF">2024-04-09T14:48:00Z</dcterms:modified>
</cp:coreProperties>
</file>