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054CD5" w:rsidTr="006A1921">
        <w:trPr>
          <w:jc w:val="center"/>
        </w:trPr>
        <w:tc>
          <w:tcPr>
            <w:tcW w:w="9889" w:type="dxa"/>
            <w:gridSpan w:val="3"/>
            <w:shd w:val="clear" w:color="auto" w:fill="auto"/>
          </w:tcPr>
          <w:p w:rsidR="00EA15B3" w:rsidRPr="00054CD5" w:rsidRDefault="008E38B4" w:rsidP="00117282">
            <w:pPr>
              <w:spacing w:before="0"/>
              <w:jc w:val="left"/>
              <w:rPr>
                <w:rFonts w:cstheme="minorHAnsi"/>
                <w:b/>
                <w:bCs/>
                <w:color w:val="808080"/>
                <w:sz w:val="28"/>
                <w:szCs w:val="28"/>
              </w:rPr>
            </w:pPr>
            <w:bookmarkStart w:id="0" w:name="_GoBack"/>
            <w:bookmarkEnd w:id="0"/>
            <w:proofErr w:type="spellStart"/>
            <w:r w:rsidRPr="00054CD5">
              <w:rPr>
                <w:rFonts w:cstheme="minorHAnsi"/>
                <w:b/>
                <w:bCs/>
                <w:color w:val="808080"/>
                <w:sz w:val="28"/>
                <w:szCs w:val="28"/>
              </w:rPr>
              <w:t>Radiocommunication</w:t>
            </w:r>
            <w:proofErr w:type="spellEnd"/>
            <w:r w:rsidRPr="00054CD5">
              <w:rPr>
                <w:rFonts w:cstheme="minorHAnsi"/>
                <w:b/>
                <w:bCs/>
                <w:color w:val="808080"/>
                <w:sz w:val="28"/>
                <w:szCs w:val="28"/>
              </w:rPr>
              <w:t xml:space="preserve"> </w:t>
            </w:r>
            <w:r w:rsidR="00AF70DA" w:rsidRPr="00054CD5">
              <w:rPr>
                <w:rFonts w:cstheme="minorHAnsi"/>
                <w:b/>
                <w:bCs/>
                <w:color w:val="808080"/>
                <w:sz w:val="28"/>
                <w:szCs w:val="28"/>
              </w:rPr>
              <w:t>Bureau (BR)</w:t>
            </w:r>
          </w:p>
          <w:p w:rsidR="008E38B4" w:rsidRPr="00054CD5" w:rsidRDefault="008E38B4" w:rsidP="00117282">
            <w:pPr>
              <w:spacing w:before="0"/>
              <w:jc w:val="left"/>
              <w:rPr>
                <w:rFonts w:cstheme="minorHAnsi"/>
                <w:b/>
                <w:bCs/>
                <w:color w:val="808080"/>
                <w:sz w:val="28"/>
                <w:szCs w:val="28"/>
              </w:rPr>
            </w:pPr>
          </w:p>
          <w:p w:rsidR="008E38B4" w:rsidRPr="00054CD5" w:rsidRDefault="008E38B4" w:rsidP="00117282">
            <w:pPr>
              <w:spacing w:before="0"/>
              <w:jc w:val="left"/>
              <w:rPr>
                <w:rFonts w:cs="Times New Roman Bold"/>
                <w:b/>
                <w:bCs/>
                <w:color w:val="808080"/>
                <w:sz w:val="28"/>
                <w:szCs w:val="28"/>
              </w:rPr>
            </w:pPr>
          </w:p>
        </w:tc>
      </w:tr>
      <w:tr w:rsidR="00651777" w:rsidRPr="00054CD5" w:rsidTr="006A1921">
        <w:trPr>
          <w:jc w:val="center"/>
        </w:trPr>
        <w:tc>
          <w:tcPr>
            <w:tcW w:w="7054" w:type="dxa"/>
            <w:gridSpan w:val="2"/>
            <w:shd w:val="clear" w:color="auto" w:fill="auto"/>
          </w:tcPr>
          <w:p w:rsidR="00C76D7F" w:rsidRPr="00054CD5" w:rsidRDefault="00D21694" w:rsidP="00E17344">
            <w:pPr>
              <w:spacing w:before="0"/>
              <w:jc w:val="left"/>
              <w:rPr>
                <w:szCs w:val="24"/>
              </w:rPr>
            </w:pPr>
            <w:r w:rsidRPr="00054CD5">
              <w:rPr>
                <w:szCs w:val="24"/>
              </w:rPr>
              <w:t xml:space="preserve">Administrative </w:t>
            </w:r>
            <w:r w:rsidR="008B35A3" w:rsidRPr="00054CD5">
              <w:rPr>
                <w:szCs w:val="24"/>
              </w:rPr>
              <w:t>C</w:t>
            </w:r>
            <w:r w:rsidR="00C76D7F" w:rsidRPr="00054CD5">
              <w:rPr>
                <w:szCs w:val="24"/>
              </w:rPr>
              <w:t>ircular</w:t>
            </w:r>
          </w:p>
          <w:p w:rsidR="00651777" w:rsidRPr="00054CD5" w:rsidRDefault="00E17344" w:rsidP="00B31884">
            <w:pPr>
              <w:spacing w:before="0"/>
              <w:jc w:val="left"/>
              <w:rPr>
                <w:b/>
                <w:bCs/>
                <w:szCs w:val="24"/>
              </w:rPr>
            </w:pPr>
            <w:r w:rsidRPr="00054CD5">
              <w:rPr>
                <w:b/>
                <w:bCs/>
                <w:szCs w:val="24"/>
              </w:rPr>
              <w:t>CA</w:t>
            </w:r>
            <w:r w:rsidR="003836D4" w:rsidRPr="00054CD5">
              <w:rPr>
                <w:b/>
                <w:bCs/>
                <w:szCs w:val="24"/>
              </w:rPr>
              <w:t>/</w:t>
            </w:r>
            <w:r w:rsidR="008C45CF">
              <w:rPr>
                <w:b/>
                <w:bCs/>
                <w:szCs w:val="24"/>
              </w:rPr>
              <w:t>243</w:t>
            </w:r>
          </w:p>
        </w:tc>
        <w:tc>
          <w:tcPr>
            <w:tcW w:w="2835" w:type="dxa"/>
            <w:shd w:val="clear" w:color="auto" w:fill="auto"/>
          </w:tcPr>
          <w:p w:rsidR="00651777" w:rsidRPr="00054CD5" w:rsidRDefault="007057A9" w:rsidP="00394084">
            <w:pPr>
              <w:spacing w:before="0"/>
              <w:jc w:val="right"/>
              <w:rPr>
                <w:szCs w:val="24"/>
              </w:rPr>
            </w:pPr>
            <w:r>
              <w:rPr>
                <w:rFonts w:asciiTheme="minorHAnsi" w:hAnsiTheme="minorHAnsi"/>
                <w:bCs/>
                <w:szCs w:val="24"/>
              </w:rPr>
              <w:t>2</w:t>
            </w:r>
            <w:r w:rsidR="00394084">
              <w:rPr>
                <w:rFonts w:asciiTheme="minorHAnsi" w:hAnsiTheme="minorHAnsi"/>
                <w:bCs/>
                <w:szCs w:val="24"/>
              </w:rPr>
              <w:t>6</w:t>
            </w:r>
            <w:r>
              <w:rPr>
                <w:rFonts w:asciiTheme="minorHAnsi" w:hAnsiTheme="minorHAnsi"/>
                <w:bCs/>
                <w:szCs w:val="24"/>
              </w:rPr>
              <w:t xml:space="preserve"> </w:t>
            </w:r>
            <w:r w:rsidR="00394084">
              <w:rPr>
                <w:rFonts w:asciiTheme="minorHAnsi" w:hAnsiTheme="minorHAnsi"/>
                <w:bCs/>
                <w:szCs w:val="24"/>
              </w:rPr>
              <w:t>October</w:t>
            </w:r>
            <w:r>
              <w:rPr>
                <w:rFonts w:asciiTheme="minorHAnsi" w:hAnsiTheme="minorHAnsi"/>
                <w:bCs/>
                <w:szCs w:val="24"/>
              </w:rPr>
              <w:t xml:space="preserve"> </w:t>
            </w:r>
            <w:r w:rsidR="008763FF" w:rsidRPr="00054CD5">
              <w:rPr>
                <w:rFonts w:asciiTheme="minorHAnsi" w:hAnsiTheme="minorHAnsi"/>
                <w:bCs/>
                <w:szCs w:val="24"/>
              </w:rPr>
              <w:t>2018</w:t>
            </w:r>
          </w:p>
        </w:tc>
      </w:tr>
      <w:tr w:rsidR="0037309C" w:rsidRPr="00054CD5" w:rsidTr="006A1921">
        <w:trPr>
          <w:jc w:val="center"/>
        </w:trPr>
        <w:tc>
          <w:tcPr>
            <w:tcW w:w="9889" w:type="dxa"/>
            <w:gridSpan w:val="3"/>
            <w:shd w:val="clear" w:color="auto" w:fill="auto"/>
          </w:tcPr>
          <w:p w:rsidR="0037309C" w:rsidRPr="00054CD5" w:rsidRDefault="0037309C" w:rsidP="006047E5">
            <w:pPr>
              <w:spacing w:before="0"/>
              <w:jc w:val="left"/>
              <w:rPr>
                <w:rFonts w:cs="Arial"/>
                <w:szCs w:val="24"/>
              </w:rPr>
            </w:pPr>
          </w:p>
        </w:tc>
      </w:tr>
      <w:tr w:rsidR="0037309C" w:rsidRPr="00054CD5" w:rsidTr="006A1921">
        <w:trPr>
          <w:jc w:val="center"/>
        </w:trPr>
        <w:tc>
          <w:tcPr>
            <w:tcW w:w="9889" w:type="dxa"/>
            <w:gridSpan w:val="3"/>
            <w:shd w:val="clear" w:color="auto" w:fill="auto"/>
          </w:tcPr>
          <w:p w:rsidR="0037309C" w:rsidRPr="00054CD5" w:rsidRDefault="0037309C" w:rsidP="00D374CD">
            <w:pPr>
              <w:spacing w:before="0"/>
              <w:jc w:val="left"/>
              <w:rPr>
                <w:szCs w:val="24"/>
              </w:rPr>
            </w:pPr>
          </w:p>
        </w:tc>
      </w:tr>
      <w:tr w:rsidR="0037309C" w:rsidRPr="00054CD5" w:rsidTr="006A1921">
        <w:trPr>
          <w:jc w:val="center"/>
        </w:trPr>
        <w:tc>
          <w:tcPr>
            <w:tcW w:w="9889" w:type="dxa"/>
            <w:gridSpan w:val="3"/>
            <w:shd w:val="clear" w:color="auto" w:fill="auto"/>
          </w:tcPr>
          <w:p w:rsidR="00D21694" w:rsidRDefault="00934C7E" w:rsidP="00C07221">
            <w:pPr>
              <w:spacing w:before="0"/>
              <w:jc w:val="left"/>
              <w:rPr>
                <w:rFonts w:asciiTheme="minorHAnsi" w:hAnsiTheme="minorHAnsi"/>
                <w:b/>
                <w:bCs/>
                <w:szCs w:val="24"/>
              </w:rPr>
            </w:pPr>
            <w:r w:rsidRPr="00054CD5">
              <w:rPr>
                <w:rFonts w:asciiTheme="minorHAnsi" w:hAnsiTheme="minorHAnsi"/>
                <w:b/>
                <w:bCs/>
                <w:szCs w:val="24"/>
              </w:rPr>
              <w:t xml:space="preserve">To Administrations of Member States of the ITU and </w:t>
            </w:r>
            <w:proofErr w:type="spellStart"/>
            <w:r w:rsidRPr="00054CD5">
              <w:rPr>
                <w:rFonts w:asciiTheme="minorHAnsi" w:hAnsiTheme="minorHAnsi"/>
                <w:b/>
                <w:bCs/>
                <w:szCs w:val="24"/>
              </w:rPr>
              <w:t>Radiocommunication</w:t>
            </w:r>
            <w:proofErr w:type="spellEnd"/>
            <w:r w:rsidRPr="00054CD5">
              <w:rPr>
                <w:rFonts w:asciiTheme="minorHAnsi" w:hAnsiTheme="minorHAnsi"/>
                <w:b/>
                <w:bCs/>
                <w:szCs w:val="24"/>
              </w:rPr>
              <w:t xml:space="preserve"> Sector Members</w:t>
            </w:r>
          </w:p>
          <w:p w:rsidR="00934C7E" w:rsidRPr="00054CD5" w:rsidRDefault="00934C7E" w:rsidP="006047E5">
            <w:pPr>
              <w:spacing w:before="0"/>
              <w:jc w:val="left"/>
              <w:rPr>
                <w:b/>
                <w:bCs/>
                <w:szCs w:val="24"/>
              </w:rPr>
            </w:pPr>
          </w:p>
        </w:tc>
      </w:tr>
      <w:tr w:rsidR="0037309C" w:rsidRPr="00054CD5" w:rsidTr="006A1921">
        <w:trPr>
          <w:jc w:val="center"/>
        </w:trPr>
        <w:tc>
          <w:tcPr>
            <w:tcW w:w="9889" w:type="dxa"/>
            <w:gridSpan w:val="3"/>
            <w:shd w:val="clear" w:color="auto" w:fill="auto"/>
          </w:tcPr>
          <w:p w:rsidR="0037309C" w:rsidRPr="00054CD5" w:rsidRDefault="0037309C" w:rsidP="006047E5">
            <w:pPr>
              <w:spacing w:before="0"/>
              <w:jc w:val="left"/>
              <w:rPr>
                <w:szCs w:val="24"/>
              </w:rPr>
            </w:pPr>
          </w:p>
        </w:tc>
      </w:tr>
      <w:tr w:rsidR="0037309C" w:rsidRPr="00054CD5" w:rsidTr="006A1921">
        <w:trPr>
          <w:jc w:val="center"/>
        </w:trPr>
        <w:tc>
          <w:tcPr>
            <w:tcW w:w="9889" w:type="dxa"/>
            <w:gridSpan w:val="3"/>
            <w:shd w:val="clear" w:color="auto" w:fill="auto"/>
          </w:tcPr>
          <w:p w:rsidR="0037309C" w:rsidRPr="00054CD5" w:rsidRDefault="0037309C" w:rsidP="006047E5">
            <w:pPr>
              <w:spacing w:before="0"/>
              <w:jc w:val="left"/>
              <w:rPr>
                <w:szCs w:val="24"/>
              </w:rPr>
            </w:pPr>
          </w:p>
        </w:tc>
      </w:tr>
      <w:tr w:rsidR="00B4054B" w:rsidRPr="00054CD5" w:rsidTr="006A1921">
        <w:trPr>
          <w:jc w:val="center"/>
        </w:trPr>
        <w:tc>
          <w:tcPr>
            <w:tcW w:w="1526" w:type="dxa"/>
            <w:shd w:val="clear" w:color="auto" w:fill="auto"/>
          </w:tcPr>
          <w:p w:rsidR="00B4054B" w:rsidRPr="00054CD5" w:rsidRDefault="00B4054B" w:rsidP="006A0053">
            <w:pPr>
              <w:spacing w:before="0"/>
              <w:jc w:val="left"/>
              <w:rPr>
                <w:szCs w:val="24"/>
              </w:rPr>
            </w:pPr>
            <w:r w:rsidRPr="00054CD5">
              <w:rPr>
                <w:szCs w:val="24"/>
              </w:rPr>
              <w:t>Subject:</w:t>
            </w:r>
          </w:p>
        </w:tc>
        <w:tc>
          <w:tcPr>
            <w:tcW w:w="8363" w:type="dxa"/>
            <w:gridSpan w:val="2"/>
            <w:vMerge w:val="restart"/>
            <w:shd w:val="clear" w:color="auto" w:fill="auto"/>
          </w:tcPr>
          <w:p w:rsidR="00394084" w:rsidRDefault="00394084" w:rsidP="00E90E76">
            <w:pPr>
              <w:spacing w:before="0"/>
              <w:jc w:val="left"/>
              <w:rPr>
                <w:rFonts w:asciiTheme="minorHAnsi" w:hAnsiTheme="minorHAnsi"/>
                <w:b/>
                <w:bCs/>
                <w:szCs w:val="24"/>
              </w:rPr>
            </w:pPr>
            <w:r w:rsidRPr="0074214F">
              <w:rPr>
                <w:rFonts w:asciiTheme="minorHAnsi" w:hAnsiTheme="minorHAnsi"/>
                <w:b/>
                <w:bCs/>
                <w:szCs w:val="24"/>
              </w:rPr>
              <w:t xml:space="preserve">ITU </w:t>
            </w:r>
            <w:r>
              <w:rPr>
                <w:rFonts w:asciiTheme="minorHAnsi" w:hAnsiTheme="minorHAnsi"/>
                <w:b/>
                <w:bCs/>
                <w:szCs w:val="24"/>
              </w:rPr>
              <w:t>Satellite Symposium</w:t>
            </w:r>
            <w:r w:rsidRPr="0074214F">
              <w:rPr>
                <w:rFonts w:asciiTheme="minorHAnsi" w:hAnsiTheme="minorHAnsi"/>
                <w:b/>
                <w:bCs/>
                <w:szCs w:val="24"/>
              </w:rPr>
              <w:t xml:space="preserve"> 201</w:t>
            </w:r>
            <w:r>
              <w:rPr>
                <w:rFonts w:asciiTheme="minorHAnsi" w:hAnsiTheme="minorHAnsi"/>
                <w:b/>
                <w:bCs/>
                <w:szCs w:val="24"/>
              </w:rPr>
              <w:t>8</w:t>
            </w:r>
          </w:p>
          <w:p w:rsidR="00B4054B" w:rsidRPr="00054CD5" w:rsidRDefault="00394084" w:rsidP="00E90E76">
            <w:pPr>
              <w:spacing w:before="0"/>
              <w:jc w:val="left"/>
              <w:rPr>
                <w:b/>
                <w:bCs/>
                <w:szCs w:val="24"/>
              </w:rPr>
            </w:pPr>
            <w:r w:rsidRPr="0074214F">
              <w:rPr>
                <w:rFonts w:asciiTheme="minorHAnsi" w:hAnsiTheme="minorHAnsi"/>
                <w:b/>
                <w:bCs/>
                <w:szCs w:val="24"/>
                <w:lang w:val="en-CA"/>
              </w:rPr>
              <w:t xml:space="preserve">Geneva, </w:t>
            </w:r>
            <w:r>
              <w:rPr>
                <w:rFonts w:asciiTheme="minorHAnsi" w:hAnsiTheme="minorHAnsi"/>
                <w:b/>
                <w:bCs/>
                <w:szCs w:val="24"/>
                <w:lang w:val="en-CA"/>
              </w:rPr>
              <w:t>28-30</w:t>
            </w:r>
            <w:r w:rsidRPr="0074214F">
              <w:rPr>
                <w:rFonts w:asciiTheme="minorHAnsi" w:hAnsiTheme="minorHAnsi"/>
                <w:b/>
                <w:bCs/>
                <w:szCs w:val="24"/>
                <w:lang w:val="en-CA"/>
              </w:rPr>
              <w:t xml:space="preserve"> </w:t>
            </w:r>
            <w:r>
              <w:rPr>
                <w:rFonts w:asciiTheme="minorHAnsi" w:hAnsiTheme="minorHAnsi"/>
                <w:b/>
                <w:bCs/>
                <w:szCs w:val="24"/>
                <w:lang w:val="en-CA"/>
              </w:rPr>
              <w:t>November</w:t>
            </w:r>
            <w:r w:rsidRPr="0074214F">
              <w:rPr>
                <w:rFonts w:asciiTheme="minorHAnsi" w:hAnsiTheme="minorHAnsi"/>
                <w:b/>
                <w:bCs/>
                <w:szCs w:val="24"/>
                <w:lang w:val="en-CA"/>
              </w:rPr>
              <w:t xml:space="preserve"> 201</w:t>
            </w:r>
            <w:r>
              <w:rPr>
                <w:rFonts w:asciiTheme="minorHAnsi" w:hAnsiTheme="minorHAnsi"/>
                <w:b/>
                <w:bCs/>
                <w:szCs w:val="24"/>
                <w:lang w:val="en-CA"/>
              </w:rPr>
              <w:t>8</w:t>
            </w:r>
          </w:p>
        </w:tc>
      </w:tr>
      <w:tr w:rsidR="00B4054B" w:rsidRPr="00054CD5" w:rsidTr="006A1921">
        <w:trPr>
          <w:jc w:val="center"/>
        </w:trPr>
        <w:tc>
          <w:tcPr>
            <w:tcW w:w="1526" w:type="dxa"/>
            <w:shd w:val="clear" w:color="auto" w:fill="auto"/>
          </w:tcPr>
          <w:p w:rsidR="00B4054B" w:rsidRPr="00054CD5" w:rsidRDefault="00B4054B" w:rsidP="006A0053">
            <w:pPr>
              <w:spacing w:before="0"/>
              <w:jc w:val="left"/>
              <w:rPr>
                <w:b/>
                <w:bCs/>
                <w:szCs w:val="24"/>
              </w:rPr>
            </w:pPr>
          </w:p>
        </w:tc>
        <w:tc>
          <w:tcPr>
            <w:tcW w:w="8363" w:type="dxa"/>
            <w:gridSpan w:val="2"/>
            <w:vMerge/>
            <w:shd w:val="clear" w:color="auto" w:fill="auto"/>
          </w:tcPr>
          <w:p w:rsidR="00B4054B" w:rsidRPr="00054CD5" w:rsidRDefault="00B4054B" w:rsidP="006A0053">
            <w:pPr>
              <w:spacing w:before="0"/>
              <w:rPr>
                <w:b/>
                <w:bCs/>
                <w:szCs w:val="24"/>
              </w:rPr>
            </w:pPr>
          </w:p>
        </w:tc>
      </w:tr>
    </w:tbl>
    <w:p w:rsidR="00394084" w:rsidRPr="00394084" w:rsidRDefault="00394084" w:rsidP="002A35F7">
      <w:pPr>
        <w:tabs>
          <w:tab w:val="clear" w:pos="794"/>
          <w:tab w:val="clear" w:pos="1191"/>
          <w:tab w:val="clear" w:pos="1588"/>
          <w:tab w:val="clear" w:pos="1985"/>
        </w:tabs>
        <w:overflowPunct/>
        <w:spacing w:before="240" w:after="240" w:line="240" w:lineRule="auto"/>
        <w:textAlignment w:val="auto"/>
        <w:rPr>
          <w:rFonts w:asciiTheme="minorHAnsi" w:eastAsia="Times New Roman" w:hAnsiTheme="minorHAnsi" w:cstheme="minorHAnsi"/>
          <w:color w:val="000000"/>
          <w:szCs w:val="24"/>
          <w:lang w:eastAsia="zh-CN"/>
        </w:rPr>
      </w:pPr>
      <w:r w:rsidRPr="00394084">
        <w:rPr>
          <w:rFonts w:asciiTheme="minorHAnsi" w:eastAsia="Times New Roman" w:hAnsiTheme="minorHAnsi" w:cstheme="minorHAnsi"/>
          <w:color w:val="000000"/>
          <w:szCs w:val="24"/>
          <w:lang w:eastAsia="zh-CN"/>
        </w:rPr>
        <w:t xml:space="preserve">By means of this letter, the ITU </w:t>
      </w:r>
      <w:proofErr w:type="spellStart"/>
      <w:r w:rsidRPr="00394084">
        <w:rPr>
          <w:rFonts w:asciiTheme="minorHAnsi" w:eastAsia="Times New Roman" w:hAnsiTheme="minorHAnsi" w:cstheme="minorHAnsi"/>
          <w:color w:val="000000"/>
          <w:szCs w:val="24"/>
          <w:lang w:eastAsia="zh-CN"/>
        </w:rPr>
        <w:t>Radiocommunication</w:t>
      </w:r>
      <w:proofErr w:type="spellEnd"/>
      <w:r w:rsidRPr="00394084">
        <w:rPr>
          <w:rFonts w:asciiTheme="minorHAnsi" w:eastAsia="Times New Roman" w:hAnsiTheme="minorHAnsi" w:cstheme="minorHAnsi"/>
          <w:color w:val="000000"/>
          <w:szCs w:val="24"/>
          <w:lang w:eastAsia="zh-CN"/>
        </w:rPr>
        <w:t xml:space="preserve"> Bureau has the pleasure to invite your Administration or organization to participate at the </w:t>
      </w:r>
      <w:r w:rsidRPr="00394084">
        <w:rPr>
          <w:rFonts w:asciiTheme="minorHAnsi" w:eastAsia="Times New Roman" w:hAnsiTheme="minorHAnsi" w:cstheme="minorHAnsi"/>
          <w:b/>
          <w:bCs/>
          <w:color w:val="000000"/>
          <w:szCs w:val="24"/>
          <w:lang w:eastAsia="zh-CN"/>
        </w:rPr>
        <w:t xml:space="preserve">ITU </w:t>
      </w:r>
      <w:r w:rsidRPr="00394084">
        <w:rPr>
          <w:rFonts w:asciiTheme="minorHAnsi" w:eastAsia="Times New Roman" w:hAnsiTheme="minorHAnsi" w:cs="Times New Roman"/>
          <w:b/>
          <w:bCs/>
          <w:color w:val="000000"/>
          <w:szCs w:val="24"/>
          <w:lang w:eastAsia="zh-CN"/>
        </w:rPr>
        <w:t>Satellite Symposium 2018</w:t>
      </w:r>
      <w:r w:rsidRPr="00394084">
        <w:rPr>
          <w:rFonts w:asciiTheme="minorHAnsi" w:eastAsia="Times New Roman" w:hAnsiTheme="minorHAnsi" w:cstheme="minorHAnsi"/>
          <w:color w:val="000000"/>
          <w:szCs w:val="24"/>
          <w:lang w:eastAsia="zh-CN"/>
        </w:rPr>
        <w:t xml:space="preserve">, to be held in Geneva at </w:t>
      </w:r>
      <w:r w:rsidRPr="00394084">
        <w:rPr>
          <w:rFonts w:asciiTheme="minorHAnsi" w:eastAsia="Times New Roman" w:hAnsiTheme="minorHAnsi" w:cstheme="minorHAnsi"/>
          <w:color w:val="000000"/>
          <w:szCs w:val="24"/>
          <w:lang w:val="en-CA" w:eastAsia="zh-CN"/>
        </w:rPr>
        <w:t>the</w:t>
      </w:r>
      <w:r w:rsidRPr="00394084">
        <w:rPr>
          <w:rFonts w:asciiTheme="minorHAnsi" w:eastAsia="Times New Roman" w:hAnsiTheme="minorHAnsi" w:cstheme="minorHAnsi"/>
          <w:color w:val="000000"/>
          <w:szCs w:val="24"/>
          <w:lang w:eastAsia="zh-CN"/>
        </w:rPr>
        <w:t xml:space="preserve"> </w:t>
      </w:r>
      <w:hyperlink r:id="rId8" w:history="1">
        <w:r w:rsidRPr="002A35F7">
          <w:rPr>
            <w:rFonts w:asciiTheme="minorHAnsi" w:eastAsia="Times New Roman" w:hAnsiTheme="minorHAnsi" w:cstheme="minorHAnsi"/>
            <w:color w:val="0000FF"/>
            <w:szCs w:val="24"/>
            <w:u w:val="single"/>
            <w:lang w:eastAsia="zh-CN"/>
          </w:rPr>
          <w:t>ITU Geneva premises</w:t>
        </w:r>
      </w:hyperlink>
      <w:r w:rsidRPr="00394084">
        <w:rPr>
          <w:rFonts w:asciiTheme="minorHAnsi" w:eastAsia="Times New Roman" w:hAnsiTheme="minorHAnsi" w:cstheme="minorHAnsi"/>
          <w:color w:val="000000"/>
          <w:szCs w:val="24"/>
          <w:lang w:eastAsia="zh-CN"/>
        </w:rPr>
        <w:t xml:space="preserve"> from </w:t>
      </w:r>
      <w:r w:rsidRPr="00394084">
        <w:rPr>
          <w:rFonts w:asciiTheme="minorHAnsi" w:eastAsia="Times New Roman" w:hAnsiTheme="minorHAnsi" w:cstheme="minorHAnsi"/>
          <w:b/>
          <w:bCs/>
          <w:color w:val="000000"/>
          <w:szCs w:val="24"/>
          <w:lang w:eastAsia="zh-CN"/>
        </w:rPr>
        <w:t>28 to 30 November 2018</w:t>
      </w:r>
      <w:r w:rsidRPr="00394084">
        <w:rPr>
          <w:rFonts w:asciiTheme="minorHAnsi" w:eastAsia="Times New Roman" w:hAnsiTheme="minorHAnsi" w:cstheme="minorHAnsi"/>
          <w:color w:val="000000"/>
          <w:szCs w:val="24"/>
          <w:lang w:eastAsia="zh-CN"/>
        </w:rPr>
        <w:t xml:space="preserve">, preceding the World </w:t>
      </w:r>
      <w:proofErr w:type="spellStart"/>
      <w:r w:rsidRPr="00394084">
        <w:rPr>
          <w:rFonts w:asciiTheme="minorHAnsi" w:eastAsia="Times New Roman" w:hAnsiTheme="minorHAnsi" w:cstheme="minorHAnsi"/>
          <w:color w:val="000000"/>
          <w:szCs w:val="24"/>
          <w:lang w:eastAsia="zh-CN"/>
        </w:rPr>
        <w:t>Radiocommunication</w:t>
      </w:r>
      <w:proofErr w:type="spellEnd"/>
      <w:r w:rsidRPr="00394084">
        <w:rPr>
          <w:rFonts w:asciiTheme="minorHAnsi" w:eastAsia="Times New Roman" w:hAnsiTheme="minorHAnsi" w:cstheme="minorHAnsi"/>
          <w:color w:val="000000"/>
          <w:szCs w:val="24"/>
          <w:lang w:eastAsia="zh-CN"/>
        </w:rPr>
        <w:t xml:space="preserve"> Seminar.</w:t>
      </w:r>
    </w:p>
    <w:p w:rsidR="00394084" w:rsidRPr="00394084" w:rsidRDefault="00394084" w:rsidP="002A35F7">
      <w:pPr>
        <w:tabs>
          <w:tab w:val="clear" w:pos="794"/>
          <w:tab w:val="clear" w:pos="1191"/>
          <w:tab w:val="clear" w:pos="1588"/>
          <w:tab w:val="clear" w:pos="1985"/>
        </w:tabs>
        <w:overflowPunct/>
        <w:spacing w:before="120" w:line="240" w:lineRule="auto"/>
        <w:textAlignment w:val="auto"/>
        <w:rPr>
          <w:rFonts w:asciiTheme="minorHAnsi" w:eastAsia="Times New Roman" w:hAnsiTheme="minorHAnsi" w:cstheme="minorHAnsi"/>
          <w:color w:val="000000"/>
          <w:szCs w:val="24"/>
          <w:lang w:eastAsia="zh-CN"/>
        </w:rPr>
      </w:pPr>
      <w:r w:rsidRPr="00394084">
        <w:rPr>
          <w:rFonts w:asciiTheme="minorHAnsi" w:eastAsia="Times New Roman" w:hAnsiTheme="minorHAnsi" w:cstheme="minorHAnsi"/>
          <w:b/>
          <w:bCs/>
          <w:color w:val="000000"/>
          <w:szCs w:val="24"/>
          <w:lang w:eastAsia="zh-CN"/>
        </w:rPr>
        <w:t xml:space="preserve">ITU </w:t>
      </w:r>
      <w:r w:rsidRPr="00394084">
        <w:rPr>
          <w:rFonts w:asciiTheme="minorHAnsi" w:eastAsia="Times New Roman" w:hAnsiTheme="minorHAnsi" w:cs="Times New Roman"/>
          <w:b/>
          <w:bCs/>
          <w:color w:val="000000"/>
          <w:szCs w:val="24"/>
          <w:lang w:eastAsia="zh-CN"/>
        </w:rPr>
        <w:t xml:space="preserve">Satellite Symposium 2018 </w:t>
      </w:r>
      <w:r w:rsidRPr="00394084">
        <w:rPr>
          <w:rFonts w:asciiTheme="minorHAnsi" w:eastAsia="Times New Roman" w:hAnsiTheme="minorHAnsi" w:cs="Times New Roman"/>
          <w:color w:val="000000"/>
          <w:szCs w:val="24"/>
          <w:lang w:eastAsia="zh-CN"/>
        </w:rPr>
        <w:t>is the continuation of this series previously held in Geneva, Americas and Asian regions. This time, it will be dedicated to Satellite Communications technologies, markets and trends, from fundamentals of satellite communications to emerging technologies and policies. The symposium will include a hands-on outdoor workshop where participants will have the opportunity to gain experience on the use of equipment and to perform measurements. The third day will be fully dedicated to Small Satellites, when attendees will benefit from discussions among well recognized speakers from the industry, space agencies and ITU addressing the coexistence of small satellites with other systems in line with current technology and regulations. Emerging technologies and innovative applications will also be presented together with new solutions on space monitoring.</w:t>
      </w:r>
    </w:p>
    <w:p w:rsidR="00394084" w:rsidRPr="002A35F7" w:rsidRDefault="00394084" w:rsidP="002A35F7">
      <w:pPr>
        <w:tabs>
          <w:tab w:val="clear" w:pos="794"/>
          <w:tab w:val="clear" w:pos="1191"/>
          <w:tab w:val="clear" w:pos="1588"/>
          <w:tab w:val="clear" w:pos="1985"/>
        </w:tabs>
        <w:overflowPunct/>
        <w:spacing w:before="120" w:line="240" w:lineRule="auto"/>
        <w:textAlignment w:val="auto"/>
        <w:rPr>
          <w:rFonts w:asciiTheme="minorHAnsi" w:eastAsia="Times New Roman" w:hAnsiTheme="minorHAnsi" w:cstheme="minorHAnsi"/>
          <w:color w:val="000000"/>
          <w:szCs w:val="24"/>
          <w:lang w:eastAsia="zh-CN"/>
        </w:rPr>
      </w:pPr>
      <w:r w:rsidRPr="00394084">
        <w:rPr>
          <w:rFonts w:asciiTheme="minorHAnsi" w:eastAsia="Times New Roman" w:hAnsiTheme="minorHAnsi" w:cstheme="minorHAnsi"/>
          <w:szCs w:val="24"/>
        </w:rPr>
        <w:t>Further information including a detailed program of the symposium will be available on the event website</w:t>
      </w:r>
      <w:r w:rsidRPr="00394084">
        <w:rPr>
          <w:rFonts w:asciiTheme="minorHAnsi" w:eastAsia="Times New Roman" w:hAnsiTheme="minorHAnsi" w:cstheme="minorHAnsi"/>
          <w:color w:val="000000"/>
          <w:szCs w:val="24"/>
          <w:lang w:eastAsia="zh-CN"/>
        </w:rPr>
        <w:t xml:space="preserve"> and updated as new or modified information becomes available at:</w:t>
      </w:r>
    </w:p>
    <w:p w:rsidR="00394084" w:rsidRPr="00394084" w:rsidRDefault="00E328C1" w:rsidP="002A35F7">
      <w:pPr>
        <w:tabs>
          <w:tab w:val="clear" w:pos="794"/>
          <w:tab w:val="clear" w:pos="1191"/>
          <w:tab w:val="clear" w:pos="1588"/>
          <w:tab w:val="clear" w:pos="1985"/>
        </w:tabs>
        <w:overflowPunct/>
        <w:spacing w:before="240" w:after="240" w:line="240" w:lineRule="auto"/>
        <w:jc w:val="center"/>
        <w:textAlignment w:val="auto"/>
        <w:rPr>
          <w:rFonts w:asciiTheme="minorHAnsi" w:eastAsia="Times New Roman" w:hAnsiTheme="minorHAnsi" w:cstheme="minorHAnsi"/>
          <w:color w:val="000000"/>
          <w:szCs w:val="24"/>
          <w:lang w:eastAsia="zh-CN"/>
        </w:rPr>
      </w:pPr>
      <w:hyperlink r:id="rId9" w:history="1">
        <w:r w:rsidR="00394084" w:rsidRPr="002A35F7">
          <w:rPr>
            <w:rFonts w:asciiTheme="minorHAnsi" w:eastAsia="Times New Roman" w:hAnsiTheme="minorHAnsi" w:cstheme="minorHAnsi"/>
            <w:color w:val="0000FF"/>
            <w:szCs w:val="24"/>
            <w:u w:val="single"/>
            <w:lang w:eastAsia="zh-CN"/>
          </w:rPr>
          <w:t>http://www.itu.int/en/ITU-R/space/workshops/2018-SmallSat/Pages/default.aspx</w:t>
        </w:r>
      </w:hyperlink>
    </w:p>
    <w:p w:rsidR="0085748A" w:rsidRPr="009C5569" w:rsidRDefault="0085748A" w:rsidP="0085748A">
      <w:pPr>
        <w:keepNext/>
        <w:keepLines/>
        <w:spacing w:before="240"/>
        <w:rPr>
          <w:rFonts w:asciiTheme="minorHAnsi" w:hAnsiTheme="minorHAnsi" w:cstheme="minorHAnsi"/>
          <w:b/>
          <w:bCs/>
          <w:szCs w:val="24"/>
        </w:rPr>
      </w:pPr>
      <w:r w:rsidRPr="009C5569">
        <w:rPr>
          <w:rFonts w:asciiTheme="minorHAnsi" w:hAnsiTheme="minorHAnsi" w:cstheme="minorHAnsi"/>
          <w:b/>
          <w:bCs/>
          <w:szCs w:val="24"/>
        </w:rPr>
        <w:t>Interpretation</w:t>
      </w:r>
    </w:p>
    <w:p w:rsidR="00394084" w:rsidRPr="00394084" w:rsidRDefault="00394084" w:rsidP="002A35F7">
      <w:pPr>
        <w:spacing w:before="240" w:after="240" w:line="276" w:lineRule="auto"/>
        <w:rPr>
          <w:rFonts w:asciiTheme="minorHAnsi" w:eastAsia="Times New Roman" w:hAnsiTheme="minorHAnsi" w:cstheme="minorHAnsi"/>
          <w:szCs w:val="24"/>
        </w:rPr>
      </w:pPr>
      <w:r w:rsidRPr="00394084">
        <w:rPr>
          <w:rFonts w:asciiTheme="minorHAnsi" w:eastAsia="Times New Roman" w:hAnsiTheme="minorHAnsi" w:cstheme="minorHAnsi"/>
          <w:szCs w:val="24"/>
        </w:rPr>
        <w:t>The working language of the meetings will be English</w:t>
      </w:r>
      <w:r w:rsidR="0085748A">
        <w:rPr>
          <w:rFonts w:asciiTheme="minorHAnsi" w:eastAsia="Times New Roman" w:hAnsiTheme="minorHAnsi" w:cstheme="minorHAnsi"/>
          <w:szCs w:val="24"/>
        </w:rPr>
        <w:t xml:space="preserve"> only</w:t>
      </w:r>
      <w:r w:rsidRPr="00394084">
        <w:rPr>
          <w:rFonts w:asciiTheme="minorHAnsi" w:eastAsia="Times New Roman" w:hAnsiTheme="minorHAnsi" w:cstheme="minorHAnsi"/>
          <w:szCs w:val="24"/>
        </w:rPr>
        <w:t>.</w:t>
      </w:r>
    </w:p>
    <w:p w:rsidR="0085748A" w:rsidRPr="009C5569" w:rsidRDefault="0085748A" w:rsidP="0085748A">
      <w:pPr>
        <w:keepNext/>
        <w:keepLines/>
        <w:spacing w:before="240"/>
        <w:rPr>
          <w:rFonts w:asciiTheme="minorHAnsi" w:hAnsiTheme="minorHAnsi" w:cstheme="minorHAnsi"/>
          <w:b/>
          <w:bCs/>
          <w:szCs w:val="24"/>
        </w:rPr>
      </w:pPr>
      <w:r w:rsidRPr="009C5569">
        <w:rPr>
          <w:rFonts w:asciiTheme="minorHAnsi" w:hAnsiTheme="minorHAnsi" w:cstheme="minorHAnsi"/>
          <w:b/>
          <w:bCs/>
          <w:szCs w:val="24"/>
        </w:rPr>
        <w:lastRenderedPageBreak/>
        <w:t>Participation/Visa requirements/Accommodation</w:t>
      </w:r>
    </w:p>
    <w:p w:rsidR="00394084" w:rsidRPr="00394084" w:rsidRDefault="00394084" w:rsidP="002A35F7">
      <w:pPr>
        <w:spacing w:before="120"/>
        <w:rPr>
          <w:rFonts w:asciiTheme="minorHAnsi" w:eastAsia="Times New Roman" w:hAnsiTheme="minorHAnsi" w:cstheme="minorHAnsi"/>
          <w:szCs w:val="24"/>
        </w:rPr>
      </w:pPr>
      <w:r w:rsidRPr="00394084">
        <w:rPr>
          <w:rFonts w:asciiTheme="minorHAnsi" w:eastAsia="Times New Roman" w:hAnsiTheme="minorHAnsi" w:cstheme="minorHAnsi"/>
          <w:szCs w:val="24"/>
        </w:rPr>
        <w:t xml:space="preserve">ITU Member States, ITU-R Sector Members and Associates, as well as ITU Academia are invited to attend. Participation to the symposium is free-of-charge for their representatives. </w:t>
      </w:r>
    </w:p>
    <w:p w:rsidR="002A35F7" w:rsidRDefault="00394084" w:rsidP="002A35F7">
      <w:pPr>
        <w:spacing w:before="120" w:line="240" w:lineRule="auto"/>
        <w:jc w:val="lowKashida"/>
        <w:rPr>
          <w:rFonts w:asciiTheme="minorHAnsi" w:eastAsia="Times New Roman" w:hAnsiTheme="minorHAnsi" w:cstheme="minorHAnsi"/>
          <w:color w:val="000000" w:themeColor="text1"/>
          <w:szCs w:val="24"/>
        </w:rPr>
      </w:pPr>
      <w:r w:rsidRPr="00394084">
        <w:rPr>
          <w:rFonts w:asciiTheme="minorHAnsi" w:eastAsia="Times New Roman" w:hAnsiTheme="minorHAnsi" w:cstheme="minorHAnsi"/>
          <w:szCs w:val="24"/>
        </w:rPr>
        <w:t xml:space="preserve">Registration for this event will be carried out exclusively online, through designated focal points (DFPs) for ITU-R events registration. The list of DFPs, </w:t>
      </w:r>
      <w:r w:rsidRPr="00394084">
        <w:rPr>
          <w:rFonts w:asciiTheme="minorHAnsi" w:eastAsia="Times New Roman" w:hAnsiTheme="minorHAnsi" w:cstheme="minorHAnsi"/>
          <w:color w:val="000000" w:themeColor="text1"/>
          <w:szCs w:val="24"/>
        </w:rPr>
        <w:t>as well as detailed information on event registration, visa support requirements, hotel accommodatio</w:t>
      </w:r>
      <w:r w:rsidRPr="002A35F7">
        <w:rPr>
          <w:rFonts w:asciiTheme="minorHAnsi" w:eastAsia="Times New Roman" w:hAnsiTheme="minorHAnsi" w:cstheme="minorHAnsi"/>
          <w:color w:val="000000" w:themeColor="text1"/>
          <w:szCs w:val="24"/>
        </w:rPr>
        <w:t>n, etc. can be found at:</w:t>
      </w:r>
      <w:r w:rsidR="002A35F7">
        <w:rPr>
          <w:rFonts w:asciiTheme="minorHAnsi" w:eastAsia="Times New Roman" w:hAnsiTheme="minorHAnsi" w:cstheme="minorHAnsi"/>
          <w:color w:val="000000" w:themeColor="text1"/>
          <w:szCs w:val="24"/>
        </w:rPr>
        <w:t xml:space="preserve"> </w:t>
      </w:r>
    </w:p>
    <w:p w:rsidR="00394084" w:rsidRPr="002A35F7" w:rsidRDefault="002A35F7" w:rsidP="002A35F7">
      <w:pPr>
        <w:tabs>
          <w:tab w:val="clear" w:pos="794"/>
          <w:tab w:val="clear" w:pos="1191"/>
          <w:tab w:val="clear" w:pos="1588"/>
          <w:tab w:val="clear" w:pos="1985"/>
        </w:tabs>
        <w:overflowPunct/>
        <w:autoSpaceDE/>
        <w:autoSpaceDN/>
        <w:adjustRightInd/>
        <w:spacing w:before="0" w:after="240" w:line="240" w:lineRule="auto"/>
        <w:jc w:val="center"/>
        <w:textAlignment w:val="auto"/>
        <w:rPr>
          <w:rFonts w:asciiTheme="minorHAnsi" w:eastAsia="Times New Roman" w:hAnsiTheme="minorHAnsi" w:cstheme="minorHAnsi"/>
          <w:color w:val="000000" w:themeColor="text1"/>
          <w:szCs w:val="24"/>
        </w:rPr>
      </w:pPr>
      <w:r>
        <w:rPr>
          <w:rFonts w:asciiTheme="minorHAnsi" w:eastAsia="Times New Roman" w:hAnsiTheme="minorHAnsi" w:cstheme="minorHAnsi"/>
          <w:color w:val="000000" w:themeColor="text1"/>
          <w:szCs w:val="24"/>
        </w:rPr>
        <w:br/>
      </w:r>
      <w:hyperlink r:id="rId10" w:history="1">
        <w:r w:rsidR="00394084" w:rsidRPr="002A35F7">
          <w:rPr>
            <w:rStyle w:val="Hyperlink"/>
            <w:rFonts w:asciiTheme="minorHAnsi" w:eastAsia="Times New Roman" w:hAnsiTheme="minorHAnsi" w:cstheme="minorHAnsi"/>
            <w:noProof/>
            <w:szCs w:val="24"/>
          </w:rPr>
          <w:t>www.itu.int/en/ITU-R/information/events</w:t>
        </w:r>
      </w:hyperlink>
    </w:p>
    <w:p w:rsidR="00394084" w:rsidRPr="002A35F7" w:rsidRDefault="00394084" w:rsidP="002A35F7">
      <w:pPr>
        <w:tabs>
          <w:tab w:val="clear" w:pos="794"/>
          <w:tab w:val="clear" w:pos="1191"/>
          <w:tab w:val="clear" w:pos="1588"/>
          <w:tab w:val="clear" w:pos="1985"/>
        </w:tabs>
        <w:overflowPunct/>
        <w:autoSpaceDE/>
        <w:autoSpaceDN/>
        <w:adjustRightInd/>
        <w:spacing w:before="120" w:line="240" w:lineRule="auto"/>
        <w:jc w:val="center"/>
        <w:textAlignment w:val="auto"/>
        <w:rPr>
          <w:rFonts w:asciiTheme="minorHAnsi" w:eastAsia="Times New Roman" w:hAnsiTheme="minorHAnsi" w:cstheme="minorHAnsi"/>
          <w:color w:val="000000" w:themeColor="text1"/>
          <w:szCs w:val="24"/>
        </w:rPr>
      </w:pPr>
    </w:p>
    <w:p w:rsidR="00394084" w:rsidRPr="002A35F7" w:rsidRDefault="00394084" w:rsidP="002A35F7">
      <w:pPr>
        <w:spacing w:before="120" w:after="240" w:line="240" w:lineRule="auto"/>
        <w:rPr>
          <w:rFonts w:asciiTheme="minorHAnsi" w:eastAsia="Times New Roman" w:hAnsiTheme="minorHAnsi" w:cstheme="minorHAnsi"/>
          <w:szCs w:val="24"/>
        </w:rPr>
      </w:pPr>
      <w:r w:rsidRPr="00394084">
        <w:rPr>
          <w:rFonts w:asciiTheme="minorHAnsi" w:eastAsia="Times New Roman" w:hAnsiTheme="minorHAnsi" w:cstheme="minorHAnsi"/>
          <w:szCs w:val="24"/>
        </w:rPr>
        <w:t xml:space="preserve">For inquiries about registration to this event, please contact the ITU-R Event Registration Unit at </w:t>
      </w:r>
      <w:hyperlink r:id="rId11" w:history="1">
        <w:r w:rsidRPr="002A35F7">
          <w:rPr>
            <w:rFonts w:asciiTheme="minorHAnsi" w:eastAsia="Times New Roman" w:hAnsiTheme="minorHAnsi" w:cstheme="minorHAnsi"/>
            <w:color w:val="0000FF"/>
            <w:szCs w:val="24"/>
            <w:u w:val="single"/>
          </w:rPr>
          <w:t>ITU</w:t>
        </w:r>
        <w:r w:rsidRPr="002A35F7">
          <w:rPr>
            <w:rFonts w:asciiTheme="minorHAnsi" w:eastAsia="Times New Roman" w:hAnsiTheme="minorHAnsi" w:cstheme="minorHAnsi"/>
            <w:color w:val="0000FF"/>
            <w:szCs w:val="24"/>
            <w:u w:val="single"/>
          </w:rPr>
          <w:noBreakHyphen/>
          <w:t>R.Registrations@itu.int</w:t>
        </w:r>
      </w:hyperlink>
      <w:r w:rsidRPr="00394084">
        <w:rPr>
          <w:rFonts w:asciiTheme="minorHAnsi" w:eastAsia="Times New Roman" w:hAnsiTheme="minorHAnsi" w:cstheme="minorHAnsi"/>
          <w:szCs w:val="24"/>
        </w:rPr>
        <w:t>.</w:t>
      </w:r>
    </w:p>
    <w:p w:rsidR="00394084" w:rsidRPr="002A35F7" w:rsidRDefault="00394084" w:rsidP="002A35F7">
      <w:pPr>
        <w:spacing w:before="120" w:line="276" w:lineRule="auto"/>
        <w:rPr>
          <w:rFonts w:asciiTheme="minorHAnsi" w:eastAsia="Times New Roman" w:hAnsiTheme="minorHAnsi" w:cstheme="minorHAnsi"/>
          <w:szCs w:val="24"/>
        </w:rPr>
      </w:pPr>
      <w:r w:rsidRPr="00394084">
        <w:rPr>
          <w:rFonts w:asciiTheme="minorHAnsi" w:eastAsia="Times New Roman" w:hAnsiTheme="minorHAnsi" w:cstheme="minorHAnsi"/>
          <w:szCs w:val="24"/>
        </w:rPr>
        <w:t>No Fellowships are available for these 3-days symposium.</w:t>
      </w:r>
    </w:p>
    <w:p w:rsidR="002A35F7" w:rsidRDefault="00394084" w:rsidP="002A35F7">
      <w:pPr>
        <w:spacing w:before="240" w:line="276" w:lineRule="auto"/>
        <w:rPr>
          <w:rFonts w:asciiTheme="minorHAnsi" w:eastAsia="Times New Roman" w:hAnsiTheme="minorHAnsi" w:cstheme="minorHAnsi"/>
          <w:szCs w:val="24"/>
        </w:rPr>
      </w:pPr>
      <w:r w:rsidRPr="00394084">
        <w:rPr>
          <w:rFonts w:asciiTheme="minorHAnsi" w:eastAsia="Times New Roman" w:hAnsiTheme="minorHAnsi" w:cstheme="minorHAnsi"/>
          <w:szCs w:val="24"/>
        </w:rPr>
        <w:t xml:space="preserve">Participants willing to attend the ITU Satellite Symposium from 28 to 30 November may also benefit from the World </w:t>
      </w:r>
      <w:proofErr w:type="spellStart"/>
      <w:r w:rsidRPr="00394084">
        <w:rPr>
          <w:rFonts w:asciiTheme="minorHAnsi" w:eastAsia="Times New Roman" w:hAnsiTheme="minorHAnsi" w:cstheme="minorHAnsi"/>
          <w:szCs w:val="24"/>
        </w:rPr>
        <w:t>Radiocommunication</w:t>
      </w:r>
      <w:proofErr w:type="spellEnd"/>
      <w:r w:rsidRPr="00394084">
        <w:rPr>
          <w:rFonts w:asciiTheme="minorHAnsi" w:eastAsia="Times New Roman" w:hAnsiTheme="minorHAnsi" w:cstheme="minorHAnsi"/>
          <w:szCs w:val="24"/>
        </w:rPr>
        <w:t xml:space="preserve"> Seminar to be</w:t>
      </w:r>
      <w:r w:rsidRPr="002A35F7">
        <w:rPr>
          <w:rFonts w:asciiTheme="minorHAnsi" w:eastAsia="Times New Roman" w:hAnsiTheme="minorHAnsi" w:cstheme="minorHAnsi"/>
          <w:szCs w:val="24"/>
        </w:rPr>
        <w:t xml:space="preserve"> held from 03 to </w:t>
      </w:r>
      <w:r w:rsidRPr="00394084">
        <w:rPr>
          <w:rFonts w:asciiTheme="minorHAnsi" w:eastAsia="Times New Roman" w:hAnsiTheme="minorHAnsi" w:cstheme="minorHAnsi"/>
          <w:szCs w:val="24"/>
        </w:rPr>
        <w:t>07 December 2018.</w:t>
      </w:r>
    </w:p>
    <w:p w:rsidR="00394084" w:rsidRPr="00394084" w:rsidRDefault="00E328C1" w:rsidP="002A35F7">
      <w:pPr>
        <w:spacing w:before="240" w:line="276" w:lineRule="auto"/>
        <w:jc w:val="center"/>
        <w:rPr>
          <w:rFonts w:asciiTheme="minorHAnsi" w:eastAsia="Times New Roman" w:hAnsiTheme="minorHAnsi" w:cstheme="minorHAnsi"/>
          <w:szCs w:val="24"/>
        </w:rPr>
      </w:pPr>
      <w:hyperlink r:id="rId12" w:history="1">
        <w:r w:rsidR="00394084" w:rsidRPr="002A35F7">
          <w:rPr>
            <w:rFonts w:asciiTheme="minorHAnsi" w:eastAsia="Times New Roman" w:hAnsiTheme="minorHAnsi" w:cstheme="minorHAnsi"/>
            <w:color w:val="0000FF"/>
            <w:szCs w:val="24"/>
            <w:u w:val="single"/>
          </w:rPr>
          <w:t>https://www.itu.int/en/ITU-R/seminars/wrs/2018/Pages/default.aspx</w:t>
        </w:r>
      </w:hyperlink>
    </w:p>
    <w:p w:rsidR="007057A9" w:rsidRPr="002A35F7" w:rsidRDefault="007057A9" w:rsidP="008C45CF">
      <w:pPr>
        <w:tabs>
          <w:tab w:val="clear" w:pos="794"/>
          <w:tab w:val="clear" w:pos="1191"/>
          <w:tab w:val="clear" w:pos="1588"/>
          <w:tab w:val="clear" w:pos="1985"/>
          <w:tab w:val="center" w:pos="7140"/>
        </w:tabs>
        <w:spacing w:before="1920"/>
        <w:jc w:val="left"/>
        <w:rPr>
          <w:rFonts w:asciiTheme="minorHAnsi" w:hAnsiTheme="minorHAnsi" w:cstheme="minorHAnsi"/>
          <w:szCs w:val="24"/>
          <w:lang w:val="fr-CH"/>
        </w:rPr>
      </w:pPr>
      <w:r w:rsidRPr="002A35F7">
        <w:rPr>
          <w:rFonts w:asciiTheme="minorHAnsi" w:hAnsiTheme="minorHAnsi" w:cstheme="minorHAnsi"/>
          <w:szCs w:val="24"/>
          <w:lang w:val="fr-CH"/>
        </w:rPr>
        <w:t xml:space="preserve">François </w:t>
      </w:r>
      <w:proofErr w:type="spellStart"/>
      <w:r w:rsidRPr="002A35F7">
        <w:rPr>
          <w:rFonts w:asciiTheme="minorHAnsi" w:hAnsiTheme="minorHAnsi" w:cstheme="minorHAnsi"/>
          <w:szCs w:val="24"/>
          <w:lang w:val="fr-CH"/>
        </w:rPr>
        <w:t>Rancy</w:t>
      </w:r>
      <w:proofErr w:type="spellEnd"/>
      <w:r w:rsidRPr="002A35F7">
        <w:rPr>
          <w:rFonts w:asciiTheme="minorHAnsi" w:hAnsiTheme="minorHAnsi" w:cstheme="minorHAnsi"/>
          <w:szCs w:val="24"/>
          <w:lang w:val="fr-CH"/>
        </w:rPr>
        <w:br/>
      </w:r>
      <w:proofErr w:type="spellStart"/>
      <w:r w:rsidRPr="002A35F7">
        <w:rPr>
          <w:rFonts w:asciiTheme="minorHAnsi" w:hAnsiTheme="minorHAnsi" w:cstheme="minorHAnsi"/>
          <w:szCs w:val="24"/>
          <w:lang w:val="fr-CH"/>
        </w:rPr>
        <w:t>Director</w:t>
      </w:r>
      <w:proofErr w:type="spellEnd"/>
    </w:p>
    <w:p w:rsidR="002A35F7" w:rsidRDefault="002A35F7" w:rsidP="00937655">
      <w:pPr>
        <w:tabs>
          <w:tab w:val="clear" w:pos="794"/>
          <w:tab w:val="clear" w:pos="1191"/>
          <w:tab w:val="clear" w:pos="1588"/>
          <w:tab w:val="clear" w:pos="1985"/>
          <w:tab w:val="center" w:pos="6237"/>
        </w:tabs>
        <w:spacing w:before="1800"/>
        <w:rPr>
          <w:rFonts w:asciiTheme="minorHAnsi" w:hAnsiTheme="minorHAnsi"/>
          <w:b/>
          <w:bCs/>
          <w:sz w:val="18"/>
          <w:szCs w:val="18"/>
          <w:lang w:val="fr-CH"/>
        </w:rPr>
      </w:pPr>
      <w:bookmarkStart w:id="1" w:name="ddistribution"/>
      <w:bookmarkEnd w:id="1"/>
    </w:p>
    <w:p w:rsidR="002A35F7" w:rsidRDefault="002A35F7" w:rsidP="00937655">
      <w:pPr>
        <w:tabs>
          <w:tab w:val="clear" w:pos="794"/>
          <w:tab w:val="clear" w:pos="1191"/>
          <w:tab w:val="clear" w:pos="1588"/>
          <w:tab w:val="clear" w:pos="1985"/>
          <w:tab w:val="center" w:pos="6237"/>
        </w:tabs>
        <w:spacing w:before="1800"/>
        <w:rPr>
          <w:rFonts w:asciiTheme="minorHAnsi" w:hAnsiTheme="minorHAnsi"/>
          <w:b/>
          <w:bCs/>
          <w:sz w:val="18"/>
          <w:szCs w:val="18"/>
          <w:lang w:val="fr-CH"/>
        </w:rPr>
      </w:pPr>
    </w:p>
    <w:p w:rsidR="002A35F7" w:rsidRDefault="002A35F7" w:rsidP="00937655">
      <w:pPr>
        <w:tabs>
          <w:tab w:val="clear" w:pos="794"/>
          <w:tab w:val="clear" w:pos="1191"/>
          <w:tab w:val="clear" w:pos="1588"/>
          <w:tab w:val="clear" w:pos="1985"/>
          <w:tab w:val="center" w:pos="6237"/>
        </w:tabs>
        <w:spacing w:before="1800"/>
        <w:rPr>
          <w:rFonts w:asciiTheme="minorHAnsi" w:hAnsiTheme="minorHAnsi"/>
          <w:b/>
          <w:bCs/>
          <w:sz w:val="18"/>
          <w:szCs w:val="18"/>
          <w:lang w:val="fr-CH"/>
        </w:rPr>
      </w:pPr>
    </w:p>
    <w:p w:rsidR="007057A9" w:rsidRPr="00F17E19" w:rsidRDefault="007057A9" w:rsidP="002A35F7">
      <w:pPr>
        <w:tabs>
          <w:tab w:val="clear" w:pos="794"/>
          <w:tab w:val="clear" w:pos="1191"/>
          <w:tab w:val="clear" w:pos="1588"/>
          <w:tab w:val="clear" w:pos="1985"/>
          <w:tab w:val="center" w:pos="6237"/>
        </w:tabs>
        <w:spacing w:before="1440"/>
        <w:rPr>
          <w:rFonts w:asciiTheme="minorHAnsi" w:hAnsiTheme="minorHAnsi"/>
          <w:b/>
          <w:bCs/>
          <w:sz w:val="18"/>
          <w:szCs w:val="18"/>
          <w:lang w:val="fr-CH"/>
        </w:rPr>
      </w:pPr>
      <w:r w:rsidRPr="00F17E19">
        <w:rPr>
          <w:rFonts w:asciiTheme="minorHAnsi" w:hAnsiTheme="minorHAnsi"/>
          <w:b/>
          <w:bCs/>
          <w:sz w:val="18"/>
          <w:szCs w:val="18"/>
          <w:lang w:val="fr-CH"/>
        </w:rPr>
        <w:t>Distribution:</w:t>
      </w:r>
    </w:p>
    <w:p w:rsidR="007057A9" w:rsidRPr="00937655" w:rsidRDefault="007057A9" w:rsidP="007057A9">
      <w:pPr>
        <w:tabs>
          <w:tab w:val="left" w:pos="284"/>
        </w:tabs>
        <w:spacing w:before="0" w:line="240" w:lineRule="auto"/>
        <w:ind w:left="284" w:hanging="284"/>
        <w:rPr>
          <w:rFonts w:asciiTheme="minorHAnsi" w:hAnsiTheme="minorHAnsi"/>
          <w:sz w:val="18"/>
          <w:szCs w:val="18"/>
        </w:rPr>
      </w:pPr>
      <w:r w:rsidRPr="00937655">
        <w:rPr>
          <w:rFonts w:asciiTheme="minorHAnsi" w:hAnsiTheme="minorHAnsi"/>
          <w:sz w:val="18"/>
          <w:szCs w:val="18"/>
        </w:rPr>
        <w:sym w:font="Symbol" w:char="F02D"/>
      </w:r>
      <w:r w:rsidRPr="00937655">
        <w:rPr>
          <w:rFonts w:asciiTheme="minorHAnsi" w:hAnsiTheme="minorHAnsi"/>
          <w:sz w:val="18"/>
          <w:szCs w:val="18"/>
        </w:rPr>
        <w:tab/>
        <w:t>Administrations of Member States of ITU</w:t>
      </w:r>
    </w:p>
    <w:p w:rsidR="007057A9" w:rsidRPr="00937655" w:rsidRDefault="007057A9" w:rsidP="007057A9">
      <w:pPr>
        <w:tabs>
          <w:tab w:val="left" w:pos="284"/>
        </w:tabs>
        <w:spacing w:before="0" w:line="240" w:lineRule="auto"/>
        <w:ind w:left="284" w:hanging="284"/>
        <w:rPr>
          <w:rFonts w:asciiTheme="minorHAnsi" w:hAnsiTheme="minorHAnsi"/>
          <w:sz w:val="18"/>
          <w:szCs w:val="18"/>
        </w:rPr>
      </w:pPr>
      <w:r w:rsidRPr="00937655">
        <w:rPr>
          <w:rFonts w:asciiTheme="minorHAnsi" w:hAnsiTheme="minorHAnsi"/>
          <w:sz w:val="18"/>
          <w:szCs w:val="18"/>
        </w:rPr>
        <w:sym w:font="Symbol" w:char="F02D"/>
      </w:r>
      <w:r w:rsidRPr="00937655">
        <w:rPr>
          <w:rFonts w:asciiTheme="minorHAnsi" w:hAnsiTheme="minorHAnsi"/>
          <w:sz w:val="18"/>
          <w:szCs w:val="18"/>
        </w:rPr>
        <w:tab/>
      </w:r>
      <w:proofErr w:type="spellStart"/>
      <w:r w:rsidRPr="00937655">
        <w:rPr>
          <w:rFonts w:asciiTheme="minorHAnsi" w:hAnsiTheme="minorHAnsi"/>
          <w:sz w:val="18"/>
          <w:szCs w:val="18"/>
        </w:rPr>
        <w:t>Radiocommunication</w:t>
      </w:r>
      <w:proofErr w:type="spellEnd"/>
      <w:r w:rsidRPr="00937655">
        <w:rPr>
          <w:rFonts w:asciiTheme="minorHAnsi" w:hAnsiTheme="minorHAnsi"/>
          <w:sz w:val="18"/>
          <w:szCs w:val="18"/>
        </w:rPr>
        <w:t xml:space="preserve"> Sector Members</w:t>
      </w:r>
    </w:p>
    <w:sectPr w:rsidR="007057A9" w:rsidRPr="00937655" w:rsidSect="006249C2">
      <w:headerReference w:type="even" r:id="rId13"/>
      <w:headerReference w:type="default" r:id="rId14"/>
      <w:headerReference w:type="first" r:id="rId15"/>
      <w:footerReference w:type="first" r:id="rId16"/>
      <w:pgSz w:w="11907" w:h="16834"/>
      <w:pgMar w:top="1418" w:right="1134" w:bottom="1418"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7B6" w:rsidRDefault="000977B6">
      <w:r>
        <w:separator/>
      </w:r>
    </w:p>
  </w:endnote>
  <w:endnote w:type="continuationSeparator" w:id="0">
    <w:p w:rsidR="000977B6" w:rsidRDefault="0009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91" w:rsidRDefault="006A2291" w:rsidP="006A229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7B6" w:rsidRDefault="000977B6">
      <w:r>
        <w:t>____________________</w:t>
      </w:r>
    </w:p>
  </w:footnote>
  <w:footnote w:type="continuationSeparator" w:id="0">
    <w:p w:rsidR="000977B6" w:rsidRDefault="0009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6A229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E328C1">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FF0CA7" w:rsidP="006A2291">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85748A">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A2291" w:rsidTr="00F000CB">
      <w:tc>
        <w:tcPr>
          <w:tcW w:w="9923" w:type="dxa"/>
        </w:tcPr>
        <w:p w:rsidR="006A2291" w:rsidRDefault="006A2291" w:rsidP="006A2291">
          <w:pPr>
            <w:pStyle w:val="Header"/>
            <w:tabs>
              <w:tab w:val="clear" w:pos="794"/>
              <w:tab w:val="clear" w:pos="4820"/>
            </w:tabs>
            <w:spacing w:line="360" w:lineRule="auto"/>
            <w:jc w:val="center"/>
          </w:pPr>
          <w:r>
            <w:rPr>
              <w:b/>
              <w:bCs/>
              <w:noProof/>
              <w:lang w:val="en-GB" w:eastAsia="zh-CN"/>
            </w:rPr>
            <w:drawing>
              <wp:inline distT="0" distB="0" distL="0" distR="0" wp14:anchorId="2BD2F0D0" wp14:editId="566D338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6AC1"/>
    <w:rsid w:val="000014D8"/>
    <w:rsid w:val="00004E21"/>
    <w:rsid w:val="00006A31"/>
    <w:rsid w:val="00006C82"/>
    <w:rsid w:val="00010D21"/>
    <w:rsid w:val="00010E30"/>
    <w:rsid w:val="00015C76"/>
    <w:rsid w:val="0002603C"/>
    <w:rsid w:val="00026CF8"/>
    <w:rsid w:val="00030BD7"/>
    <w:rsid w:val="00031E64"/>
    <w:rsid w:val="000338A5"/>
    <w:rsid w:val="00034340"/>
    <w:rsid w:val="00045A8D"/>
    <w:rsid w:val="0005167A"/>
    <w:rsid w:val="00054CD5"/>
    <w:rsid w:val="00054E5D"/>
    <w:rsid w:val="00057045"/>
    <w:rsid w:val="00070258"/>
    <w:rsid w:val="0007323C"/>
    <w:rsid w:val="00086D03"/>
    <w:rsid w:val="0009578B"/>
    <w:rsid w:val="00097138"/>
    <w:rsid w:val="000977B6"/>
    <w:rsid w:val="000A096A"/>
    <w:rsid w:val="000A375E"/>
    <w:rsid w:val="000A7051"/>
    <w:rsid w:val="000B0AF6"/>
    <w:rsid w:val="000B0E9B"/>
    <w:rsid w:val="000B2983"/>
    <w:rsid w:val="000B2CAE"/>
    <w:rsid w:val="000C03C7"/>
    <w:rsid w:val="000C2AD0"/>
    <w:rsid w:val="000D50EE"/>
    <w:rsid w:val="000E3DEE"/>
    <w:rsid w:val="00100B72"/>
    <w:rsid w:val="00101F7D"/>
    <w:rsid w:val="00103C76"/>
    <w:rsid w:val="00104C35"/>
    <w:rsid w:val="0011265F"/>
    <w:rsid w:val="0011321A"/>
    <w:rsid w:val="00117282"/>
    <w:rsid w:val="00117389"/>
    <w:rsid w:val="00121C2D"/>
    <w:rsid w:val="00130136"/>
    <w:rsid w:val="00134404"/>
    <w:rsid w:val="00142331"/>
    <w:rsid w:val="00144DFB"/>
    <w:rsid w:val="00145D84"/>
    <w:rsid w:val="00146C76"/>
    <w:rsid w:val="00157CB7"/>
    <w:rsid w:val="0017231C"/>
    <w:rsid w:val="00184402"/>
    <w:rsid w:val="00187CA3"/>
    <w:rsid w:val="00196710"/>
    <w:rsid w:val="00197324"/>
    <w:rsid w:val="001975DD"/>
    <w:rsid w:val="001A5549"/>
    <w:rsid w:val="001B351B"/>
    <w:rsid w:val="001C06DB"/>
    <w:rsid w:val="001C2EA0"/>
    <w:rsid w:val="001C4775"/>
    <w:rsid w:val="001C6971"/>
    <w:rsid w:val="001D2785"/>
    <w:rsid w:val="001D7070"/>
    <w:rsid w:val="001E3AF8"/>
    <w:rsid w:val="001E60FB"/>
    <w:rsid w:val="001F135C"/>
    <w:rsid w:val="001F2170"/>
    <w:rsid w:val="001F3948"/>
    <w:rsid w:val="001F5A49"/>
    <w:rsid w:val="00201097"/>
    <w:rsid w:val="00201B6E"/>
    <w:rsid w:val="002156A1"/>
    <w:rsid w:val="00215818"/>
    <w:rsid w:val="00217875"/>
    <w:rsid w:val="002302B3"/>
    <w:rsid w:val="00230C66"/>
    <w:rsid w:val="00235A29"/>
    <w:rsid w:val="00241526"/>
    <w:rsid w:val="002443A2"/>
    <w:rsid w:val="0026018C"/>
    <w:rsid w:val="00264AFA"/>
    <w:rsid w:val="00266961"/>
    <w:rsid w:val="00266E74"/>
    <w:rsid w:val="00274374"/>
    <w:rsid w:val="00276231"/>
    <w:rsid w:val="002835C3"/>
    <w:rsid w:val="00283C3B"/>
    <w:rsid w:val="002861E6"/>
    <w:rsid w:val="00287D18"/>
    <w:rsid w:val="002959BC"/>
    <w:rsid w:val="00296A1D"/>
    <w:rsid w:val="002A2618"/>
    <w:rsid w:val="002A35F7"/>
    <w:rsid w:val="002A5DD7"/>
    <w:rsid w:val="002B01C1"/>
    <w:rsid w:val="002B0CAC"/>
    <w:rsid w:val="002B1C12"/>
    <w:rsid w:val="002C0BE3"/>
    <w:rsid w:val="002C3131"/>
    <w:rsid w:val="002C36CC"/>
    <w:rsid w:val="002D472E"/>
    <w:rsid w:val="002D5A15"/>
    <w:rsid w:val="002D5BDD"/>
    <w:rsid w:val="002E3D27"/>
    <w:rsid w:val="002E7AC3"/>
    <w:rsid w:val="002F0890"/>
    <w:rsid w:val="002F2531"/>
    <w:rsid w:val="002F4967"/>
    <w:rsid w:val="002F6A9D"/>
    <w:rsid w:val="00314C9B"/>
    <w:rsid w:val="00316935"/>
    <w:rsid w:val="003243C3"/>
    <w:rsid w:val="00324F57"/>
    <w:rsid w:val="00326595"/>
    <w:rsid w:val="003266ED"/>
    <w:rsid w:val="003370B8"/>
    <w:rsid w:val="00345D38"/>
    <w:rsid w:val="00345DBB"/>
    <w:rsid w:val="00352097"/>
    <w:rsid w:val="003568F2"/>
    <w:rsid w:val="003666FF"/>
    <w:rsid w:val="0037309C"/>
    <w:rsid w:val="00380A6E"/>
    <w:rsid w:val="003836D4"/>
    <w:rsid w:val="00384E7E"/>
    <w:rsid w:val="00390471"/>
    <w:rsid w:val="00394084"/>
    <w:rsid w:val="003A1F49"/>
    <w:rsid w:val="003A5D52"/>
    <w:rsid w:val="003A5F0B"/>
    <w:rsid w:val="003B2BDA"/>
    <w:rsid w:val="003B55EC"/>
    <w:rsid w:val="003B6495"/>
    <w:rsid w:val="003C0562"/>
    <w:rsid w:val="003C2EA7"/>
    <w:rsid w:val="003C4471"/>
    <w:rsid w:val="003C765E"/>
    <w:rsid w:val="003C7D41"/>
    <w:rsid w:val="003D4A69"/>
    <w:rsid w:val="003D7873"/>
    <w:rsid w:val="003E504F"/>
    <w:rsid w:val="003E78D6"/>
    <w:rsid w:val="003F745F"/>
    <w:rsid w:val="00400573"/>
    <w:rsid w:val="004007A3"/>
    <w:rsid w:val="00405552"/>
    <w:rsid w:val="00406D71"/>
    <w:rsid w:val="00407292"/>
    <w:rsid w:val="0043234D"/>
    <w:rsid w:val="004326DB"/>
    <w:rsid w:val="0043682E"/>
    <w:rsid w:val="00436C08"/>
    <w:rsid w:val="00436CD1"/>
    <w:rsid w:val="00447ECB"/>
    <w:rsid w:val="004508DD"/>
    <w:rsid w:val="00453D56"/>
    <w:rsid w:val="0045714F"/>
    <w:rsid w:val="00457ADD"/>
    <w:rsid w:val="004623F7"/>
    <w:rsid w:val="00474132"/>
    <w:rsid w:val="00480F51"/>
    <w:rsid w:val="00481124"/>
    <w:rsid w:val="004815EB"/>
    <w:rsid w:val="00484E72"/>
    <w:rsid w:val="004874DC"/>
    <w:rsid w:val="00487569"/>
    <w:rsid w:val="00496864"/>
    <w:rsid w:val="00496920"/>
    <w:rsid w:val="004A4496"/>
    <w:rsid w:val="004B11AB"/>
    <w:rsid w:val="004B7C9A"/>
    <w:rsid w:val="004C6779"/>
    <w:rsid w:val="004D19F9"/>
    <w:rsid w:val="004D733B"/>
    <w:rsid w:val="004E0DC4"/>
    <w:rsid w:val="004E0FB5"/>
    <w:rsid w:val="004E43BB"/>
    <w:rsid w:val="004E460D"/>
    <w:rsid w:val="004F178E"/>
    <w:rsid w:val="004F4543"/>
    <w:rsid w:val="004F57BB"/>
    <w:rsid w:val="00505309"/>
    <w:rsid w:val="00506A41"/>
    <w:rsid w:val="0050789B"/>
    <w:rsid w:val="0051612A"/>
    <w:rsid w:val="005224A1"/>
    <w:rsid w:val="00534372"/>
    <w:rsid w:val="005358B0"/>
    <w:rsid w:val="0053790A"/>
    <w:rsid w:val="00543DF8"/>
    <w:rsid w:val="00543E49"/>
    <w:rsid w:val="00546101"/>
    <w:rsid w:val="00553DD7"/>
    <w:rsid w:val="005638CF"/>
    <w:rsid w:val="0056741E"/>
    <w:rsid w:val="0057325A"/>
    <w:rsid w:val="0057469A"/>
    <w:rsid w:val="0057738D"/>
    <w:rsid w:val="00580814"/>
    <w:rsid w:val="00583A0B"/>
    <w:rsid w:val="005871DF"/>
    <w:rsid w:val="00590E26"/>
    <w:rsid w:val="0059211A"/>
    <w:rsid w:val="00597E16"/>
    <w:rsid w:val="005A03A3"/>
    <w:rsid w:val="005A2B92"/>
    <w:rsid w:val="005A79E9"/>
    <w:rsid w:val="005B214C"/>
    <w:rsid w:val="005C1472"/>
    <w:rsid w:val="005C3590"/>
    <w:rsid w:val="005C79B7"/>
    <w:rsid w:val="005D3669"/>
    <w:rsid w:val="005D61E5"/>
    <w:rsid w:val="005E5EB3"/>
    <w:rsid w:val="005F3CB6"/>
    <w:rsid w:val="005F657C"/>
    <w:rsid w:val="005F73CB"/>
    <w:rsid w:val="00602D53"/>
    <w:rsid w:val="006047E5"/>
    <w:rsid w:val="006126A7"/>
    <w:rsid w:val="00621891"/>
    <w:rsid w:val="006231F4"/>
    <w:rsid w:val="006249C2"/>
    <w:rsid w:val="00641DBF"/>
    <w:rsid w:val="0064371D"/>
    <w:rsid w:val="00647A93"/>
    <w:rsid w:val="00650B2A"/>
    <w:rsid w:val="00651777"/>
    <w:rsid w:val="006550F8"/>
    <w:rsid w:val="00656226"/>
    <w:rsid w:val="00670C5D"/>
    <w:rsid w:val="006731E4"/>
    <w:rsid w:val="006742B9"/>
    <w:rsid w:val="006829F3"/>
    <w:rsid w:val="00685343"/>
    <w:rsid w:val="006A1921"/>
    <w:rsid w:val="006A2291"/>
    <w:rsid w:val="006A518B"/>
    <w:rsid w:val="006B0590"/>
    <w:rsid w:val="006B49DA"/>
    <w:rsid w:val="006B4C75"/>
    <w:rsid w:val="006B7E48"/>
    <w:rsid w:val="006C53F8"/>
    <w:rsid w:val="006C7CDE"/>
    <w:rsid w:val="006E307D"/>
    <w:rsid w:val="006E5ADE"/>
    <w:rsid w:val="006F62F6"/>
    <w:rsid w:val="007057A9"/>
    <w:rsid w:val="00712A04"/>
    <w:rsid w:val="00713BEB"/>
    <w:rsid w:val="00714B22"/>
    <w:rsid w:val="007234B1"/>
    <w:rsid w:val="00723D08"/>
    <w:rsid w:val="00725FDA"/>
    <w:rsid w:val="00727816"/>
    <w:rsid w:val="00730B9A"/>
    <w:rsid w:val="0073640B"/>
    <w:rsid w:val="00740A05"/>
    <w:rsid w:val="00750CFA"/>
    <w:rsid w:val="00751A8E"/>
    <w:rsid w:val="007553DA"/>
    <w:rsid w:val="00764452"/>
    <w:rsid w:val="007650F1"/>
    <w:rsid w:val="00780E4C"/>
    <w:rsid w:val="00782354"/>
    <w:rsid w:val="00783B95"/>
    <w:rsid w:val="007921A7"/>
    <w:rsid w:val="007A47C1"/>
    <w:rsid w:val="007B3DB1"/>
    <w:rsid w:val="007C4AB2"/>
    <w:rsid w:val="007D183E"/>
    <w:rsid w:val="007D43D0"/>
    <w:rsid w:val="007E1833"/>
    <w:rsid w:val="007E3F13"/>
    <w:rsid w:val="007F751A"/>
    <w:rsid w:val="00800012"/>
    <w:rsid w:val="0080261F"/>
    <w:rsid w:val="00806160"/>
    <w:rsid w:val="008143A4"/>
    <w:rsid w:val="0081513E"/>
    <w:rsid w:val="008166D4"/>
    <w:rsid w:val="00850C89"/>
    <w:rsid w:val="00854131"/>
    <w:rsid w:val="00854976"/>
    <w:rsid w:val="0085652D"/>
    <w:rsid w:val="0085748A"/>
    <w:rsid w:val="00870578"/>
    <w:rsid w:val="008763FF"/>
    <w:rsid w:val="0087694B"/>
    <w:rsid w:val="00880F4D"/>
    <w:rsid w:val="00895BDA"/>
    <w:rsid w:val="00896627"/>
    <w:rsid w:val="008B35A3"/>
    <w:rsid w:val="008B37E1"/>
    <w:rsid w:val="008B45F8"/>
    <w:rsid w:val="008B5D8F"/>
    <w:rsid w:val="008C1870"/>
    <w:rsid w:val="008C2E74"/>
    <w:rsid w:val="008C45CF"/>
    <w:rsid w:val="008C6425"/>
    <w:rsid w:val="008D5409"/>
    <w:rsid w:val="008E006D"/>
    <w:rsid w:val="008E103B"/>
    <w:rsid w:val="008E38B4"/>
    <w:rsid w:val="008F092A"/>
    <w:rsid w:val="008F0B39"/>
    <w:rsid w:val="008F2A16"/>
    <w:rsid w:val="008F4F21"/>
    <w:rsid w:val="00904D4A"/>
    <w:rsid w:val="009151BA"/>
    <w:rsid w:val="00922E75"/>
    <w:rsid w:val="009237D7"/>
    <w:rsid w:val="00925023"/>
    <w:rsid w:val="009261CD"/>
    <w:rsid w:val="009277BC"/>
    <w:rsid w:val="00927D57"/>
    <w:rsid w:val="00931A51"/>
    <w:rsid w:val="00934C7E"/>
    <w:rsid w:val="00937655"/>
    <w:rsid w:val="009417B7"/>
    <w:rsid w:val="00944912"/>
    <w:rsid w:val="00947185"/>
    <w:rsid w:val="009518B3"/>
    <w:rsid w:val="009578C8"/>
    <w:rsid w:val="00963D9D"/>
    <w:rsid w:val="009725D2"/>
    <w:rsid w:val="0098013E"/>
    <w:rsid w:val="00981B54"/>
    <w:rsid w:val="009842C3"/>
    <w:rsid w:val="00987B79"/>
    <w:rsid w:val="009A009A"/>
    <w:rsid w:val="009A5D19"/>
    <w:rsid w:val="009A6BB6"/>
    <w:rsid w:val="009B3F43"/>
    <w:rsid w:val="009B483E"/>
    <w:rsid w:val="009B5CFA"/>
    <w:rsid w:val="009B7509"/>
    <w:rsid w:val="009C161F"/>
    <w:rsid w:val="009C56B4"/>
    <w:rsid w:val="009D1DC0"/>
    <w:rsid w:val="009D51A2"/>
    <w:rsid w:val="009E04A8"/>
    <w:rsid w:val="009E288F"/>
    <w:rsid w:val="009E4AEC"/>
    <w:rsid w:val="009E5BD8"/>
    <w:rsid w:val="009E681E"/>
    <w:rsid w:val="00A04B00"/>
    <w:rsid w:val="00A119E6"/>
    <w:rsid w:val="00A123D1"/>
    <w:rsid w:val="00A129C3"/>
    <w:rsid w:val="00A20392"/>
    <w:rsid w:val="00A20FBC"/>
    <w:rsid w:val="00A312B3"/>
    <w:rsid w:val="00A31370"/>
    <w:rsid w:val="00A34082"/>
    <w:rsid w:val="00A34D6F"/>
    <w:rsid w:val="00A41F91"/>
    <w:rsid w:val="00A63355"/>
    <w:rsid w:val="00A7596D"/>
    <w:rsid w:val="00A963DF"/>
    <w:rsid w:val="00AA552E"/>
    <w:rsid w:val="00AA655E"/>
    <w:rsid w:val="00AB4ED2"/>
    <w:rsid w:val="00AB7679"/>
    <w:rsid w:val="00AB7FFC"/>
    <w:rsid w:val="00AC0C22"/>
    <w:rsid w:val="00AC14C6"/>
    <w:rsid w:val="00AC3896"/>
    <w:rsid w:val="00AD2CF2"/>
    <w:rsid w:val="00AD4554"/>
    <w:rsid w:val="00AE2D88"/>
    <w:rsid w:val="00AE6F6F"/>
    <w:rsid w:val="00AE710E"/>
    <w:rsid w:val="00AE79EE"/>
    <w:rsid w:val="00AF3325"/>
    <w:rsid w:val="00AF34D9"/>
    <w:rsid w:val="00AF70DA"/>
    <w:rsid w:val="00B019D3"/>
    <w:rsid w:val="00B06286"/>
    <w:rsid w:val="00B1235F"/>
    <w:rsid w:val="00B258C6"/>
    <w:rsid w:val="00B31884"/>
    <w:rsid w:val="00B34CF9"/>
    <w:rsid w:val="00B37559"/>
    <w:rsid w:val="00B4054B"/>
    <w:rsid w:val="00B42D0D"/>
    <w:rsid w:val="00B52453"/>
    <w:rsid w:val="00B56AC1"/>
    <w:rsid w:val="00B579B0"/>
    <w:rsid w:val="00B57A77"/>
    <w:rsid w:val="00B57D11"/>
    <w:rsid w:val="00B649D7"/>
    <w:rsid w:val="00B74448"/>
    <w:rsid w:val="00B753C9"/>
    <w:rsid w:val="00B756A9"/>
    <w:rsid w:val="00B81C2F"/>
    <w:rsid w:val="00B90743"/>
    <w:rsid w:val="00B90C45"/>
    <w:rsid w:val="00B933BE"/>
    <w:rsid w:val="00BA072F"/>
    <w:rsid w:val="00BA5F0F"/>
    <w:rsid w:val="00BB76B6"/>
    <w:rsid w:val="00BC08C7"/>
    <w:rsid w:val="00BC2756"/>
    <w:rsid w:val="00BD488C"/>
    <w:rsid w:val="00BD6738"/>
    <w:rsid w:val="00BD7E5E"/>
    <w:rsid w:val="00BE63DB"/>
    <w:rsid w:val="00BE6574"/>
    <w:rsid w:val="00BF72E9"/>
    <w:rsid w:val="00C00AA9"/>
    <w:rsid w:val="00C07221"/>
    <w:rsid w:val="00C07319"/>
    <w:rsid w:val="00C1214F"/>
    <w:rsid w:val="00C16FD2"/>
    <w:rsid w:val="00C23FF8"/>
    <w:rsid w:val="00C4027F"/>
    <w:rsid w:val="00C4395E"/>
    <w:rsid w:val="00C47FFD"/>
    <w:rsid w:val="00C51E92"/>
    <w:rsid w:val="00C57E2C"/>
    <w:rsid w:val="00C608B7"/>
    <w:rsid w:val="00C66F24"/>
    <w:rsid w:val="00C76D7F"/>
    <w:rsid w:val="00C813AA"/>
    <w:rsid w:val="00C818D7"/>
    <w:rsid w:val="00C91298"/>
    <w:rsid w:val="00C9291E"/>
    <w:rsid w:val="00C95055"/>
    <w:rsid w:val="00CA3F44"/>
    <w:rsid w:val="00CA4E58"/>
    <w:rsid w:val="00CB3771"/>
    <w:rsid w:val="00CB44BF"/>
    <w:rsid w:val="00CB5153"/>
    <w:rsid w:val="00CB55EA"/>
    <w:rsid w:val="00CB6521"/>
    <w:rsid w:val="00CB6608"/>
    <w:rsid w:val="00CD1AF4"/>
    <w:rsid w:val="00CD4E44"/>
    <w:rsid w:val="00CD5762"/>
    <w:rsid w:val="00CE076A"/>
    <w:rsid w:val="00CE10AB"/>
    <w:rsid w:val="00CE3AC3"/>
    <w:rsid w:val="00CE463D"/>
    <w:rsid w:val="00CF2D43"/>
    <w:rsid w:val="00D10BA0"/>
    <w:rsid w:val="00D1456A"/>
    <w:rsid w:val="00D21694"/>
    <w:rsid w:val="00D24EB5"/>
    <w:rsid w:val="00D27CD8"/>
    <w:rsid w:val="00D35AB9"/>
    <w:rsid w:val="00D41571"/>
    <w:rsid w:val="00D416A0"/>
    <w:rsid w:val="00D47672"/>
    <w:rsid w:val="00D50736"/>
    <w:rsid w:val="00D5123C"/>
    <w:rsid w:val="00D55560"/>
    <w:rsid w:val="00D57B14"/>
    <w:rsid w:val="00D60E80"/>
    <w:rsid w:val="00D61C5A"/>
    <w:rsid w:val="00D6790C"/>
    <w:rsid w:val="00D73277"/>
    <w:rsid w:val="00D76586"/>
    <w:rsid w:val="00D768EB"/>
    <w:rsid w:val="00D82657"/>
    <w:rsid w:val="00D84905"/>
    <w:rsid w:val="00D87E20"/>
    <w:rsid w:val="00D957E9"/>
    <w:rsid w:val="00DA195D"/>
    <w:rsid w:val="00DA1B88"/>
    <w:rsid w:val="00DA4037"/>
    <w:rsid w:val="00DB03C8"/>
    <w:rsid w:val="00DB7D75"/>
    <w:rsid w:val="00DC70F9"/>
    <w:rsid w:val="00DE30C4"/>
    <w:rsid w:val="00DE3E98"/>
    <w:rsid w:val="00DE66A5"/>
    <w:rsid w:val="00DF091A"/>
    <w:rsid w:val="00DF2B50"/>
    <w:rsid w:val="00E04C86"/>
    <w:rsid w:val="00E17344"/>
    <w:rsid w:val="00E20F30"/>
    <w:rsid w:val="00E2189C"/>
    <w:rsid w:val="00E25BB1"/>
    <w:rsid w:val="00E25C8E"/>
    <w:rsid w:val="00E27BBA"/>
    <w:rsid w:val="00E30E3F"/>
    <w:rsid w:val="00E31EB8"/>
    <w:rsid w:val="00E328C1"/>
    <w:rsid w:val="00E33462"/>
    <w:rsid w:val="00E35E8F"/>
    <w:rsid w:val="00E3792C"/>
    <w:rsid w:val="00E428AB"/>
    <w:rsid w:val="00E438E8"/>
    <w:rsid w:val="00E453A3"/>
    <w:rsid w:val="00E46203"/>
    <w:rsid w:val="00E520E2"/>
    <w:rsid w:val="00E530C4"/>
    <w:rsid w:val="00E55996"/>
    <w:rsid w:val="00E63A4E"/>
    <w:rsid w:val="00E64254"/>
    <w:rsid w:val="00E67928"/>
    <w:rsid w:val="00E70FB5"/>
    <w:rsid w:val="00E7209D"/>
    <w:rsid w:val="00E90E76"/>
    <w:rsid w:val="00E915AF"/>
    <w:rsid w:val="00E96415"/>
    <w:rsid w:val="00EA15B3"/>
    <w:rsid w:val="00EA3658"/>
    <w:rsid w:val="00EB2358"/>
    <w:rsid w:val="00EB3EB8"/>
    <w:rsid w:val="00EC02FE"/>
    <w:rsid w:val="00EC4A96"/>
    <w:rsid w:val="00EE1592"/>
    <w:rsid w:val="00EE209F"/>
    <w:rsid w:val="00F12F90"/>
    <w:rsid w:val="00F17E19"/>
    <w:rsid w:val="00F26029"/>
    <w:rsid w:val="00F424BF"/>
    <w:rsid w:val="00F44FC3"/>
    <w:rsid w:val="00F46107"/>
    <w:rsid w:val="00F468C5"/>
    <w:rsid w:val="00F52F39"/>
    <w:rsid w:val="00F6184F"/>
    <w:rsid w:val="00F66EBD"/>
    <w:rsid w:val="00F77083"/>
    <w:rsid w:val="00F77620"/>
    <w:rsid w:val="00F81393"/>
    <w:rsid w:val="00F81BF8"/>
    <w:rsid w:val="00F8310E"/>
    <w:rsid w:val="00F839E5"/>
    <w:rsid w:val="00F87CCF"/>
    <w:rsid w:val="00F914DD"/>
    <w:rsid w:val="00F9286C"/>
    <w:rsid w:val="00FA1C51"/>
    <w:rsid w:val="00FA2358"/>
    <w:rsid w:val="00FA64C3"/>
    <w:rsid w:val="00FB2592"/>
    <w:rsid w:val="00FB2810"/>
    <w:rsid w:val="00FB7A2C"/>
    <w:rsid w:val="00FC2947"/>
    <w:rsid w:val="00FC6F6B"/>
    <w:rsid w:val="00FE0818"/>
    <w:rsid w:val="00FE6FB1"/>
    <w:rsid w:val="00FF0CA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5774F81-3A1D-4F86-A270-49F30ED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h1,1st level,Heading U,H1,H1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 11 pt,Italic,Appel note de bas de p"/>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ing1Char">
    <w:name w:val="Heading 1 Char"/>
    <w:aliases w:val="Section of paper Char,título 1 Char,h1 Char,1st level Char,Heading U Char,H1 Char,H11 Char"/>
    <w:basedOn w:val="DefaultParagraphFont"/>
    <w:link w:val="Heading1"/>
    <w:rsid w:val="00895BDA"/>
    <w:rPr>
      <w:b/>
      <w:sz w:val="24"/>
      <w:szCs w:val="22"/>
      <w:lang w:val="en-US" w:eastAsia="en-US"/>
    </w:rPr>
  </w:style>
  <w:style w:type="character" w:styleId="FollowedHyperlink">
    <w:name w:val="FollowedHyperlink"/>
    <w:basedOn w:val="DefaultParagraphFont"/>
    <w:semiHidden/>
    <w:unhideWhenUsed/>
    <w:rsid w:val="00895BDA"/>
    <w:rPr>
      <w:color w:val="800080" w:themeColor="followedHyperlink"/>
      <w:u w:val="single"/>
    </w:rPr>
  </w:style>
  <w:style w:type="character" w:customStyle="1" w:styleId="HeaderChar">
    <w:name w:val="Header Char"/>
    <w:basedOn w:val="DefaultParagraphFont"/>
    <w:link w:val="Header"/>
    <w:rsid w:val="00934C7E"/>
    <w:rPr>
      <w:sz w:val="24"/>
      <w:szCs w:val="22"/>
      <w:lang w:val="en-US" w:eastAsia="en-US"/>
    </w:rPr>
  </w:style>
  <w:style w:type="character" w:customStyle="1" w:styleId="FootnoteTextChar">
    <w:name w:val="Footnote Text Char"/>
    <w:basedOn w:val="DefaultParagraphFont"/>
    <w:link w:val="FootnoteText"/>
    <w:semiHidden/>
    <w:rsid w:val="00934C7E"/>
    <w:rPr>
      <w:szCs w:val="22"/>
      <w:lang w:val="en-US" w:eastAsia="en-US"/>
    </w:rPr>
  </w:style>
  <w:style w:type="paragraph" w:customStyle="1" w:styleId="Default">
    <w:name w:val="Default"/>
    <w:rsid w:val="00934C7E"/>
    <w:pPr>
      <w:autoSpaceDE w:val="0"/>
      <w:autoSpaceDN w:val="0"/>
      <w:adjustRightInd w:val="0"/>
    </w:pPr>
    <w:rPr>
      <w:rFonts w:ascii="Times New Roman" w:hAnsi="Times New Roman" w:cs="Times New Roman"/>
      <w:color w:val="000000"/>
      <w:sz w:val="24"/>
      <w:szCs w:val="24"/>
      <w:lang w:val="en-US"/>
    </w:rPr>
  </w:style>
  <w:style w:type="paragraph" w:customStyle="1" w:styleId="AnnexNotitle0">
    <w:name w:val="Annex_No &amp; title"/>
    <w:basedOn w:val="Normal"/>
    <w:next w:val="Normalaftertitle"/>
    <w:rsid w:val="00AE79EE"/>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6249C2"/>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Normalaftertitle0">
    <w:name w:val="Normal after title"/>
    <w:basedOn w:val="Normal"/>
    <w:next w:val="Normal"/>
    <w:rsid w:val="006249C2"/>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6249C2"/>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6249C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aliases w:val="pie de página Char"/>
    <w:basedOn w:val="DefaultParagraphFont"/>
    <w:link w:val="Footer"/>
    <w:uiPriority w:val="99"/>
    <w:rsid w:val="006A229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information/events/Pages/itugeneva.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R/seminars/wrs/2018/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R.Registrations@itu.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R/information/events" TargetMode="External"/><Relationship Id="rId4" Type="http://schemas.openxmlformats.org/officeDocument/2006/relationships/settings" Target="settings.xml"/><Relationship Id="rId9" Type="http://schemas.openxmlformats.org/officeDocument/2006/relationships/hyperlink" Target="http://www.itu.int/en/ITU-R/space/workshops/2018-SmallSat/Pages/default.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0F86-A910-476C-B496-DD6D5C85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2</Pages>
  <Words>381</Words>
  <Characters>2844</Characters>
  <Application>Microsoft Office Word</Application>
  <DocSecurity>4</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MJ Deraspe</dc:creator>
  <cp:lastModifiedBy>Henri, Nagui</cp:lastModifiedBy>
  <cp:revision>2</cp:revision>
  <cp:lastPrinted>2018-10-24T12:06:00Z</cp:lastPrinted>
  <dcterms:created xsi:type="dcterms:W3CDTF">2018-10-26T12:59:00Z</dcterms:created>
  <dcterms:modified xsi:type="dcterms:W3CDTF">2018-10-26T12:59:00Z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