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3717C5" w:rsidTr="00306452">
        <w:trPr>
          <w:jc w:val="center"/>
        </w:trPr>
        <w:tc>
          <w:tcPr>
            <w:tcW w:w="9889" w:type="dxa"/>
            <w:gridSpan w:val="3"/>
            <w:shd w:val="clear" w:color="auto" w:fill="auto"/>
          </w:tcPr>
          <w:p w:rsidR="00E53DCE" w:rsidRPr="003717C5" w:rsidRDefault="00A96D3A" w:rsidP="006160CB">
            <w:pPr>
              <w:spacing w:before="0"/>
              <w:jc w:val="left"/>
              <w:rPr>
                <w:rFonts w:cstheme="minorHAnsi"/>
                <w:b/>
                <w:bCs/>
                <w:color w:val="808080"/>
                <w:sz w:val="28"/>
                <w:szCs w:val="28"/>
                <w:lang w:val="es-ES_tradnl"/>
              </w:rPr>
            </w:pPr>
            <w:r w:rsidRPr="003717C5">
              <w:rPr>
                <w:rFonts w:cstheme="minorHAnsi"/>
                <w:b/>
                <w:bCs/>
                <w:color w:val="808080"/>
                <w:sz w:val="28"/>
                <w:szCs w:val="28"/>
                <w:lang w:val="es-ES_tradnl"/>
              </w:rPr>
              <w:t>Oficina de Radiocomunicaciones (BR)</w:t>
            </w:r>
          </w:p>
          <w:p w:rsidR="00E53DCE" w:rsidRPr="003717C5" w:rsidRDefault="00E53DCE" w:rsidP="006160CB">
            <w:pPr>
              <w:spacing w:before="0"/>
              <w:jc w:val="left"/>
              <w:rPr>
                <w:rFonts w:cstheme="minorHAnsi"/>
                <w:b/>
                <w:bCs/>
                <w:color w:val="808080"/>
                <w:sz w:val="28"/>
                <w:szCs w:val="28"/>
                <w:lang w:val="es-ES_tradnl"/>
              </w:rPr>
            </w:pPr>
          </w:p>
          <w:p w:rsidR="00E53DCE" w:rsidRPr="003717C5" w:rsidRDefault="00E53DCE" w:rsidP="006160CB">
            <w:pPr>
              <w:spacing w:before="0"/>
              <w:jc w:val="left"/>
              <w:rPr>
                <w:rFonts w:cs="Times New Roman Bold"/>
                <w:b/>
                <w:bCs/>
                <w:color w:val="808080"/>
                <w:sz w:val="28"/>
                <w:szCs w:val="28"/>
                <w:lang w:val="es-ES_tradnl"/>
              </w:rPr>
            </w:pPr>
          </w:p>
        </w:tc>
      </w:tr>
      <w:tr w:rsidR="00E53DCE" w:rsidRPr="003717C5" w:rsidTr="00306452">
        <w:trPr>
          <w:jc w:val="center"/>
        </w:trPr>
        <w:tc>
          <w:tcPr>
            <w:tcW w:w="7054" w:type="dxa"/>
            <w:gridSpan w:val="2"/>
            <w:shd w:val="clear" w:color="auto" w:fill="auto"/>
          </w:tcPr>
          <w:p w:rsidR="00E53DCE" w:rsidRPr="003717C5" w:rsidRDefault="00A96D3A" w:rsidP="006160CB">
            <w:pPr>
              <w:spacing w:before="0"/>
              <w:jc w:val="left"/>
              <w:rPr>
                <w:szCs w:val="24"/>
                <w:lang w:val="es-ES_tradnl"/>
              </w:rPr>
            </w:pPr>
            <w:r w:rsidRPr="003717C5">
              <w:rPr>
                <w:szCs w:val="24"/>
                <w:lang w:val="es-ES_tradnl"/>
              </w:rPr>
              <w:t>Circular Administrativa</w:t>
            </w:r>
          </w:p>
          <w:p w:rsidR="00E53DCE" w:rsidRPr="003717C5" w:rsidRDefault="00E53DCE" w:rsidP="006160CB">
            <w:pPr>
              <w:spacing w:before="0"/>
              <w:jc w:val="left"/>
              <w:rPr>
                <w:b/>
                <w:bCs/>
                <w:szCs w:val="24"/>
                <w:lang w:val="es-ES_tradnl"/>
              </w:rPr>
            </w:pPr>
            <w:r w:rsidRPr="003717C5">
              <w:rPr>
                <w:b/>
                <w:bCs/>
                <w:szCs w:val="24"/>
                <w:lang w:val="es-ES_tradnl"/>
              </w:rPr>
              <w:t>CA/</w:t>
            </w:r>
            <w:r w:rsidR="008B07C6" w:rsidRPr="003717C5">
              <w:rPr>
                <w:b/>
                <w:bCs/>
                <w:szCs w:val="24"/>
                <w:lang w:val="es-ES_tradnl"/>
              </w:rPr>
              <w:t>235</w:t>
            </w:r>
          </w:p>
        </w:tc>
        <w:tc>
          <w:tcPr>
            <w:tcW w:w="2835" w:type="dxa"/>
            <w:shd w:val="clear" w:color="auto" w:fill="auto"/>
          </w:tcPr>
          <w:p w:rsidR="00E53DCE" w:rsidRPr="003717C5" w:rsidRDefault="00DF30EE" w:rsidP="006160CB">
            <w:pPr>
              <w:spacing w:before="0"/>
              <w:jc w:val="right"/>
              <w:rPr>
                <w:szCs w:val="24"/>
                <w:lang w:val="es-ES_tradnl"/>
              </w:rPr>
            </w:pPr>
            <w:r>
              <w:rPr>
                <w:bCs/>
                <w:szCs w:val="24"/>
                <w:lang w:val="es-ES_tradnl"/>
              </w:rPr>
              <w:t>1 de septiembre</w:t>
            </w:r>
            <w:r w:rsidR="008B07C6" w:rsidRPr="003717C5">
              <w:rPr>
                <w:bCs/>
                <w:szCs w:val="24"/>
                <w:lang w:val="es-ES_tradnl"/>
              </w:rPr>
              <w:t xml:space="preserve"> de 2017</w:t>
            </w:r>
          </w:p>
        </w:tc>
      </w:tr>
      <w:tr w:rsidR="00E53DCE" w:rsidRPr="003717C5" w:rsidTr="00306452">
        <w:trPr>
          <w:jc w:val="center"/>
        </w:trPr>
        <w:tc>
          <w:tcPr>
            <w:tcW w:w="9889" w:type="dxa"/>
            <w:gridSpan w:val="3"/>
            <w:shd w:val="clear" w:color="auto" w:fill="auto"/>
          </w:tcPr>
          <w:p w:rsidR="00E53DCE" w:rsidRPr="003717C5" w:rsidRDefault="00E53DCE" w:rsidP="006160CB">
            <w:pPr>
              <w:spacing w:before="0"/>
              <w:jc w:val="left"/>
              <w:rPr>
                <w:rFonts w:cs="Arial"/>
                <w:szCs w:val="24"/>
                <w:lang w:val="es-ES_tradnl"/>
              </w:rPr>
            </w:pPr>
          </w:p>
        </w:tc>
      </w:tr>
      <w:tr w:rsidR="00E53DCE" w:rsidRPr="003717C5" w:rsidTr="00306452">
        <w:trPr>
          <w:jc w:val="center"/>
        </w:trPr>
        <w:tc>
          <w:tcPr>
            <w:tcW w:w="9889" w:type="dxa"/>
            <w:gridSpan w:val="3"/>
            <w:shd w:val="clear" w:color="auto" w:fill="auto"/>
          </w:tcPr>
          <w:p w:rsidR="00E53DCE" w:rsidRPr="003717C5" w:rsidRDefault="00E53DCE" w:rsidP="006160CB">
            <w:pPr>
              <w:spacing w:before="0"/>
              <w:jc w:val="left"/>
              <w:rPr>
                <w:szCs w:val="24"/>
                <w:lang w:val="es-ES_tradnl"/>
              </w:rPr>
            </w:pPr>
          </w:p>
        </w:tc>
      </w:tr>
      <w:tr w:rsidR="00E53DCE" w:rsidRPr="00A57E00" w:rsidTr="00306452">
        <w:trPr>
          <w:jc w:val="center"/>
        </w:trPr>
        <w:tc>
          <w:tcPr>
            <w:tcW w:w="9889" w:type="dxa"/>
            <w:gridSpan w:val="3"/>
            <w:shd w:val="clear" w:color="auto" w:fill="auto"/>
          </w:tcPr>
          <w:p w:rsidR="00E53DCE" w:rsidRPr="003717C5" w:rsidRDefault="00FE4822" w:rsidP="001956A6">
            <w:pPr>
              <w:spacing w:before="0"/>
              <w:jc w:val="left"/>
              <w:rPr>
                <w:b/>
                <w:bCs/>
                <w:szCs w:val="24"/>
                <w:lang w:val="es-ES_tradnl"/>
              </w:rPr>
            </w:pPr>
            <w:r w:rsidRPr="003717C5">
              <w:rPr>
                <w:b/>
                <w:szCs w:val="24"/>
                <w:lang w:val="es-ES_tradnl"/>
              </w:rPr>
              <w:t>A las Administraciones de los Estados Miembros de la UIT</w:t>
            </w:r>
            <w:r w:rsidR="008B07C6" w:rsidRPr="003717C5">
              <w:rPr>
                <w:b/>
                <w:szCs w:val="24"/>
                <w:lang w:val="es-ES_tradnl"/>
              </w:rPr>
              <w:t xml:space="preserve"> y</w:t>
            </w:r>
            <w:r w:rsidR="001956A6">
              <w:rPr>
                <w:b/>
                <w:szCs w:val="24"/>
                <w:lang w:val="es-ES_tradnl"/>
              </w:rPr>
              <w:t xml:space="preserve"> </w:t>
            </w:r>
            <w:r w:rsidR="008B07C6" w:rsidRPr="003717C5">
              <w:rPr>
                <w:b/>
                <w:szCs w:val="24"/>
                <w:lang w:val="es-ES_tradnl"/>
              </w:rPr>
              <w:t>a los Miembros del Sector de Radiocomunicaciones</w:t>
            </w:r>
          </w:p>
        </w:tc>
      </w:tr>
      <w:tr w:rsidR="00E53DCE" w:rsidRPr="00A57E00" w:rsidTr="00306452">
        <w:trPr>
          <w:jc w:val="center"/>
        </w:trPr>
        <w:tc>
          <w:tcPr>
            <w:tcW w:w="9889" w:type="dxa"/>
            <w:gridSpan w:val="3"/>
            <w:shd w:val="clear" w:color="auto" w:fill="auto"/>
          </w:tcPr>
          <w:p w:rsidR="00E53DCE" w:rsidRPr="003717C5" w:rsidRDefault="00E53DCE" w:rsidP="006160CB">
            <w:pPr>
              <w:spacing w:before="0"/>
              <w:jc w:val="left"/>
              <w:rPr>
                <w:szCs w:val="24"/>
                <w:lang w:val="es-ES_tradnl"/>
              </w:rPr>
            </w:pPr>
          </w:p>
        </w:tc>
      </w:tr>
      <w:tr w:rsidR="00E53DCE" w:rsidRPr="00A57E00" w:rsidTr="00306452">
        <w:trPr>
          <w:jc w:val="center"/>
        </w:trPr>
        <w:tc>
          <w:tcPr>
            <w:tcW w:w="9889" w:type="dxa"/>
            <w:gridSpan w:val="3"/>
            <w:shd w:val="clear" w:color="auto" w:fill="auto"/>
          </w:tcPr>
          <w:p w:rsidR="00E53DCE" w:rsidRPr="003717C5" w:rsidRDefault="00E53DCE" w:rsidP="006160CB">
            <w:pPr>
              <w:spacing w:before="0"/>
              <w:jc w:val="left"/>
              <w:rPr>
                <w:szCs w:val="24"/>
                <w:lang w:val="es-ES_tradnl"/>
              </w:rPr>
            </w:pPr>
          </w:p>
        </w:tc>
      </w:tr>
      <w:tr w:rsidR="00E53DCE" w:rsidRPr="00A57E00" w:rsidTr="00306452">
        <w:trPr>
          <w:jc w:val="center"/>
        </w:trPr>
        <w:tc>
          <w:tcPr>
            <w:tcW w:w="1526" w:type="dxa"/>
            <w:shd w:val="clear" w:color="auto" w:fill="auto"/>
          </w:tcPr>
          <w:p w:rsidR="00E53DCE" w:rsidRPr="003717C5" w:rsidRDefault="00311970" w:rsidP="006160CB">
            <w:pPr>
              <w:tabs>
                <w:tab w:val="clear" w:pos="1588"/>
                <w:tab w:val="left" w:pos="1560"/>
              </w:tabs>
              <w:spacing w:before="0"/>
              <w:jc w:val="left"/>
              <w:rPr>
                <w:szCs w:val="24"/>
                <w:lang w:val="es-ES_tradnl"/>
              </w:rPr>
            </w:pPr>
            <w:r w:rsidRPr="003717C5">
              <w:rPr>
                <w:szCs w:val="24"/>
                <w:lang w:val="es-ES_tradnl"/>
              </w:rPr>
              <w:t>Asunto:</w:t>
            </w:r>
          </w:p>
        </w:tc>
        <w:tc>
          <w:tcPr>
            <w:tcW w:w="8363" w:type="dxa"/>
            <w:gridSpan w:val="2"/>
            <w:vMerge w:val="restart"/>
            <w:shd w:val="clear" w:color="auto" w:fill="auto"/>
          </w:tcPr>
          <w:p w:rsidR="00E53DCE" w:rsidRPr="003717C5" w:rsidRDefault="008B07C6" w:rsidP="001956A6">
            <w:pPr>
              <w:tabs>
                <w:tab w:val="clear" w:pos="1588"/>
                <w:tab w:val="left" w:pos="1560"/>
              </w:tabs>
              <w:spacing w:before="0"/>
              <w:jc w:val="left"/>
              <w:rPr>
                <w:b/>
                <w:bCs/>
                <w:szCs w:val="24"/>
                <w:lang w:val="es-ES_tradnl"/>
              </w:rPr>
            </w:pPr>
            <w:proofErr w:type="spellStart"/>
            <w:r w:rsidRPr="003717C5">
              <w:rPr>
                <w:b/>
                <w:bCs/>
                <w:szCs w:val="24"/>
                <w:lang w:val="es-ES_tradnl"/>
              </w:rPr>
              <w:t>1</w:t>
            </w:r>
            <w:r w:rsidRPr="003717C5">
              <w:rPr>
                <w:b/>
                <w:bCs/>
                <w:szCs w:val="24"/>
                <w:vertAlign w:val="superscript"/>
                <w:lang w:val="es-ES_tradnl"/>
              </w:rPr>
              <w:t>er</w:t>
            </w:r>
            <w:proofErr w:type="spellEnd"/>
            <w:r w:rsidRPr="003717C5">
              <w:rPr>
                <w:b/>
                <w:bCs/>
                <w:szCs w:val="24"/>
                <w:lang w:val="es-ES_tradnl"/>
              </w:rPr>
              <w:t xml:space="preserve"> Taller Interregional de la UIT s</w:t>
            </w:r>
            <w:r w:rsidR="006D1C19" w:rsidRPr="003717C5">
              <w:rPr>
                <w:b/>
                <w:bCs/>
                <w:szCs w:val="24"/>
                <w:lang w:val="es-ES_tradnl"/>
              </w:rPr>
              <w:t xml:space="preserve">obre los preparativos de la </w:t>
            </w:r>
            <w:proofErr w:type="spellStart"/>
            <w:r w:rsidR="006D1C19" w:rsidRPr="003717C5">
              <w:rPr>
                <w:b/>
                <w:bCs/>
                <w:szCs w:val="24"/>
                <w:lang w:val="es-ES_tradnl"/>
              </w:rPr>
              <w:t>CMR</w:t>
            </w:r>
            <w:proofErr w:type="spellEnd"/>
            <w:r w:rsidR="006D1C19" w:rsidRPr="003717C5">
              <w:rPr>
                <w:b/>
                <w:bCs/>
                <w:szCs w:val="24"/>
                <w:lang w:val="es-ES_tradnl"/>
              </w:rPr>
              <w:noBreakHyphen/>
            </w:r>
            <w:r w:rsidRPr="003717C5">
              <w:rPr>
                <w:b/>
                <w:bCs/>
                <w:szCs w:val="24"/>
                <w:lang w:val="es-ES_tradnl"/>
              </w:rPr>
              <w:t>19</w:t>
            </w:r>
            <w:r w:rsidR="00BF02C9" w:rsidRPr="003717C5">
              <w:rPr>
                <w:b/>
                <w:bCs/>
                <w:szCs w:val="24"/>
                <w:lang w:val="es-ES_tradnl"/>
              </w:rPr>
              <w:br/>
            </w:r>
            <w:r w:rsidRPr="003717C5">
              <w:rPr>
                <w:b/>
                <w:bCs/>
                <w:szCs w:val="24"/>
                <w:lang w:val="es-ES_tradnl"/>
              </w:rPr>
              <w:t>Ginebra, 21-22 de noviembre de 2017</w:t>
            </w:r>
          </w:p>
        </w:tc>
      </w:tr>
      <w:tr w:rsidR="00E53DCE" w:rsidRPr="00A57E00" w:rsidTr="00306452">
        <w:trPr>
          <w:jc w:val="center"/>
        </w:trPr>
        <w:tc>
          <w:tcPr>
            <w:tcW w:w="1526" w:type="dxa"/>
            <w:shd w:val="clear" w:color="auto" w:fill="auto"/>
          </w:tcPr>
          <w:p w:rsidR="00E53DCE" w:rsidRPr="003717C5"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3717C5" w:rsidRDefault="00E53DCE" w:rsidP="006160CB">
            <w:pPr>
              <w:tabs>
                <w:tab w:val="clear" w:pos="1588"/>
                <w:tab w:val="left" w:pos="1560"/>
              </w:tabs>
              <w:spacing w:before="0"/>
              <w:rPr>
                <w:b/>
                <w:bCs/>
                <w:szCs w:val="24"/>
                <w:lang w:val="es-ES_tradnl"/>
              </w:rPr>
            </w:pPr>
          </w:p>
        </w:tc>
      </w:tr>
      <w:tr w:rsidR="00E53DCE" w:rsidRPr="00A57E00" w:rsidTr="00306452">
        <w:trPr>
          <w:jc w:val="center"/>
        </w:trPr>
        <w:tc>
          <w:tcPr>
            <w:tcW w:w="1526" w:type="dxa"/>
            <w:shd w:val="clear" w:color="auto" w:fill="auto"/>
          </w:tcPr>
          <w:p w:rsidR="00E53DCE" w:rsidRPr="003717C5"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3717C5" w:rsidRDefault="00E53DCE" w:rsidP="006160CB">
            <w:pPr>
              <w:tabs>
                <w:tab w:val="clear" w:pos="1588"/>
                <w:tab w:val="left" w:pos="1560"/>
              </w:tabs>
              <w:spacing w:before="0"/>
              <w:rPr>
                <w:b/>
                <w:bCs/>
                <w:szCs w:val="24"/>
                <w:lang w:val="es-ES_tradnl"/>
              </w:rPr>
            </w:pPr>
          </w:p>
        </w:tc>
      </w:tr>
      <w:tr w:rsidR="00E53DCE" w:rsidRPr="00A57E00" w:rsidTr="00306452">
        <w:trPr>
          <w:jc w:val="center"/>
        </w:trPr>
        <w:tc>
          <w:tcPr>
            <w:tcW w:w="9889" w:type="dxa"/>
            <w:gridSpan w:val="3"/>
            <w:shd w:val="clear" w:color="auto" w:fill="auto"/>
          </w:tcPr>
          <w:p w:rsidR="00E53DCE" w:rsidRPr="003717C5" w:rsidRDefault="00E53DCE" w:rsidP="00E53DCE">
            <w:pPr>
              <w:tabs>
                <w:tab w:val="clear" w:pos="1588"/>
                <w:tab w:val="left" w:pos="1560"/>
              </w:tabs>
              <w:spacing w:before="0"/>
              <w:jc w:val="left"/>
              <w:rPr>
                <w:szCs w:val="24"/>
                <w:lang w:val="es-ES_tradnl"/>
              </w:rPr>
            </w:pPr>
          </w:p>
        </w:tc>
      </w:tr>
      <w:tr w:rsidR="00E53DCE" w:rsidRPr="00A57E00" w:rsidTr="00306452">
        <w:trPr>
          <w:jc w:val="center"/>
        </w:trPr>
        <w:tc>
          <w:tcPr>
            <w:tcW w:w="9889" w:type="dxa"/>
            <w:gridSpan w:val="3"/>
            <w:shd w:val="clear" w:color="auto" w:fill="auto"/>
          </w:tcPr>
          <w:p w:rsidR="00E53DCE" w:rsidRPr="003717C5" w:rsidRDefault="00E53DCE" w:rsidP="006160CB">
            <w:pPr>
              <w:spacing w:before="0"/>
              <w:jc w:val="left"/>
              <w:rPr>
                <w:b/>
                <w:bCs/>
                <w:szCs w:val="24"/>
                <w:lang w:val="es-ES_tradnl"/>
              </w:rPr>
            </w:pPr>
          </w:p>
        </w:tc>
      </w:tr>
    </w:tbl>
    <w:p w:rsidR="008B07C6" w:rsidRPr="003717C5" w:rsidRDefault="008B07C6" w:rsidP="008B07C6">
      <w:pPr>
        <w:spacing w:before="240" w:line="240" w:lineRule="auto"/>
        <w:jc w:val="left"/>
        <w:rPr>
          <w:szCs w:val="24"/>
          <w:lang w:val="es-ES_tradnl"/>
        </w:rPr>
      </w:pPr>
      <w:r w:rsidRPr="003717C5">
        <w:rPr>
          <w:szCs w:val="24"/>
          <w:lang w:val="es-ES_tradnl"/>
        </w:rPr>
        <w:t xml:space="preserve">Mediante la presente Circular Administrativa, la Oficina de Radiocomunicaciones de la UIT tiene el placer de invitar a su Administración u organización al </w:t>
      </w:r>
      <w:proofErr w:type="spellStart"/>
      <w:r w:rsidRPr="003717C5">
        <w:rPr>
          <w:szCs w:val="24"/>
          <w:lang w:val="es-ES_tradnl"/>
        </w:rPr>
        <w:t>1</w:t>
      </w:r>
      <w:r w:rsidRPr="003717C5">
        <w:rPr>
          <w:szCs w:val="24"/>
          <w:vertAlign w:val="superscript"/>
          <w:lang w:val="es-ES_tradnl"/>
        </w:rPr>
        <w:t>er</w:t>
      </w:r>
      <w:proofErr w:type="spellEnd"/>
      <w:r w:rsidRPr="003717C5">
        <w:rPr>
          <w:szCs w:val="24"/>
          <w:lang w:val="es-ES_tradnl"/>
        </w:rPr>
        <w:t xml:space="preserve"> Taller Interregional de la UIT sobre los preparativos de la </w:t>
      </w:r>
      <w:proofErr w:type="spellStart"/>
      <w:r w:rsidRPr="003717C5">
        <w:rPr>
          <w:szCs w:val="24"/>
          <w:lang w:val="es-ES_tradnl"/>
        </w:rPr>
        <w:t>CMR</w:t>
      </w:r>
      <w:proofErr w:type="spellEnd"/>
      <w:r w:rsidRPr="003717C5">
        <w:rPr>
          <w:szCs w:val="24"/>
          <w:lang w:val="es-ES_tradnl"/>
        </w:rPr>
        <w:noBreakHyphen/>
        <w:t xml:space="preserve">19, que se convoca en respuesta a la Resolución </w:t>
      </w:r>
      <w:r w:rsidRPr="003717C5">
        <w:rPr>
          <w:b/>
          <w:bCs/>
          <w:szCs w:val="24"/>
          <w:lang w:val="es-ES_tradnl"/>
        </w:rPr>
        <w:t>72 (</w:t>
      </w:r>
      <w:proofErr w:type="spellStart"/>
      <w:r w:rsidRPr="003717C5">
        <w:rPr>
          <w:b/>
          <w:bCs/>
          <w:szCs w:val="24"/>
          <w:lang w:val="es-ES_tradnl"/>
        </w:rPr>
        <w:t>Rev.CMR</w:t>
      </w:r>
      <w:proofErr w:type="spellEnd"/>
      <w:r w:rsidRPr="003717C5">
        <w:rPr>
          <w:b/>
          <w:bCs/>
          <w:szCs w:val="24"/>
          <w:lang w:val="es-ES_tradnl"/>
        </w:rPr>
        <w:noBreakHyphen/>
        <w:t>07)</w:t>
      </w:r>
      <w:r w:rsidRPr="003717C5">
        <w:rPr>
          <w:szCs w:val="24"/>
          <w:lang w:val="es-ES_tradnl"/>
        </w:rPr>
        <w:t>.</w:t>
      </w:r>
    </w:p>
    <w:p w:rsidR="008B07C6" w:rsidRPr="001956A6" w:rsidRDefault="008B07C6" w:rsidP="001956A6">
      <w:pPr>
        <w:spacing w:line="240" w:lineRule="auto"/>
        <w:rPr>
          <w:szCs w:val="24"/>
          <w:lang w:val="es-ES_tradnl"/>
        </w:rPr>
      </w:pPr>
      <w:r w:rsidRPr="001956A6">
        <w:rPr>
          <w:szCs w:val="24"/>
          <w:lang w:val="es-ES_tradnl"/>
        </w:rPr>
        <w:t>El Taller estará presidid</w:t>
      </w:r>
      <w:r w:rsidR="00CE6C31" w:rsidRPr="001956A6">
        <w:rPr>
          <w:szCs w:val="24"/>
          <w:lang w:val="es-ES_tradnl"/>
        </w:rPr>
        <w:t>o</w:t>
      </w:r>
      <w:r w:rsidRPr="001956A6">
        <w:rPr>
          <w:szCs w:val="24"/>
          <w:lang w:val="es-ES_tradnl"/>
        </w:rPr>
        <w:t xml:space="preserve"> por el Sr. </w:t>
      </w:r>
      <w:proofErr w:type="spellStart"/>
      <w:r w:rsidRPr="001956A6">
        <w:rPr>
          <w:szCs w:val="24"/>
          <w:lang w:val="es-ES_tradnl"/>
        </w:rPr>
        <w:t>Khalid</w:t>
      </w:r>
      <w:proofErr w:type="spellEnd"/>
      <w:r w:rsidRPr="001956A6">
        <w:rPr>
          <w:szCs w:val="24"/>
          <w:lang w:val="es-ES_tradnl"/>
        </w:rPr>
        <w:t xml:space="preserve"> Al </w:t>
      </w:r>
      <w:proofErr w:type="spellStart"/>
      <w:r w:rsidRPr="001956A6">
        <w:rPr>
          <w:szCs w:val="24"/>
          <w:lang w:val="es-ES_tradnl"/>
        </w:rPr>
        <w:t>Awadhi</w:t>
      </w:r>
      <w:proofErr w:type="spellEnd"/>
      <w:r w:rsidRPr="001956A6">
        <w:rPr>
          <w:szCs w:val="24"/>
          <w:lang w:val="es-ES_tradnl"/>
        </w:rPr>
        <w:t>, Presidente de la Reunión Preparatoria de la Conferencia de 2019 (</w:t>
      </w:r>
      <w:proofErr w:type="spellStart"/>
      <w:r w:rsidRPr="001956A6">
        <w:rPr>
          <w:szCs w:val="24"/>
          <w:lang w:val="es-ES_tradnl"/>
        </w:rPr>
        <w:t>RPC</w:t>
      </w:r>
      <w:proofErr w:type="spellEnd"/>
      <w:r w:rsidRPr="001956A6">
        <w:rPr>
          <w:szCs w:val="24"/>
          <w:lang w:val="es-ES_tradnl"/>
        </w:rPr>
        <w:t>-19) y tendrá lugar en la Sede de la UIT, en Ginebra, los días 21 y 22 de noviembre de 2017. La sesión inaugural comenzará a las 09.00 horas el 21 de noviembre de 2017.</w:t>
      </w:r>
    </w:p>
    <w:p w:rsidR="008B07C6" w:rsidRPr="003717C5" w:rsidRDefault="008B07C6" w:rsidP="001956A6">
      <w:pPr>
        <w:spacing w:line="240" w:lineRule="auto"/>
        <w:rPr>
          <w:szCs w:val="24"/>
          <w:lang w:val="es-ES_tradnl"/>
        </w:rPr>
      </w:pPr>
      <w:r w:rsidRPr="003717C5">
        <w:rPr>
          <w:szCs w:val="24"/>
          <w:lang w:val="es-ES_tradnl"/>
        </w:rPr>
        <w:t xml:space="preserve">A partir de los estudios preparatorios en curso de los </w:t>
      </w:r>
      <w:r w:rsidR="001956A6" w:rsidRPr="003717C5">
        <w:rPr>
          <w:szCs w:val="24"/>
          <w:lang w:val="es-ES_tradnl"/>
        </w:rPr>
        <w:t xml:space="preserve">grupos </w:t>
      </w:r>
      <w:r w:rsidRPr="003717C5">
        <w:rPr>
          <w:szCs w:val="24"/>
          <w:lang w:val="es-ES_tradnl"/>
        </w:rPr>
        <w:t xml:space="preserve">responsables </w:t>
      </w:r>
      <w:r w:rsidR="00EE66D7" w:rsidRPr="003717C5">
        <w:rPr>
          <w:szCs w:val="24"/>
          <w:lang w:val="es-ES_tradnl"/>
        </w:rPr>
        <w:t xml:space="preserve">del UIT-R para la </w:t>
      </w:r>
      <w:proofErr w:type="spellStart"/>
      <w:r w:rsidR="00EE66D7" w:rsidRPr="003717C5">
        <w:rPr>
          <w:szCs w:val="24"/>
          <w:lang w:val="es-ES_tradnl"/>
        </w:rPr>
        <w:t>CMR</w:t>
      </w:r>
      <w:proofErr w:type="spellEnd"/>
      <w:r w:rsidR="00EE66D7" w:rsidRPr="003717C5">
        <w:rPr>
          <w:szCs w:val="24"/>
          <w:lang w:val="es-ES_tradnl"/>
        </w:rPr>
        <w:noBreakHyphen/>
      </w:r>
      <w:r w:rsidRPr="003717C5">
        <w:rPr>
          <w:szCs w:val="24"/>
          <w:lang w:val="es-ES_tradnl"/>
        </w:rPr>
        <w:t xml:space="preserve">19, así como de la información actualizada sobre los preparativos de la Oficina y regionales de la </w:t>
      </w:r>
      <w:proofErr w:type="spellStart"/>
      <w:r w:rsidRPr="003717C5">
        <w:rPr>
          <w:rFonts w:asciiTheme="minorHAnsi" w:hAnsiTheme="minorHAnsi"/>
          <w:szCs w:val="24"/>
          <w:lang w:val="es-ES_tradnl"/>
        </w:rPr>
        <w:t>RPC19</w:t>
      </w:r>
      <w:proofErr w:type="spellEnd"/>
      <w:r w:rsidR="00EE66D7" w:rsidRPr="003717C5">
        <w:rPr>
          <w:rFonts w:asciiTheme="minorHAnsi" w:hAnsiTheme="minorHAnsi"/>
          <w:szCs w:val="24"/>
          <w:lang w:val="es-ES_tradnl"/>
        </w:rPr>
        <w:noBreakHyphen/>
      </w:r>
      <w:r w:rsidRPr="003717C5">
        <w:rPr>
          <w:rFonts w:asciiTheme="minorHAnsi" w:hAnsiTheme="minorHAnsi"/>
          <w:szCs w:val="24"/>
          <w:lang w:val="es-ES_tradnl"/>
        </w:rPr>
        <w:t xml:space="preserve">2, la AR-19 y la </w:t>
      </w:r>
      <w:proofErr w:type="spellStart"/>
      <w:r w:rsidRPr="003717C5">
        <w:rPr>
          <w:szCs w:val="24"/>
          <w:lang w:val="es-ES_tradnl"/>
        </w:rPr>
        <w:t>CMR</w:t>
      </w:r>
      <w:proofErr w:type="spellEnd"/>
      <w:r w:rsidRPr="003717C5">
        <w:rPr>
          <w:szCs w:val="24"/>
          <w:lang w:val="es-ES_tradnl"/>
        </w:rPr>
        <w:t xml:space="preserve">-19, esta reunión ofrecerá a los participantes la oportunidad de intercambiar opiniones y de comprender mejor los puntos y temas más relevantes del orden del día de la </w:t>
      </w:r>
      <w:proofErr w:type="spellStart"/>
      <w:r w:rsidRPr="003717C5">
        <w:rPr>
          <w:szCs w:val="24"/>
          <w:lang w:val="es-ES_tradnl"/>
        </w:rPr>
        <w:t>CMR</w:t>
      </w:r>
      <w:proofErr w:type="spellEnd"/>
      <w:r w:rsidRPr="003717C5">
        <w:rPr>
          <w:szCs w:val="24"/>
          <w:lang w:val="es-ES_tradnl"/>
        </w:rPr>
        <w:t>-19, con anteproyectos de opiniones y/o posiciones comunes de los organismos implicados.</w:t>
      </w:r>
    </w:p>
    <w:p w:rsidR="008B07C6" w:rsidRPr="003717C5" w:rsidRDefault="008B07C6" w:rsidP="001956A6">
      <w:pPr>
        <w:spacing w:line="240" w:lineRule="auto"/>
        <w:rPr>
          <w:szCs w:val="24"/>
          <w:lang w:val="es-ES_tradnl"/>
        </w:rPr>
      </w:pPr>
      <w:r w:rsidRPr="003717C5">
        <w:rPr>
          <w:szCs w:val="24"/>
          <w:lang w:val="es-ES_tradnl"/>
        </w:rPr>
        <w:t>Para satisfacer estos objetivos, se invita en particular a los grupos regionales a presentar contribuciones en inglés por correo electrónico a la Secretaría de la BR</w:t>
      </w:r>
      <w:r w:rsidRPr="003717C5">
        <w:rPr>
          <w:rFonts w:ascii="Times New Roman" w:hAnsi="Times New Roman" w:cs="Times New Roman"/>
          <w:szCs w:val="24"/>
          <w:lang w:val="es-ES_tradnl"/>
        </w:rPr>
        <w:t xml:space="preserve"> </w:t>
      </w:r>
      <w:r w:rsidRPr="003717C5">
        <w:rPr>
          <w:szCs w:val="24"/>
          <w:lang w:val="es-ES_tradnl"/>
        </w:rPr>
        <w:t>(</w:t>
      </w:r>
      <w:proofErr w:type="spellStart"/>
      <w:r w:rsidR="00112E02">
        <w:fldChar w:fldCharType="begin"/>
      </w:r>
      <w:r w:rsidR="00112E02" w:rsidRPr="00B35FB6">
        <w:rPr>
          <w:lang w:val="es-ES_tradnl"/>
        </w:rPr>
        <w:instrText xml:space="preserve"> HYPERLINK "mailto:brmail@itu.int" </w:instrText>
      </w:r>
      <w:r w:rsidR="00112E02">
        <w:fldChar w:fldCharType="separate"/>
      </w:r>
      <w:r w:rsidRPr="003717C5">
        <w:rPr>
          <w:rStyle w:val="Hyperlink"/>
          <w:szCs w:val="24"/>
          <w:lang w:val="es-ES_tradnl"/>
        </w:rPr>
        <w:t>brmail@itu.int</w:t>
      </w:r>
      <w:proofErr w:type="spellEnd"/>
      <w:r w:rsidR="00112E02">
        <w:rPr>
          <w:rStyle w:val="Hyperlink"/>
          <w:szCs w:val="24"/>
          <w:lang w:val="es-ES_tradnl"/>
        </w:rPr>
        <w:fldChar w:fldCharType="end"/>
      </w:r>
      <w:r w:rsidRPr="003717C5">
        <w:rPr>
          <w:szCs w:val="24"/>
          <w:lang w:val="es-ES_tradnl"/>
        </w:rPr>
        <w:t xml:space="preserve">) </w:t>
      </w:r>
      <w:r w:rsidRPr="003717C5">
        <w:rPr>
          <w:b/>
          <w:bCs/>
          <w:szCs w:val="24"/>
          <w:lang w:val="es-ES_tradnl"/>
        </w:rPr>
        <w:t>a más tardar el 13 de noviembre de 2017</w:t>
      </w:r>
      <w:r w:rsidRPr="003717C5">
        <w:rPr>
          <w:szCs w:val="24"/>
          <w:lang w:val="es-ES_tradnl"/>
        </w:rPr>
        <w:t>. Éstas se publicarán en el sitio web del evento para referencia durante los debates.</w:t>
      </w:r>
    </w:p>
    <w:p w:rsidR="008B07C6" w:rsidRPr="003717C5" w:rsidRDefault="008B07C6" w:rsidP="001956A6">
      <w:pPr>
        <w:spacing w:line="240" w:lineRule="auto"/>
        <w:rPr>
          <w:szCs w:val="24"/>
          <w:lang w:val="es-ES_tradnl"/>
        </w:rPr>
      </w:pPr>
      <w:r w:rsidRPr="003717C5">
        <w:rPr>
          <w:szCs w:val="24"/>
          <w:lang w:val="es-ES_tradnl"/>
        </w:rPr>
        <w:t xml:space="preserve">En el </w:t>
      </w:r>
      <w:r w:rsidRPr="003717C5">
        <w:rPr>
          <w:b/>
          <w:bCs/>
          <w:szCs w:val="24"/>
          <w:lang w:val="es-ES_tradnl"/>
        </w:rPr>
        <w:t>Anexo</w:t>
      </w:r>
      <w:r w:rsidRPr="003717C5">
        <w:rPr>
          <w:szCs w:val="24"/>
          <w:lang w:val="es-ES_tradnl"/>
        </w:rPr>
        <w:t xml:space="preserve"> figura un programa preliminar de esta reunión. Estará disponible en la página web del evento</w:t>
      </w:r>
      <w:r w:rsidRPr="003717C5">
        <w:rPr>
          <w:rFonts w:ascii="Times New Roman" w:hAnsi="Times New Roman" w:cs="Times New Roman"/>
          <w:szCs w:val="24"/>
          <w:lang w:val="es-ES_tradnl"/>
        </w:rPr>
        <w:t xml:space="preserve"> </w:t>
      </w:r>
      <w:hyperlink r:id="rId8" w:history="1">
        <w:proofErr w:type="spellStart"/>
        <w:r w:rsidR="001956A6" w:rsidRPr="00D04E6F">
          <w:rPr>
            <w:rStyle w:val="Hyperlink"/>
            <w:szCs w:val="24"/>
            <w:lang w:val="es-ES_tradnl"/>
          </w:rPr>
          <w:t>www.itu.int</w:t>
        </w:r>
        <w:proofErr w:type="spellEnd"/>
        <w:r w:rsidR="001956A6" w:rsidRPr="00D04E6F">
          <w:rPr>
            <w:rStyle w:val="Hyperlink"/>
            <w:szCs w:val="24"/>
            <w:lang w:val="es-ES_tradnl"/>
          </w:rPr>
          <w:t>/ITU-R/</w:t>
        </w:r>
        <w:proofErr w:type="spellStart"/>
        <w:r w:rsidR="001956A6" w:rsidRPr="00D04E6F">
          <w:rPr>
            <w:rStyle w:val="Hyperlink"/>
            <w:szCs w:val="24"/>
            <w:lang w:val="es-ES_tradnl"/>
          </w:rPr>
          <w:t>go</w:t>
        </w:r>
        <w:proofErr w:type="spellEnd"/>
        <w:r w:rsidR="001956A6" w:rsidRPr="00D04E6F">
          <w:rPr>
            <w:rStyle w:val="Hyperlink"/>
            <w:szCs w:val="24"/>
            <w:lang w:val="es-ES_tradnl"/>
          </w:rPr>
          <w:t>/</w:t>
        </w:r>
        <w:proofErr w:type="spellStart"/>
        <w:r w:rsidR="001956A6" w:rsidRPr="00D04E6F">
          <w:rPr>
            <w:rStyle w:val="Hyperlink"/>
            <w:szCs w:val="24"/>
            <w:lang w:val="es-ES_tradnl"/>
          </w:rPr>
          <w:t>wrc</w:t>
        </w:r>
        <w:proofErr w:type="spellEnd"/>
        <w:r w:rsidR="001956A6" w:rsidRPr="00D04E6F">
          <w:rPr>
            <w:rStyle w:val="Hyperlink"/>
            <w:szCs w:val="24"/>
            <w:lang w:val="es-ES_tradnl"/>
          </w:rPr>
          <w:t>-19-</w:t>
        </w:r>
        <w:proofErr w:type="spellStart"/>
        <w:r w:rsidR="001956A6" w:rsidRPr="00D04E6F">
          <w:rPr>
            <w:rStyle w:val="Hyperlink"/>
            <w:szCs w:val="24"/>
            <w:lang w:val="es-ES_tradnl"/>
          </w:rPr>
          <w:t>irwsp</w:t>
        </w:r>
        <w:proofErr w:type="spellEnd"/>
        <w:r w:rsidR="001956A6" w:rsidRPr="00D04E6F">
          <w:rPr>
            <w:rStyle w:val="Hyperlink"/>
            <w:szCs w:val="24"/>
            <w:lang w:val="es-ES_tradnl"/>
          </w:rPr>
          <w:t>-17</w:t>
        </w:r>
      </w:hyperlink>
      <w:r w:rsidRPr="003717C5">
        <w:rPr>
          <w:szCs w:val="24"/>
          <w:lang w:val="es-ES_tradnl"/>
        </w:rPr>
        <w:t xml:space="preserve"> y se actualizará a medida que se disponga de información nueva o modificada.</w:t>
      </w:r>
    </w:p>
    <w:p w:rsidR="008B07C6" w:rsidRPr="003717C5" w:rsidRDefault="008B07C6" w:rsidP="00112E02">
      <w:pPr>
        <w:spacing w:line="240" w:lineRule="auto"/>
        <w:rPr>
          <w:szCs w:val="24"/>
          <w:lang w:val="es-ES_tradnl"/>
        </w:rPr>
      </w:pPr>
      <w:r w:rsidRPr="003717C5">
        <w:rPr>
          <w:szCs w:val="24"/>
          <w:lang w:val="es-ES_tradnl"/>
        </w:rPr>
        <w:t>La reunión se llevará a cabo en un entorno «sin papel». Es decir, todos los documentos de la reunión estarán disponibles en el citado sitio web</w:t>
      </w:r>
      <w:r w:rsidR="006B3CA5" w:rsidRPr="003717C5">
        <w:rPr>
          <w:szCs w:val="24"/>
          <w:lang w:val="es-ES_tradnl"/>
        </w:rPr>
        <w:t>.</w:t>
      </w:r>
    </w:p>
    <w:p w:rsidR="008B07C6" w:rsidRPr="003717C5" w:rsidRDefault="008B07C6" w:rsidP="00112E02">
      <w:pPr>
        <w:pStyle w:val="Headingb"/>
        <w:keepLines/>
        <w:rPr>
          <w:szCs w:val="24"/>
          <w:lang w:val="es-ES_tradnl"/>
        </w:rPr>
      </w:pPr>
      <w:r w:rsidRPr="003717C5">
        <w:rPr>
          <w:szCs w:val="24"/>
          <w:lang w:val="es-ES_tradnl"/>
        </w:rPr>
        <w:lastRenderedPageBreak/>
        <w:t>Interpretación</w:t>
      </w:r>
    </w:p>
    <w:p w:rsidR="008B07C6" w:rsidRPr="003717C5" w:rsidRDefault="008B07C6" w:rsidP="00112E02">
      <w:pPr>
        <w:keepNext/>
        <w:keepLines/>
        <w:spacing w:line="240" w:lineRule="auto"/>
        <w:rPr>
          <w:szCs w:val="24"/>
          <w:lang w:val="es-ES_tradnl"/>
        </w:rPr>
      </w:pPr>
      <w:r w:rsidRPr="003717C5">
        <w:rPr>
          <w:szCs w:val="24"/>
          <w:lang w:val="es-ES_tradnl"/>
        </w:rPr>
        <w:t>La reunión se celebrará con servicios de interpretación en los seis idiomas oficiales.</w:t>
      </w:r>
    </w:p>
    <w:p w:rsidR="008B07C6" w:rsidRPr="003717C5" w:rsidRDefault="008B07C6" w:rsidP="008B07C6">
      <w:pPr>
        <w:pStyle w:val="Headingb"/>
        <w:rPr>
          <w:szCs w:val="24"/>
          <w:lang w:val="es-ES_tradnl"/>
        </w:rPr>
      </w:pPr>
      <w:r w:rsidRPr="003717C5">
        <w:rPr>
          <w:szCs w:val="24"/>
          <w:lang w:val="es-ES_tradnl"/>
        </w:rPr>
        <w:t>Participación a distancia</w:t>
      </w:r>
    </w:p>
    <w:p w:rsidR="008B07C6" w:rsidRPr="003717C5" w:rsidRDefault="008B07C6" w:rsidP="001956A6">
      <w:pPr>
        <w:spacing w:line="240" w:lineRule="auto"/>
        <w:rPr>
          <w:szCs w:val="24"/>
          <w:lang w:val="es-ES_tradnl"/>
        </w:rPr>
      </w:pPr>
      <w:r w:rsidRPr="003717C5">
        <w:rPr>
          <w:szCs w:val="24"/>
          <w:lang w:val="es-ES_tradnl"/>
        </w:rPr>
        <w:t xml:space="preserve">Para que puedan seguirse a distancia las actividades del Taller, se transmitirán en directo por vídeo y audio las presentaciones y debates en los seis idiomas oficiales (véase la </w:t>
      </w:r>
      <w:hyperlink r:id="rId9" w:history="1">
        <w:r w:rsidRPr="003717C5">
          <w:rPr>
            <w:rStyle w:val="Hyperlink"/>
            <w:szCs w:val="24"/>
            <w:lang w:val="es-ES_tradnl"/>
          </w:rPr>
          <w:t>página web</w:t>
        </w:r>
      </w:hyperlink>
      <w:r w:rsidRPr="003717C5">
        <w:rPr>
          <w:szCs w:val="24"/>
          <w:lang w:val="es-ES_tradnl"/>
        </w:rPr>
        <w:t xml:space="preserve"> del evento). Los archivos de la transmisión se pondrán también a disposición después del evento. Los participantes no necesitan inscribirse en el Taller para utilizar el servicio de transmisión por la web; no obstante, se requiere </w:t>
      </w:r>
      <w:hyperlink r:id="rId10" w:history="1">
        <w:r w:rsidRPr="003717C5">
          <w:rPr>
            <w:rStyle w:val="Hyperlink"/>
            <w:szCs w:val="24"/>
            <w:lang w:val="es-ES_tradnl"/>
          </w:rPr>
          <w:t>una cuenta TIES</w:t>
        </w:r>
      </w:hyperlink>
      <w:r w:rsidRPr="003717C5">
        <w:rPr>
          <w:szCs w:val="24"/>
          <w:lang w:val="es-ES_tradnl"/>
        </w:rPr>
        <w:t xml:space="preserve"> </w:t>
      </w:r>
      <w:r w:rsidR="005B6583" w:rsidRPr="003717C5">
        <w:rPr>
          <w:szCs w:val="24"/>
          <w:lang w:val="es-ES_tradnl"/>
        </w:rPr>
        <w:t xml:space="preserve">de la UIT </w:t>
      </w:r>
      <w:r w:rsidRPr="003717C5">
        <w:rPr>
          <w:szCs w:val="24"/>
          <w:lang w:val="es-ES_tradnl"/>
        </w:rPr>
        <w:t>para poder acceder</w:t>
      </w:r>
      <w:r w:rsidR="00F719F2" w:rsidRPr="003717C5">
        <w:rPr>
          <w:szCs w:val="24"/>
          <w:lang w:val="es-ES_tradnl"/>
        </w:rPr>
        <w:t xml:space="preserve"> a la retransmisión por la web.</w:t>
      </w:r>
    </w:p>
    <w:p w:rsidR="008B07C6" w:rsidRPr="003717C5" w:rsidRDefault="008B07C6" w:rsidP="008B07C6">
      <w:pPr>
        <w:pStyle w:val="Headingb"/>
        <w:rPr>
          <w:b w:val="0"/>
          <w:szCs w:val="24"/>
          <w:lang w:val="es-ES_tradnl"/>
        </w:rPr>
      </w:pPr>
      <w:r w:rsidRPr="003717C5">
        <w:rPr>
          <w:szCs w:val="24"/>
          <w:lang w:val="es-ES_tradnl"/>
        </w:rPr>
        <w:t>Participación/Requisitos para el visado/Alojamiento</w:t>
      </w:r>
    </w:p>
    <w:p w:rsidR="00112E02" w:rsidRPr="00637C9B" w:rsidRDefault="00112E02" w:rsidP="001956A6">
      <w:pPr>
        <w:spacing w:line="240" w:lineRule="auto"/>
        <w:rPr>
          <w:szCs w:val="24"/>
          <w:lang w:val="es-ES_tradnl"/>
        </w:rPr>
      </w:pPr>
      <w:r w:rsidRPr="00637C9B">
        <w:rPr>
          <w:szCs w:val="24"/>
          <w:lang w:val="es-ES_tradnl"/>
        </w:rPr>
        <w:t>La inscripción anticipada para los eventos del UIT-R es obligatoria y se llevará a cabo exclusivamente en línea a través de los coordinadores designados (</w:t>
      </w:r>
      <w:proofErr w:type="spellStart"/>
      <w:r w:rsidRPr="00637C9B">
        <w:rPr>
          <w:szCs w:val="24"/>
          <w:lang w:val="es-ES_tradnl"/>
        </w:rPr>
        <w:t>DFP</w:t>
      </w:r>
      <w:proofErr w:type="spellEnd"/>
      <w:r w:rsidRPr="00637C9B">
        <w:rPr>
          <w:szCs w:val="24"/>
          <w:lang w:val="es-ES_tradnl"/>
        </w:rPr>
        <w:t>). Todos los Miembros del UIT-R deben designar un coordinador que sea responsable de la tramitación de todas las solicitudes de inscripción, incluidas las solicitudes de visado, que también deberá presentar el coordinador durante la inscripción en línea. Las personas que deseen inscribirse a un evento del UIT-R deben ponerse en contacto directamente con el coordinador designado por su entidad. Puede consultarse la lista de coordinadores designados del UIT-R (se necesita una cuenta TIES), así como información detallada sobre la inscripción a los eventos, los requisitos para la obtención de visado, el alojamiento, etc., en la dirección:</w:t>
      </w:r>
    </w:p>
    <w:p w:rsidR="008B07C6" w:rsidRPr="003717C5" w:rsidRDefault="00A57E00" w:rsidP="001956A6">
      <w:pPr>
        <w:spacing w:before="240" w:after="240" w:line="240" w:lineRule="auto"/>
        <w:jc w:val="center"/>
        <w:rPr>
          <w:lang w:val="es-ES_tradnl"/>
        </w:rPr>
      </w:pPr>
      <w:hyperlink r:id="rId11" w:history="1">
        <w:proofErr w:type="spellStart"/>
        <w:r w:rsidR="00F035F0" w:rsidRPr="003717C5">
          <w:rPr>
            <w:rStyle w:val="Hyperlink"/>
            <w:szCs w:val="24"/>
            <w:lang w:val="es-ES_tradnl"/>
          </w:rPr>
          <w:t>www.itu.int</w:t>
        </w:r>
        <w:proofErr w:type="spellEnd"/>
        <w:r w:rsidR="00F035F0" w:rsidRPr="003717C5">
          <w:rPr>
            <w:rStyle w:val="Hyperlink"/>
            <w:szCs w:val="24"/>
            <w:lang w:val="es-ES_tradnl"/>
          </w:rPr>
          <w:t>/es/ITU-R/</w:t>
        </w:r>
        <w:proofErr w:type="spellStart"/>
        <w:r w:rsidR="00F035F0" w:rsidRPr="003717C5">
          <w:rPr>
            <w:rStyle w:val="Hyperlink"/>
            <w:szCs w:val="24"/>
            <w:lang w:val="es-ES_tradnl"/>
          </w:rPr>
          <w:t>information</w:t>
        </w:r>
        <w:proofErr w:type="spellEnd"/>
        <w:r w:rsidR="00F035F0" w:rsidRPr="003717C5">
          <w:rPr>
            <w:rStyle w:val="Hyperlink"/>
            <w:szCs w:val="24"/>
            <w:lang w:val="es-ES_tradnl"/>
          </w:rPr>
          <w:t>/</w:t>
        </w:r>
        <w:proofErr w:type="spellStart"/>
        <w:r w:rsidR="00F035F0" w:rsidRPr="003717C5">
          <w:rPr>
            <w:rStyle w:val="Hyperlink"/>
            <w:szCs w:val="24"/>
            <w:lang w:val="es-ES_tradnl"/>
          </w:rPr>
          <w:t>events</w:t>
        </w:r>
        <w:proofErr w:type="spellEnd"/>
      </w:hyperlink>
      <w:r w:rsidR="00A32F8C" w:rsidRPr="003717C5">
        <w:rPr>
          <w:rFonts w:asciiTheme="minorHAnsi" w:hAnsiTheme="minorHAnsi"/>
          <w:szCs w:val="24"/>
          <w:lang w:val="es-ES_tradnl"/>
        </w:rPr>
        <w:t>.</w:t>
      </w:r>
    </w:p>
    <w:p w:rsidR="008B07C6" w:rsidRPr="003717C5" w:rsidRDefault="008B07C6" w:rsidP="008B07C6">
      <w:pPr>
        <w:spacing w:line="240" w:lineRule="auto"/>
        <w:rPr>
          <w:szCs w:val="24"/>
          <w:lang w:val="es-ES_tradnl"/>
        </w:rPr>
      </w:pPr>
      <w:r w:rsidRPr="003717C5">
        <w:rPr>
          <w:szCs w:val="24"/>
          <w:lang w:val="es-ES_tradnl"/>
        </w:rPr>
        <w:t xml:space="preserve">Para mayor información acerca del </w:t>
      </w:r>
      <w:proofErr w:type="spellStart"/>
      <w:r w:rsidRPr="003717C5">
        <w:rPr>
          <w:szCs w:val="24"/>
          <w:lang w:val="es-ES_tradnl"/>
        </w:rPr>
        <w:t>1</w:t>
      </w:r>
      <w:r w:rsidRPr="003717C5">
        <w:rPr>
          <w:szCs w:val="24"/>
          <w:vertAlign w:val="superscript"/>
          <w:lang w:val="es-ES_tradnl"/>
        </w:rPr>
        <w:t>er</w:t>
      </w:r>
      <w:proofErr w:type="spellEnd"/>
      <w:r w:rsidRPr="003717C5">
        <w:rPr>
          <w:szCs w:val="24"/>
          <w:lang w:val="es-ES_tradnl"/>
        </w:rPr>
        <w:t xml:space="preserve"> Taller Interregional de la UIT sobre los preparativos de la </w:t>
      </w:r>
      <w:proofErr w:type="spellStart"/>
      <w:r w:rsidRPr="003717C5">
        <w:rPr>
          <w:szCs w:val="24"/>
          <w:lang w:val="es-ES_tradnl"/>
        </w:rPr>
        <w:t>CMR</w:t>
      </w:r>
      <w:proofErr w:type="spellEnd"/>
      <w:r w:rsidRPr="003717C5">
        <w:rPr>
          <w:szCs w:val="24"/>
          <w:lang w:val="es-ES_tradnl"/>
        </w:rPr>
        <w:t xml:space="preserve">-19, tenga a bien dirigirse al Sr. Philippe Aubineau, Asesor sobre la </w:t>
      </w:r>
      <w:proofErr w:type="spellStart"/>
      <w:r w:rsidRPr="003717C5">
        <w:rPr>
          <w:szCs w:val="24"/>
          <w:lang w:val="es-ES_tradnl"/>
        </w:rPr>
        <w:t>RPC</w:t>
      </w:r>
      <w:proofErr w:type="spellEnd"/>
      <w:r w:rsidRPr="003717C5">
        <w:rPr>
          <w:szCs w:val="24"/>
          <w:lang w:val="es-ES_tradnl"/>
        </w:rPr>
        <w:t xml:space="preserve">, Oficina de Radiocomunicaciones (correo-e: </w:t>
      </w:r>
      <w:hyperlink r:id="rId12" w:history="1">
        <w:proofErr w:type="spellStart"/>
        <w:r w:rsidRPr="003717C5">
          <w:rPr>
            <w:rStyle w:val="Hyperlink"/>
            <w:szCs w:val="24"/>
            <w:lang w:val="es-ES_tradnl"/>
          </w:rPr>
          <w:t>philippe.aubineau@itu.int</w:t>
        </w:r>
        <w:proofErr w:type="spellEnd"/>
      </w:hyperlink>
      <w:r w:rsidRPr="003717C5">
        <w:rPr>
          <w:szCs w:val="24"/>
          <w:lang w:val="es-ES_tradnl"/>
        </w:rPr>
        <w:t>).</w:t>
      </w:r>
    </w:p>
    <w:p w:rsidR="00031E64" w:rsidRPr="003717C5" w:rsidRDefault="00E53DCE" w:rsidP="001956A6">
      <w:pPr>
        <w:spacing w:before="1440" w:line="240" w:lineRule="auto"/>
        <w:jc w:val="left"/>
        <w:rPr>
          <w:szCs w:val="24"/>
          <w:lang w:val="es-ES_tradnl"/>
        </w:rPr>
      </w:pPr>
      <w:r w:rsidRPr="003717C5">
        <w:rPr>
          <w:szCs w:val="24"/>
          <w:lang w:val="es-ES_tradnl"/>
        </w:rPr>
        <w:t xml:space="preserve">François </w:t>
      </w:r>
      <w:proofErr w:type="spellStart"/>
      <w:r w:rsidRPr="003717C5">
        <w:rPr>
          <w:szCs w:val="24"/>
          <w:lang w:val="es-ES_tradnl"/>
        </w:rPr>
        <w:t>Rancy</w:t>
      </w:r>
      <w:proofErr w:type="spellEnd"/>
      <w:r w:rsidRPr="003717C5">
        <w:rPr>
          <w:szCs w:val="24"/>
          <w:lang w:val="es-ES_tradnl"/>
        </w:rPr>
        <w:br/>
      </w:r>
      <w:r w:rsidR="00CD7EA0" w:rsidRPr="003717C5">
        <w:rPr>
          <w:szCs w:val="24"/>
          <w:lang w:val="es-ES_tradnl"/>
        </w:rPr>
        <w:t>Director</w:t>
      </w:r>
    </w:p>
    <w:p w:rsidR="008B07C6" w:rsidRPr="003717C5" w:rsidRDefault="008B07C6" w:rsidP="001956A6">
      <w:pPr>
        <w:spacing w:before="840" w:line="240" w:lineRule="auto"/>
        <w:jc w:val="left"/>
        <w:rPr>
          <w:b/>
          <w:bCs/>
          <w:szCs w:val="24"/>
          <w:lang w:val="es-ES_tradnl"/>
        </w:rPr>
      </w:pPr>
      <w:r w:rsidRPr="003717C5">
        <w:rPr>
          <w:b/>
          <w:bCs/>
          <w:szCs w:val="24"/>
          <w:lang w:val="es-ES_tradnl"/>
        </w:rPr>
        <w:t>Anexo</w:t>
      </w:r>
      <w:r w:rsidRPr="001956A6">
        <w:rPr>
          <w:b/>
          <w:bCs/>
          <w:szCs w:val="24"/>
          <w:lang w:val="es-ES_tradnl"/>
        </w:rPr>
        <w:t>:</w:t>
      </w:r>
      <w:r w:rsidRPr="003717C5">
        <w:rPr>
          <w:szCs w:val="24"/>
          <w:lang w:val="es-ES_tradnl"/>
        </w:rPr>
        <w:t xml:space="preserve"> 1</w:t>
      </w:r>
    </w:p>
    <w:p w:rsidR="008B07C6" w:rsidRPr="003717C5" w:rsidRDefault="008B07C6" w:rsidP="001956A6">
      <w:pPr>
        <w:spacing w:before="1560" w:line="240" w:lineRule="auto"/>
        <w:jc w:val="left"/>
        <w:rPr>
          <w:b/>
          <w:bCs/>
          <w:sz w:val="18"/>
          <w:szCs w:val="18"/>
          <w:lang w:val="es-ES_tradnl"/>
        </w:rPr>
      </w:pPr>
      <w:r w:rsidRPr="003717C5">
        <w:rPr>
          <w:b/>
          <w:bCs/>
          <w:sz w:val="18"/>
          <w:szCs w:val="18"/>
          <w:lang w:val="es-ES_tradnl"/>
        </w:rPr>
        <w:t>Distribución:</w:t>
      </w:r>
    </w:p>
    <w:p w:rsidR="008B07C6" w:rsidRPr="003717C5" w:rsidRDefault="008B07C6" w:rsidP="00112E02">
      <w:pPr>
        <w:tabs>
          <w:tab w:val="clear" w:pos="794"/>
          <w:tab w:val="left" w:pos="284"/>
        </w:tabs>
        <w:spacing w:before="0" w:line="240" w:lineRule="auto"/>
        <w:jc w:val="left"/>
        <w:rPr>
          <w:rFonts w:asciiTheme="minorHAnsi" w:hAnsiTheme="minorHAnsi" w:cstheme="minorHAnsi"/>
          <w:szCs w:val="24"/>
          <w:lang w:val="es-ES_tradnl"/>
        </w:rPr>
      </w:pPr>
      <w:r w:rsidRPr="003717C5">
        <w:rPr>
          <w:sz w:val="18"/>
          <w:szCs w:val="18"/>
          <w:lang w:val="es-ES_tradnl"/>
        </w:rPr>
        <w:sym w:font="Symbol" w:char="F02D"/>
      </w:r>
      <w:r w:rsidRPr="003717C5">
        <w:rPr>
          <w:sz w:val="18"/>
          <w:szCs w:val="18"/>
          <w:lang w:val="es-ES_tradnl"/>
        </w:rPr>
        <w:tab/>
        <w:t>Administraciones de los Estados Miembros de la UIT</w:t>
      </w:r>
      <w:r w:rsidRPr="003717C5">
        <w:rPr>
          <w:sz w:val="18"/>
          <w:szCs w:val="18"/>
          <w:lang w:val="es-ES_tradnl"/>
        </w:rPr>
        <w:br/>
      </w:r>
      <w:r w:rsidRPr="003717C5">
        <w:rPr>
          <w:sz w:val="18"/>
          <w:szCs w:val="18"/>
          <w:lang w:val="es-ES_tradnl"/>
        </w:rPr>
        <w:sym w:font="Symbol" w:char="F02D"/>
      </w:r>
      <w:r w:rsidRPr="003717C5">
        <w:rPr>
          <w:sz w:val="18"/>
          <w:szCs w:val="18"/>
          <w:lang w:val="es-ES_tradnl"/>
        </w:rPr>
        <w:tab/>
        <w:t>Miembros del Sector de Radiocomunicaciones</w:t>
      </w:r>
      <w:r w:rsidRPr="003717C5">
        <w:rPr>
          <w:sz w:val="18"/>
          <w:szCs w:val="18"/>
          <w:lang w:val="es-ES_tradnl"/>
        </w:rPr>
        <w:br/>
      </w:r>
      <w:r w:rsidRPr="003717C5">
        <w:rPr>
          <w:sz w:val="18"/>
          <w:szCs w:val="18"/>
          <w:lang w:val="es-ES_tradnl"/>
        </w:rPr>
        <w:sym w:font="Symbol" w:char="F02D"/>
      </w:r>
      <w:r w:rsidRPr="003717C5">
        <w:rPr>
          <w:sz w:val="18"/>
          <w:szCs w:val="18"/>
          <w:lang w:val="es-ES_tradnl"/>
        </w:rPr>
        <w:tab/>
        <w:t xml:space="preserve">Presidentes y Vicepresidentes de las Comisiones de Estudio </w:t>
      </w:r>
      <w:r w:rsidR="006A6BF3" w:rsidRPr="003717C5">
        <w:rPr>
          <w:sz w:val="18"/>
          <w:szCs w:val="18"/>
          <w:lang w:val="es-ES_tradnl"/>
        </w:rPr>
        <w:t>de Radiocomunicaciones</w:t>
      </w:r>
      <w:r w:rsidRPr="003717C5">
        <w:rPr>
          <w:sz w:val="18"/>
          <w:szCs w:val="18"/>
          <w:lang w:val="es-ES_tradnl"/>
        </w:rPr>
        <w:br/>
      </w:r>
      <w:r w:rsidRPr="003717C5">
        <w:rPr>
          <w:sz w:val="18"/>
          <w:szCs w:val="18"/>
          <w:lang w:val="es-ES_tradnl"/>
        </w:rPr>
        <w:sym w:font="Symbol" w:char="F02D"/>
      </w:r>
      <w:r w:rsidRPr="003717C5">
        <w:rPr>
          <w:sz w:val="18"/>
          <w:szCs w:val="18"/>
          <w:lang w:val="es-ES_tradnl"/>
        </w:rPr>
        <w:tab/>
        <w:t>Presidente y Vicepresidentes del Grupo Asesor de Radiocomunicaciones</w:t>
      </w:r>
      <w:r w:rsidRPr="003717C5">
        <w:rPr>
          <w:sz w:val="18"/>
          <w:szCs w:val="18"/>
          <w:lang w:val="es-ES_tradnl"/>
        </w:rPr>
        <w:br/>
      </w:r>
      <w:r w:rsidRPr="003717C5">
        <w:rPr>
          <w:sz w:val="18"/>
          <w:szCs w:val="18"/>
          <w:lang w:val="es-ES_tradnl"/>
        </w:rPr>
        <w:sym w:font="Symbol" w:char="F02D"/>
      </w:r>
      <w:r w:rsidRPr="003717C5">
        <w:rPr>
          <w:sz w:val="18"/>
          <w:szCs w:val="18"/>
          <w:lang w:val="es-ES_tradnl"/>
        </w:rPr>
        <w:tab/>
        <w:t>Presidente y Vicepresidentes de la Reunión Preparatoria de la Conferencia</w:t>
      </w:r>
      <w:r w:rsidRPr="003717C5">
        <w:rPr>
          <w:sz w:val="18"/>
          <w:szCs w:val="18"/>
          <w:lang w:val="es-ES_tradnl"/>
        </w:rPr>
        <w:br/>
      </w:r>
      <w:r w:rsidRPr="003717C5">
        <w:rPr>
          <w:sz w:val="18"/>
          <w:szCs w:val="18"/>
          <w:lang w:val="es-ES_tradnl"/>
        </w:rPr>
        <w:sym w:font="Symbol" w:char="F02D"/>
      </w:r>
      <w:r w:rsidRPr="003717C5">
        <w:rPr>
          <w:sz w:val="18"/>
          <w:szCs w:val="18"/>
          <w:lang w:val="es-ES_tradnl"/>
        </w:rPr>
        <w:tab/>
        <w:t>Miembros de la Junta del Reglamento de Radiocomunicaciones</w:t>
      </w:r>
      <w:r w:rsidRPr="003717C5">
        <w:rPr>
          <w:sz w:val="18"/>
          <w:szCs w:val="18"/>
          <w:lang w:val="es-ES_tradnl"/>
        </w:rPr>
        <w:br/>
      </w:r>
      <w:r w:rsidRPr="003717C5">
        <w:rPr>
          <w:sz w:val="18"/>
          <w:szCs w:val="18"/>
          <w:lang w:val="es-ES_tradnl"/>
        </w:rPr>
        <w:sym w:font="Symbol" w:char="F02D"/>
      </w:r>
      <w:r w:rsidRPr="003717C5">
        <w:rPr>
          <w:sz w:val="18"/>
          <w:szCs w:val="18"/>
          <w:lang w:val="es-ES_tradnl"/>
        </w:rPr>
        <w:tab/>
        <w:t xml:space="preserve">Secretario General de la UIT, Director de la Oficina de Normalización de las Telecomunicaciones, Director de la Oficina de </w:t>
      </w:r>
      <w:r w:rsidRPr="003717C5">
        <w:rPr>
          <w:sz w:val="18"/>
          <w:szCs w:val="18"/>
          <w:lang w:val="es-ES_tradnl"/>
        </w:rPr>
        <w:br/>
      </w:r>
      <w:r w:rsidRPr="003717C5">
        <w:rPr>
          <w:sz w:val="18"/>
          <w:szCs w:val="18"/>
          <w:lang w:val="es-ES_tradnl"/>
        </w:rPr>
        <w:tab/>
        <w:t>Desarrollo de las Telecomunicaciones</w:t>
      </w:r>
      <w:r w:rsidRPr="003717C5">
        <w:rPr>
          <w:rFonts w:asciiTheme="minorHAnsi" w:hAnsiTheme="minorHAnsi" w:cstheme="minorHAnsi"/>
          <w:szCs w:val="24"/>
          <w:lang w:val="es-ES_tradnl"/>
        </w:rPr>
        <w:br w:type="page"/>
      </w:r>
    </w:p>
    <w:p w:rsidR="008B07C6" w:rsidRPr="003717C5" w:rsidRDefault="006A6BF3" w:rsidP="006A6BF3">
      <w:pPr>
        <w:spacing w:line="240" w:lineRule="auto"/>
        <w:jc w:val="center"/>
        <w:rPr>
          <w:sz w:val="28"/>
          <w:szCs w:val="28"/>
          <w:lang w:val="es-ES_tradnl"/>
        </w:rPr>
      </w:pPr>
      <w:r w:rsidRPr="003717C5">
        <w:rPr>
          <w:sz w:val="28"/>
          <w:szCs w:val="28"/>
          <w:lang w:val="es-ES_tradnl"/>
        </w:rPr>
        <w:lastRenderedPageBreak/>
        <w:t>ANEXO</w:t>
      </w:r>
    </w:p>
    <w:p w:rsidR="008B07C6" w:rsidRPr="003717C5" w:rsidRDefault="008B07C6" w:rsidP="008B07C6">
      <w:pPr>
        <w:spacing w:after="240" w:line="240" w:lineRule="auto"/>
        <w:jc w:val="center"/>
        <w:rPr>
          <w:rFonts w:asciiTheme="minorHAnsi" w:hAnsiTheme="minorHAnsi"/>
          <w:b/>
          <w:bCs/>
          <w:sz w:val="28"/>
          <w:szCs w:val="28"/>
          <w:lang w:val="es-ES_tradnl"/>
        </w:rPr>
      </w:pPr>
      <w:proofErr w:type="spellStart"/>
      <w:r w:rsidRPr="003717C5">
        <w:rPr>
          <w:rFonts w:asciiTheme="minorHAnsi" w:hAnsiTheme="minorHAnsi"/>
          <w:b/>
          <w:bCs/>
          <w:sz w:val="28"/>
          <w:szCs w:val="28"/>
          <w:lang w:val="es-ES_tradnl"/>
        </w:rPr>
        <w:t>1</w:t>
      </w:r>
      <w:r w:rsidRPr="003717C5">
        <w:rPr>
          <w:rFonts w:asciiTheme="minorHAnsi" w:hAnsiTheme="minorHAnsi"/>
          <w:b/>
          <w:bCs/>
          <w:sz w:val="28"/>
          <w:szCs w:val="28"/>
          <w:vertAlign w:val="superscript"/>
          <w:lang w:val="es-ES_tradnl"/>
        </w:rPr>
        <w:t>er</w:t>
      </w:r>
      <w:proofErr w:type="spellEnd"/>
      <w:r w:rsidRPr="003717C5">
        <w:rPr>
          <w:rFonts w:asciiTheme="minorHAnsi" w:hAnsiTheme="minorHAnsi"/>
          <w:b/>
          <w:bCs/>
          <w:sz w:val="28"/>
          <w:szCs w:val="28"/>
          <w:lang w:val="es-ES_tradnl"/>
        </w:rPr>
        <w:t xml:space="preserve"> Taller Interregional de la UIT sobre los preparativos de la </w:t>
      </w:r>
      <w:proofErr w:type="spellStart"/>
      <w:r w:rsidRPr="003717C5">
        <w:rPr>
          <w:rFonts w:asciiTheme="minorHAnsi" w:hAnsiTheme="minorHAnsi"/>
          <w:b/>
          <w:bCs/>
          <w:sz w:val="28"/>
          <w:szCs w:val="28"/>
          <w:lang w:val="es-ES_tradnl"/>
        </w:rPr>
        <w:t>CMR</w:t>
      </w:r>
      <w:proofErr w:type="spellEnd"/>
      <w:r w:rsidRPr="003717C5">
        <w:rPr>
          <w:rFonts w:asciiTheme="minorHAnsi" w:hAnsiTheme="minorHAnsi"/>
          <w:b/>
          <w:bCs/>
          <w:sz w:val="28"/>
          <w:szCs w:val="28"/>
          <w:lang w:val="es-ES_tradnl"/>
        </w:rPr>
        <w:t>-19</w:t>
      </w:r>
    </w:p>
    <w:p w:rsidR="008B07C6" w:rsidRPr="003717C5" w:rsidRDefault="008B07C6" w:rsidP="008B07C6">
      <w:pPr>
        <w:spacing w:after="240" w:line="240" w:lineRule="auto"/>
        <w:jc w:val="center"/>
        <w:rPr>
          <w:b/>
          <w:bCs/>
          <w:sz w:val="28"/>
          <w:szCs w:val="28"/>
          <w:lang w:val="es-ES_tradnl"/>
        </w:rPr>
      </w:pPr>
      <w:r w:rsidRPr="003717C5">
        <w:rPr>
          <w:b/>
          <w:bCs/>
          <w:sz w:val="28"/>
          <w:szCs w:val="28"/>
          <w:lang w:val="es-ES_tradnl"/>
        </w:rPr>
        <w:t xml:space="preserve">Programa </w:t>
      </w:r>
      <w:proofErr w:type="spellStart"/>
      <w:r w:rsidRPr="003717C5">
        <w:rPr>
          <w:b/>
          <w:bCs/>
          <w:sz w:val="28"/>
          <w:szCs w:val="28"/>
          <w:lang w:val="es-ES_tradnl"/>
        </w:rPr>
        <w:t>preliminar</w:t>
      </w:r>
      <w:r w:rsidRPr="003717C5">
        <w:rPr>
          <w:rFonts w:asciiTheme="minorHAnsi" w:eastAsia="SimSun" w:hAnsiTheme="minorHAnsi" w:cstheme="minorHAnsi"/>
          <w:szCs w:val="20"/>
          <w:vertAlign w:val="superscript"/>
          <w:lang w:val="es-ES_tradnl" w:eastAsia="zh-CN"/>
        </w:rPr>
        <w:t>1</w:t>
      </w:r>
      <w:proofErr w:type="spellEnd"/>
      <w:r w:rsidRPr="003717C5">
        <w:rPr>
          <w:b/>
          <w:bCs/>
          <w:sz w:val="28"/>
          <w:szCs w:val="28"/>
          <w:lang w:val="es-ES_tradnl"/>
        </w:rPr>
        <w:br/>
        <w:t>(Ginebra, 21-22 de noviembre de 2017)</w:t>
      </w:r>
    </w:p>
    <w:tbl>
      <w:tblPr>
        <w:tblW w:w="9498" w:type="dxa"/>
        <w:jc w:val="center"/>
        <w:tblLayout w:type="fixed"/>
        <w:tblCellMar>
          <w:left w:w="0" w:type="dxa"/>
          <w:right w:w="0" w:type="dxa"/>
        </w:tblCellMar>
        <w:tblLook w:val="0000" w:firstRow="0" w:lastRow="0" w:firstColumn="0" w:lastColumn="0" w:noHBand="0" w:noVBand="0"/>
      </w:tblPr>
      <w:tblGrid>
        <w:gridCol w:w="4962"/>
        <w:gridCol w:w="4536"/>
      </w:tblGrid>
      <w:tr w:rsidR="00A57E00" w:rsidRPr="00A57E00" w:rsidTr="00E73F81">
        <w:trPr>
          <w:jc w:val="center"/>
        </w:trPr>
        <w:tc>
          <w:tcPr>
            <w:tcW w:w="4962" w:type="dxa"/>
            <w:tcBorders>
              <w:top w:val="single" w:sz="8" w:space="0" w:color="auto"/>
              <w:left w:val="single" w:sz="8" w:space="0" w:color="auto"/>
              <w:bottom w:val="single" w:sz="8" w:space="0" w:color="auto"/>
              <w:right w:val="single" w:sz="8" w:space="0" w:color="auto"/>
            </w:tcBorders>
            <w:shd w:val="clear" w:color="auto" w:fill="00FFFF"/>
            <w:tcMar>
              <w:top w:w="0" w:type="dxa"/>
              <w:left w:w="108" w:type="dxa"/>
              <w:bottom w:w="0" w:type="dxa"/>
              <w:right w:w="108" w:type="dxa"/>
            </w:tcMar>
          </w:tcPr>
          <w:p w:rsidR="008B07C6" w:rsidRPr="00A57E00" w:rsidRDefault="008B07C6" w:rsidP="00E73F81">
            <w:pPr>
              <w:pStyle w:val="Tablehead"/>
              <w:rPr>
                <w:rFonts w:asciiTheme="minorHAnsi" w:eastAsia="SimSun" w:hAnsiTheme="minorHAnsi" w:cstheme="minorHAnsi"/>
                <w:szCs w:val="20"/>
                <w:lang w:val="es-ES_tradnl" w:eastAsia="zh-CN"/>
              </w:rPr>
            </w:pPr>
            <w:bookmarkStart w:id="0" w:name="lt_pId079"/>
            <w:r w:rsidRPr="00A57E00">
              <w:rPr>
                <w:rFonts w:asciiTheme="minorHAnsi" w:eastAsia="SimSun" w:hAnsiTheme="minorHAnsi" w:cstheme="minorHAnsi"/>
                <w:szCs w:val="20"/>
                <w:lang w:val="es-ES_tradnl" w:eastAsia="zh-CN"/>
              </w:rPr>
              <w:t>Día 1 (martes 21 de noviembre de 2017)</w:t>
            </w:r>
            <w:bookmarkEnd w:id="0"/>
          </w:p>
        </w:tc>
        <w:tc>
          <w:tcPr>
            <w:tcW w:w="4536" w:type="dxa"/>
            <w:tcBorders>
              <w:top w:val="single" w:sz="8" w:space="0" w:color="auto"/>
              <w:left w:val="nil"/>
              <w:bottom w:val="single" w:sz="8" w:space="0" w:color="auto"/>
              <w:right w:val="single" w:sz="8" w:space="0" w:color="auto"/>
            </w:tcBorders>
            <w:shd w:val="clear" w:color="auto" w:fill="00FFFF"/>
            <w:tcMar>
              <w:top w:w="0" w:type="dxa"/>
              <w:left w:w="108" w:type="dxa"/>
              <w:bottom w:w="0" w:type="dxa"/>
              <w:right w:w="108" w:type="dxa"/>
            </w:tcMar>
          </w:tcPr>
          <w:p w:rsidR="008B07C6" w:rsidRPr="00A57E00" w:rsidRDefault="008B07C6" w:rsidP="00E73F81">
            <w:pPr>
              <w:pStyle w:val="Tablehead"/>
              <w:rPr>
                <w:rFonts w:asciiTheme="minorHAnsi" w:eastAsia="SimSun" w:hAnsiTheme="minorHAnsi" w:cstheme="minorHAnsi"/>
                <w:szCs w:val="20"/>
                <w:lang w:val="es-ES_tradnl" w:eastAsia="zh-CN"/>
              </w:rPr>
            </w:pPr>
            <w:bookmarkStart w:id="1" w:name="lt_pId080"/>
            <w:r w:rsidRPr="00A57E00">
              <w:rPr>
                <w:rFonts w:asciiTheme="minorHAnsi" w:eastAsia="SimSun" w:hAnsiTheme="minorHAnsi" w:cstheme="minorHAnsi"/>
                <w:szCs w:val="20"/>
                <w:lang w:val="es-ES_tradnl" w:eastAsia="zh-CN"/>
              </w:rPr>
              <w:t>Día 2 (miércoles 22 de noviembre de 2017)</w:t>
            </w:r>
            <w:bookmarkEnd w:id="1"/>
          </w:p>
        </w:tc>
      </w:tr>
      <w:tr w:rsidR="00A57E00" w:rsidRPr="00A57E00" w:rsidTr="00E73F81">
        <w:trPr>
          <w:trHeight w:val="518"/>
          <w:jc w:val="center"/>
        </w:trPr>
        <w:tc>
          <w:tcPr>
            <w:tcW w:w="49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B07C6" w:rsidRPr="00A57E00" w:rsidRDefault="008B07C6" w:rsidP="00A049E2">
            <w:pPr>
              <w:pStyle w:val="Tabletext"/>
              <w:rPr>
                <w:rFonts w:asciiTheme="minorHAnsi" w:eastAsia="SimSun" w:hAnsiTheme="minorHAnsi" w:cstheme="minorHAnsi"/>
                <w:b/>
                <w:bCs/>
                <w:szCs w:val="20"/>
                <w:lang w:val="es-ES_tradnl" w:eastAsia="zh-CN"/>
              </w:rPr>
            </w:pPr>
            <w:bookmarkStart w:id="2" w:name="lt_pId081"/>
            <w:r w:rsidRPr="00A57E00">
              <w:rPr>
                <w:rFonts w:asciiTheme="minorHAnsi" w:eastAsia="SimSun" w:hAnsiTheme="minorHAnsi" w:cstheme="minorHAnsi"/>
                <w:b/>
                <w:bCs/>
                <w:szCs w:val="20"/>
                <w:lang w:val="es-ES_tradnl" w:eastAsia="zh-CN"/>
              </w:rPr>
              <w:t>09</w:t>
            </w:r>
            <w:r w:rsidR="00A049E2" w:rsidRPr="00A57E00">
              <w:rPr>
                <w:rFonts w:asciiTheme="minorHAnsi" w:eastAsia="SimSun" w:hAnsiTheme="minorHAnsi" w:cstheme="minorHAnsi"/>
                <w:b/>
                <w:bCs/>
                <w:szCs w:val="20"/>
                <w:lang w:val="es-ES_tradnl" w:eastAsia="zh-CN"/>
              </w:rPr>
              <w:t>.</w:t>
            </w:r>
            <w:r w:rsidRPr="00A57E00">
              <w:rPr>
                <w:rFonts w:asciiTheme="minorHAnsi" w:eastAsia="SimSun" w:hAnsiTheme="minorHAnsi" w:cstheme="minorHAnsi"/>
                <w:b/>
                <w:bCs/>
                <w:szCs w:val="20"/>
                <w:lang w:val="es-ES_tradnl" w:eastAsia="zh-CN"/>
              </w:rPr>
              <w:t>00 – 09</w:t>
            </w:r>
            <w:r w:rsidR="00A049E2" w:rsidRPr="00A57E00">
              <w:rPr>
                <w:rFonts w:asciiTheme="minorHAnsi" w:eastAsia="SimSun" w:hAnsiTheme="minorHAnsi" w:cstheme="minorHAnsi"/>
                <w:b/>
                <w:bCs/>
                <w:szCs w:val="20"/>
                <w:lang w:val="es-ES_tradnl" w:eastAsia="zh-CN"/>
              </w:rPr>
              <w:t>.</w:t>
            </w:r>
            <w:r w:rsidRPr="00A57E00">
              <w:rPr>
                <w:rFonts w:asciiTheme="minorHAnsi" w:eastAsia="SimSun" w:hAnsiTheme="minorHAnsi" w:cstheme="minorHAnsi"/>
                <w:b/>
                <w:bCs/>
                <w:szCs w:val="20"/>
                <w:lang w:val="es-ES_tradnl" w:eastAsia="zh-CN"/>
              </w:rPr>
              <w:t>45 horas</w:t>
            </w:r>
            <w:r w:rsidR="00A049E2" w:rsidRPr="00A57E00">
              <w:rPr>
                <w:rFonts w:asciiTheme="minorHAnsi" w:eastAsia="SimSun" w:hAnsiTheme="minorHAnsi" w:cstheme="minorHAnsi"/>
                <w:b/>
                <w:bCs/>
                <w:szCs w:val="20"/>
                <w:lang w:val="es-ES_tradnl" w:eastAsia="zh-CN"/>
              </w:rPr>
              <w:t>:</w:t>
            </w:r>
            <w:r w:rsidRPr="00A57E00">
              <w:rPr>
                <w:rFonts w:asciiTheme="minorHAnsi" w:eastAsia="SimSun" w:hAnsiTheme="minorHAnsi" w:cstheme="minorHAnsi"/>
                <w:b/>
                <w:bCs/>
                <w:szCs w:val="20"/>
                <w:lang w:val="es-ES_tradnl" w:eastAsia="zh-CN"/>
              </w:rPr>
              <w:t xml:space="preserve"> Sesión de </w:t>
            </w:r>
            <w:r w:rsidR="001956A6" w:rsidRPr="00A57E00">
              <w:rPr>
                <w:rFonts w:asciiTheme="minorHAnsi" w:eastAsia="SimSun" w:hAnsiTheme="minorHAnsi" w:cstheme="minorHAnsi"/>
                <w:b/>
                <w:bCs/>
                <w:szCs w:val="20"/>
                <w:lang w:val="es-ES_tradnl" w:eastAsia="zh-CN"/>
              </w:rPr>
              <w:t>apertura</w:t>
            </w:r>
            <w:bookmarkEnd w:id="2"/>
          </w:p>
          <w:p w:rsidR="008B07C6" w:rsidRPr="00A57E00" w:rsidRDefault="008B07C6" w:rsidP="00E73F81">
            <w:pPr>
              <w:pStyle w:val="Tabletext"/>
              <w:spacing w:after="120"/>
              <w:rPr>
                <w:rFonts w:asciiTheme="minorHAnsi" w:eastAsia="SimSun" w:hAnsiTheme="minorHAnsi" w:cstheme="minorHAnsi"/>
                <w:szCs w:val="20"/>
                <w:lang w:val="es-ES_tradnl" w:eastAsia="zh-CN"/>
              </w:rPr>
            </w:pPr>
            <w:bookmarkStart w:id="3" w:name="lt_pId082"/>
            <w:r w:rsidRPr="00A57E00">
              <w:rPr>
                <w:rFonts w:asciiTheme="minorHAnsi" w:eastAsia="SimSun" w:hAnsiTheme="minorHAnsi" w:cstheme="minorHAnsi"/>
                <w:szCs w:val="20"/>
                <w:lang w:val="es-ES_tradnl" w:eastAsia="zh-CN"/>
              </w:rPr>
              <w:t xml:space="preserve">Discursos de apertura y visión general de la organización para la </w:t>
            </w:r>
            <w:proofErr w:type="spellStart"/>
            <w:r w:rsidRPr="00A57E00">
              <w:rPr>
                <w:rFonts w:asciiTheme="minorHAnsi" w:eastAsia="SimSun" w:hAnsiTheme="minorHAnsi" w:cstheme="minorHAnsi"/>
                <w:szCs w:val="20"/>
                <w:lang w:val="es-ES_tradnl" w:eastAsia="zh-CN"/>
              </w:rPr>
              <w:t>RPC</w:t>
            </w:r>
            <w:r w:rsidRPr="00A57E00">
              <w:rPr>
                <w:rFonts w:asciiTheme="minorHAnsi" w:hAnsiTheme="minorHAnsi" w:cstheme="minorHAnsi"/>
                <w:szCs w:val="20"/>
                <w:lang w:val="es-ES_tradnl"/>
              </w:rPr>
              <w:t>19</w:t>
            </w:r>
            <w:proofErr w:type="spellEnd"/>
            <w:r w:rsidRPr="00A57E00">
              <w:rPr>
                <w:rFonts w:asciiTheme="minorHAnsi" w:hAnsiTheme="minorHAnsi" w:cstheme="minorHAnsi"/>
                <w:szCs w:val="20"/>
                <w:lang w:val="es-ES_tradnl"/>
              </w:rPr>
              <w:t xml:space="preserve">-2, </w:t>
            </w:r>
            <w:r w:rsidR="00A049E2" w:rsidRPr="00A57E00">
              <w:rPr>
                <w:rFonts w:asciiTheme="minorHAnsi" w:hAnsiTheme="minorHAnsi" w:cstheme="minorHAnsi"/>
                <w:szCs w:val="20"/>
                <w:lang w:val="es-ES_tradnl"/>
              </w:rPr>
              <w:t xml:space="preserve">la </w:t>
            </w:r>
            <w:r w:rsidRPr="00A57E00">
              <w:rPr>
                <w:rFonts w:asciiTheme="minorHAnsi" w:hAnsiTheme="minorHAnsi" w:cstheme="minorHAnsi"/>
                <w:szCs w:val="20"/>
                <w:lang w:val="es-ES_tradnl"/>
              </w:rPr>
              <w:t>AR</w:t>
            </w:r>
            <w:r w:rsidRPr="00A57E00">
              <w:rPr>
                <w:rFonts w:asciiTheme="minorHAnsi" w:hAnsiTheme="minorHAnsi" w:cstheme="minorHAnsi"/>
                <w:szCs w:val="20"/>
                <w:lang w:val="es-ES_tradnl"/>
              </w:rPr>
              <w:noBreakHyphen/>
              <w:t xml:space="preserve">19 y </w:t>
            </w:r>
            <w:r w:rsidR="00A049E2" w:rsidRPr="00A57E00">
              <w:rPr>
                <w:rFonts w:asciiTheme="minorHAnsi" w:hAnsiTheme="minorHAnsi" w:cstheme="minorHAnsi"/>
                <w:szCs w:val="20"/>
                <w:lang w:val="es-ES_tradnl"/>
              </w:rPr>
              <w:t xml:space="preserve">la </w:t>
            </w:r>
            <w:proofErr w:type="spellStart"/>
            <w:r w:rsidRPr="00A57E00">
              <w:rPr>
                <w:rFonts w:asciiTheme="minorHAnsi" w:eastAsia="SimSun" w:hAnsiTheme="minorHAnsi" w:cstheme="minorHAnsi"/>
                <w:szCs w:val="20"/>
                <w:lang w:val="es-ES_tradnl" w:eastAsia="zh-CN"/>
              </w:rPr>
              <w:t>CMR</w:t>
            </w:r>
            <w:proofErr w:type="spellEnd"/>
            <w:r w:rsidRPr="00A57E00">
              <w:rPr>
                <w:rFonts w:asciiTheme="minorHAnsi" w:eastAsia="SimSun" w:hAnsiTheme="minorHAnsi" w:cstheme="minorHAnsi"/>
                <w:szCs w:val="20"/>
                <w:lang w:val="es-ES_tradnl" w:eastAsia="zh-CN"/>
              </w:rPr>
              <w:noBreakHyphen/>
              <w:t>19 por los grupos regionales y la BR</w:t>
            </w:r>
            <w:bookmarkEnd w:id="3"/>
          </w:p>
        </w:tc>
        <w:tc>
          <w:tcPr>
            <w:tcW w:w="4536" w:type="dxa"/>
            <w:vMerge w:val="restart"/>
            <w:tcBorders>
              <w:top w:val="single" w:sz="8" w:space="0" w:color="auto"/>
              <w:left w:val="nil"/>
              <w:right w:val="single" w:sz="8" w:space="0" w:color="auto"/>
            </w:tcBorders>
            <w:tcMar>
              <w:top w:w="0" w:type="dxa"/>
              <w:left w:w="108" w:type="dxa"/>
              <w:bottom w:w="0" w:type="dxa"/>
              <w:right w:w="108" w:type="dxa"/>
            </w:tcMar>
          </w:tcPr>
          <w:p w:rsidR="008B07C6" w:rsidRPr="00A57E00" w:rsidRDefault="008B07C6" w:rsidP="000240A3">
            <w:pPr>
              <w:pStyle w:val="Tabletext"/>
              <w:rPr>
                <w:rFonts w:asciiTheme="minorHAnsi" w:eastAsia="SimSun" w:hAnsiTheme="minorHAnsi" w:cstheme="minorHAnsi"/>
                <w:b/>
                <w:bCs/>
                <w:szCs w:val="20"/>
                <w:lang w:val="es-ES_tradnl" w:eastAsia="zh-CN"/>
              </w:rPr>
            </w:pPr>
            <w:bookmarkStart w:id="4" w:name="lt_pId083"/>
            <w:r w:rsidRPr="00A57E00">
              <w:rPr>
                <w:rFonts w:asciiTheme="minorHAnsi" w:eastAsia="SimSun" w:hAnsiTheme="minorHAnsi" w:cstheme="minorHAnsi"/>
                <w:b/>
                <w:bCs/>
                <w:szCs w:val="20"/>
                <w:lang w:val="es-ES_tradnl" w:eastAsia="zh-CN"/>
              </w:rPr>
              <w:t>09</w:t>
            </w:r>
            <w:r w:rsidR="000240A3" w:rsidRPr="00A57E00">
              <w:rPr>
                <w:rFonts w:asciiTheme="minorHAnsi" w:eastAsia="SimSun" w:hAnsiTheme="minorHAnsi" w:cstheme="minorHAnsi"/>
                <w:b/>
                <w:bCs/>
                <w:szCs w:val="20"/>
                <w:lang w:val="es-ES_tradnl" w:eastAsia="zh-CN"/>
              </w:rPr>
              <w:t>.</w:t>
            </w:r>
            <w:r w:rsidRPr="00A57E00">
              <w:rPr>
                <w:rFonts w:asciiTheme="minorHAnsi" w:eastAsia="SimSun" w:hAnsiTheme="minorHAnsi" w:cstheme="minorHAnsi"/>
                <w:b/>
                <w:bCs/>
                <w:szCs w:val="20"/>
                <w:lang w:val="es-ES_tradnl" w:eastAsia="zh-CN"/>
              </w:rPr>
              <w:t>00 – 10</w:t>
            </w:r>
            <w:r w:rsidR="000240A3" w:rsidRPr="00A57E00">
              <w:rPr>
                <w:rFonts w:asciiTheme="minorHAnsi" w:eastAsia="SimSun" w:hAnsiTheme="minorHAnsi" w:cstheme="minorHAnsi"/>
                <w:b/>
                <w:bCs/>
                <w:szCs w:val="20"/>
                <w:lang w:val="es-ES_tradnl" w:eastAsia="zh-CN"/>
              </w:rPr>
              <w:t>.</w:t>
            </w:r>
            <w:r w:rsidRPr="00A57E00">
              <w:rPr>
                <w:rFonts w:asciiTheme="minorHAnsi" w:eastAsia="SimSun" w:hAnsiTheme="minorHAnsi" w:cstheme="minorHAnsi"/>
                <w:b/>
                <w:bCs/>
                <w:szCs w:val="20"/>
                <w:lang w:val="es-ES_tradnl" w:eastAsia="zh-CN"/>
              </w:rPr>
              <w:t>00 horas</w:t>
            </w:r>
            <w:r w:rsidR="000240A3" w:rsidRPr="00A57E00">
              <w:rPr>
                <w:rFonts w:asciiTheme="minorHAnsi" w:eastAsia="SimSun" w:hAnsiTheme="minorHAnsi" w:cstheme="minorHAnsi"/>
                <w:b/>
                <w:bCs/>
                <w:szCs w:val="20"/>
                <w:lang w:val="es-ES_tradnl" w:eastAsia="zh-CN"/>
              </w:rPr>
              <w:t>:</w:t>
            </w:r>
            <w:r w:rsidRPr="00A57E00">
              <w:rPr>
                <w:rFonts w:asciiTheme="minorHAnsi" w:eastAsia="SimSun" w:hAnsiTheme="minorHAnsi" w:cstheme="minorHAnsi"/>
                <w:b/>
                <w:bCs/>
                <w:szCs w:val="20"/>
                <w:lang w:val="es-ES_tradnl" w:eastAsia="zh-CN"/>
              </w:rPr>
              <w:t xml:space="preserve"> Sesión 4</w:t>
            </w:r>
            <w:bookmarkEnd w:id="4"/>
          </w:p>
          <w:p w:rsidR="008B07C6" w:rsidRPr="00A57E00" w:rsidRDefault="008B07C6" w:rsidP="00C05D98">
            <w:pPr>
              <w:pStyle w:val="Tabletext"/>
              <w:rPr>
                <w:rFonts w:asciiTheme="minorHAnsi" w:eastAsia="SimSun" w:hAnsiTheme="minorHAnsi" w:cstheme="minorHAnsi"/>
                <w:szCs w:val="20"/>
                <w:lang w:val="es-ES_tradnl" w:eastAsia="zh-CN"/>
              </w:rPr>
            </w:pPr>
            <w:bookmarkStart w:id="5" w:name="lt_pId084"/>
            <w:r w:rsidRPr="00A57E00">
              <w:rPr>
                <w:rFonts w:asciiTheme="minorHAnsi" w:eastAsia="SimSun" w:hAnsiTheme="minorHAnsi" w:cstheme="minorHAnsi"/>
                <w:szCs w:val="20"/>
                <w:lang w:val="es-ES_tradnl" w:eastAsia="zh-CN"/>
              </w:rPr>
              <w:t xml:space="preserve">Puntos del orden del día de la </w:t>
            </w:r>
            <w:proofErr w:type="spellStart"/>
            <w:r w:rsidRPr="00A57E00">
              <w:rPr>
                <w:rFonts w:asciiTheme="minorHAnsi" w:eastAsia="SimSun" w:hAnsiTheme="minorHAnsi" w:cstheme="minorHAnsi"/>
                <w:szCs w:val="20"/>
                <w:lang w:val="es-ES_tradnl" w:eastAsia="zh-CN"/>
              </w:rPr>
              <w:t>CMR</w:t>
            </w:r>
            <w:proofErr w:type="spellEnd"/>
            <w:r w:rsidRPr="00A57E00">
              <w:rPr>
                <w:rFonts w:asciiTheme="minorHAnsi" w:eastAsia="SimSun" w:hAnsiTheme="minorHAnsi" w:cstheme="minorHAnsi"/>
                <w:szCs w:val="20"/>
                <w:lang w:val="es-ES_tradnl" w:eastAsia="zh-CN"/>
              </w:rPr>
              <w:t>-19 sobre</w:t>
            </w:r>
            <w:r w:rsidRPr="00A57E00">
              <w:rPr>
                <w:rFonts w:asciiTheme="minorHAnsi" w:eastAsia="SimSun" w:hAnsiTheme="minorHAnsi" w:cstheme="minorHAnsi"/>
                <w:b/>
                <w:bCs/>
                <w:szCs w:val="20"/>
                <w:lang w:val="es-ES_tradnl" w:eastAsia="zh-CN"/>
              </w:rPr>
              <w:t xml:space="preserve"> cuestiones </w:t>
            </w:r>
            <w:proofErr w:type="spellStart"/>
            <w:r w:rsidRPr="00A57E00">
              <w:rPr>
                <w:rFonts w:asciiTheme="minorHAnsi" w:eastAsia="SimSun" w:hAnsiTheme="minorHAnsi" w:cstheme="minorHAnsi"/>
                <w:b/>
                <w:bCs/>
                <w:szCs w:val="20"/>
                <w:lang w:val="es-ES_tradnl" w:eastAsia="zh-CN"/>
              </w:rPr>
              <w:t>científicas</w:t>
            </w:r>
            <w:r w:rsidRPr="00A57E00">
              <w:rPr>
                <w:rFonts w:asciiTheme="minorHAnsi" w:eastAsia="SimSun" w:hAnsiTheme="minorHAnsi" w:cstheme="minorHAnsi"/>
                <w:szCs w:val="20"/>
                <w:vertAlign w:val="superscript"/>
                <w:lang w:val="es-ES_tradnl" w:eastAsia="zh-CN"/>
              </w:rPr>
              <w:t>2</w:t>
            </w:r>
            <w:bookmarkEnd w:id="5"/>
            <w:proofErr w:type="spellEnd"/>
          </w:p>
        </w:tc>
      </w:tr>
      <w:tr w:rsidR="00A57E00" w:rsidRPr="00A57E00" w:rsidTr="00E73F81">
        <w:trPr>
          <w:trHeight w:val="32"/>
          <w:jc w:val="center"/>
        </w:trPr>
        <w:tc>
          <w:tcPr>
            <w:tcW w:w="4962" w:type="dxa"/>
            <w:tcBorders>
              <w:top w:val="single" w:sz="8" w:space="0" w:color="auto"/>
              <w:left w:val="single" w:sz="8" w:space="0" w:color="auto"/>
              <w:bottom w:val="single" w:sz="8" w:space="0" w:color="auto"/>
              <w:right w:val="single" w:sz="8" w:space="0" w:color="auto"/>
            </w:tcBorders>
            <w:shd w:val="clear" w:color="auto" w:fill="B3B3B3"/>
            <w:tcMar>
              <w:top w:w="0" w:type="dxa"/>
              <w:left w:w="108" w:type="dxa"/>
              <w:bottom w:w="0" w:type="dxa"/>
              <w:right w:w="108" w:type="dxa"/>
            </w:tcMar>
          </w:tcPr>
          <w:p w:rsidR="008B07C6" w:rsidRPr="00A57E00" w:rsidRDefault="008B07C6" w:rsidP="000A06A1">
            <w:pPr>
              <w:pStyle w:val="Tabletext"/>
              <w:spacing w:before="80" w:after="80"/>
              <w:rPr>
                <w:rFonts w:asciiTheme="minorHAnsi" w:eastAsia="SimSun" w:hAnsiTheme="minorHAnsi" w:cstheme="minorHAnsi"/>
                <w:szCs w:val="20"/>
                <w:lang w:val="es-ES_tradnl" w:eastAsia="zh-CN"/>
              </w:rPr>
            </w:pPr>
            <w:bookmarkStart w:id="6" w:name="lt_pId085"/>
            <w:r w:rsidRPr="00A57E00">
              <w:rPr>
                <w:rFonts w:asciiTheme="minorHAnsi" w:eastAsia="SimSun" w:hAnsiTheme="minorHAnsi" w:cstheme="minorHAnsi"/>
                <w:szCs w:val="20"/>
                <w:lang w:val="es-ES_tradnl" w:eastAsia="zh-CN"/>
              </w:rPr>
              <w:t>09</w:t>
            </w:r>
            <w:r w:rsidR="000A06A1" w:rsidRPr="00A57E00">
              <w:rPr>
                <w:rFonts w:asciiTheme="minorHAnsi" w:eastAsia="SimSun" w:hAnsiTheme="minorHAnsi" w:cstheme="minorHAnsi"/>
                <w:szCs w:val="20"/>
                <w:lang w:val="es-ES_tradnl" w:eastAsia="zh-CN"/>
              </w:rPr>
              <w:t>.</w:t>
            </w:r>
            <w:r w:rsidRPr="00A57E00">
              <w:rPr>
                <w:rFonts w:asciiTheme="minorHAnsi" w:eastAsia="SimSun" w:hAnsiTheme="minorHAnsi" w:cstheme="minorHAnsi"/>
                <w:szCs w:val="20"/>
                <w:lang w:val="es-ES_tradnl" w:eastAsia="zh-CN"/>
              </w:rPr>
              <w:t>45 – 10</w:t>
            </w:r>
            <w:r w:rsidR="000A06A1" w:rsidRPr="00A57E00">
              <w:rPr>
                <w:rFonts w:asciiTheme="minorHAnsi" w:eastAsia="SimSun" w:hAnsiTheme="minorHAnsi" w:cstheme="minorHAnsi"/>
                <w:szCs w:val="20"/>
                <w:lang w:val="es-ES_tradnl" w:eastAsia="zh-CN"/>
              </w:rPr>
              <w:t>.</w:t>
            </w:r>
            <w:r w:rsidRPr="00A57E00">
              <w:rPr>
                <w:rFonts w:asciiTheme="minorHAnsi" w:eastAsia="SimSun" w:hAnsiTheme="minorHAnsi" w:cstheme="minorHAnsi"/>
                <w:szCs w:val="20"/>
                <w:lang w:val="es-ES_tradnl" w:eastAsia="zh-CN"/>
              </w:rPr>
              <w:t>00 horas</w:t>
            </w:r>
            <w:r w:rsidR="000A06A1" w:rsidRPr="00A57E00">
              <w:rPr>
                <w:rFonts w:asciiTheme="minorHAnsi" w:eastAsia="SimSun" w:hAnsiTheme="minorHAnsi" w:cstheme="minorHAnsi"/>
                <w:szCs w:val="20"/>
                <w:lang w:val="es-ES_tradnl" w:eastAsia="zh-CN"/>
              </w:rPr>
              <w:t>:</w:t>
            </w:r>
            <w:r w:rsidRPr="00A57E00">
              <w:rPr>
                <w:rFonts w:asciiTheme="minorHAnsi" w:eastAsia="SimSun" w:hAnsiTheme="minorHAnsi" w:cstheme="minorHAnsi"/>
                <w:szCs w:val="20"/>
                <w:lang w:val="es-ES_tradnl" w:eastAsia="zh-CN"/>
              </w:rPr>
              <w:t xml:space="preserve"> Pausa</w:t>
            </w:r>
            <w:bookmarkEnd w:id="6"/>
          </w:p>
        </w:tc>
        <w:tc>
          <w:tcPr>
            <w:tcW w:w="4536" w:type="dxa"/>
            <w:vMerge/>
            <w:tcBorders>
              <w:left w:val="nil"/>
              <w:bottom w:val="single" w:sz="8" w:space="0" w:color="auto"/>
              <w:right w:val="single" w:sz="8" w:space="0" w:color="auto"/>
            </w:tcBorders>
            <w:shd w:val="clear" w:color="auto" w:fill="B3B3B3"/>
            <w:tcMar>
              <w:top w:w="0" w:type="dxa"/>
              <w:left w:w="108" w:type="dxa"/>
              <w:bottom w:w="0" w:type="dxa"/>
              <w:right w:w="108" w:type="dxa"/>
            </w:tcMar>
          </w:tcPr>
          <w:p w:rsidR="008B07C6" w:rsidRPr="00A57E00" w:rsidRDefault="008B07C6" w:rsidP="00E73F81">
            <w:pPr>
              <w:pStyle w:val="Tabletext"/>
              <w:spacing w:before="80" w:after="80"/>
              <w:rPr>
                <w:rFonts w:asciiTheme="minorHAnsi" w:eastAsia="SimSun" w:hAnsiTheme="minorHAnsi" w:cstheme="minorHAnsi"/>
                <w:b/>
                <w:bCs/>
                <w:szCs w:val="20"/>
                <w:lang w:val="es-ES_tradnl" w:eastAsia="zh-CN"/>
              </w:rPr>
            </w:pPr>
          </w:p>
        </w:tc>
      </w:tr>
      <w:tr w:rsidR="00A57E00" w:rsidRPr="00A57E00" w:rsidTr="00E73F81">
        <w:trPr>
          <w:trHeight w:val="32"/>
          <w:jc w:val="center"/>
        </w:trPr>
        <w:tc>
          <w:tcPr>
            <w:tcW w:w="4962"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B07C6" w:rsidRPr="00A57E00" w:rsidRDefault="008B07C6" w:rsidP="00E73F81">
            <w:pPr>
              <w:pStyle w:val="Tabletext"/>
              <w:rPr>
                <w:rFonts w:asciiTheme="minorHAnsi" w:eastAsia="SimSun" w:hAnsiTheme="minorHAnsi" w:cstheme="minorHAnsi"/>
                <w:b/>
                <w:bCs/>
                <w:szCs w:val="20"/>
                <w:lang w:val="es-ES_tradnl" w:eastAsia="zh-CN"/>
              </w:rPr>
            </w:pPr>
            <w:bookmarkStart w:id="7" w:name="lt_pId086"/>
            <w:r w:rsidRPr="00A57E00">
              <w:rPr>
                <w:rFonts w:asciiTheme="minorHAnsi" w:eastAsia="SimSun" w:hAnsiTheme="minorHAnsi" w:cstheme="minorHAnsi"/>
                <w:b/>
                <w:bCs/>
                <w:szCs w:val="20"/>
                <w:lang w:val="es-ES_tradnl" w:eastAsia="zh-CN"/>
              </w:rPr>
              <w:t>10</w:t>
            </w:r>
            <w:r w:rsidR="007045B8" w:rsidRPr="00A57E00">
              <w:rPr>
                <w:rFonts w:asciiTheme="minorHAnsi" w:eastAsia="SimSun" w:hAnsiTheme="minorHAnsi" w:cstheme="minorHAnsi"/>
                <w:b/>
                <w:bCs/>
                <w:szCs w:val="20"/>
                <w:lang w:val="es-ES_tradnl" w:eastAsia="zh-CN"/>
              </w:rPr>
              <w:t>.</w:t>
            </w:r>
            <w:r w:rsidRPr="00A57E00">
              <w:rPr>
                <w:rFonts w:asciiTheme="minorHAnsi" w:eastAsia="SimSun" w:hAnsiTheme="minorHAnsi" w:cstheme="minorHAnsi"/>
                <w:b/>
                <w:bCs/>
                <w:szCs w:val="20"/>
                <w:lang w:val="es-ES_tradnl" w:eastAsia="zh-CN"/>
              </w:rPr>
              <w:t>00 – 12</w:t>
            </w:r>
            <w:r w:rsidR="007045B8" w:rsidRPr="00A57E00">
              <w:rPr>
                <w:rFonts w:asciiTheme="minorHAnsi" w:eastAsia="SimSun" w:hAnsiTheme="minorHAnsi" w:cstheme="minorHAnsi"/>
                <w:b/>
                <w:bCs/>
                <w:szCs w:val="20"/>
                <w:lang w:val="es-ES_tradnl" w:eastAsia="zh-CN"/>
              </w:rPr>
              <w:t>.</w:t>
            </w:r>
            <w:r w:rsidRPr="00A57E00">
              <w:rPr>
                <w:rFonts w:asciiTheme="minorHAnsi" w:eastAsia="SimSun" w:hAnsiTheme="minorHAnsi" w:cstheme="minorHAnsi"/>
                <w:b/>
                <w:bCs/>
                <w:szCs w:val="20"/>
                <w:lang w:val="es-ES_tradnl" w:eastAsia="zh-CN"/>
              </w:rPr>
              <w:t>00 horas</w:t>
            </w:r>
            <w:r w:rsidR="007045B8" w:rsidRPr="00A57E00">
              <w:rPr>
                <w:rFonts w:asciiTheme="minorHAnsi" w:eastAsia="SimSun" w:hAnsiTheme="minorHAnsi" w:cstheme="minorHAnsi"/>
                <w:b/>
                <w:bCs/>
                <w:szCs w:val="20"/>
                <w:lang w:val="es-ES_tradnl" w:eastAsia="zh-CN"/>
              </w:rPr>
              <w:t>:</w:t>
            </w:r>
            <w:r w:rsidRPr="00A57E00">
              <w:rPr>
                <w:rFonts w:asciiTheme="minorHAnsi" w:eastAsia="SimSun" w:hAnsiTheme="minorHAnsi" w:cstheme="minorHAnsi"/>
                <w:b/>
                <w:bCs/>
                <w:szCs w:val="20"/>
                <w:lang w:val="es-ES_tradnl" w:eastAsia="zh-CN"/>
              </w:rPr>
              <w:t xml:space="preserve"> Sesión 1</w:t>
            </w:r>
            <w:bookmarkEnd w:id="7"/>
          </w:p>
          <w:p w:rsidR="008B07C6" w:rsidRPr="00A57E00" w:rsidRDefault="008B07C6" w:rsidP="00E73F81">
            <w:pPr>
              <w:pStyle w:val="Tabletext"/>
              <w:rPr>
                <w:rFonts w:asciiTheme="minorHAnsi" w:eastAsia="SimSun" w:hAnsiTheme="minorHAnsi" w:cstheme="minorHAnsi"/>
                <w:szCs w:val="20"/>
                <w:lang w:val="es-ES_tradnl" w:eastAsia="zh-CN"/>
              </w:rPr>
            </w:pPr>
            <w:bookmarkStart w:id="8" w:name="lt_pId087"/>
            <w:r w:rsidRPr="00A57E00">
              <w:rPr>
                <w:rFonts w:asciiTheme="minorHAnsi" w:eastAsia="SimSun" w:hAnsiTheme="minorHAnsi" w:cstheme="minorHAnsi"/>
                <w:szCs w:val="20"/>
                <w:lang w:val="es-ES_tradnl" w:eastAsia="zh-CN"/>
              </w:rPr>
              <w:t xml:space="preserve">Puntos del orden del día de la </w:t>
            </w:r>
            <w:proofErr w:type="spellStart"/>
            <w:r w:rsidRPr="00A57E00">
              <w:rPr>
                <w:rFonts w:asciiTheme="minorHAnsi" w:eastAsia="SimSun" w:hAnsiTheme="minorHAnsi" w:cstheme="minorHAnsi"/>
                <w:szCs w:val="20"/>
                <w:lang w:val="es-ES_tradnl" w:eastAsia="zh-CN"/>
              </w:rPr>
              <w:t>CMR</w:t>
            </w:r>
            <w:proofErr w:type="spellEnd"/>
            <w:r w:rsidRPr="00A57E00">
              <w:rPr>
                <w:rFonts w:asciiTheme="minorHAnsi" w:eastAsia="SimSun" w:hAnsiTheme="minorHAnsi" w:cstheme="minorHAnsi"/>
                <w:szCs w:val="20"/>
                <w:lang w:val="es-ES_tradnl" w:eastAsia="zh-CN"/>
              </w:rPr>
              <w:t>-19 sobre</w:t>
            </w:r>
            <w:r w:rsidRPr="00A57E00">
              <w:rPr>
                <w:rFonts w:asciiTheme="minorHAnsi" w:eastAsia="SimSun" w:hAnsiTheme="minorHAnsi" w:cstheme="minorHAnsi"/>
                <w:b/>
                <w:bCs/>
                <w:szCs w:val="20"/>
                <w:lang w:val="es-ES_tradnl" w:eastAsia="zh-CN"/>
              </w:rPr>
              <w:t xml:space="preserve"> cuestiones terrenales (servicios móvil, fijo, marítimo y aeronáutico)</w:t>
            </w:r>
            <w:r w:rsidRPr="00A57E00">
              <w:rPr>
                <w:rFonts w:asciiTheme="minorHAnsi" w:eastAsia="SimSun" w:hAnsiTheme="minorHAnsi" w:cstheme="minorHAnsi"/>
                <w:szCs w:val="20"/>
                <w:vertAlign w:val="superscript"/>
                <w:lang w:val="es-ES_tradnl" w:eastAsia="zh-CN"/>
              </w:rPr>
              <w:t>2</w:t>
            </w:r>
            <w:bookmarkEnd w:id="8"/>
          </w:p>
        </w:tc>
        <w:tc>
          <w:tcPr>
            <w:tcW w:w="4536" w:type="dxa"/>
            <w:tcBorders>
              <w:top w:val="single" w:sz="8" w:space="0" w:color="auto"/>
              <w:left w:val="nil"/>
              <w:bottom w:val="single" w:sz="8" w:space="0" w:color="auto"/>
              <w:right w:val="single" w:sz="8" w:space="0" w:color="auto"/>
            </w:tcBorders>
            <w:shd w:val="clear" w:color="auto" w:fill="B3B3B3"/>
            <w:tcMar>
              <w:top w:w="0" w:type="dxa"/>
              <w:left w:w="108" w:type="dxa"/>
              <w:bottom w:w="0" w:type="dxa"/>
              <w:right w:w="108" w:type="dxa"/>
            </w:tcMar>
          </w:tcPr>
          <w:p w:rsidR="008B07C6" w:rsidRPr="00A57E00" w:rsidRDefault="008B07C6" w:rsidP="00CD43B8">
            <w:pPr>
              <w:pStyle w:val="Tabletext"/>
              <w:spacing w:before="80" w:after="80"/>
              <w:rPr>
                <w:rFonts w:asciiTheme="minorHAnsi" w:eastAsia="SimSun" w:hAnsiTheme="minorHAnsi" w:cstheme="minorHAnsi"/>
                <w:b/>
                <w:bCs/>
                <w:szCs w:val="20"/>
                <w:lang w:val="es-ES_tradnl" w:eastAsia="zh-CN"/>
              </w:rPr>
            </w:pPr>
            <w:bookmarkStart w:id="9" w:name="lt_pId088"/>
            <w:r w:rsidRPr="00A57E00">
              <w:rPr>
                <w:rFonts w:asciiTheme="minorHAnsi" w:eastAsia="SimSun" w:hAnsiTheme="minorHAnsi" w:cstheme="minorHAnsi"/>
                <w:szCs w:val="20"/>
                <w:lang w:val="es-ES_tradnl" w:eastAsia="zh-CN"/>
              </w:rPr>
              <w:t>10</w:t>
            </w:r>
            <w:r w:rsidR="00CD43B8" w:rsidRPr="00A57E00">
              <w:rPr>
                <w:rFonts w:asciiTheme="minorHAnsi" w:eastAsia="SimSun" w:hAnsiTheme="minorHAnsi" w:cstheme="minorHAnsi"/>
                <w:szCs w:val="20"/>
                <w:lang w:val="es-ES_tradnl" w:eastAsia="zh-CN"/>
              </w:rPr>
              <w:t>.</w:t>
            </w:r>
            <w:r w:rsidRPr="00A57E00">
              <w:rPr>
                <w:rFonts w:asciiTheme="minorHAnsi" w:eastAsia="SimSun" w:hAnsiTheme="minorHAnsi" w:cstheme="minorHAnsi"/>
                <w:szCs w:val="20"/>
                <w:lang w:val="es-ES_tradnl" w:eastAsia="zh-CN"/>
              </w:rPr>
              <w:t>00 – 10</w:t>
            </w:r>
            <w:r w:rsidR="00CD43B8" w:rsidRPr="00A57E00">
              <w:rPr>
                <w:rFonts w:asciiTheme="minorHAnsi" w:eastAsia="SimSun" w:hAnsiTheme="minorHAnsi" w:cstheme="minorHAnsi"/>
                <w:szCs w:val="20"/>
                <w:lang w:val="es-ES_tradnl" w:eastAsia="zh-CN"/>
              </w:rPr>
              <w:t>.</w:t>
            </w:r>
            <w:r w:rsidRPr="00A57E00">
              <w:rPr>
                <w:rFonts w:asciiTheme="minorHAnsi" w:eastAsia="SimSun" w:hAnsiTheme="minorHAnsi" w:cstheme="minorHAnsi"/>
                <w:szCs w:val="20"/>
                <w:lang w:val="es-ES_tradnl" w:eastAsia="zh-CN"/>
              </w:rPr>
              <w:t>15 horas</w:t>
            </w:r>
            <w:r w:rsidR="00CD43B8" w:rsidRPr="00A57E00">
              <w:rPr>
                <w:rFonts w:asciiTheme="minorHAnsi" w:eastAsia="SimSun" w:hAnsiTheme="minorHAnsi" w:cstheme="minorHAnsi"/>
                <w:szCs w:val="20"/>
                <w:lang w:val="es-ES_tradnl" w:eastAsia="zh-CN"/>
              </w:rPr>
              <w:t>:</w:t>
            </w:r>
            <w:r w:rsidRPr="00A57E00">
              <w:rPr>
                <w:rFonts w:asciiTheme="minorHAnsi" w:eastAsia="SimSun" w:hAnsiTheme="minorHAnsi" w:cstheme="minorHAnsi"/>
                <w:szCs w:val="20"/>
                <w:lang w:val="es-ES_tradnl" w:eastAsia="zh-CN"/>
              </w:rPr>
              <w:t xml:space="preserve"> Pausa</w:t>
            </w:r>
            <w:bookmarkEnd w:id="9"/>
          </w:p>
        </w:tc>
      </w:tr>
      <w:tr w:rsidR="00A57E00" w:rsidRPr="00A57E00" w:rsidTr="00E73F81">
        <w:trPr>
          <w:trHeight w:val="658"/>
          <w:jc w:val="center"/>
        </w:trPr>
        <w:tc>
          <w:tcPr>
            <w:tcW w:w="4962" w:type="dxa"/>
            <w:vMerge/>
            <w:tcBorders>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B07C6" w:rsidRPr="00A57E00" w:rsidRDefault="008B07C6" w:rsidP="00E73F81">
            <w:pPr>
              <w:pStyle w:val="Tabletext"/>
              <w:rPr>
                <w:rFonts w:asciiTheme="minorHAnsi" w:eastAsia="SimSun" w:hAnsiTheme="minorHAnsi" w:cstheme="minorHAnsi"/>
                <w:szCs w:val="20"/>
                <w:lang w:val="es-ES_tradnl" w:eastAsia="zh-CN"/>
              </w:rPr>
            </w:pPr>
          </w:p>
        </w:tc>
        <w:tc>
          <w:tcPr>
            <w:tcW w:w="4536" w:type="dxa"/>
            <w:tcBorders>
              <w:top w:val="single" w:sz="8" w:space="0" w:color="auto"/>
              <w:left w:val="single" w:sz="8" w:space="0" w:color="auto"/>
              <w:bottom w:val="single" w:sz="8" w:space="0" w:color="auto"/>
              <w:right w:val="single" w:sz="8" w:space="0" w:color="auto"/>
            </w:tcBorders>
            <w:shd w:val="clear" w:color="auto" w:fill="auto"/>
          </w:tcPr>
          <w:p w:rsidR="008B07C6" w:rsidRPr="00A57E00" w:rsidRDefault="008B07C6" w:rsidP="009C6950">
            <w:pPr>
              <w:pStyle w:val="Tabletext"/>
              <w:ind w:left="142" w:right="142"/>
              <w:rPr>
                <w:rFonts w:asciiTheme="minorHAnsi" w:eastAsia="SimSun" w:hAnsiTheme="minorHAnsi" w:cstheme="minorHAnsi"/>
                <w:b/>
                <w:bCs/>
                <w:szCs w:val="20"/>
                <w:lang w:val="es-ES_tradnl" w:eastAsia="zh-CN"/>
              </w:rPr>
            </w:pPr>
            <w:bookmarkStart w:id="10" w:name="lt_pId089"/>
            <w:r w:rsidRPr="00A57E00">
              <w:rPr>
                <w:rFonts w:asciiTheme="minorHAnsi" w:eastAsia="SimSun" w:hAnsiTheme="minorHAnsi" w:cstheme="minorHAnsi"/>
                <w:b/>
                <w:bCs/>
                <w:szCs w:val="20"/>
                <w:lang w:val="es-ES_tradnl" w:eastAsia="zh-CN"/>
              </w:rPr>
              <w:t>10</w:t>
            </w:r>
            <w:r w:rsidR="009C6950" w:rsidRPr="00A57E00">
              <w:rPr>
                <w:rFonts w:asciiTheme="minorHAnsi" w:eastAsia="SimSun" w:hAnsiTheme="minorHAnsi" w:cstheme="minorHAnsi"/>
                <w:b/>
                <w:bCs/>
                <w:szCs w:val="20"/>
                <w:lang w:val="es-ES_tradnl" w:eastAsia="zh-CN"/>
              </w:rPr>
              <w:t>.</w:t>
            </w:r>
            <w:r w:rsidRPr="00A57E00">
              <w:rPr>
                <w:rFonts w:asciiTheme="minorHAnsi" w:eastAsia="SimSun" w:hAnsiTheme="minorHAnsi" w:cstheme="minorHAnsi"/>
                <w:b/>
                <w:bCs/>
                <w:szCs w:val="20"/>
                <w:lang w:val="es-ES_tradnl" w:eastAsia="zh-CN"/>
              </w:rPr>
              <w:t>15 – 12</w:t>
            </w:r>
            <w:r w:rsidR="009C6950" w:rsidRPr="00A57E00">
              <w:rPr>
                <w:rFonts w:asciiTheme="minorHAnsi" w:eastAsia="SimSun" w:hAnsiTheme="minorHAnsi" w:cstheme="minorHAnsi"/>
                <w:b/>
                <w:bCs/>
                <w:szCs w:val="20"/>
                <w:lang w:val="es-ES_tradnl" w:eastAsia="zh-CN"/>
              </w:rPr>
              <w:t>.</w:t>
            </w:r>
            <w:r w:rsidRPr="00A57E00">
              <w:rPr>
                <w:rFonts w:asciiTheme="minorHAnsi" w:eastAsia="SimSun" w:hAnsiTheme="minorHAnsi" w:cstheme="minorHAnsi"/>
                <w:b/>
                <w:bCs/>
                <w:szCs w:val="20"/>
                <w:lang w:val="es-ES_tradnl" w:eastAsia="zh-CN"/>
              </w:rPr>
              <w:t>00 horas</w:t>
            </w:r>
            <w:r w:rsidR="009C6950" w:rsidRPr="00A57E00">
              <w:rPr>
                <w:rFonts w:asciiTheme="minorHAnsi" w:eastAsia="SimSun" w:hAnsiTheme="minorHAnsi" w:cstheme="minorHAnsi"/>
                <w:b/>
                <w:bCs/>
                <w:szCs w:val="20"/>
                <w:lang w:val="es-ES_tradnl" w:eastAsia="zh-CN"/>
              </w:rPr>
              <w:t>:</w:t>
            </w:r>
            <w:r w:rsidRPr="00A57E00">
              <w:rPr>
                <w:rFonts w:asciiTheme="minorHAnsi" w:eastAsia="SimSun" w:hAnsiTheme="minorHAnsi" w:cstheme="minorHAnsi"/>
                <w:b/>
                <w:bCs/>
                <w:szCs w:val="20"/>
                <w:lang w:val="es-ES_tradnl" w:eastAsia="zh-CN"/>
              </w:rPr>
              <w:t xml:space="preserve"> Sesión 5</w:t>
            </w:r>
            <w:bookmarkEnd w:id="10"/>
          </w:p>
          <w:p w:rsidR="008B07C6" w:rsidRPr="00A57E00" w:rsidRDefault="008B07C6" w:rsidP="00E73F81">
            <w:pPr>
              <w:pStyle w:val="Tabletext"/>
              <w:ind w:left="142" w:right="142"/>
              <w:rPr>
                <w:rFonts w:asciiTheme="minorHAnsi" w:eastAsia="SimSun" w:hAnsiTheme="minorHAnsi" w:cstheme="minorHAnsi"/>
                <w:szCs w:val="20"/>
                <w:lang w:val="es-ES_tradnl" w:eastAsia="zh-CN"/>
              </w:rPr>
            </w:pPr>
            <w:bookmarkStart w:id="11" w:name="lt_pId090"/>
            <w:r w:rsidRPr="00A57E00">
              <w:rPr>
                <w:rFonts w:asciiTheme="minorHAnsi" w:eastAsia="SimSun" w:hAnsiTheme="minorHAnsi" w:cstheme="minorHAnsi"/>
                <w:szCs w:val="20"/>
                <w:lang w:val="es-ES_tradnl" w:eastAsia="zh-CN"/>
              </w:rPr>
              <w:t xml:space="preserve">Puntos del orden del día de la </w:t>
            </w:r>
            <w:proofErr w:type="spellStart"/>
            <w:r w:rsidRPr="00A57E00">
              <w:rPr>
                <w:rFonts w:asciiTheme="minorHAnsi" w:eastAsia="SimSun" w:hAnsiTheme="minorHAnsi" w:cstheme="minorHAnsi"/>
                <w:szCs w:val="20"/>
                <w:lang w:val="es-ES_tradnl" w:eastAsia="zh-CN"/>
              </w:rPr>
              <w:t>CMR</w:t>
            </w:r>
            <w:proofErr w:type="spellEnd"/>
            <w:r w:rsidRPr="00A57E00">
              <w:rPr>
                <w:rFonts w:asciiTheme="minorHAnsi" w:eastAsia="SimSun" w:hAnsiTheme="minorHAnsi" w:cstheme="minorHAnsi"/>
                <w:szCs w:val="20"/>
                <w:lang w:val="es-ES_tradnl" w:eastAsia="zh-CN"/>
              </w:rPr>
              <w:t>-19 sobre</w:t>
            </w:r>
            <w:r w:rsidRPr="00A57E00">
              <w:rPr>
                <w:rFonts w:asciiTheme="minorHAnsi" w:eastAsia="SimSun" w:hAnsiTheme="minorHAnsi" w:cstheme="minorHAnsi"/>
                <w:b/>
                <w:bCs/>
                <w:szCs w:val="20"/>
                <w:lang w:val="es-ES_tradnl" w:eastAsia="zh-CN"/>
              </w:rPr>
              <w:t xml:space="preserve"> </w:t>
            </w:r>
            <w:bookmarkEnd w:id="11"/>
            <w:r w:rsidRPr="00A57E00">
              <w:rPr>
                <w:rFonts w:asciiTheme="minorHAnsi" w:eastAsia="SimSun" w:hAnsiTheme="minorHAnsi" w:cstheme="minorHAnsi"/>
                <w:b/>
                <w:bCs/>
                <w:szCs w:val="20"/>
                <w:lang w:val="es-ES_tradnl" w:eastAsia="zh-CN"/>
              </w:rPr>
              <w:t xml:space="preserve">cuestiones de </w:t>
            </w:r>
            <w:proofErr w:type="spellStart"/>
            <w:r w:rsidRPr="00A57E00">
              <w:rPr>
                <w:rFonts w:asciiTheme="minorHAnsi" w:eastAsia="SimSun" w:hAnsiTheme="minorHAnsi" w:cstheme="minorHAnsi"/>
                <w:b/>
                <w:bCs/>
                <w:szCs w:val="20"/>
                <w:lang w:val="es-ES_tradnl" w:eastAsia="zh-CN"/>
              </w:rPr>
              <w:t>satélite</w:t>
            </w:r>
            <w:r w:rsidR="009C6950" w:rsidRPr="00A57E00">
              <w:rPr>
                <w:rFonts w:asciiTheme="minorHAnsi" w:eastAsia="SimSun" w:hAnsiTheme="minorHAnsi" w:cstheme="minorHAnsi"/>
                <w:szCs w:val="20"/>
                <w:vertAlign w:val="superscript"/>
                <w:lang w:val="es-ES_tradnl" w:eastAsia="zh-CN"/>
              </w:rPr>
              <w:t>2</w:t>
            </w:r>
            <w:proofErr w:type="spellEnd"/>
          </w:p>
        </w:tc>
      </w:tr>
      <w:tr w:rsidR="00A57E00" w:rsidRPr="00A57E00" w:rsidTr="00E73F81">
        <w:trPr>
          <w:trHeight w:val="324"/>
          <w:jc w:val="center"/>
        </w:trPr>
        <w:tc>
          <w:tcPr>
            <w:tcW w:w="4962" w:type="dxa"/>
            <w:tcBorders>
              <w:top w:val="single" w:sz="8" w:space="0" w:color="auto"/>
              <w:left w:val="single" w:sz="8" w:space="0" w:color="auto"/>
              <w:bottom w:val="single" w:sz="8" w:space="0" w:color="auto"/>
              <w:right w:val="single" w:sz="8" w:space="0" w:color="auto"/>
            </w:tcBorders>
            <w:shd w:val="clear" w:color="auto" w:fill="B3B3B3"/>
            <w:tcMar>
              <w:top w:w="0" w:type="dxa"/>
              <w:left w:w="108" w:type="dxa"/>
              <w:bottom w:w="0" w:type="dxa"/>
              <w:right w:w="108" w:type="dxa"/>
            </w:tcMar>
          </w:tcPr>
          <w:p w:rsidR="008B07C6" w:rsidRPr="00A57E00" w:rsidRDefault="008B07C6" w:rsidP="008D5BB1">
            <w:pPr>
              <w:pStyle w:val="Tabletext"/>
              <w:rPr>
                <w:rFonts w:asciiTheme="minorHAnsi" w:eastAsia="SimSun" w:hAnsiTheme="minorHAnsi" w:cstheme="minorHAnsi"/>
                <w:b/>
                <w:bCs/>
                <w:szCs w:val="20"/>
                <w:lang w:val="es-ES_tradnl" w:eastAsia="zh-CN"/>
              </w:rPr>
            </w:pPr>
            <w:bookmarkStart w:id="12" w:name="lt_pId091"/>
            <w:r w:rsidRPr="00A57E00">
              <w:rPr>
                <w:rFonts w:asciiTheme="minorHAnsi" w:eastAsia="SimSun" w:hAnsiTheme="minorHAnsi" w:cstheme="minorHAnsi"/>
                <w:szCs w:val="20"/>
                <w:lang w:val="es-ES_tradnl" w:eastAsia="zh-CN"/>
              </w:rPr>
              <w:t>12</w:t>
            </w:r>
            <w:r w:rsidR="008D5BB1" w:rsidRPr="00A57E00">
              <w:rPr>
                <w:rFonts w:asciiTheme="minorHAnsi" w:eastAsia="SimSun" w:hAnsiTheme="minorHAnsi" w:cstheme="minorHAnsi"/>
                <w:szCs w:val="20"/>
                <w:lang w:val="es-ES_tradnl" w:eastAsia="zh-CN"/>
              </w:rPr>
              <w:t>.</w:t>
            </w:r>
            <w:r w:rsidRPr="00A57E00">
              <w:rPr>
                <w:rFonts w:asciiTheme="minorHAnsi" w:eastAsia="SimSun" w:hAnsiTheme="minorHAnsi" w:cstheme="minorHAnsi"/>
                <w:szCs w:val="20"/>
                <w:lang w:val="es-ES_tradnl" w:eastAsia="zh-CN"/>
              </w:rPr>
              <w:t>00 – 13</w:t>
            </w:r>
            <w:r w:rsidR="008D5BB1" w:rsidRPr="00A57E00">
              <w:rPr>
                <w:rFonts w:asciiTheme="minorHAnsi" w:eastAsia="SimSun" w:hAnsiTheme="minorHAnsi" w:cstheme="minorHAnsi"/>
                <w:szCs w:val="20"/>
                <w:lang w:val="es-ES_tradnl" w:eastAsia="zh-CN"/>
              </w:rPr>
              <w:t>.</w:t>
            </w:r>
            <w:r w:rsidRPr="00A57E00">
              <w:rPr>
                <w:rFonts w:asciiTheme="minorHAnsi" w:eastAsia="SimSun" w:hAnsiTheme="minorHAnsi" w:cstheme="minorHAnsi"/>
                <w:szCs w:val="20"/>
                <w:lang w:val="es-ES_tradnl" w:eastAsia="zh-CN"/>
              </w:rPr>
              <w:t>30 horas</w:t>
            </w:r>
            <w:r w:rsidR="008D5BB1" w:rsidRPr="00A57E00">
              <w:rPr>
                <w:rFonts w:asciiTheme="minorHAnsi" w:eastAsia="SimSun" w:hAnsiTheme="minorHAnsi" w:cstheme="minorHAnsi"/>
                <w:szCs w:val="20"/>
                <w:lang w:val="es-ES_tradnl" w:eastAsia="zh-CN"/>
              </w:rPr>
              <w:t>:</w:t>
            </w:r>
            <w:r w:rsidRPr="00A57E00">
              <w:rPr>
                <w:rFonts w:asciiTheme="minorHAnsi" w:eastAsia="SimSun" w:hAnsiTheme="minorHAnsi" w:cstheme="minorHAnsi"/>
                <w:szCs w:val="20"/>
                <w:lang w:val="es-ES_tradnl" w:eastAsia="zh-CN"/>
              </w:rPr>
              <w:t xml:space="preserve"> Pausa</w:t>
            </w:r>
            <w:bookmarkEnd w:id="12"/>
            <w:r w:rsidR="008D5BB1" w:rsidRPr="00A57E00">
              <w:rPr>
                <w:rFonts w:asciiTheme="minorHAnsi" w:eastAsia="SimSun" w:hAnsiTheme="minorHAnsi" w:cstheme="minorHAnsi"/>
                <w:szCs w:val="20"/>
                <w:lang w:val="es-ES_tradnl" w:eastAsia="zh-CN"/>
              </w:rPr>
              <w:t xml:space="preserve"> almuerzo</w:t>
            </w:r>
          </w:p>
        </w:tc>
        <w:tc>
          <w:tcPr>
            <w:tcW w:w="4536" w:type="dxa"/>
            <w:vMerge w:val="restart"/>
            <w:tcBorders>
              <w:top w:val="single" w:sz="8" w:space="0" w:color="auto"/>
              <w:left w:val="single" w:sz="8" w:space="0" w:color="auto"/>
              <w:bottom w:val="single" w:sz="8" w:space="0" w:color="auto"/>
              <w:right w:val="single" w:sz="8" w:space="0" w:color="auto"/>
            </w:tcBorders>
            <w:shd w:val="clear" w:color="auto" w:fill="B3B3B3"/>
            <w:tcMar>
              <w:top w:w="0" w:type="dxa"/>
              <w:left w:w="108" w:type="dxa"/>
              <w:bottom w:w="0" w:type="dxa"/>
              <w:right w:w="108" w:type="dxa"/>
            </w:tcMar>
            <w:vAlign w:val="center"/>
          </w:tcPr>
          <w:p w:rsidR="008B07C6" w:rsidRPr="00A57E00" w:rsidRDefault="008B07C6" w:rsidP="00E73F81">
            <w:pPr>
              <w:pStyle w:val="Tabletext"/>
              <w:spacing w:before="80" w:after="80"/>
              <w:ind w:left="23"/>
              <w:rPr>
                <w:rFonts w:asciiTheme="minorHAnsi" w:eastAsia="SimSun" w:hAnsiTheme="minorHAnsi" w:cstheme="minorHAnsi"/>
                <w:szCs w:val="20"/>
                <w:lang w:val="es-ES_tradnl" w:eastAsia="zh-CN"/>
              </w:rPr>
            </w:pPr>
            <w:bookmarkStart w:id="13" w:name="lt_pId092"/>
            <w:r w:rsidRPr="00A57E00">
              <w:rPr>
                <w:rFonts w:asciiTheme="minorHAnsi" w:eastAsia="SimSun" w:hAnsiTheme="minorHAnsi" w:cstheme="minorHAnsi"/>
                <w:szCs w:val="20"/>
                <w:lang w:val="es-ES_tradnl" w:eastAsia="zh-CN"/>
              </w:rPr>
              <w:t>12</w:t>
            </w:r>
            <w:r w:rsidR="004E4892" w:rsidRPr="00A57E00">
              <w:rPr>
                <w:rFonts w:asciiTheme="minorHAnsi" w:eastAsia="SimSun" w:hAnsiTheme="minorHAnsi" w:cstheme="minorHAnsi"/>
                <w:szCs w:val="20"/>
                <w:lang w:val="es-ES_tradnl" w:eastAsia="zh-CN"/>
              </w:rPr>
              <w:t>.</w:t>
            </w:r>
            <w:r w:rsidRPr="00A57E00">
              <w:rPr>
                <w:rFonts w:asciiTheme="minorHAnsi" w:eastAsia="SimSun" w:hAnsiTheme="minorHAnsi" w:cstheme="minorHAnsi"/>
                <w:szCs w:val="20"/>
                <w:lang w:val="es-ES_tradnl" w:eastAsia="zh-CN"/>
              </w:rPr>
              <w:t>00 – 14</w:t>
            </w:r>
            <w:r w:rsidR="004E4892" w:rsidRPr="00A57E00">
              <w:rPr>
                <w:rFonts w:asciiTheme="minorHAnsi" w:eastAsia="SimSun" w:hAnsiTheme="minorHAnsi" w:cstheme="minorHAnsi"/>
                <w:szCs w:val="20"/>
                <w:lang w:val="es-ES_tradnl" w:eastAsia="zh-CN"/>
              </w:rPr>
              <w:t>.</w:t>
            </w:r>
            <w:r w:rsidRPr="00A57E00">
              <w:rPr>
                <w:rFonts w:asciiTheme="minorHAnsi" w:eastAsia="SimSun" w:hAnsiTheme="minorHAnsi" w:cstheme="minorHAnsi"/>
                <w:szCs w:val="20"/>
                <w:lang w:val="es-ES_tradnl" w:eastAsia="zh-CN"/>
              </w:rPr>
              <w:t>00 horas</w:t>
            </w:r>
            <w:r w:rsidR="004E4892" w:rsidRPr="00A57E00">
              <w:rPr>
                <w:rFonts w:asciiTheme="minorHAnsi" w:eastAsia="SimSun" w:hAnsiTheme="minorHAnsi" w:cstheme="minorHAnsi"/>
                <w:szCs w:val="20"/>
                <w:lang w:val="es-ES_tradnl" w:eastAsia="zh-CN"/>
              </w:rPr>
              <w:t>:</w:t>
            </w:r>
            <w:r w:rsidRPr="00A57E00">
              <w:rPr>
                <w:rFonts w:asciiTheme="minorHAnsi" w:eastAsia="SimSun" w:hAnsiTheme="minorHAnsi" w:cstheme="minorHAnsi"/>
                <w:szCs w:val="20"/>
                <w:lang w:val="es-ES_tradnl" w:eastAsia="zh-CN"/>
              </w:rPr>
              <w:t xml:space="preserve"> </w:t>
            </w:r>
            <w:r w:rsidR="004E4892" w:rsidRPr="00A57E00">
              <w:rPr>
                <w:rFonts w:asciiTheme="minorHAnsi" w:eastAsia="SimSun" w:hAnsiTheme="minorHAnsi" w:cstheme="minorHAnsi"/>
                <w:szCs w:val="20"/>
                <w:lang w:val="es-ES_tradnl" w:eastAsia="zh-CN"/>
              </w:rPr>
              <w:t>Pausa almuerzo</w:t>
            </w:r>
            <w:bookmarkEnd w:id="13"/>
          </w:p>
        </w:tc>
      </w:tr>
      <w:tr w:rsidR="00A57E00" w:rsidRPr="00A57E00" w:rsidTr="00E73F81">
        <w:trPr>
          <w:trHeight w:val="284"/>
          <w:jc w:val="center"/>
        </w:trPr>
        <w:tc>
          <w:tcPr>
            <w:tcW w:w="4962" w:type="dxa"/>
            <w:vMerge w:val="restart"/>
            <w:tcBorders>
              <w:top w:val="single" w:sz="8" w:space="0" w:color="auto"/>
              <w:left w:val="single" w:sz="8" w:space="0" w:color="auto"/>
              <w:right w:val="single" w:sz="8" w:space="0" w:color="auto"/>
            </w:tcBorders>
            <w:shd w:val="clear" w:color="auto" w:fill="FFFFFF" w:themeFill="background1"/>
            <w:tcMar>
              <w:top w:w="0" w:type="dxa"/>
              <w:left w:w="108" w:type="dxa"/>
              <w:bottom w:w="0" w:type="dxa"/>
              <w:right w:w="108" w:type="dxa"/>
            </w:tcMar>
          </w:tcPr>
          <w:p w:rsidR="008B07C6" w:rsidRPr="00A57E00" w:rsidRDefault="008B07C6" w:rsidP="00C2034F">
            <w:pPr>
              <w:pStyle w:val="Tabletext"/>
              <w:rPr>
                <w:rFonts w:asciiTheme="minorHAnsi" w:eastAsia="SimSun" w:hAnsiTheme="minorHAnsi" w:cstheme="minorHAnsi"/>
                <w:b/>
                <w:bCs/>
                <w:szCs w:val="20"/>
                <w:lang w:val="es-ES_tradnl" w:eastAsia="zh-CN"/>
              </w:rPr>
            </w:pPr>
            <w:bookmarkStart w:id="14" w:name="lt_pId093"/>
            <w:r w:rsidRPr="00A57E00">
              <w:rPr>
                <w:rFonts w:asciiTheme="minorHAnsi" w:eastAsia="SimSun" w:hAnsiTheme="minorHAnsi" w:cstheme="minorHAnsi"/>
                <w:b/>
                <w:bCs/>
                <w:szCs w:val="20"/>
                <w:lang w:val="es-ES_tradnl" w:eastAsia="zh-CN"/>
              </w:rPr>
              <w:t>13</w:t>
            </w:r>
            <w:r w:rsidR="00C2034F" w:rsidRPr="00A57E00">
              <w:rPr>
                <w:rFonts w:asciiTheme="minorHAnsi" w:eastAsia="SimSun" w:hAnsiTheme="minorHAnsi" w:cstheme="minorHAnsi"/>
                <w:b/>
                <w:bCs/>
                <w:szCs w:val="20"/>
                <w:lang w:val="es-ES_tradnl" w:eastAsia="zh-CN"/>
              </w:rPr>
              <w:t>.</w:t>
            </w:r>
            <w:r w:rsidRPr="00A57E00">
              <w:rPr>
                <w:rFonts w:asciiTheme="minorHAnsi" w:eastAsia="SimSun" w:hAnsiTheme="minorHAnsi" w:cstheme="minorHAnsi"/>
                <w:b/>
                <w:bCs/>
                <w:szCs w:val="20"/>
                <w:lang w:val="es-ES_tradnl" w:eastAsia="zh-CN"/>
              </w:rPr>
              <w:t>30 – 14</w:t>
            </w:r>
            <w:r w:rsidR="00C2034F" w:rsidRPr="00A57E00">
              <w:rPr>
                <w:rFonts w:asciiTheme="minorHAnsi" w:eastAsia="SimSun" w:hAnsiTheme="minorHAnsi" w:cstheme="minorHAnsi"/>
                <w:b/>
                <w:bCs/>
                <w:szCs w:val="20"/>
                <w:lang w:val="es-ES_tradnl" w:eastAsia="zh-CN"/>
              </w:rPr>
              <w:t>.</w:t>
            </w:r>
            <w:r w:rsidRPr="00A57E00">
              <w:rPr>
                <w:rFonts w:asciiTheme="minorHAnsi" w:eastAsia="SimSun" w:hAnsiTheme="minorHAnsi" w:cstheme="minorHAnsi"/>
                <w:b/>
                <w:bCs/>
                <w:szCs w:val="20"/>
                <w:lang w:val="es-ES_tradnl" w:eastAsia="zh-CN"/>
              </w:rPr>
              <w:t>40 horas</w:t>
            </w:r>
            <w:r w:rsidR="00C2034F" w:rsidRPr="00A57E00">
              <w:rPr>
                <w:rFonts w:asciiTheme="minorHAnsi" w:eastAsia="SimSun" w:hAnsiTheme="minorHAnsi" w:cstheme="minorHAnsi"/>
                <w:b/>
                <w:bCs/>
                <w:szCs w:val="20"/>
                <w:lang w:val="es-ES_tradnl" w:eastAsia="zh-CN"/>
              </w:rPr>
              <w:t>:</w:t>
            </w:r>
            <w:r w:rsidRPr="00A57E00">
              <w:rPr>
                <w:rFonts w:asciiTheme="minorHAnsi" w:eastAsia="SimSun" w:hAnsiTheme="minorHAnsi" w:cstheme="minorHAnsi"/>
                <w:b/>
                <w:bCs/>
                <w:szCs w:val="20"/>
                <w:lang w:val="es-ES_tradnl" w:eastAsia="zh-CN"/>
              </w:rPr>
              <w:t xml:space="preserve"> Sesión 2</w:t>
            </w:r>
            <w:bookmarkEnd w:id="14"/>
          </w:p>
          <w:p w:rsidR="008B07C6" w:rsidRPr="00A57E00" w:rsidRDefault="008B07C6" w:rsidP="00E73F81">
            <w:pPr>
              <w:pStyle w:val="Tabletext"/>
              <w:rPr>
                <w:rFonts w:asciiTheme="minorHAnsi" w:eastAsia="SimSun" w:hAnsiTheme="minorHAnsi" w:cstheme="minorHAnsi"/>
                <w:szCs w:val="20"/>
                <w:lang w:val="es-ES_tradnl" w:eastAsia="zh-CN"/>
              </w:rPr>
            </w:pPr>
            <w:bookmarkStart w:id="15" w:name="lt_pId094"/>
            <w:r w:rsidRPr="00A57E00">
              <w:rPr>
                <w:rFonts w:asciiTheme="minorHAnsi" w:eastAsia="SimSun" w:hAnsiTheme="minorHAnsi" w:cstheme="minorHAnsi"/>
                <w:szCs w:val="20"/>
                <w:lang w:val="es-ES_tradnl" w:eastAsia="zh-CN"/>
              </w:rPr>
              <w:t xml:space="preserve">Puntos del orden del día de la </w:t>
            </w:r>
            <w:proofErr w:type="spellStart"/>
            <w:r w:rsidRPr="00A57E00">
              <w:rPr>
                <w:rFonts w:asciiTheme="minorHAnsi" w:eastAsia="SimSun" w:hAnsiTheme="minorHAnsi" w:cstheme="minorHAnsi"/>
                <w:szCs w:val="20"/>
                <w:lang w:val="es-ES_tradnl" w:eastAsia="zh-CN"/>
              </w:rPr>
              <w:t>CMR</w:t>
            </w:r>
            <w:proofErr w:type="spellEnd"/>
            <w:r w:rsidRPr="00A57E00">
              <w:rPr>
                <w:rFonts w:asciiTheme="minorHAnsi" w:eastAsia="SimSun" w:hAnsiTheme="minorHAnsi" w:cstheme="minorHAnsi"/>
                <w:szCs w:val="20"/>
                <w:lang w:val="es-ES_tradnl" w:eastAsia="zh-CN"/>
              </w:rPr>
              <w:t>-19 sobre</w:t>
            </w:r>
            <w:r w:rsidRPr="00A57E00">
              <w:rPr>
                <w:rFonts w:asciiTheme="minorHAnsi" w:eastAsia="SimSun" w:hAnsiTheme="minorHAnsi" w:cstheme="minorHAnsi"/>
                <w:b/>
                <w:bCs/>
                <w:szCs w:val="20"/>
                <w:lang w:val="es-ES_tradnl" w:eastAsia="zh-CN"/>
              </w:rPr>
              <w:t xml:space="preserve"> cuestiones terrenales </w:t>
            </w:r>
            <w:r w:rsidRPr="00A57E00">
              <w:rPr>
                <w:rFonts w:asciiTheme="minorHAnsi" w:eastAsia="SimSun" w:hAnsiTheme="minorHAnsi" w:cstheme="minorHAnsi"/>
                <w:i/>
                <w:iCs/>
                <w:szCs w:val="20"/>
                <w:lang w:val="es-ES_tradnl" w:eastAsia="zh-CN"/>
              </w:rPr>
              <w:t>(continuación)</w:t>
            </w:r>
            <w:r w:rsidRPr="00A57E00">
              <w:rPr>
                <w:rFonts w:asciiTheme="minorHAnsi" w:eastAsia="SimSun" w:hAnsiTheme="minorHAnsi" w:cstheme="minorHAnsi"/>
                <w:szCs w:val="20"/>
                <w:vertAlign w:val="superscript"/>
                <w:lang w:val="es-ES_tradnl" w:eastAsia="zh-CN"/>
              </w:rPr>
              <w:t>2</w:t>
            </w:r>
            <w:bookmarkEnd w:id="15"/>
          </w:p>
        </w:tc>
        <w:tc>
          <w:tcPr>
            <w:tcW w:w="4536" w:type="dxa"/>
            <w:vMerge/>
            <w:tcBorders>
              <w:left w:val="single" w:sz="8" w:space="0" w:color="auto"/>
              <w:bottom w:val="single" w:sz="8" w:space="0" w:color="auto"/>
              <w:right w:val="single" w:sz="8" w:space="0" w:color="auto"/>
            </w:tcBorders>
            <w:shd w:val="clear" w:color="auto" w:fill="B3B3B3"/>
          </w:tcPr>
          <w:p w:rsidR="008B07C6" w:rsidRPr="00A57E00" w:rsidRDefault="008B07C6" w:rsidP="00E73F81">
            <w:pPr>
              <w:pStyle w:val="Tabletext"/>
              <w:spacing w:before="80" w:after="80"/>
              <w:ind w:left="142"/>
              <w:rPr>
                <w:rFonts w:asciiTheme="minorHAnsi" w:eastAsia="SimSun" w:hAnsiTheme="minorHAnsi" w:cstheme="minorHAnsi"/>
                <w:szCs w:val="20"/>
                <w:lang w:val="es-ES_tradnl" w:eastAsia="zh-CN"/>
              </w:rPr>
            </w:pPr>
          </w:p>
        </w:tc>
      </w:tr>
      <w:tr w:rsidR="00A57E00" w:rsidRPr="00A57E00" w:rsidTr="00E73F81">
        <w:trPr>
          <w:trHeight w:val="611"/>
          <w:jc w:val="center"/>
        </w:trPr>
        <w:tc>
          <w:tcPr>
            <w:tcW w:w="4962" w:type="dxa"/>
            <w:vMerge/>
            <w:tcBorders>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8B07C6" w:rsidRPr="00A57E00" w:rsidRDefault="008B07C6" w:rsidP="00E73F81">
            <w:pPr>
              <w:pStyle w:val="Tabletext"/>
              <w:rPr>
                <w:rFonts w:asciiTheme="minorHAnsi" w:eastAsia="SimSun" w:hAnsiTheme="minorHAnsi" w:cstheme="minorHAnsi"/>
                <w:szCs w:val="20"/>
                <w:lang w:val="es-ES_tradnl" w:eastAsia="zh-CN"/>
              </w:rPr>
            </w:pPr>
          </w:p>
        </w:tc>
        <w:tc>
          <w:tcPr>
            <w:tcW w:w="453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B07C6" w:rsidRPr="00A57E00" w:rsidRDefault="008B07C6" w:rsidP="00C25D47">
            <w:pPr>
              <w:pStyle w:val="Tabletext"/>
              <w:rPr>
                <w:rFonts w:asciiTheme="minorHAnsi" w:eastAsia="SimSun" w:hAnsiTheme="minorHAnsi" w:cstheme="minorHAnsi"/>
                <w:b/>
                <w:bCs/>
                <w:szCs w:val="20"/>
                <w:lang w:val="es-ES_tradnl" w:eastAsia="zh-CN"/>
              </w:rPr>
            </w:pPr>
            <w:bookmarkStart w:id="16" w:name="lt_pId095"/>
            <w:r w:rsidRPr="00A57E00">
              <w:rPr>
                <w:rFonts w:asciiTheme="minorHAnsi" w:eastAsia="SimSun" w:hAnsiTheme="minorHAnsi" w:cstheme="minorHAnsi"/>
                <w:b/>
                <w:bCs/>
                <w:szCs w:val="20"/>
                <w:lang w:val="es-ES_tradnl" w:eastAsia="zh-CN"/>
              </w:rPr>
              <w:t>14</w:t>
            </w:r>
            <w:r w:rsidR="00C25D47" w:rsidRPr="00A57E00">
              <w:rPr>
                <w:rFonts w:asciiTheme="minorHAnsi" w:eastAsia="SimSun" w:hAnsiTheme="minorHAnsi" w:cstheme="minorHAnsi"/>
                <w:b/>
                <w:bCs/>
                <w:szCs w:val="20"/>
                <w:lang w:val="es-ES_tradnl" w:eastAsia="zh-CN"/>
              </w:rPr>
              <w:t>.</w:t>
            </w:r>
            <w:r w:rsidRPr="00A57E00">
              <w:rPr>
                <w:rFonts w:asciiTheme="minorHAnsi" w:eastAsia="SimSun" w:hAnsiTheme="minorHAnsi" w:cstheme="minorHAnsi"/>
                <w:b/>
                <w:bCs/>
                <w:szCs w:val="20"/>
                <w:lang w:val="es-ES_tradnl" w:eastAsia="zh-CN"/>
              </w:rPr>
              <w:t>00 – 14</w:t>
            </w:r>
            <w:r w:rsidR="00C25D47" w:rsidRPr="00A57E00">
              <w:rPr>
                <w:rFonts w:asciiTheme="minorHAnsi" w:eastAsia="SimSun" w:hAnsiTheme="minorHAnsi" w:cstheme="minorHAnsi"/>
                <w:b/>
                <w:bCs/>
                <w:szCs w:val="20"/>
                <w:lang w:val="es-ES_tradnl" w:eastAsia="zh-CN"/>
              </w:rPr>
              <w:t>.</w:t>
            </w:r>
            <w:r w:rsidRPr="00A57E00">
              <w:rPr>
                <w:rFonts w:asciiTheme="minorHAnsi" w:eastAsia="SimSun" w:hAnsiTheme="minorHAnsi" w:cstheme="minorHAnsi"/>
                <w:b/>
                <w:bCs/>
                <w:szCs w:val="20"/>
                <w:lang w:val="es-ES_tradnl" w:eastAsia="zh-CN"/>
              </w:rPr>
              <w:t>25 horas</w:t>
            </w:r>
            <w:r w:rsidR="00C25D47" w:rsidRPr="00A57E00">
              <w:rPr>
                <w:rFonts w:asciiTheme="minorHAnsi" w:eastAsia="SimSun" w:hAnsiTheme="minorHAnsi" w:cstheme="minorHAnsi"/>
                <w:b/>
                <w:bCs/>
                <w:szCs w:val="20"/>
                <w:lang w:val="es-ES_tradnl" w:eastAsia="zh-CN"/>
              </w:rPr>
              <w:t>:</w:t>
            </w:r>
            <w:r w:rsidRPr="00A57E00">
              <w:rPr>
                <w:rFonts w:asciiTheme="minorHAnsi" w:eastAsia="SimSun" w:hAnsiTheme="minorHAnsi" w:cstheme="minorHAnsi"/>
                <w:b/>
                <w:bCs/>
                <w:szCs w:val="20"/>
                <w:lang w:val="es-ES_tradnl" w:eastAsia="zh-CN"/>
              </w:rPr>
              <w:t xml:space="preserve"> Sesión 6</w:t>
            </w:r>
            <w:bookmarkEnd w:id="16"/>
          </w:p>
          <w:p w:rsidR="008B07C6" w:rsidRPr="00A57E00" w:rsidRDefault="008B07C6" w:rsidP="00E73F81">
            <w:pPr>
              <w:pStyle w:val="Tabletext"/>
              <w:rPr>
                <w:rFonts w:asciiTheme="minorHAnsi" w:eastAsia="SimSun" w:hAnsiTheme="minorHAnsi" w:cstheme="minorHAnsi"/>
                <w:szCs w:val="20"/>
                <w:lang w:val="es-ES_tradnl" w:eastAsia="zh-CN"/>
              </w:rPr>
            </w:pPr>
            <w:bookmarkStart w:id="17" w:name="lt_pId096"/>
            <w:r w:rsidRPr="00A57E00">
              <w:rPr>
                <w:rFonts w:asciiTheme="minorHAnsi" w:eastAsia="SimSun" w:hAnsiTheme="minorHAnsi" w:cstheme="minorHAnsi"/>
                <w:szCs w:val="20"/>
                <w:lang w:val="es-ES_tradnl" w:eastAsia="zh-CN"/>
              </w:rPr>
              <w:t xml:space="preserve">Otros puntos/temas del orden del día de la </w:t>
            </w:r>
            <w:proofErr w:type="spellStart"/>
            <w:r w:rsidRPr="00A57E00">
              <w:rPr>
                <w:rFonts w:asciiTheme="minorHAnsi" w:eastAsia="SimSun" w:hAnsiTheme="minorHAnsi" w:cstheme="minorHAnsi"/>
                <w:szCs w:val="20"/>
                <w:lang w:val="es-ES_tradnl" w:eastAsia="zh-CN"/>
              </w:rPr>
              <w:t>CMR</w:t>
            </w:r>
            <w:proofErr w:type="spellEnd"/>
            <w:r w:rsidRPr="00A57E00">
              <w:rPr>
                <w:rFonts w:asciiTheme="minorHAnsi" w:eastAsia="SimSun" w:hAnsiTheme="minorHAnsi" w:cstheme="minorHAnsi"/>
                <w:szCs w:val="20"/>
                <w:lang w:val="es-ES_tradnl" w:eastAsia="zh-CN"/>
              </w:rPr>
              <w:t>-19</w:t>
            </w:r>
            <w:r w:rsidRPr="00A57E00">
              <w:rPr>
                <w:rFonts w:asciiTheme="minorHAnsi" w:eastAsia="SimSun" w:hAnsiTheme="minorHAnsi" w:cstheme="minorHAnsi"/>
                <w:szCs w:val="20"/>
                <w:vertAlign w:val="superscript"/>
                <w:lang w:val="es-ES_tradnl" w:eastAsia="zh-CN"/>
              </w:rPr>
              <w:t>2</w:t>
            </w:r>
            <w:bookmarkEnd w:id="17"/>
          </w:p>
        </w:tc>
      </w:tr>
      <w:tr w:rsidR="00A57E00" w:rsidRPr="00A57E00" w:rsidTr="00E73F81">
        <w:trPr>
          <w:trHeight w:val="952"/>
          <w:jc w:val="center"/>
        </w:trPr>
        <w:tc>
          <w:tcPr>
            <w:tcW w:w="4962" w:type="dxa"/>
            <w:tcBorders>
              <w:left w:val="single" w:sz="8" w:space="0" w:color="auto"/>
              <w:right w:val="single" w:sz="8" w:space="0" w:color="auto"/>
            </w:tcBorders>
            <w:shd w:val="clear" w:color="auto" w:fill="FFFFFF" w:themeFill="background1"/>
            <w:tcMar>
              <w:top w:w="0" w:type="dxa"/>
              <w:left w:w="108" w:type="dxa"/>
              <w:bottom w:w="0" w:type="dxa"/>
              <w:right w:w="108" w:type="dxa"/>
            </w:tcMar>
          </w:tcPr>
          <w:p w:rsidR="008B07C6" w:rsidRPr="00A57E00" w:rsidRDefault="008B07C6" w:rsidP="00E73F81">
            <w:pPr>
              <w:pStyle w:val="Tabletext"/>
              <w:rPr>
                <w:rFonts w:asciiTheme="minorHAnsi" w:eastAsia="SimSun" w:hAnsiTheme="minorHAnsi" w:cstheme="minorHAnsi"/>
                <w:b/>
                <w:bCs/>
                <w:szCs w:val="20"/>
                <w:lang w:val="es-ES_tradnl" w:eastAsia="zh-CN"/>
              </w:rPr>
            </w:pPr>
            <w:bookmarkStart w:id="18" w:name="lt_pId097"/>
            <w:r w:rsidRPr="00A57E00">
              <w:rPr>
                <w:rFonts w:asciiTheme="minorHAnsi" w:eastAsia="SimSun" w:hAnsiTheme="minorHAnsi" w:cstheme="minorHAnsi"/>
                <w:b/>
                <w:bCs/>
                <w:szCs w:val="20"/>
                <w:lang w:val="es-ES_tradnl" w:eastAsia="zh-CN"/>
              </w:rPr>
              <w:t>14</w:t>
            </w:r>
            <w:r w:rsidR="005B5F9A" w:rsidRPr="00A57E00">
              <w:rPr>
                <w:rFonts w:asciiTheme="minorHAnsi" w:eastAsia="SimSun" w:hAnsiTheme="minorHAnsi" w:cstheme="minorHAnsi"/>
                <w:b/>
                <w:bCs/>
                <w:szCs w:val="20"/>
                <w:lang w:val="es-ES_tradnl" w:eastAsia="zh-CN"/>
              </w:rPr>
              <w:t>.</w:t>
            </w:r>
            <w:r w:rsidRPr="00A57E00">
              <w:rPr>
                <w:rFonts w:asciiTheme="minorHAnsi" w:eastAsia="SimSun" w:hAnsiTheme="minorHAnsi" w:cstheme="minorHAnsi"/>
                <w:b/>
                <w:bCs/>
                <w:szCs w:val="20"/>
                <w:lang w:val="es-ES_tradnl" w:eastAsia="zh-CN"/>
              </w:rPr>
              <w:t>40 – 15</w:t>
            </w:r>
            <w:r w:rsidR="005B5F9A" w:rsidRPr="00A57E00">
              <w:rPr>
                <w:rFonts w:asciiTheme="minorHAnsi" w:eastAsia="SimSun" w:hAnsiTheme="minorHAnsi" w:cstheme="minorHAnsi"/>
                <w:b/>
                <w:bCs/>
                <w:szCs w:val="20"/>
                <w:lang w:val="es-ES_tradnl" w:eastAsia="zh-CN"/>
              </w:rPr>
              <w:t>.</w:t>
            </w:r>
            <w:r w:rsidRPr="00A57E00">
              <w:rPr>
                <w:rFonts w:asciiTheme="minorHAnsi" w:eastAsia="SimSun" w:hAnsiTheme="minorHAnsi" w:cstheme="minorHAnsi"/>
                <w:b/>
                <w:bCs/>
                <w:szCs w:val="20"/>
                <w:lang w:val="es-ES_tradnl" w:eastAsia="zh-CN"/>
              </w:rPr>
              <w:t>30 horas</w:t>
            </w:r>
            <w:r w:rsidR="005B5F9A" w:rsidRPr="00A57E00">
              <w:rPr>
                <w:rFonts w:asciiTheme="minorHAnsi" w:eastAsia="SimSun" w:hAnsiTheme="minorHAnsi" w:cstheme="minorHAnsi"/>
                <w:b/>
                <w:bCs/>
                <w:szCs w:val="20"/>
                <w:lang w:val="es-ES_tradnl" w:eastAsia="zh-CN"/>
              </w:rPr>
              <w:t>:</w:t>
            </w:r>
            <w:r w:rsidRPr="00A57E00">
              <w:rPr>
                <w:rFonts w:asciiTheme="minorHAnsi" w:eastAsia="SimSun" w:hAnsiTheme="minorHAnsi" w:cstheme="minorHAnsi"/>
                <w:b/>
                <w:bCs/>
                <w:szCs w:val="20"/>
                <w:lang w:val="es-ES_tradnl" w:eastAsia="zh-CN"/>
              </w:rPr>
              <w:t xml:space="preserve"> Sesión 3</w:t>
            </w:r>
            <w:bookmarkEnd w:id="18"/>
          </w:p>
          <w:p w:rsidR="008B07C6" w:rsidRPr="00A57E00" w:rsidRDefault="008B07C6" w:rsidP="00E73F81">
            <w:pPr>
              <w:pStyle w:val="Tabletext"/>
              <w:rPr>
                <w:rFonts w:asciiTheme="minorHAnsi" w:eastAsia="SimSun" w:hAnsiTheme="minorHAnsi" w:cstheme="minorHAnsi"/>
                <w:b/>
                <w:bCs/>
                <w:szCs w:val="20"/>
                <w:lang w:val="es-ES_tradnl" w:eastAsia="zh-CN"/>
              </w:rPr>
            </w:pPr>
            <w:bookmarkStart w:id="19" w:name="lt_pId098"/>
            <w:r w:rsidRPr="00A57E00">
              <w:rPr>
                <w:rFonts w:asciiTheme="minorHAnsi" w:eastAsia="SimSun" w:hAnsiTheme="minorHAnsi" w:cstheme="minorHAnsi"/>
                <w:szCs w:val="20"/>
                <w:lang w:val="es-ES_tradnl" w:eastAsia="zh-CN"/>
              </w:rPr>
              <w:t xml:space="preserve">Puntos del orden del día de la </w:t>
            </w:r>
            <w:proofErr w:type="spellStart"/>
            <w:r w:rsidRPr="00A57E00">
              <w:rPr>
                <w:rFonts w:asciiTheme="minorHAnsi" w:eastAsia="SimSun" w:hAnsiTheme="minorHAnsi" w:cstheme="minorHAnsi"/>
                <w:szCs w:val="20"/>
                <w:lang w:val="es-ES_tradnl" w:eastAsia="zh-CN"/>
              </w:rPr>
              <w:t>CMR</w:t>
            </w:r>
            <w:proofErr w:type="spellEnd"/>
            <w:r w:rsidRPr="00A57E00">
              <w:rPr>
                <w:rFonts w:asciiTheme="minorHAnsi" w:eastAsia="SimSun" w:hAnsiTheme="minorHAnsi" w:cstheme="minorHAnsi"/>
                <w:szCs w:val="20"/>
                <w:lang w:val="es-ES_tradnl" w:eastAsia="zh-CN"/>
              </w:rPr>
              <w:t>-19 sobre</w:t>
            </w:r>
            <w:r w:rsidRPr="00A57E00">
              <w:rPr>
                <w:rFonts w:asciiTheme="minorHAnsi" w:eastAsia="SimSun" w:hAnsiTheme="minorHAnsi" w:cstheme="minorHAnsi"/>
                <w:b/>
                <w:bCs/>
                <w:szCs w:val="20"/>
                <w:lang w:val="es-ES_tradnl" w:eastAsia="zh-CN"/>
              </w:rPr>
              <w:t xml:space="preserve"> cuestiones terrenales </w:t>
            </w:r>
            <w:r w:rsidRPr="00A57E00">
              <w:rPr>
                <w:rFonts w:asciiTheme="minorHAnsi" w:eastAsia="SimSun" w:hAnsiTheme="minorHAnsi" w:cstheme="minorHAnsi"/>
                <w:i/>
                <w:iCs/>
                <w:szCs w:val="20"/>
                <w:lang w:val="es-ES_tradnl" w:eastAsia="zh-CN"/>
              </w:rPr>
              <w:t>(continuación)</w:t>
            </w:r>
            <w:r w:rsidRPr="00A57E00">
              <w:rPr>
                <w:rFonts w:asciiTheme="minorHAnsi" w:eastAsia="SimSun" w:hAnsiTheme="minorHAnsi" w:cstheme="minorHAnsi"/>
                <w:szCs w:val="20"/>
                <w:vertAlign w:val="superscript"/>
                <w:lang w:val="es-ES_tradnl" w:eastAsia="zh-CN"/>
              </w:rPr>
              <w:t>2</w:t>
            </w:r>
            <w:bookmarkEnd w:id="19"/>
          </w:p>
        </w:tc>
        <w:tc>
          <w:tcPr>
            <w:tcW w:w="4536" w:type="dxa"/>
            <w:tcBorders>
              <w:top w:val="single" w:sz="8" w:space="0" w:color="auto"/>
              <w:left w:val="nil"/>
              <w:right w:val="single" w:sz="8" w:space="0" w:color="auto"/>
            </w:tcBorders>
            <w:shd w:val="clear" w:color="auto" w:fill="auto"/>
            <w:tcMar>
              <w:top w:w="0" w:type="dxa"/>
              <w:left w:w="108" w:type="dxa"/>
              <w:bottom w:w="0" w:type="dxa"/>
              <w:right w:w="108" w:type="dxa"/>
            </w:tcMar>
          </w:tcPr>
          <w:p w:rsidR="008B07C6" w:rsidRPr="00A57E00" w:rsidRDefault="008B07C6" w:rsidP="00E73F81">
            <w:pPr>
              <w:pStyle w:val="Tabletext"/>
              <w:rPr>
                <w:rFonts w:asciiTheme="minorHAnsi" w:eastAsia="SimSun" w:hAnsiTheme="minorHAnsi" w:cstheme="minorHAnsi"/>
                <w:b/>
                <w:bCs/>
                <w:szCs w:val="20"/>
                <w:lang w:val="es-ES_tradnl" w:eastAsia="zh-CN"/>
              </w:rPr>
            </w:pPr>
            <w:bookmarkStart w:id="20" w:name="lt_pId099"/>
            <w:r w:rsidRPr="00A57E00">
              <w:rPr>
                <w:rFonts w:asciiTheme="minorHAnsi" w:eastAsia="SimSun" w:hAnsiTheme="minorHAnsi" w:cstheme="minorHAnsi"/>
                <w:b/>
                <w:bCs/>
                <w:szCs w:val="20"/>
                <w:lang w:val="es-ES_tradnl" w:eastAsia="zh-CN"/>
              </w:rPr>
              <w:t>14</w:t>
            </w:r>
            <w:r w:rsidR="00243D44" w:rsidRPr="00A57E00">
              <w:rPr>
                <w:rFonts w:asciiTheme="minorHAnsi" w:eastAsia="SimSun" w:hAnsiTheme="minorHAnsi" w:cstheme="minorHAnsi"/>
                <w:b/>
                <w:bCs/>
                <w:szCs w:val="20"/>
                <w:lang w:val="es-ES_tradnl" w:eastAsia="zh-CN"/>
              </w:rPr>
              <w:t>.</w:t>
            </w:r>
            <w:r w:rsidRPr="00A57E00">
              <w:rPr>
                <w:rFonts w:asciiTheme="minorHAnsi" w:eastAsia="SimSun" w:hAnsiTheme="minorHAnsi" w:cstheme="minorHAnsi"/>
                <w:b/>
                <w:bCs/>
                <w:szCs w:val="20"/>
                <w:lang w:val="es-ES_tradnl" w:eastAsia="zh-CN"/>
              </w:rPr>
              <w:t>25 – 15</w:t>
            </w:r>
            <w:r w:rsidR="00243D44" w:rsidRPr="00A57E00">
              <w:rPr>
                <w:rFonts w:asciiTheme="minorHAnsi" w:eastAsia="SimSun" w:hAnsiTheme="minorHAnsi" w:cstheme="minorHAnsi"/>
                <w:b/>
                <w:bCs/>
                <w:szCs w:val="20"/>
                <w:lang w:val="es-ES_tradnl" w:eastAsia="zh-CN"/>
              </w:rPr>
              <w:t>.</w:t>
            </w:r>
            <w:r w:rsidRPr="00A57E00">
              <w:rPr>
                <w:rFonts w:asciiTheme="minorHAnsi" w:eastAsia="SimSun" w:hAnsiTheme="minorHAnsi" w:cstheme="minorHAnsi"/>
                <w:b/>
                <w:bCs/>
                <w:szCs w:val="20"/>
                <w:lang w:val="es-ES_tradnl" w:eastAsia="zh-CN"/>
              </w:rPr>
              <w:t>30 horas</w:t>
            </w:r>
            <w:r w:rsidR="00243D44" w:rsidRPr="00A57E00">
              <w:rPr>
                <w:rFonts w:asciiTheme="minorHAnsi" w:eastAsia="SimSun" w:hAnsiTheme="minorHAnsi" w:cstheme="minorHAnsi"/>
                <w:b/>
                <w:bCs/>
                <w:szCs w:val="20"/>
                <w:lang w:val="es-ES_tradnl" w:eastAsia="zh-CN"/>
              </w:rPr>
              <w:t>:</w:t>
            </w:r>
            <w:r w:rsidRPr="00A57E00">
              <w:rPr>
                <w:rFonts w:asciiTheme="minorHAnsi" w:eastAsia="SimSun" w:hAnsiTheme="minorHAnsi" w:cstheme="minorHAnsi"/>
                <w:b/>
                <w:bCs/>
                <w:szCs w:val="20"/>
                <w:lang w:val="es-ES_tradnl" w:eastAsia="zh-CN"/>
              </w:rPr>
              <w:t xml:space="preserve"> Sesión 7</w:t>
            </w:r>
            <w:bookmarkEnd w:id="20"/>
          </w:p>
          <w:p w:rsidR="008B07C6" w:rsidRPr="00A57E00" w:rsidRDefault="008B07C6" w:rsidP="009230C4">
            <w:pPr>
              <w:pStyle w:val="Tabletext"/>
              <w:rPr>
                <w:rFonts w:asciiTheme="minorHAnsi" w:eastAsia="SimSun" w:hAnsiTheme="minorHAnsi" w:cstheme="minorHAnsi"/>
                <w:b/>
                <w:bCs/>
                <w:szCs w:val="20"/>
                <w:lang w:val="es-ES_tradnl" w:eastAsia="zh-CN"/>
              </w:rPr>
            </w:pPr>
            <w:bookmarkStart w:id="21" w:name="lt_pId100"/>
            <w:r w:rsidRPr="00A57E00">
              <w:rPr>
                <w:rFonts w:asciiTheme="minorHAnsi" w:eastAsia="SimSun" w:hAnsiTheme="minorHAnsi" w:cstheme="minorHAnsi"/>
                <w:szCs w:val="20"/>
                <w:lang w:val="es-ES_tradnl" w:eastAsia="zh-CN"/>
              </w:rPr>
              <w:t xml:space="preserve">Debates sobre los puntos del orden del día de la </w:t>
            </w:r>
            <w:proofErr w:type="spellStart"/>
            <w:r w:rsidRPr="00A57E00">
              <w:rPr>
                <w:rFonts w:asciiTheme="minorHAnsi" w:eastAsia="SimSun" w:hAnsiTheme="minorHAnsi" w:cstheme="minorHAnsi"/>
                <w:szCs w:val="20"/>
                <w:lang w:val="es-ES_tradnl" w:eastAsia="zh-CN"/>
              </w:rPr>
              <w:t>CMR</w:t>
            </w:r>
            <w:proofErr w:type="spellEnd"/>
            <w:r w:rsidRPr="00A57E00">
              <w:rPr>
                <w:rFonts w:asciiTheme="minorHAnsi" w:eastAsia="SimSun" w:hAnsiTheme="minorHAnsi" w:cstheme="minorHAnsi"/>
                <w:szCs w:val="20"/>
                <w:lang w:val="es-ES_tradnl" w:eastAsia="zh-CN"/>
              </w:rPr>
              <w:t xml:space="preserve">-19 </w:t>
            </w:r>
            <w:r w:rsidR="009230C4" w:rsidRPr="00A57E00">
              <w:rPr>
                <w:rFonts w:asciiTheme="minorHAnsi" w:eastAsia="SimSun" w:hAnsiTheme="minorHAnsi" w:cstheme="minorHAnsi"/>
                <w:szCs w:val="20"/>
                <w:lang w:val="es-ES_tradnl" w:eastAsia="zh-CN"/>
              </w:rPr>
              <w:t>en relación con</w:t>
            </w:r>
            <w:r w:rsidRPr="00A57E00">
              <w:rPr>
                <w:rFonts w:asciiTheme="minorHAnsi" w:eastAsia="SimSun" w:hAnsiTheme="minorHAnsi" w:cstheme="minorHAnsi"/>
                <w:szCs w:val="20"/>
                <w:lang w:val="es-ES_tradnl" w:eastAsia="zh-CN"/>
              </w:rPr>
              <w:t xml:space="preserve"> </w:t>
            </w:r>
            <w:r w:rsidRPr="00A57E00">
              <w:rPr>
                <w:rFonts w:asciiTheme="minorHAnsi" w:eastAsia="SimSun" w:hAnsiTheme="minorHAnsi" w:cstheme="minorHAnsi"/>
                <w:b/>
                <w:bCs/>
                <w:szCs w:val="20"/>
                <w:lang w:val="es-ES_tradnl" w:eastAsia="zh-CN"/>
              </w:rPr>
              <w:t>bandas de frecuencias superpuestas</w:t>
            </w:r>
            <w:bookmarkEnd w:id="21"/>
          </w:p>
        </w:tc>
      </w:tr>
      <w:tr w:rsidR="00A57E00" w:rsidRPr="00A57E00" w:rsidTr="00E73F81">
        <w:trPr>
          <w:trHeight w:val="388"/>
          <w:jc w:val="center"/>
        </w:trPr>
        <w:tc>
          <w:tcPr>
            <w:tcW w:w="4962" w:type="dxa"/>
            <w:tcBorders>
              <w:top w:val="single" w:sz="8" w:space="0" w:color="auto"/>
              <w:left w:val="single" w:sz="8" w:space="0" w:color="auto"/>
              <w:bottom w:val="single" w:sz="8" w:space="0" w:color="auto"/>
              <w:right w:val="single" w:sz="8" w:space="0" w:color="auto"/>
            </w:tcBorders>
            <w:shd w:val="clear" w:color="auto" w:fill="B3B3B3"/>
            <w:tcMar>
              <w:top w:w="0" w:type="dxa"/>
              <w:left w:w="108" w:type="dxa"/>
              <w:bottom w:w="0" w:type="dxa"/>
              <w:right w:w="108" w:type="dxa"/>
            </w:tcMar>
          </w:tcPr>
          <w:p w:rsidR="008B07C6" w:rsidRPr="00A57E00" w:rsidRDefault="008B07C6" w:rsidP="00E73F81">
            <w:pPr>
              <w:pStyle w:val="Tabletext"/>
              <w:spacing w:before="80" w:after="80"/>
              <w:rPr>
                <w:rFonts w:asciiTheme="minorHAnsi" w:eastAsia="SimSun" w:hAnsiTheme="minorHAnsi" w:cstheme="minorHAnsi"/>
                <w:szCs w:val="20"/>
                <w:lang w:val="es-ES_tradnl" w:eastAsia="zh-CN"/>
              </w:rPr>
            </w:pPr>
            <w:bookmarkStart w:id="22" w:name="lt_pId102"/>
            <w:r w:rsidRPr="00A57E00">
              <w:rPr>
                <w:rFonts w:asciiTheme="minorHAnsi" w:eastAsia="SimSun" w:hAnsiTheme="minorHAnsi" w:cstheme="minorHAnsi"/>
                <w:szCs w:val="20"/>
                <w:lang w:val="es-ES_tradnl" w:eastAsia="zh-CN"/>
              </w:rPr>
              <w:t>15</w:t>
            </w:r>
            <w:r w:rsidR="00BE1751" w:rsidRPr="00A57E00">
              <w:rPr>
                <w:rFonts w:asciiTheme="minorHAnsi" w:eastAsia="SimSun" w:hAnsiTheme="minorHAnsi" w:cstheme="minorHAnsi"/>
                <w:szCs w:val="20"/>
                <w:lang w:val="es-ES_tradnl" w:eastAsia="zh-CN"/>
              </w:rPr>
              <w:t>.</w:t>
            </w:r>
            <w:r w:rsidRPr="00A57E00">
              <w:rPr>
                <w:rFonts w:asciiTheme="minorHAnsi" w:eastAsia="SimSun" w:hAnsiTheme="minorHAnsi" w:cstheme="minorHAnsi"/>
                <w:szCs w:val="20"/>
                <w:lang w:val="es-ES_tradnl" w:eastAsia="zh-CN"/>
              </w:rPr>
              <w:t>30 – 16</w:t>
            </w:r>
            <w:r w:rsidR="00BE1751" w:rsidRPr="00A57E00">
              <w:rPr>
                <w:rFonts w:asciiTheme="minorHAnsi" w:eastAsia="SimSun" w:hAnsiTheme="minorHAnsi" w:cstheme="minorHAnsi"/>
                <w:szCs w:val="20"/>
                <w:lang w:val="es-ES_tradnl" w:eastAsia="zh-CN"/>
              </w:rPr>
              <w:t>.</w:t>
            </w:r>
            <w:r w:rsidRPr="00A57E00">
              <w:rPr>
                <w:rFonts w:asciiTheme="minorHAnsi" w:eastAsia="SimSun" w:hAnsiTheme="minorHAnsi" w:cstheme="minorHAnsi"/>
                <w:szCs w:val="20"/>
                <w:lang w:val="es-ES_tradnl" w:eastAsia="zh-CN"/>
              </w:rPr>
              <w:t>00 horas</w:t>
            </w:r>
            <w:r w:rsidR="00BE1751" w:rsidRPr="00A57E00">
              <w:rPr>
                <w:rFonts w:asciiTheme="minorHAnsi" w:eastAsia="SimSun" w:hAnsiTheme="minorHAnsi" w:cstheme="minorHAnsi"/>
                <w:szCs w:val="20"/>
                <w:lang w:val="es-ES_tradnl" w:eastAsia="zh-CN"/>
              </w:rPr>
              <w:t>:</w:t>
            </w:r>
            <w:r w:rsidRPr="00A57E00">
              <w:rPr>
                <w:rFonts w:asciiTheme="minorHAnsi" w:eastAsia="SimSun" w:hAnsiTheme="minorHAnsi" w:cstheme="minorHAnsi"/>
                <w:szCs w:val="20"/>
                <w:lang w:val="es-ES_tradnl" w:eastAsia="zh-CN"/>
              </w:rPr>
              <w:t xml:space="preserve"> Pausa</w:t>
            </w:r>
            <w:bookmarkEnd w:id="22"/>
          </w:p>
        </w:tc>
        <w:tc>
          <w:tcPr>
            <w:tcW w:w="4536" w:type="dxa"/>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tcPr>
          <w:p w:rsidR="008B07C6" w:rsidRPr="00A57E00" w:rsidRDefault="008B07C6" w:rsidP="00BE1751">
            <w:pPr>
              <w:pStyle w:val="Tabletext"/>
              <w:ind w:left="142"/>
              <w:rPr>
                <w:rFonts w:asciiTheme="minorHAnsi" w:eastAsia="SimSun" w:hAnsiTheme="minorHAnsi" w:cstheme="minorHAnsi"/>
                <w:szCs w:val="20"/>
                <w:lang w:val="es-ES_tradnl" w:eastAsia="zh-CN"/>
              </w:rPr>
            </w:pPr>
            <w:bookmarkStart w:id="23" w:name="lt_pId103"/>
            <w:r w:rsidRPr="00A57E00">
              <w:rPr>
                <w:rFonts w:asciiTheme="minorHAnsi" w:eastAsia="SimSun" w:hAnsiTheme="minorHAnsi" w:cstheme="minorHAnsi"/>
                <w:szCs w:val="20"/>
                <w:lang w:val="es-ES_tradnl" w:eastAsia="zh-CN"/>
              </w:rPr>
              <w:t>15</w:t>
            </w:r>
            <w:r w:rsidR="00BE1751" w:rsidRPr="00A57E00">
              <w:rPr>
                <w:rFonts w:asciiTheme="minorHAnsi" w:eastAsia="SimSun" w:hAnsiTheme="minorHAnsi" w:cstheme="minorHAnsi"/>
                <w:szCs w:val="20"/>
                <w:lang w:val="es-ES_tradnl" w:eastAsia="zh-CN"/>
              </w:rPr>
              <w:t>.</w:t>
            </w:r>
            <w:r w:rsidRPr="00A57E00">
              <w:rPr>
                <w:rFonts w:asciiTheme="minorHAnsi" w:eastAsia="SimSun" w:hAnsiTheme="minorHAnsi" w:cstheme="minorHAnsi"/>
                <w:szCs w:val="20"/>
                <w:lang w:val="es-ES_tradnl" w:eastAsia="zh-CN"/>
              </w:rPr>
              <w:t>30 – 16</w:t>
            </w:r>
            <w:r w:rsidR="00BE1751" w:rsidRPr="00A57E00">
              <w:rPr>
                <w:rFonts w:asciiTheme="minorHAnsi" w:eastAsia="SimSun" w:hAnsiTheme="minorHAnsi" w:cstheme="minorHAnsi"/>
                <w:szCs w:val="20"/>
                <w:lang w:val="es-ES_tradnl" w:eastAsia="zh-CN"/>
              </w:rPr>
              <w:t>.</w:t>
            </w:r>
            <w:r w:rsidRPr="00A57E00">
              <w:rPr>
                <w:rFonts w:asciiTheme="minorHAnsi" w:eastAsia="SimSun" w:hAnsiTheme="minorHAnsi" w:cstheme="minorHAnsi"/>
                <w:szCs w:val="20"/>
                <w:lang w:val="es-ES_tradnl" w:eastAsia="zh-CN"/>
              </w:rPr>
              <w:t>00 horas</w:t>
            </w:r>
            <w:r w:rsidR="00BE1751" w:rsidRPr="00A57E00">
              <w:rPr>
                <w:rFonts w:asciiTheme="minorHAnsi" w:eastAsia="SimSun" w:hAnsiTheme="minorHAnsi" w:cstheme="minorHAnsi"/>
                <w:szCs w:val="20"/>
                <w:lang w:val="es-ES_tradnl" w:eastAsia="zh-CN"/>
              </w:rPr>
              <w:t>:</w:t>
            </w:r>
            <w:r w:rsidRPr="00A57E00">
              <w:rPr>
                <w:rFonts w:asciiTheme="minorHAnsi" w:eastAsia="SimSun" w:hAnsiTheme="minorHAnsi" w:cstheme="minorHAnsi"/>
                <w:szCs w:val="20"/>
                <w:lang w:val="es-ES_tradnl" w:eastAsia="zh-CN"/>
              </w:rPr>
              <w:t xml:space="preserve"> Pausa</w:t>
            </w:r>
            <w:bookmarkEnd w:id="23"/>
          </w:p>
        </w:tc>
      </w:tr>
      <w:tr w:rsidR="00A57E00" w:rsidRPr="00A57E00" w:rsidTr="00E73F81">
        <w:trPr>
          <w:trHeight w:val="556"/>
          <w:jc w:val="center"/>
        </w:trPr>
        <w:tc>
          <w:tcPr>
            <w:tcW w:w="49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B07C6" w:rsidRPr="00A57E00" w:rsidRDefault="008B07C6" w:rsidP="009230C4">
            <w:pPr>
              <w:pStyle w:val="Tabletext"/>
              <w:rPr>
                <w:rFonts w:asciiTheme="minorHAnsi" w:eastAsia="SimSun" w:hAnsiTheme="minorHAnsi" w:cstheme="minorHAnsi"/>
                <w:szCs w:val="20"/>
                <w:lang w:val="es-ES_tradnl" w:eastAsia="zh-CN"/>
              </w:rPr>
            </w:pPr>
            <w:bookmarkStart w:id="24" w:name="lt_pId104"/>
            <w:r w:rsidRPr="00A57E00">
              <w:rPr>
                <w:rFonts w:asciiTheme="minorHAnsi" w:eastAsia="SimSun" w:hAnsiTheme="minorHAnsi" w:cstheme="minorHAnsi"/>
                <w:b/>
                <w:bCs/>
                <w:szCs w:val="20"/>
                <w:lang w:val="es-ES_tradnl" w:eastAsia="zh-CN"/>
              </w:rPr>
              <w:t>16</w:t>
            </w:r>
            <w:r w:rsidR="00A5252E" w:rsidRPr="00A57E00">
              <w:rPr>
                <w:rFonts w:asciiTheme="minorHAnsi" w:eastAsia="SimSun" w:hAnsiTheme="minorHAnsi" w:cstheme="minorHAnsi"/>
                <w:b/>
                <w:bCs/>
                <w:szCs w:val="20"/>
                <w:lang w:val="es-ES_tradnl" w:eastAsia="zh-CN"/>
              </w:rPr>
              <w:t>.</w:t>
            </w:r>
            <w:r w:rsidRPr="00A57E00">
              <w:rPr>
                <w:rFonts w:asciiTheme="minorHAnsi" w:eastAsia="SimSun" w:hAnsiTheme="minorHAnsi" w:cstheme="minorHAnsi"/>
                <w:b/>
                <w:bCs/>
                <w:szCs w:val="20"/>
                <w:lang w:val="es-ES_tradnl" w:eastAsia="zh-CN"/>
              </w:rPr>
              <w:t>00 – 18</w:t>
            </w:r>
            <w:r w:rsidR="00A5252E" w:rsidRPr="00A57E00">
              <w:rPr>
                <w:rFonts w:asciiTheme="minorHAnsi" w:eastAsia="SimSun" w:hAnsiTheme="minorHAnsi" w:cstheme="minorHAnsi"/>
                <w:b/>
                <w:bCs/>
                <w:szCs w:val="20"/>
                <w:lang w:val="es-ES_tradnl" w:eastAsia="zh-CN"/>
              </w:rPr>
              <w:t>.</w:t>
            </w:r>
            <w:r w:rsidRPr="00A57E00">
              <w:rPr>
                <w:rFonts w:asciiTheme="minorHAnsi" w:eastAsia="SimSun" w:hAnsiTheme="minorHAnsi" w:cstheme="minorHAnsi"/>
                <w:b/>
                <w:bCs/>
                <w:szCs w:val="20"/>
                <w:lang w:val="es-ES_tradnl" w:eastAsia="zh-CN"/>
              </w:rPr>
              <w:t>00 horas</w:t>
            </w:r>
            <w:bookmarkEnd w:id="24"/>
            <w:r w:rsidRPr="00A57E00">
              <w:rPr>
                <w:rFonts w:asciiTheme="minorHAnsi" w:eastAsia="SimSun" w:hAnsiTheme="minorHAnsi" w:cstheme="minorHAnsi"/>
                <w:b/>
                <w:bCs/>
                <w:szCs w:val="20"/>
                <w:lang w:val="es-ES_tradnl" w:eastAsia="zh-CN"/>
              </w:rPr>
              <w:br/>
            </w:r>
            <w:bookmarkStart w:id="25" w:name="lt_pId105"/>
            <w:r w:rsidRPr="00A57E00">
              <w:rPr>
                <w:rFonts w:asciiTheme="minorHAnsi" w:eastAsia="SimSun" w:hAnsiTheme="minorHAnsi" w:cstheme="minorHAnsi"/>
                <w:b/>
                <w:bCs/>
                <w:szCs w:val="20"/>
                <w:lang w:val="es-ES_tradnl" w:eastAsia="zh-CN"/>
              </w:rPr>
              <w:t xml:space="preserve">Celebración del 90º aniversario de las Comisiones de Estudio del </w:t>
            </w:r>
            <w:proofErr w:type="spellStart"/>
            <w:r w:rsidRPr="00A57E00">
              <w:rPr>
                <w:rFonts w:asciiTheme="minorHAnsi" w:eastAsia="SimSun" w:hAnsiTheme="minorHAnsi" w:cstheme="minorHAnsi"/>
                <w:b/>
                <w:bCs/>
                <w:szCs w:val="20"/>
                <w:lang w:val="es-ES_tradnl" w:eastAsia="zh-CN"/>
              </w:rPr>
              <w:t>CCIR</w:t>
            </w:r>
            <w:proofErr w:type="spellEnd"/>
            <w:r w:rsidRPr="00A57E00">
              <w:rPr>
                <w:rFonts w:asciiTheme="minorHAnsi" w:eastAsia="SimSun" w:hAnsiTheme="minorHAnsi" w:cstheme="minorHAnsi"/>
                <w:b/>
                <w:bCs/>
                <w:szCs w:val="20"/>
                <w:lang w:val="es-ES_tradnl" w:eastAsia="zh-CN"/>
              </w:rPr>
              <w:t xml:space="preserve">/Sector de Radiocomunicaciones de la UIT (UIT-R) </w:t>
            </w:r>
            <w:bookmarkEnd w:id="25"/>
          </w:p>
        </w:tc>
        <w:tc>
          <w:tcPr>
            <w:tcW w:w="4536" w:type="dxa"/>
            <w:vMerge w:val="restart"/>
            <w:tcBorders>
              <w:top w:val="single" w:sz="8" w:space="0" w:color="auto"/>
              <w:left w:val="single" w:sz="8" w:space="0" w:color="auto"/>
              <w:right w:val="single" w:sz="8" w:space="0" w:color="auto"/>
            </w:tcBorders>
            <w:shd w:val="clear" w:color="auto" w:fill="auto"/>
          </w:tcPr>
          <w:p w:rsidR="008B07C6" w:rsidRPr="00A57E00" w:rsidRDefault="008B07C6" w:rsidP="00E73F81">
            <w:pPr>
              <w:pStyle w:val="Tabletext"/>
              <w:ind w:left="132"/>
              <w:rPr>
                <w:rFonts w:asciiTheme="minorHAnsi" w:eastAsia="SimSun" w:hAnsiTheme="minorHAnsi" w:cstheme="minorHAnsi"/>
                <w:b/>
                <w:bCs/>
                <w:szCs w:val="20"/>
                <w:lang w:val="es-ES_tradnl" w:eastAsia="zh-CN"/>
              </w:rPr>
            </w:pPr>
            <w:bookmarkStart w:id="26" w:name="lt_pId107"/>
            <w:r w:rsidRPr="00A57E00">
              <w:rPr>
                <w:rFonts w:asciiTheme="minorHAnsi" w:eastAsia="SimSun" w:hAnsiTheme="minorHAnsi" w:cstheme="minorHAnsi"/>
                <w:b/>
                <w:bCs/>
                <w:szCs w:val="20"/>
                <w:lang w:val="es-ES_tradnl" w:eastAsia="zh-CN"/>
              </w:rPr>
              <w:t>16</w:t>
            </w:r>
            <w:r w:rsidR="00A5252E" w:rsidRPr="00A57E00">
              <w:rPr>
                <w:rFonts w:asciiTheme="minorHAnsi" w:eastAsia="SimSun" w:hAnsiTheme="minorHAnsi" w:cstheme="minorHAnsi"/>
                <w:b/>
                <w:bCs/>
                <w:szCs w:val="20"/>
                <w:lang w:val="es-ES_tradnl" w:eastAsia="zh-CN"/>
              </w:rPr>
              <w:t>.</w:t>
            </w:r>
            <w:r w:rsidRPr="00A57E00">
              <w:rPr>
                <w:rFonts w:asciiTheme="minorHAnsi" w:eastAsia="SimSun" w:hAnsiTheme="minorHAnsi" w:cstheme="minorHAnsi"/>
                <w:b/>
                <w:bCs/>
                <w:szCs w:val="20"/>
                <w:lang w:val="es-ES_tradnl" w:eastAsia="zh-CN"/>
              </w:rPr>
              <w:t>00 – 17</w:t>
            </w:r>
            <w:r w:rsidR="00A5252E" w:rsidRPr="00A57E00">
              <w:rPr>
                <w:rFonts w:asciiTheme="minorHAnsi" w:eastAsia="SimSun" w:hAnsiTheme="minorHAnsi" w:cstheme="minorHAnsi"/>
                <w:b/>
                <w:bCs/>
                <w:szCs w:val="20"/>
                <w:lang w:val="es-ES_tradnl" w:eastAsia="zh-CN"/>
              </w:rPr>
              <w:t>.</w:t>
            </w:r>
            <w:r w:rsidRPr="00A57E00">
              <w:rPr>
                <w:rFonts w:asciiTheme="minorHAnsi" w:eastAsia="SimSun" w:hAnsiTheme="minorHAnsi" w:cstheme="minorHAnsi"/>
                <w:b/>
                <w:bCs/>
                <w:szCs w:val="20"/>
                <w:lang w:val="es-ES_tradnl" w:eastAsia="zh-CN"/>
              </w:rPr>
              <w:t>00 horas</w:t>
            </w:r>
            <w:bookmarkEnd w:id="26"/>
            <w:r w:rsidRPr="00A57E00">
              <w:rPr>
                <w:rFonts w:asciiTheme="minorHAnsi" w:eastAsia="SimSun" w:hAnsiTheme="minorHAnsi" w:cstheme="minorHAnsi"/>
                <w:b/>
                <w:bCs/>
                <w:szCs w:val="20"/>
                <w:lang w:val="es-ES_tradnl" w:eastAsia="zh-CN"/>
              </w:rPr>
              <w:br/>
            </w:r>
            <w:bookmarkStart w:id="27" w:name="lt_pId108"/>
            <w:r w:rsidRPr="00A57E00">
              <w:rPr>
                <w:rFonts w:asciiTheme="minorHAnsi" w:eastAsia="SimSun" w:hAnsiTheme="minorHAnsi" w:cstheme="minorHAnsi"/>
                <w:b/>
                <w:bCs/>
                <w:szCs w:val="20"/>
                <w:lang w:val="es-ES_tradnl" w:eastAsia="zh-CN"/>
              </w:rPr>
              <w:t xml:space="preserve">Sesión de conclusión y perspectivas </w:t>
            </w:r>
            <w:bookmarkEnd w:id="27"/>
            <w:r w:rsidRPr="00A57E00">
              <w:rPr>
                <w:rFonts w:asciiTheme="minorHAnsi" w:eastAsia="SimSun" w:hAnsiTheme="minorHAnsi" w:cstheme="minorHAnsi"/>
                <w:b/>
                <w:bCs/>
                <w:szCs w:val="20"/>
                <w:lang w:val="es-ES_tradnl" w:eastAsia="zh-CN"/>
              </w:rPr>
              <w:br/>
            </w:r>
            <w:bookmarkStart w:id="28" w:name="lt_pId109"/>
            <w:r w:rsidRPr="00A57E00">
              <w:rPr>
                <w:rFonts w:asciiTheme="minorHAnsi" w:eastAsia="SimSun" w:hAnsiTheme="minorHAnsi" w:cstheme="minorHAnsi"/>
                <w:b/>
                <w:bCs/>
                <w:szCs w:val="20"/>
                <w:lang w:val="es-ES_tradnl" w:eastAsia="zh-CN"/>
              </w:rPr>
              <w:t>Observaciones de clausura</w:t>
            </w:r>
            <w:bookmarkEnd w:id="28"/>
          </w:p>
        </w:tc>
      </w:tr>
      <w:tr w:rsidR="00A57E00" w:rsidRPr="00A57E00" w:rsidTr="00E73F81">
        <w:trPr>
          <w:trHeight w:val="556"/>
          <w:jc w:val="center"/>
        </w:trPr>
        <w:tc>
          <w:tcPr>
            <w:tcW w:w="49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B07C6" w:rsidRPr="00A57E00" w:rsidRDefault="008B07C6" w:rsidP="00E73F81">
            <w:pPr>
              <w:pStyle w:val="Tabletext"/>
              <w:rPr>
                <w:rFonts w:asciiTheme="minorHAnsi" w:eastAsia="SimSun" w:hAnsiTheme="minorHAnsi" w:cstheme="minorHAnsi"/>
                <w:b/>
                <w:bCs/>
                <w:szCs w:val="20"/>
                <w:lang w:val="es-ES_tradnl" w:eastAsia="zh-CN"/>
              </w:rPr>
            </w:pPr>
            <w:bookmarkStart w:id="29" w:name="lt_pId110"/>
            <w:r w:rsidRPr="00A57E00">
              <w:rPr>
                <w:rFonts w:asciiTheme="minorHAnsi" w:eastAsia="SimSun" w:hAnsiTheme="minorHAnsi" w:cstheme="minorHAnsi"/>
                <w:b/>
                <w:bCs/>
                <w:szCs w:val="20"/>
                <w:lang w:val="es-ES_tradnl" w:eastAsia="zh-CN"/>
              </w:rPr>
              <w:t>18</w:t>
            </w:r>
            <w:r w:rsidR="00A5252E" w:rsidRPr="00A57E00">
              <w:rPr>
                <w:rFonts w:asciiTheme="minorHAnsi" w:eastAsia="SimSun" w:hAnsiTheme="minorHAnsi" w:cstheme="minorHAnsi"/>
                <w:b/>
                <w:bCs/>
                <w:szCs w:val="20"/>
                <w:lang w:val="es-ES_tradnl" w:eastAsia="zh-CN"/>
              </w:rPr>
              <w:t>.</w:t>
            </w:r>
            <w:r w:rsidRPr="00A57E00">
              <w:rPr>
                <w:rFonts w:asciiTheme="minorHAnsi" w:eastAsia="SimSun" w:hAnsiTheme="minorHAnsi" w:cstheme="minorHAnsi"/>
                <w:b/>
                <w:bCs/>
                <w:szCs w:val="20"/>
                <w:lang w:val="es-ES_tradnl" w:eastAsia="zh-CN"/>
              </w:rPr>
              <w:t>00 – 20</w:t>
            </w:r>
            <w:r w:rsidR="00A5252E" w:rsidRPr="00A57E00">
              <w:rPr>
                <w:rFonts w:asciiTheme="minorHAnsi" w:eastAsia="SimSun" w:hAnsiTheme="minorHAnsi" w:cstheme="minorHAnsi"/>
                <w:b/>
                <w:bCs/>
                <w:szCs w:val="20"/>
                <w:lang w:val="es-ES_tradnl" w:eastAsia="zh-CN"/>
              </w:rPr>
              <w:t>.</w:t>
            </w:r>
            <w:r w:rsidRPr="00A57E00">
              <w:rPr>
                <w:rFonts w:asciiTheme="minorHAnsi" w:eastAsia="SimSun" w:hAnsiTheme="minorHAnsi" w:cstheme="minorHAnsi"/>
                <w:b/>
                <w:bCs/>
                <w:szCs w:val="20"/>
                <w:lang w:val="es-ES_tradnl" w:eastAsia="zh-CN"/>
              </w:rPr>
              <w:t>00 horas</w:t>
            </w:r>
            <w:bookmarkEnd w:id="29"/>
            <w:r w:rsidRPr="00A57E00">
              <w:rPr>
                <w:rFonts w:asciiTheme="minorHAnsi" w:eastAsia="SimSun" w:hAnsiTheme="minorHAnsi" w:cstheme="minorHAnsi"/>
                <w:b/>
                <w:bCs/>
                <w:szCs w:val="20"/>
                <w:lang w:val="es-ES_tradnl" w:eastAsia="zh-CN"/>
              </w:rPr>
              <w:br/>
            </w:r>
            <w:bookmarkStart w:id="30" w:name="lt_pId111"/>
            <w:r w:rsidRPr="00A57E00">
              <w:rPr>
                <w:rFonts w:asciiTheme="minorHAnsi" w:eastAsia="SimSun" w:hAnsiTheme="minorHAnsi" w:cstheme="minorHAnsi"/>
                <w:b/>
                <w:bCs/>
                <w:szCs w:val="20"/>
                <w:lang w:val="es-ES_tradnl" w:eastAsia="zh-CN"/>
              </w:rPr>
              <w:t>Cóctel de recepción del Director de la BR</w:t>
            </w:r>
            <w:bookmarkEnd w:id="30"/>
          </w:p>
        </w:tc>
        <w:tc>
          <w:tcPr>
            <w:tcW w:w="4536" w:type="dxa"/>
            <w:vMerge/>
            <w:tcBorders>
              <w:left w:val="single" w:sz="8" w:space="0" w:color="auto"/>
              <w:bottom w:val="single" w:sz="8" w:space="0" w:color="auto"/>
              <w:right w:val="single" w:sz="8" w:space="0" w:color="auto"/>
            </w:tcBorders>
            <w:shd w:val="clear" w:color="auto" w:fill="auto"/>
          </w:tcPr>
          <w:p w:rsidR="008B07C6" w:rsidRPr="00A57E00" w:rsidRDefault="008B07C6" w:rsidP="00E73F81">
            <w:pPr>
              <w:pStyle w:val="Tabletext"/>
              <w:ind w:left="132"/>
              <w:rPr>
                <w:rFonts w:asciiTheme="minorHAnsi" w:eastAsia="SimSun" w:hAnsiTheme="minorHAnsi" w:cstheme="minorHAnsi"/>
                <w:b/>
                <w:bCs/>
                <w:szCs w:val="20"/>
                <w:lang w:val="es-ES_tradnl" w:eastAsia="zh-CN"/>
              </w:rPr>
            </w:pPr>
          </w:p>
        </w:tc>
      </w:tr>
      <w:tr w:rsidR="008B07C6" w:rsidRPr="00A57E00" w:rsidTr="00E73F81">
        <w:trPr>
          <w:trHeight w:val="556"/>
          <w:jc w:val="center"/>
        </w:trPr>
        <w:tc>
          <w:tcPr>
            <w:tcW w:w="9498" w:type="dxa"/>
            <w:gridSpan w:val="2"/>
            <w:tcBorders>
              <w:top w:val="single" w:sz="8" w:space="0" w:color="auto"/>
            </w:tcBorders>
            <w:shd w:val="clear" w:color="auto" w:fill="auto"/>
            <w:tcMar>
              <w:top w:w="0" w:type="dxa"/>
              <w:left w:w="108" w:type="dxa"/>
              <w:bottom w:w="0" w:type="dxa"/>
              <w:right w:w="108" w:type="dxa"/>
            </w:tcMar>
          </w:tcPr>
          <w:p w:rsidR="008B07C6" w:rsidRPr="003717C5" w:rsidRDefault="008B07C6" w:rsidP="00E73F81">
            <w:pPr>
              <w:tabs>
                <w:tab w:val="clear" w:pos="794"/>
                <w:tab w:val="clear" w:pos="1191"/>
                <w:tab w:val="clear" w:pos="1588"/>
                <w:tab w:val="clear" w:pos="1985"/>
                <w:tab w:val="left" w:pos="567"/>
              </w:tabs>
              <w:overflowPunct/>
              <w:autoSpaceDE/>
              <w:autoSpaceDN/>
              <w:adjustRightInd/>
              <w:spacing w:line="240" w:lineRule="auto"/>
              <w:ind w:left="284" w:hanging="284"/>
              <w:jc w:val="left"/>
              <w:textAlignment w:val="auto"/>
              <w:rPr>
                <w:sz w:val="20"/>
                <w:szCs w:val="20"/>
                <w:lang w:val="es-ES_tradnl"/>
              </w:rPr>
            </w:pPr>
            <w:r w:rsidRPr="003717C5">
              <w:rPr>
                <w:rFonts w:asciiTheme="minorHAnsi" w:hAnsiTheme="minorHAnsi" w:cstheme="minorHAnsi"/>
                <w:sz w:val="20"/>
                <w:szCs w:val="20"/>
                <w:vertAlign w:val="superscript"/>
                <w:lang w:val="es-ES_tradnl"/>
              </w:rPr>
              <w:t xml:space="preserve">1 </w:t>
            </w:r>
            <w:r w:rsidRPr="003717C5">
              <w:rPr>
                <w:rFonts w:asciiTheme="minorHAnsi" w:hAnsiTheme="minorHAnsi" w:cstheme="minorHAnsi"/>
                <w:sz w:val="20"/>
                <w:szCs w:val="20"/>
                <w:vertAlign w:val="superscript"/>
                <w:lang w:val="es-ES_tradnl"/>
              </w:rPr>
              <w:tab/>
            </w:r>
            <w:bookmarkStart w:id="31" w:name="lt_pId113"/>
            <w:r w:rsidRPr="003717C5">
              <w:rPr>
                <w:rFonts w:asciiTheme="minorHAnsi" w:eastAsia="SimSun" w:hAnsiTheme="minorHAnsi" w:cstheme="minorHAnsi"/>
                <w:color w:val="000000"/>
                <w:sz w:val="20"/>
                <w:szCs w:val="20"/>
                <w:lang w:val="es-ES_tradnl" w:eastAsia="zh-CN"/>
              </w:rPr>
              <w:t>En esta fase, el horario de las sesiones es indicativo, y la lista de los puntos/temas</w:t>
            </w:r>
            <w:r w:rsidRPr="003717C5">
              <w:rPr>
                <w:rFonts w:asciiTheme="minorHAnsi" w:hAnsiTheme="minorHAnsi" w:cstheme="minorHAnsi"/>
                <w:sz w:val="20"/>
                <w:szCs w:val="20"/>
                <w:vertAlign w:val="superscript"/>
                <w:lang w:val="es-ES_tradnl"/>
              </w:rPr>
              <w:t xml:space="preserve"> </w:t>
            </w:r>
            <w:r w:rsidR="00F11FE8" w:rsidRPr="003717C5">
              <w:rPr>
                <w:rFonts w:asciiTheme="minorHAnsi" w:eastAsia="SimSun" w:hAnsiTheme="minorHAnsi" w:cstheme="minorHAnsi"/>
                <w:color w:val="000000"/>
                <w:sz w:val="20"/>
                <w:szCs w:val="20"/>
                <w:lang w:val="es-ES_tradnl" w:eastAsia="zh-CN"/>
              </w:rPr>
              <w:t xml:space="preserve">del orden del día de la </w:t>
            </w:r>
            <w:proofErr w:type="spellStart"/>
            <w:r w:rsidR="00F11FE8" w:rsidRPr="003717C5">
              <w:rPr>
                <w:rFonts w:asciiTheme="minorHAnsi" w:eastAsia="SimSun" w:hAnsiTheme="minorHAnsi" w:cstheme="minorHAnsi"/>
                <w:color w:val="000000"/>
                <w:sz w:val="20"/>
                <w:szCs w:val="20"/>
                <w:lang w:val="es-ES_tradnl" w:eastAsia="zh-CN"/>
              </w:rPr>
              <w:t>CMR</w:t>
            </w:r>
            <w:proofErr w:type="spellEnd"/>
            <w:r w:rsidR="00F11FE8" w:rsidRPr="003717C5">
              <w:rPr>
                <w:rFonts w:asciiTheme="minorHAnsi" w:eastAsia="SimSun" w:hAnsiTheme="minorHAnsi" w:cstheme="minorHAnsi"/>
                <w:color w:val="000000"/>
                <w:sz w:val="20"/>
                <w:szCs w:val="20"/>
                <w:lang w:val="es-ES_tradnl" w:eastAsia="zh-CN"/>
              </w:rPr>
              <w:noBreakHyphen/>
            </w:r>
            <w:r w:rsidRPr="003717C5">
              <w:rPr>
                <w:rFonts w:asciiTheme="minorHAnsi" w:eastAsia="SimSun" w:hAnsiTheme="minorHAnsi" w:cstheme="minorHAnsi"/>
                <w:color w:val="000000"/>
                <w:sz w:val="20"/>
                <w:szCs w:val="20"/>
                <w:lang w:val="es-ES_tradnl" w:eastAsia="zh-CN"/>
              </w:rPr>
              <w:t>19 se facilitará posteriorm</w:t>
            </w:r>
            <w:bookmarkStart w:id="32" w:name="_GoBack"/>
            <w:bookmarkEnd w:id="32"/>
            <w:r w:rsidRPr="003717C5">
              <w:rPr>
                <w:rFonts w:asciiTheme="minorHAnsi" w:eastAsia="SimSun" w:hAnsiTheme="minorHAnsi" w:cstheme="minorHAnsi"/>
                <w:color w:val="000000"/>
                <w:sz w:val="20"/>
                <w:szCs w:val="20"/>
                <w:lang w:val="es-ES_tradnl" w:eastAsia="zh-CN"/>
              </w:rPr>
              <w:t>ente en la</w:t>
            </w:r>
            <w:r w:rsidRPr="003717C5">
              <w:rPr>
                <w:rFonts w:asciiTheme="minorHAnsi" w:hAnsiTheme="minorHAnsi" w:cstheme="minorHAnsi"/>
                <w:sz w:val="20"/>
                <w:szCs w:val="20"/>
                <w:lang w:val="es-ES_tradnl"/>
              </w:rPr>
              <w:t xml:space="preserve"> </w:t>
            </w:r>
            <w:hyperlink r:id="rId13" w:history="1">
              <w:r w:rsidRPr="003717C5">
                <w:rPr>
                  <w:rStyle w:val="Hyperlink"/>
                  <w:rFonts w:asciiTheme="minorHAnsi" w:hAnsiTheme="minorHAnsi" w:cstheme="minorHAnsi"/>
                  <w:sz w:val="20"/>
                  <w:szCs w:val="20"/>
                  <w:lang w:val="es-ES_tradnl"/>
                </w:rPr>
                <w:t>página web del evento</w:t>
              </w:r>
            </w:hyperlink>
            <w:r w:rsidRPr="003717C5">
              <w:rPr>
                <w:rFonts w:asciiTheme="minorHAnsi" w:hAnsiTheme="minorHAnsi" w:cstheme="minorHAnsi"/>
                <w:sz w:val="20"/>
                <w:szCs w:val="20"/>
                <w:lang w:val="es-ES_tradnl"/>
              </w:rPr>
              <w:t>.</w:t>
            </w:r>
            <w:bookmarkEnd w:id="31"/>
          </w:p>
          <w:p w:rsidR="008B07C6" w:rsidRPr="003717C5" w:rsidRDefault="008B07C6" w:rsidP="001956A6">
            <w:pPr>
              <w:tabs>
                <w:tab w:val="clear" w:pos="794"/>
                <w:tab w:val="clear" w:pos="1191"/>
                <w:tab w:val="clear" w:pos="1588"/>
                <w:tab w:val="clear" w:pos="1985"/>
                <w:tab w:val="left" w:pos="567"/>
              </w:tabs>
              <w:overflowPunct/>
              <w:autoSpaceDE/>
              <w:autoSpaceDN/>
              <w:adjustRightInd/>
              <w:spacing w:after="40" w:line="240" w:lineRule="auto"/>
              <w:ind w:left="284" w:hanging="284"/>
              <w:jc w:val="left"/>
              <w:textAlignment w:val="auto"/>
              <w:rPr>
                <w:rFonts w:asciiTheme="minorHAnsi" w:hAnsiTheme="minorHAnsi" w:cstheme="minorHAnsi"/>
                <w:sz w:val="20"/>
                <w:szCs w:val="20"/>
                <w:lang w:val="es-ES_tradnl"/>
              </w:rPr>
            </w:pPr>
            <w:r w:rsidRPr="003717C5">
              <w:rPr>
                <w:rFonts w:asciiTheme="minorHAnsi" w:hAnsiTheme="minorHAnsi" w:cstheme="minorHAnsi"/>
                <w:sz w:val="20"/>
                <w:szCs w:val="20"/>
                <w:vertAlign w:val="superscript"/>
                <w:lang w:val="es-ES_tradnl"/>
              </w:rPr>
              <w:t xml:space="preserve">2 </w:t>
            </w:r>
            <w:r w:rsidRPr="003717C5">
              <w:rPr>
                <w:rFonts w:asciiTheme="minorHAnsi" w:hAnsiTheme="minorHAnsi" w:cstheme="minorHAnsi"/>
                <w:sz w:val="20"/>
                <w:szCs w:val="20"/>
                <w:vertAlign w:val="superscript"/>
                <w:lang w:val="es-ES_tradnl"/>
              </w:rPr>
              <w:tab/>
            </w:r>
            <w:bookmarkStart w:id="33" w:name="lt_pId115"/>
            <w:r w:rsidRPr="003717C5">
              <w:rPr>
                <w:sz w:val="20"/>
                <w:lang w:val="es-ES_tradnl"/>
              </w:rPr>
              <w:t xml:space="preserve">Información por los grupos responsables del UIT-R acerca de los estudios preparatorios en curso del UIT-R para la </w:t>
            </w:r>
            <w:proofErr w:type="spellStart"/>
            <w:r w:rsidRPr="003717C5">
              <w:rPr>
                <w:sz w:val="20"/>
                <w:lang w:val="es-ES_tradnl"/>
              </w:rPr>
              <w:t>CMR</w:t>
            </w:r>
            <w:proofErr w:type="spellEnd"/>
            <w:r w:rsidRPr="003717C5">
              <w:rPr>
                <w:sz w:val="20"/>
                <w:lang w:val="es-ES_tradnl"/>
              </w:rPr>
              <w:t>-19 y de los anteproyectos de opiniones</w:t>
            </w:r>
            <w:r w:rsidR="001956A6">
              <w:rPr>
                <w:sz w:val="20"/>
                <w:lang w:val="es-ES_tradnl"/>
              </w:rPr>
              <w:t xml:space="preserve">, </w:t>
            </w:r>
            <w:r w:rsidRPr="003717C5">
              <w:rPr>
                <w:sz w:val="20"/>
                <w:lang w:val="es-ES_tradnl"/>
              </w:rPr>
              <w:t>posturas y/o propuestas comunes de los grupos regionales (Grupo africano</w:t>
            </w:r>
            <w:r w:rsidR="001956A6">
              <w:rPr>
                <w:sz w:val="20"/>
                <w:lang w:val="es-ES_tradnl"/>
              </w:rPr>
              <w:t>/</w:t>
            </w:r>
            <w:proofErr w:type="spellStart"/>
            <w:r w:rsidR="001956A6">
              <w:rPr>
                <w:rFonts w:eastAsia="SimSun"/>
                <w:sz w:val="20"/>
                <w:lang w:val="es-ES_tradnl" w:eastAsia="zh-CN"/>
              </w:rPr>
              <w:t>ATU</w:t>
            </w:r>
            <w:proofErr w:type="spellEnd"/>
            <w:r w:rsidR="001956A6">
              <w:rPr>
                <w:rFonts w:eastAsia="SimSun"/>
                <w:sz w:val="20"/>
                <w:lang w:val="es-ES_tradnl" w:eastAsia="zh-CN"/>
              </w:rPr>
              <w:t xml:space="preserve">, </w:t>
            </w:r>
            <w:proofErr w:type="spellStart"/>
            <w:r w:rsidR="001956A6">
              <w:rPr>
                <w:rFonts w:eastAsia="SimSun"/>
                <w:sz w:val="20"/>
                <w:lang w:val="es-ES_tradnl" w:eastAsia="zh-CN"/>
              </w:rPr>
              <w:t>APT-APG</w:t>
            </w:r>
            <w:proofErr w:type="spellEnd"/>
            <w:r w:rsidR="001956A6">
              <w:rPr>
                <w:rFonts w:eastAsia="SimSun"/>
                <w:sz w:val="20"/>
                <w:lang w:val="es-ES_tradnl" w:eastAsia="zh-CN"/>
              </w:rPr>
              <w:t>, Grupo árabe/</w:t>
            </w:r>
            <w:proofErr w:type="spellStart"/>
            <w:r w:rsidRPr="003717C5">
              <w:rPr>
                <w:rFonts w:eastAsia="SimSun"/>
                <w:sz w:val="20"/>
                <w:lang w:val="es-ES_tradnl" w:eastAsia="zh-CN"/>
              </w:rPr>
              <w:t>ASMG</w:t>
            </w:r>
            <w:proofErr w:type="spellEnd"/>
            <w:r w:rsidRPr="003717C5">
              <w:rPr>
                <w:rFonts w:eastAsia="SimSun"/>
                <w:sz w:val="20"/>
                <w:lang w:val="es-ES_tradnl" w:eastAsia="zh-CN"/>
              </w:rPr>
              <w:t xml:space="preserve">, </w:t>
            </w:r>
            <w:proofErr w:type="spellStart"/>
            <w:r w:rsidRPr="003717C5">
              <w:rPr>
                <w:rFonts w:eastAsia="SimSun"/>
                <w:sz w:val="20"/>
                <w:lang w:val="es-ES_tradnl" w:eastAsia="zh-CN"/>
              </w:rPr>
              <w:t>CITEL</w:t>
            </w:r>
            <w:r w:rsidRPr="003717C5">
              <w:rPr>
                <w:rFonts w:eastAsia="SimSun"/>
                <w:sz w:val="20"/>
                <w:lang w:val="es-ES_tradnl" w:eastAsia="zh-CN"/>
              </w:rPr>
              <w:noBreakHyphen/>
              <w:t>PCC.II</w:t>
            </w:r>
            <w:proofErr w:type="spellEnd"/>
            <w:r w:rsidRPr="003717C5">
              <w:rPr>
                <w:rFonts w:eastAsia="SimSun"/>
                <w:sz w:val="20"/>
                <w:lang w:val="es-ES_tradnl" w:eastAsia="zh-CN"/>
              </w:rPr>
              <w:t xml:space="preserve">, CRC, </w:t>
            </w:r>
            <w:proofErr w:type="spellStart"/>
            <w:r w:rsidRPr="003717C5">
              <w:rPr>
                <w:rFonts w:eastAsia="SimSun"/>
                <w:sz w:val="20"/>
                <w:lang w:val="es-ES_tradnl" w:eastAsia="zh-CN"/>
              </w:rPr>
              <w:t>CEPT-CPG</w:t>
            </w:r>
            <w:proofErr w:type="spellEnd"/>
            <w:r w:rsidRPr="003717C5">
              <w:rPr>
                <w:sz w:val="20"/>
                <w:lang w:val="es-ES_tradnl"/>
              </w:rPr>
              <w:t>) y de otras organizaciones (por ejemplo</w:t>
            </w:r>
            <w:r w:rsidR="001956A6">
              <w:rPr>
                <w:sz w:val="20"/>
                <w:lang w:val="es-ES_tradnl"/>
              </w:rPr>
              <w:t>,</w:t>
            </w:r>
            <w:r w:rsidRPr="003717C5">
              <w:rPr>
                <w:sz w:val="20"/>
                <w:lang w:val="es-ES_tradnl"/>
              </w:rPr>
              <w:t xml:space="preserve"> la </w:t>
            </w:r>
            <w:proofErr w:type="spellStart"/>
            <w:r w:rsidRPr="003717C5">
              <w:rPr>
                <w:sz w:val="20"/>
                <w:lang w:val="es-ES_tradnl"/>
              </w:rPr>
              <w:t>OACI</w:t>
            </w:r>
            <w:proofErr w:type="spellEnd"/>
            <w:r w:rsidRPr="003717C5">
              <w:rPr>
                <w:sz w:val="20"/>
                <w:lang w:val="es-ES_tradnl"/>
              </w:rPr>
              <w:t xml:space="preserve">, la </w:t>
            </w:r>
            <w:proofErr w:type="spellStart"/>
            <w:r w:rsidRPr="003717C5">
              <w:rPr>
                <w:sz w:val="20"/>
                <w:lang w:val="es-ES_tradnl"/>
              </w:rPr>
              <w:t>OMI</w:t>
            </w:r>
            <w:proofErr w:type="spellEnd"/>
            <w:r w:rsidRPr="003717C5">
              <w:rPr>
                <w:sz w:val="20"/>
                <w:lang w:val="es-ES_tradnl"/>
              </w:rPr>
              <w:t xml:space="preserve">, la </w:t>
            </w:r>
            <w:proofErr w:type="spellStart"/>
            <w:r w:rsidRPr="003717C5">
              <w:rPr>
                <w:sz w:val="20"/>
                <w:lang w:val="es-ES_tradnl"/>
              </w:rPr>
              <w:t>OMM</w:t>
            </w:r>
            <w:proofErr w:type="spellEnd"/>
            <w:r w:rsidRPr="003717C5">
              <w:rPr>
                <w:sz w:val="20"/>
                <w:lang w:val="es-ES_tradnl"/>
              </w:rPr>
              <w:t>, etc.)</w:t>
            </w:r>
            <w:r w:rsidRPr="003717C5">
              <w:rPr>
                <w:rFonts w:eastAsia="SimSun"/>
                <w:color w:val="000000"/>
                <w:sz w:val="20"/>
                <w:lang w:val="es-ES_tradnl" w:eastAsia="zh-CN"/>
              </w:rPr>
              <w:t>, según corresponda.</w:t>
            </w:r>
            <w:bookmarkEnd w:id="33"/>
          </w:p>
        </w:tc>
      </w:tr>
    </w:tbl>
    <w:p w:rsidR="008B07C6" w:rsidRPr="003717C5" w:rsidRDefault="008B07C6" w:rsidP="0032202E">
      <w:pPr>
        <w:pStyle w:val="Reasons"/>
        <w:rPr>
          <w:lang w:val="es-ES_tradnl"/>
        </w:rPr>
      </w:pPr>
    </w:p>
    <w:p w:rsidR="008B07C6" w:rsidRPr="003717C5" w:rsidRDefault="008B07C6">
      <w:pPr>
        <w:jc w:val="center"/>
        <w:rPr>
          <w:lang w:val="es-ES_tradnl"/>
        </w:rPr>
      </w:pPr>
      <w:r w:rsidRPr="003717C5">
        <w:rPr>
          <w:lang w:val="es-ES_tradnl"/>
        </w:rPr>
        <w:t>______________</w:t>
      </w:r>
    </w:p>
    <w:p w:rsidR="00D239B4" w:rsidRPr="003717C5" w:rsidRDefault="00D239B4" w:rsidP="00FE4822">
      <w:pPr>
        <w:spacing w:before="0" w:line="240" w:lineRule="auto"/>
        <w:jc w:val="left"/>
        <w:rPr>
          <w:rFonts w:asciiTheme="minorHAnsi" w:hAnsiTheme="minorHAnsi" w:cstheme="minorHAnsi"/>
          <w:szCs w:val="24"/>
          <w:lang w:val="es-ES_tradnl"/>
        </w:rPr>
      </w:pPr>
    </w:p>
    <w:sectPr w:rsidR="00D239B4" w:rsidRPr="003717C5" w:rsidSect="00031E64">
      <w:headerReference w:type="even" r:id="rId14"/>
      <w:headerReference w:type="default" r:id="rId15"/>
      <w:headerReference w:type="first" r:id="rId16"/>
      <w:footerReference w:type="first" r:id="rId17"/>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07C6" w:rsidRDefault="008B07C6">
      <w:r>
        <w:separator/>
      </w:r>
    </w:p>
  </w:endnote>
  <w:endnote w:type="continuationSeparator" w:id="0">
    <w:p w:rsidR="008B07C6" w:rsidRDefault="008B0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F0" w:rsidRPr="008B07C6" w:rsidRDefault="005370F0" w:rsidP="005370F0">
    <w:pPr>
      <w:pStyle w:val="FirstFooter"/>
      <w:spacing w:line="240" w:lineRule="auto"/>
      <w:ind w:left="-397" w:right="-397"/>
      <w:jc w:val="center"/>
      <w:rPr>
        <w:sz w:val="18"/>
        <w:szCs w:val="18"/>
        <w:lang w:val="es-ES_tradnl"/>
      </w:rPr>
    </w:pPr>
    <w:r w:rsidRPr="008B07C6">
      <w:rPr>
        <w:sz w:val="18"/>
        <w:szCs w:val="18"/>
        <w:lang w:val="es-ES_tradnl"/>
      </w:rPr>
      <w:t xml:space="preserve">Unión Internacional de Telecomunicaciones • Place des </w:t>
    </w:r>
    <w:proofErr w:type="spellStart"/>
    <w:r w:rsidRPr="008B07C6">
      <w:rPr>
        <w:sz w:val="18"/>
        <w:szCs w:val="18"/>
        <w:lang w:val="es-ES_tradnl"/>
      </w:rPr>
      <w:t>Nations</w:t>
    </w:r>
    <w:proofErr w:type="spellEnd"/>
    <w:r w:rsidRPr="008B07C6">
      <w:rPr>
        <w:sz w:val="18"/>
        <w:szCs w:val="18"/>
        <w:lang w:val="es-ES_tradnl"/>
      </w:rPr>
      <w:t xml:space="preserve"> • CH</w:t>
    </w:r>
    <w:r w:rsidRPr="008B07C6">
      <w:rPr>
        <w:sz w:val="18"/>
        <w:szCs w:val="18"/>
        <w:lang w:val="es-ES_tradnl"/>
      </w:rPr>
      <w:noBreakHyphen/>
      <w:t>1211 Ginebra 20 • Suiza</w:t>
    </w:r>
    <w:r w:rsidRPr="008B07C6">
      <w:rPr>
        <w:sz w:val="18"/>
        <w:szCs w:val="18"/>
        <w:lang w:val="es-ES_tradnl"/>
      </w:rPr>
      <w:br/>
      <w:t xml:space="preserve">Tel: +41 22 730 5111 • Fax: +41 22 733 7256 • Correo-e: </w:t>
    </w:r>
    <w:hyperlink r:id="rId1" w:history="1">
      <w:proofErr w:type="spellStart"/>
      <w:r w:rsidRPr="008B07C6">
        <w:rPr>
          <w:rStyle w:val="Hyperlink"/>
          <w:sz w:val="18"/>
          <w:szCs w:val="18"/>
          <w:lang w:val="es-ES_tradnl"/>
        </w:rPr>
        <w:t>itumail@itu.int</w:t>
      </w:r>
      <w:proofErr w:type="spellEnd"/>
    </w:hyperlink>
    <w:r w:rsidRPr="008B07C6">
      <w:rPr>
        <w:sz w:val="18"/>
        <w:szCs w:val="18"/>
        <w:lang w:val="es-ES_tradnl"/>
      </w:rPr>
      <w:t xml:space="preserve"> • </w:t>
    </w:r>
    <w:hyperlink r:id="rId2" w:history="1">
      <w:proofErr w:type="spellStart"/>
      <w:r w:rsidRPr="008B07C6">
        <w:rPr>
          <w:rStyle w:val="Hyperlink"/>
          <w:sz w:val="18"/>
          <w:szCs w:val="18"/>
          <w:lang w:val="es-ES_tradnl"/>
        </w:rPr>
        <w:t>www.itu.int</w:t>
      </w:r>
      <w:proofErr w:type="spellEnd"/>
    </w:hyperlink>
    <w:r w:rsidRPr="008B07C6">
      <w:rPr>
        <w:sz w:val="18"/>
        <w:szCs w:val="18"/>
        <w:lang w:val="es-ES_tradnl"/>
      </w:rPr>
      <w:t xml:space="preserve"> </w:t>
    </w:r>
  </w:p>
  <w:p w:rsidR="005370F0" w:rsidRPr="00181458" w:rsidRDefault="00535FEF" w:rsidP="005370F0">
    <w:pPr>
      <w:pStyle w:val="ListParagraph"/>
      <w:jc w:val="center"/>
      <w:rPr>
        <w:rFonts w:cs="Arial"/>
        <w:b/>
        <w:bCs/>
        <w:color w:val="4F81BD" w:themeColor="accent1"/>
        <w:sz w:val="18"/>
        <w:szCs w:val="18"/>
      </w:rPr>
    </w:pPr>
    <w:r w:rsidRPr="00BC67FE">
      <w:rPr>
        <w:b/>
        <w:bCs/>
        <w:color w:val="1F497D"/>
        <w:sz w:val="18"/>
        <w:szCs w:val="18"/>
      </w:rPr>
      <w:t>90</w:t>
    </w:r>
    <w:r w:rsidRPr="00BC67FE">
      <w:rPr>
        <w:b/>
        <w:bCs/>
        <w:color w:val="1F497D"/>
        <w:sz w:val="18"/>
        <w:szCs w:val="18"/>
        <w:vertAlign w:val="superscript"/>
      </w:rPr>
      <w:t>th</w:t>
    </w:r>
    <w:r w:rsidRPr="00BC67FE">
      <w:rPr>
        <w:b/>
        <w:bCs/>
        <w:color w:val="1F497D"/>
        <w:sz w:val="18"/>
        <w:szCs w:val="18"/>
      </w:rPr>
      <w:t xml:space="preserve"> anniversary of the </w:t>
    </w:r>
    <w:proofErr w:type="spellStart"/>
    <w:r w:rsidRPr="00BC67FE">
      <w:rPr>
        <w:b/>
        <w:bCs/>
        <w:color w:val="1F497D"/>
        <w:sz w:val="18"/>
        <w:szCs w:val="18"/>
      </w:rPr>
      <w:t>CCIR</w:t>
    </w:r>
    <w:proofErr w:type="spellEnd"/>
    <w:r w:rsidRPr="00BC67FE">
      <w:rPr>
        <w:b/>
        <w:bCs/>
        <w:color w:val="1F497D"/>
        <w:sz w:val="18"/>
        <w:szCs w:val="18"/>
      </w:rPr>
      <w:t>/ITU-R Study Groups (1927-2017)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07C6" w:rsidRDefault="008B07C6">
      <w:r>
        <w:t>____________________</w:t>
      </w:r>
    </w:p>
  </w:footnote>
  <w:footnote w:type="continuationSeparator" w:id="0">
    <w:p w:rsidR="008B07C6" w:rsidRDefault="008B07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D239B4" w:rsidRDefault="00D97EF5" w:rsidP="00B35FB6">
    <w:pPr>
      <w:pStyle w:val="Header"/>
      <w:jc w:val="center"/>
      <w:rPr>
        <w:sz w:val="18"/>
        <w:szCs w:val="16"/>
      </w:rPr>
    </w:pPr>
    <w:r>
      <w:rPr>
        <w:sz w:val="18"/>
        <w:szCs w:val="16"/>
      </w:rPr>
      <w:t xml:space="preserve">- </w:t>
    </w:r>
    <w:r w:rsidR="001B42C9" w:rsidRPr="00D239B4">
      <w:rPr>
        <w:rStyle w:val="PageNumber"/>
        <w:sz w:val="18"/>
        <w:szCs w:val="16"/>
      </w:rPr>
      <w:fldChar w:fldCharType="begin"/>
    </w:r>
    <w:r w:rsidR="00E915AF" w:rsidRPr="00D239B4">
      <w:rPr>
        <w:rStyle w:val="PageNumber"/>
        <w:sz w:val="18"/>
        <w:szCs w:val="16"/>
      </w:rPr>
      <w:instrText xml:space="preserve"> PAGE </w:instrText>
    </w:r>
    <w:r w:rsidR="001B42C9" w:rsidRPr="00D239B4">
      <w:rPr>
        <w:rStyle w:val="PageNumber"/>
        <w:sz w:val="18"/>
        <w:szCs w:val="16"/>
      </w:rPr>
      <w:fldChar w:fldCharType="separate"/>
    </w:r>
    <w:r w:rsidR="00A57E00">
      <w:rPr>
        <w:rStyle w:val="PageNumber"/>
        <w:noProof/>
        <w:sz w:val="18"/>
        <w:szCs w:val="16"/>
      </w:rPr>
      <w:t>2</w:t>
    </w:r>
    <w:r w:rsidR="001B42C9" w:rsidRPr="00D239B4">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E22" w:rsidRPr="00D239B4" w:rsidRDefault="00011E22" w:rsidP="00B35FB6">
    <w:pPr>
      <w:pStyle w:val="Header"/>
      <w:jc w:val="center"/>
      <w:rPr>
        <w:sz w:val="18"/>
        <w:szCs w:val="16"/>
      </w:rP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sidR="00A57E00">
      <w:rPr>
        <w:rStyle w:val="PageNumber"/>
        <w:noProof/>
        <w:sz w:val="18"/>
        <w:szCs w:val="16"/>
      </w:rPr>
      <w:t>3</w:t>
    </w:r>
    <w:r w:rsidRPr="00D239B4">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2"/>
    </w:tblGrid>
    <w:tr w:rsidR="005370F0" w:rsidTr="001F5DB8">
      <w:tc>
        <w:tcPr>
          <w:tcW w:w="4961" w:type="dxa"/>
        </w:tcPr>
        <w:p w:rsidR="005370F0" w:rsidRDefault="005370F0" w:rsidP="005370F0">
          <w:pPr>
            <w:pStyle w:val="Header"/>
            <w:tabs>
              <w:tab w:val="clear" w:pos="794"/>
              <w:tab w:val="clear" w:pos="4820"/>
            </w:tabs>
            <w:spacing w:line="360" w:lineRule="auto"/>
          </w:pPr>
          <w:r>
            <w:rPr>
              <w:b/>
              <w:bCs/>
              <w:noProof/>
              <w:lang w:eastAsia="zh-CN"/>
            </w:rPr>
            <w:drawing>
              <wp:inline distT="0" distB="0" distL="0" distR="0" wp14:anchorId="3DF13042" wp14:editId="68D5220D">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962" w:type="dxa"/>
        </w:tcPr>
        <w:p w:rsidR="005370F0" w:rsidRDefault="00535FEF" w:rsidP="005370F0">
          <w:pPr>
            <w:pStyle w:val="Header"/>
            <w:tabs>
              <w:tab w:val="clear" w:pos="794"/>
              <w:tab w:val="clear" w:pos="4820"/>
            </w:tabs>
            <w:spacing w:line="360" w:lineRule="auto"/>
            <w:jc w:val="right"/>
          </w:pPr>
          <w:r w:rsidRPr="00A03501">
            <w:rPr>
              <w:noProof/>
              <w:lang w:eastAsia="zh-CN"/>
            </w:rPr>
            <w:drawing>
              <wp:inline distT="0" distB="0" distL="0" distR="0" wp14:anchorId="763E20C9" wp14:editId="487CB329">
                <wp:extent cx="1238250" cy="942975"/>
                <wp:effectExtent l="0" t="0" r="0" b="9525"/>
                <wp:docPr id="2" name="Picture 2" descr="M:\BRDIR\BRDIRASSISTANT\Practical\New Templates for 2017\90th Anniversary ITU-R Study Groups\ITU-R CCIR 90-logo _410352c_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DIR\BRDIRASSISTANT\Practical\New Templates for 2017\90th Anniversary ITU-R Study Groups\ITU-R CCIR 90-logo _410352c_e-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E915AF" w:rsidRPr="000D3F3B" w:rsidRDefault="00E915AF" w:rsidP="000D3F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displayBackgroundShape/>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8B07C6"/>
    <w:rsid w:val="00000707"/>
    <w:rsid w:val="00002711"/>
    <w:rsid w:val="000048FE"/>
    <w:rsid w:val="00006A31"/>
    <w:rsid w:val="00006C82"/>
    <w:rsid w:val="00010E30"/>
    <w:rsid w:val="00011E22"/>
    <w:rsid w:val="00015C76"/>
    <w:rsid w:val="000240A3"/>
    <w:rsid w:val="00026CF8"/>
    <w:rsid w:val="00030BD7"/>
    <w:rsid w:val="00031E64"/>
    <w:rsid w:val="00034340"/>
    <w:rsid w:val="00035CB3"/>
    <w:rsid w:val="00045A8D"/>
    <w:rsid w:val="0005167A"/>
    <w:rsid w:val="00054E5D"/>
    <w:rsid w:val="00070258"/>
    <w:rsid w:val="0007323C"/>
    <w:rsid w:val="000777E2"/>
    <w:rsid w:val="00086D03"/>
    <w:rsid w:val="000A06A1"/>
    <w:rsid w:val="000A096A"/>
    <w:rsid w:val="000A375E"/>
    <w:rsid w:val="000A7051"/>
    <w:rsid w:val="000B0AF6"/>
    <w:rsid w:val="000B0E9B"/>
    <w:rsid w:val="000B2CAE"/>
    <w:rsid w:val="000C03C7"/>
    <w:rsid w:val="000C2AD0"/>
    <w:rsid w:val="000D3F3B"/>
    <w:rsid w:val="000E3DEE"/>
    <w:rsid w:val="000E4BCD"/>
    <w:rsid w:val="00100B72"/>
    <w:rsid w:val="00101F7D"/>
    <w:rsid w:val="00103C76"/>
    <w:rsid w:val="0011265F"/>
    <w:rsid w:val="00112E02"/>
    <w:rsid w:val="00117282"/>
    <w:rsid w:val="00117389"/>
    <w:rsid w:val="00121C2D"/>
    <w:rsid w:val="00134404"/>
    <w:rsid w:val="00144DFB"/>
    <w:rsid w:val="00187CA3"/>
    <w:rsid w:val="001956A6"/>
    <w:rsid w:val="00195EB7"/>
    <w:rsid w:val="00196710"/>
    <w:rsid w:val="00196770"/>
    <w:rsid w:val="00197324"/>
    <w:rsid w:val="001B0B6B"/>
    <w:rsid w:val="001B351B"/>
    <w:rsid w:val="001B42C9"/>
    <w:rsid w:val="001C06DB"/>
    <w:rsid w:val="001C6971"/>
    <w:rsid w:val="001D2785"/>
    <w:rsid w:val="001D7070"/>
    <w:rsid w:val="001E1AB3"/>
    <w:rsid w:val="001F2170"/>
    <w:rsid w:val="001F3948"/>
    <w:rsid w:val="001F5A49"/>
    <w:rsid w:val="00201097"/>
    <w:rsid w:val="00201B6E"/>
    <w:rsid w:val="002302B3"/>
    <w:rsid w:val="00230C66"/>
    <w:rsid w:val="00235A29"/>
    <w:rsid w:val="00241526"/>
    <w:rsid w:val="00243D44"/>
    <w:rsid w:val="002443A2"/>
    <w:rsid w:val="00266E74"/>
    <w:rsid w:val="00283C3B"/>
    <w:rsid w:val="002861E6"/>
    <w:rsid w:val="00287D18"/>
    <w:rsid w:val="002A0982"/>
    <w:rsid w:val="002A2618"/>
    <w:rsid w:val="002A5DD7"/>
    <w:rsid w:val="002A6138"/>
    <w:rsid w:val="002B0CAC"/>
    <w:rsid w:val="002D5A15"/>
    <w:rsid w:val="002D5BDD"/>
    <w:rsid w:val="002E3D27"/>
    <w:rsid w:val="002F0890"/>
    <w:rsid w:val="002F2531"/>
    <w:rsid w:val="002F4967"/>
    <w:rsid w:val="00306452"/>
    <w:rsid w:val="00311970"/>
    <w:rsid w:val="00316935"/>
    <w:rsid w:val="003266ED"/>
    <w:rsid w:val="00326C68"/>
    <w:rsid w:val="0032735C"/>
    <w:rsid w:val="0033029C"/>
    <w:rsid w:val="003370B8"/>
    <w:rsid w:val="00345D38"/>
    <w:rsid w:val="00352097"/>
    <w:rsid w:val="003666FF"/>
    <w:rsid w:val="003717C5"/>
    <w:rsid w:val="0037309C"/>
    <w:rsid w:val="00380A6E"/>
    <w:rsid w:val="003836D4"/>
    <w:rsid w:val="003974CD"/>
    <w:rsid w:val="003A1F49"/>
    <w:rsid w:val="003A55ED"/>
    <w:rsid w:val="003A5D52"/>
    <w:rsid w:val="003B2BDA"/>
    <w:rsid w:val="003B55EC"/>
    <w:rsid w:val="003C2EA7"/>
    <w:rsid w:val="003C4471"/>
    <w:rsid w:val="003C7D41"/>
    <w:rsid w:val="003D4A69"/>
    <w:rsid w:val="003E504F"/>
    <w:rsid w:val="003E663E"/>
    <w:rsid w:val="003E78D6"/>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A5F47"/>
    <w:rsid w:val="004B11AB"/>
    <w:rsid w:val="004B62A2"/>
    <w:rsid w:val="004B7C9A"/>
    <w:rsid w:val="004C6779"/>
    <w:rsid w:val="004C7E5A"/>
    <w:rsid w:val="004D733B"/>
    <w:rsid w:val="004E0DC4"/>
    <w:rsid w:val="004E0FB5"/>
    <w:rsid w:val="004E43BB"/>
    <w:rsid w:val="004E460D"/>
    <w:rsid w:val="004E4892"/>
    <w:rsid w:val="004F178E"/>
    <w:rsid w:val="004F4543"/>
    <w:rsid w:val="004F57BB"/>
    <w:rsid w:val="00505309"/>
    <w:rsid w:val="0050789B"/>
    <w:rsid w:val="00514046"/>
    <w:rsid w:val="005224A1"/>
    <w:rsid w:val="0052552C"/>
    <w:rsid w:val="00534372"/>
    <w:rsid w:val="00535FEF"/>
    <w:rsid w:val="005370F0"/>
    <w:rsid w:val="00543DF8"/>
    <w:rsid w:val="00546101"/>
    <w:rsid w:val="00553DD7"/>
    <w:rsid w:val="00561722"/>
    <w:rsid w:val="005638CF"/>
    <w:rsid w:val="0056741E"/>
    <w:rsid w:val="0057325A"/>
    <w:rsid w:val="0057469A"/>
    <w:rsid w:val="00580814"/>
    <w:rsid w:val="00583A0B"/>
    <w:rsid w:val="005A03A3"/>
    <w:rsid w:val="005A2B92"/>
    <w:rsid w:val="005A3F66"/>
    <w:rsid w:val="005A79E9"/>
    <w:rsid w:val="005B214C"/>
    <w:rsid w:val="005B4CDA"/>
    <w:rsid w:val="005B5F9A"/>
    <w:rsid w:val="005B6583"/>
    <w:rsid w:val="005D3669"/>
    <w:rsid w:val="005E5EB3"/>
    <w:rsid w:val="005F3CB6"/>
    <w:rsid w:val="005F657C"/>
    <w:rsid w:val="00602D53"/>
    <w:rsid w:val="006047E5"/>
    <w:rsid w:val="0064371D"/>
    <w:rsid w:val="00650543"/>
    <w:rsid w:val="00650B2A"/>
    <w:rsid w:val="00651777"/>
    <w:rsid w:val="006550F8"/>
    <w:rsid w:val="006829F3"/>
    <w:rsid w:val="006A518B"/>
    <w:rsid w:val="006A6BF3"/>
    <w:rsid w:val="006B0590"/>
    <w:rsid w:val="006B3CA5"/>
    <w:rsid w:val="006B49DA"/>
    <w:rsid w:val="006C53F8"/>
    <w:rsid w:val="006C7CDE"/>
    <w:rsid w:val="006D1C19"/>
    <w:rsid w:val="007045B8"/>
    <w:rsid w:val="007234B1"/>
    <w:rsid w:val="00723D08"/>
    <w:rsid w:val="00725FDA"/>
    <w:rsid w:val="00727816"/>
    <w:rsid w:val="00730B9A"/>
    <w:rsid w:val="00750CFA"/>
    <w:rsid w:val="007553DA"/>
    <w:rsid w:val="00775DB8"/>
    <w:rsid w:val="00782354"/>
    <w:rsid w:val="007921A7"/>
    <w:rsid w:val="007B3DB1"/>
    <w:rsid w:val="007D183E"/>
    <w:rsid w:val="007D43D0"/>
    <w:rsid w:val="007E1833"/>
    <w:rsid w:val="007E3F13"/>
    <w:rsid w:val="007F751A"/>
    <w:rsid w:val="00800012"/>
    <w:rsid w:val="0080261F"/>
    <w:rsid w:val="00805A02"/>
    <w:rsid w:val="00806160"/>
    <w:rsid w:val="008143A4"/>
    <w:rsid w:val="0081513E"/>
    <w:rsid w:val="00854131"/>
    <w:rsid w:val="0085652D"/>
    <w:rsid w:val="00864485"/>
    <w:rsid w:val="0087694B"/>
    <w:rsid w:val="00880F4D"/>
    <w:rsid w:val="008B07C6"/>
    <w:rsid w:val="008B35A3"/>
    <w:rsid w:val="008B37E1"/>
    <w:rsid w:val="008B45F8"/>
    <w:rsid w:val="008C2E74"/>
    <w:rsid w:val="008D5409"/>
    <w:rsid w:val="008D5BB1"/>
    <w:rsid w:val="008D6955"/>
    <w:rsid w:val="008E006D"/>
    <w:rsid w:val="008E38B4"/>
    <w:rsid w:val="008F4F21"/>
    <w:rsid w:val="00904D4A"/>
    <w:rsid w:val="00904F8D"/>
    <w:rsid w:val="00905398"/>
    <w:rsid w:val="009076D7"/>
    <w:rsid w:val="00912DAB"/>
    <w:rsid w:val="009151BA"/>
    <w:rsid w:val="009230C4"/>
    <w:rsid w:val="00925023"/>
    <w:rsid w:val="009277BC"/>
    <w:rsid w:val="00927D57"/>
    <w:rsid w:val="00931A51"/>
    <w:rsid w:val="00944DFC"/>
    <w:rsid w:val="00947185"/>
    <w:rsid w:val="009518B3"/>
    <w:rsid w:val="00952EA5"/>
    <w:rsid w:val="00963D9D"/>
    <w:rsid w:val="0098013E"/>
    <w:rsid w:val="00981B54"/>
    <w:rsid w:val="009842C3"/>
    <w:rsid w:val="009A009A"/>
    <w:rsid w:val="009A6BB6"/>
    <w:rsid w:val="009B3F43"/>
    <w:rsid w:val="009B5CFA"/>
    <w:rsid w:val="009C161F"/>
    <w:rsid w:val="009C56B4"/>
    <w:rsid w:val="009C6950"/>
    <w:rsid w:val="009D51A2"/>
    <w:rsid w:val="009E04A8"/>
    <w:rsid w:val="009E4595"/>
    <w:rsid w:val="009E4AEC"/>
    <w:rsid w:val="009E5BD8"/>
    <w:rsid w:val="009E681E"/>
    <w:rsid w:val="00A049E2"/>
    <w:rsid w:val="00A119E6"/>
    <w:rsid w:val="00A20FBC"/>
    <w:rsid w:val="00A31370"/>
    <w:rsid w:val="00A32F8C"/>
    <w:rsid w:val="00A34D6F"/>
    <w:rsid w:val="00A41F91"/>
    <w:rsid w:val="00A5038F"/>
    <w:rsid w:val="00A5252E"/>
    <w:rsid w:val="00A57E00"/>
    <w:rsid w:val="00A63355"/>
    <w:rsid w:val="00A7596D"/>
    <w:rsid w:val="00A75E9E"/>
    <w:rsid w:val="00A80EFE"/>
    <w:rsid w:val="00A963DF"/>
    <w:rsid w:val="00A96D3A"/>
    <w:rsid w:val="00AC0C22"/>
    <w:rsid w:val="00AC3896"/>
    <w:rsid w:val="00AD2CF2"/>
    <w:rsid w:val="00AE2D88"/>
    <w:rsid w:val="00AE6F6F"/>
    <w:rsid w:val="00AF3325"/>
    <w:rsid w:val="00AF34D9"/>
    <w:rsid w:val="00AF5B37"/>
    <w:rsid w:val="00AF70DA"/>
    <w:rsid w:val="00B019D3"/>
    <w:rsid w:val="00B116AA"/>
    <w:rsid w:val="00B34CF9"/>
    <w:rsid w:val="00B35FB6"/>
    <w:rsid w:val="00B37559"/>
    <w:rsid w:val="00B4054B"/>
    <w:rsid w:val="00B579B0"/>
    <w:rsid w:val="00B57D11"/>
    <w:rsid w:val="00B618E4"/>
    <w:rsid w:val="00B649D7"/>
    <w:rsid w:val="00B81C2F"/>
    <w:rsid w:val="00B90743"/>
    <w:rsid w:val="00B90C45"/>
    <w:rsid w:val="00B933BE"/>
    <w:rsid w:val="00B97F87"/>
    <w:rsid w:val="00BB21A7"/>
    <w:rsid w:val="00BD391A"/>
    <w:rsid w:val="00BD3A30"/>
    <w:rsid w:val="00BD6738"/>
    <w:rsid w:val="00BD7E5E"/>
    <w:rsid w:val="00BE1751"/>
    <w:rsid w:val="00BE63DB"/>
    <w:rsid w:val="00BE6574"/>
    <w:rsid w:val="00BF02C9"/>
    <w:rsid w:val="00C05D98"/>
    <w:rsid w:val="00C06683"/>
    <w:rsid w:val="00C07319"/>
    <w:rsid w:val="00C16FD2"/>
    <w:rsid w:val="00C2034F"/>
    <w:rsid w:val="00C25D47"/>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D2DC0"/>
    <w:rsid w:val="00CD43B8"/>
    <w:rsid w:val="00CD7EA0"/>
    <w:rsid w:val="00CE076A"/>
    <w:rsid w:val="00CE463D"/>
    <w:rsid w:val="00CE6C31"/>
    <w:rsid w:val="00D10BA0"/>
    <w:rsid w:val="00D21694"/>
    <w:rsid w:val="00D239B4"/>
    <w:rsid w:val="00D24EB5"/>
    <w:rsid w:val="00D35AB9"/>
    <w:rsid w:val="00D41571"/>
    <w:rsid w:val="00D416A0"/>
    <w:rsid w:val="00D47672"/>
    <w:rsid w:val="00D5123C"/>
    <w:rsid w:val="00D55560"/>
    <w:rsid w:val="00D61C5A"/>
    <w:rsid w:val="00D63BFF"/>
    <w:rsid w:val="00D6790C"/>
    <w:rsid w:val="00D73277"/>
    <w:rsid w:val="00D76586"/>
    <w:rsid w:val="00D82657"/>
    <w:rsid w:val="00D87E20"/>
    <w:rsid w:val="00D97EF5"/>
    <w:rsid w:val="00DA4037"/>
    <w:rsid w:val="00DE66A5"/>
    <w:rsid w:val="00DF2B50"/>
    <w:rsid w:val="00DF30EE"/>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C7E6D"/>
    <w:rsid w:val="00EE03A0"/>
    <w:rsid w:val="00EE66D7"/>
    <w:rsid w:val="00F035F0"/>
    <w:rsid w:val="00F11FE8"/>
    <w:rsid w:val="00F424BF"/>
    <w:rsid w:val="00F44FC3"/>
    <w:rsid w:val="00F46107"/>
    <w:rsid w:val="00F468C5"/>
    <w:rsid w:val="00F52F39"/>
    <w:rsid w:val="00F6184F"/>
    <w:rsid w:val="00F719F2"/>
    <w:rsid w:val="00F8310E"/>
    <w:rsid w:val="00F914DD"/>
    <w:rsid w:val="00FA2358"/>
    <w:rsid w:val="00FB2592"/>
    <w:rsid w:val="00FB2810"/>
    <w:rsid w:val="00FB7A2C"/>
    <w:rsid w:val="00FC2947"/>
    <w:rsid w:val="00FC3EE3"/>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383645EC-8840-4ED8-840E-40D65B30E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0F0"/>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paragraph" w:customStyle="1" w:styleId="Reasons">
    <w:name w:val="Reasons"/>
    <w:basedOn w:val="Normal"/>
    <w:qFormat/>
    <w:rsid w:val="008B07C6"/>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3E66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ITU-R/go/wrc-19-irwsp-17" TargetMode="External"/><Relationship Id="rId13" Type="http://schemas.openxmlformats.org/officeDocument/2006/relationships/hyperlink" Target="http://www.itu.int/net/ITU-R/go/index.asp?lang=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hilippe.aubineau@itu.in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s/ITU-R/information/event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itu.int/TI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net/ITU-R/go/index.asp?lang=es"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A3359-803A-4E1D-9CD1-61C511EFF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7</TotalTime>
  <Pages>3</Pages>
  <Words>1031</Words>
  <Characters>6024</Characters>
  <Application>Microsoft Office Word</Application>
  <DocSecurity>0</DocSecurity>
  <Lines>50</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7041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Spanish</dc:creator>
  <cp:lastModifiedBy>^_^</cp:lastModifiedBy>
  <cp:revision>6</cp:revision>
  <cp:lastPrinted>2017-09-01T09:01:00Z</cp:lastPrinted>
  <dcterms:created xsi:type="dcterms:W3CDTF">2017-08-29T10:50:00Z</dcterms:created>
  <dcterms:modified xsi:type="dcterms:W3CDTF">2017-09-01T09:02:00Z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