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4D5CBE" w:rsidTr="0029677E">
        <w:tc>
          <w:tcPr>
            <w:tcW w:w="5000" w:type="pct"/>
            <w:gridSpan w:val="3"/>
            <w:shd w:val="clear" w:color="auto" w:fill="auto"/>
          </w:tcPr>
          <w:p w:rsidR="00AF70F6" w:rsidRDefault="00AF70F6" w:rsidP="00D37C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EA5535">
              <w:rPr>
                <w:rFonts w:eastAsiaTheme="minorEastAsia"/>
                <w:b/>
                <w:bCs/>
                <w:color w:val="808080"/>
                <w:sz w:val="28"/>
                <w:szCs w:val="36"/>
                <w:rtl/>
                <w:lang w:eastAsia="zh-CN"/>
              </w:rPr>
              <w:t>مكتب</w:t>
            </w:r>
            <w:r w:rsidRPr="00EA5535">
              <w:rPr>
                <w:rFonts w:eastAsiaTheme="minorEastAsia" w:hint="cs"/>
                <w:b/>
                <w:bCs/>
                <w:color w:val="808080"/>
                <w:sz w:val="28"/>
                <w:szCs w:val="36"/>
                <w:rtl/>
                <w:lang w:eastAsia="zh-CN"/>
              </w:rPr>
              <w:t xml:space="preserve"> </w:t>
            </w:r>
            <w:r w:rsidRPr="00EA5535">
              <w:rPr>
                <w:rFonts w:eastAsiaTheme="minorEastAsia"/>
                <w:b/>
                <w:bCs/>
                <w:color w:val="808080"/>
                <w:sz w:val="28"/>
                <w:szCs w:val="36"/>
                <w:rtl/>
                <w:lang w:eastAsia="zh-CN"/>
              </w:rPr>
              <w:t>الاتصالات</w:t>
            </w:r>
            <w:r w:rsidRPr="00EA5535">
              <w:rPr>
                <w:rFonts w:eastAsiaTheme="minorEastAsia" w:hint="cs"/>
                <w:b/>
                <w:bCs/>
                <w:color w:val="808080"/>
                <w:sz w:val="28"/>
                <w:szCs w:val="36"/>
                <w:rtl/>
                <w:lang w:eastAsia="zh-CN"/>
              </w:rPr>
              <w:t xml:space="preserve"> </w:t>
            </w:r>
            <w:r w:rsidRPr="00EA5535">
              <w:rPr>
                <w:rFonts w:eastAsiaTheme="minorEastAsia"/>
                <w:b/>
                <w:bCs/>
                <w:color w:val="808080"/>
                <w:sz w:val="28"/>
                <w:szCs w:val="36"/>
                <w:rtl/>
                <w:lang w:eastAsia="zh-CN"/>
              </w:rPr>
              <w:t>الراديوية</w:t>
            </w:r>
            <w:r w:rsidRPr="00EA5535">
              <w:rPr>
                <w:rFonts w:eastAsiaTheme="minorEastAsia" w:hint="cs"/>
                <w:b/>
                <w:bCs/>
                <w:color w:val="808080"/>
                <w:sz w:val="28"/>
                <w:szCs w:val="36"/>
                <w:rtl/>
                <w:lang w:eastAsia="zh-CN"/>
              </w:rPr>
              <w:t xml:space="preserve"> </w:t>
            </w:r>
            <w:r w:rsidRPr="00EA5535">
              <w:rPr>
                <w:rFonts w:eastAsiaTheme="minorEastAsia"/>
                <w:b/>
                <w:bCs/>
                <w:color w:val="808080"/>
                <w:sz w:val="28"/>
                <w:szCs w:val="36"/>
                <w:lang w:eastAsia="zh-CN" w:bidi="ar-SY"/>
              </w:rPr>
              <w:t>(BR)</w:t>
            </w:r>
          </w:p>
          <w:p w:rsidR="00D37C4A" w:rsidRDefault="00D37C4A" w:rsidP="00D37C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D37C4A" w:rsidRPr="00EA5535" w:rsidRDefault="00D37C4A" w:rsidP="00D37C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4D5CBE" w:rsidTr="0029677E">
        <w:tc>
          <w:tcPr>
            <w:tcW w:w="2707" w:type="pct"/>
            <w:gridSpan w:val="2"/>
            <w:shd w:val="clear" w:color="auto" w:fill="auto"/>
          </w:tcPr>
          <w:p w:rsidR="004D5CBE" w:rsidRPr="004D5CBE" w:rsidRDefault="004D5CBE" w:rsidP="00D37C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260" w:lineRule="exact"/>
              <w:jc w:val="left"/>
              <w:rPr>
                <w:rFonts w:eastAsiaTheme="minorEastAsia"/>
                <w:lang w:eastAsia="zh-CN" w:bidi="ar-AE"/>
              </w:rPr>
            </w:pPr>
            <w:r w:rsidRPr="004D5CBE">
              <w:rPr>
                <w:rFonts w:eastAsiaTheme="minorEastAsia" w:hint="cs"/>
                <w:rtl/>
                <w:lang w:eastAsia="zh-CN" w:bidi="ar-AE"/>
              </w:rPr>
              <w:t xml:space="preserve">الرسالة الإدارية </w:t>
            </w:r>
            <w:r w:rsidR="00EA5535">
              <w:rPr>
                <w:rFonts w:eastAsiaTheme="minorEastAsia" w:hint="cs"/>
                <w:rtl/>
                <w:lang w:eastAsia="zh-CN" w:bidi="ar-AE"/>
              </w:rPr>
              <w:t>المعممة</w:t>
            </w:r>
          </w:p>
          <w:p w:rsidR="00AF70F6" w:rsidRPr="004D5CBE" w:rsidRDefault="004D5CBE" w:rsidP="00D37C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60" w:line="260" w:lineRule="exact"/>
              <w:jc w:val="left"/>
              <w:rPr>
                <w:rFonts w:eastAsiaTheme="minorEastAsia"/>
                <w:rtl/>
                <w:lang w:eastAsia="zh-CN" w:bidi="ar-SY"/>
              </w:rPr>
            </w:pPr>
            <w:r w:rsidRPr="004D5CBE">
              <w:rPr>
                <w:rFonts w:eastAsiaTheme="minorEastAsia"/>
                <w:b/>
                <w:bCs/>
                <w:lang w:val="en-GB" w:eastAsia="zh-CN" w:bidi="ar-AE"/>
              </w:rPr>
              <w:t>CA/</w:t>
            </w:r>
            <w:r w:rsidRPr="004D5CBE">
              <w:rPr>
                <w:rFonts w:eastAsiaTheme="minorEastAsia"/>
                <w:b/>
                <w:bCs/>
                <w:lang w:eastAsia="zh-CN" w:bidi="ar-AE"/>
              </w:rPr>
              <w:t>234</w:t>
            </w:r>
          </w:p>
        </w:tc>
        <w:tc>
          <w:tcPr>
            <w:tcW w:w="2293" w:type="pct"/>
            <w:shd w:val="clear" w:color="auto" w:fill="auto"/>
          </w:tcPr>
          <w:p w:rsidR="00AF70F6" w:rsidRPr="004D5CBE" w:rsidRDefault="004D5CBE" w:rsidP="004D5CB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sidRPr="004D5CBE">
              <w:rPr>
                <w:rFonts w:eastAsiaTheme="minorEastAsia"/>
                <w:lang w:val="fr-FR" w:eastAsia="zh-CN" w:bidi="ar-SY"/>
              </w:rPr>
              <w:t>24</w:t>
            </w:r>
            <w:r w:rsidRPr="004D5CBE">
              <w:rPr>
                <w:rFonts w:eastAsiaTheme="minorEastAsia" w:hint="cs"/>
                <w:rtl/>
                <w:lang w:val="fr-FR" w:eastAsia="zh-CN" w:bidi="ar-SY"/>
              </w:rPr>
              <w:t xml:space="preserve"> </w:t>
            </w:r>
            <w:r w:rsidRPr="004D5CBE">
              <w:rPr>
                <w:rFonts w:eastAsiaTheme="minorEastAsia" w:hint="cs"/>
                <w:rtl/>
                <w:lang w:val="fr-FR" w:eastAsia="zh-CN" w:bidi="ar-EG"/>
              </w:rPr>
              <w:t>مايو</w:t>
            </w:r>
            <w:r w:rsidRPr="004D5CBE">
              <w:rPr>
                <w:rFonts w:eastAsiaTheme="minorEastAsia" w:hint="cs"/>
                <w:rtl/>
                <w:lang w:val="fr-FR" w:eastAsia="zh-CN" w:bidi="ar-SY"/>
              </w:rPr>
              <w:t xml:space="preserve"> </w:t>
            </w:r>
            <w:r w:rsidRPr="004D5CBE">
              <w:rPr>
                <w:rFonts w:eastAsiaTheme="minorEastAsia"/>
                <w:lang w:eastAsia="zh-CN" w:bidi="ar-SY"/>
              </w:rPr>
              <w:t>2017</w:t>
            </w:r>
          </w:p>
        </w:tc>
      </w:tr>
      <w:tr w:rsidR="00AF70F6" w:rsidRPr="004D5CBE" w:rsidTr="0029677E">
        <w:tc>
          <w:tcPr>
            <w:tcW w:w="5000" w:type="pct"/>
            <w:gridSpan w:val="3"/>
            <w:shd w:val="clear" w:color="auto" w:fill="auto"/>
          </w:tcPr>
          <w:p w:rsidR="00AF70F6" w:rsidRPr="004D5CBE" w:rsidRDefault="00AF70F6" w:rsidP="00BA4ED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0" w:line="280" w:lineRule="exact"/>
              <w:jc w:val="left"/>
              <w:textAlignment w:val="baseline"/>
              <w:rPr>
                <w:rFonts w:eastAsiaTheme="minorEastAsia"/>
                <w:rtl/>
                <w:lang w:eastAsia="zh-CN" w:bidi="ar-SY"/>
              </w:rPr>
            </w:pPr>
          </w:p>
        </w:tc>
      </w:tr>
      <w:tr w:rsidR="00AF70F6" w:rsidRPr="004D5CBE" w:rsidTr="0029677E">
        <w:tc>
          <w:tcPr>
            <w:tcW w:w="5000" w:type="pct"/>
            <w:gridSpan w:val="3"/>
            <w:shd w:val="clear" w:color="auto" w:fill="auto"/>
          </w:tcPr>
          <w:p w:rsidR="00AF70F6" w:rsidRPr="004D5CBE" w:rsidRDefault="004D5CBE" w:rsidP="001A37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4D5CBE">
              <w:rPr>
                <w:rFonts w:eastAsiaTheme="minorEastAsia"/>
                <w:b/>
                <w:bCs/>
                <w:rtl/>
                <w:lang w:eastAsia="zh-CN"/>
              </w:rPr>
              <w:t xml:space="preserve">إلى إدارات الدول الأعضاء في </w:t>
            </w:r>
            <w:r w:rsidR="001A3717">
              <w:rPr>
                <w:rFonts w:eastAsiaTheme="minorEastAsia" w:hint="cs"/>
                <w:b/>
                <w:bCs/>
                <w:rtl/>
                <w:lang w:eastAsia="zh-CN"/>
              </w:rPr>
              <w:t>الاتحاد</w:t>
            </w:r>
            <w:r w:rsidRPr="004D5CBE">
              <w:rPr>
                <w:rFonts w:eastAsiaTheme="minorEastAsia"/>
                <w:b/>
                <w:bCs/>
                <w:rtl/>
                <w:lang w:eastAsia="zh-CN"/>
              </w:rPr>
              <w:t xml:space="preserve"> </w:t>
            </w:r>
            <w:r w:rsidRPr="004D5CBE">
              <w:rPr>
                <w:rFonts w:eastAsiaTheme="minorEastAsia" w:hint="cs"/>
                <w:b/>
                <w:bCs/>
                <w:rtl/>
                <w:lang w:eastAsia="zh-CN"/>
              </w:rPr>
              <w:t xml:space="preserve">الدولي للاتصالات </w:t>
            </w:r>
            <w:r w:rsidRPr="004D5CBE">
              <w:rPr>
                <w:rFonts w:eastAsiaTheme="minorEastAsia"/>
                <w:b/>
                <w:bCs/>
                <w:rtl/>
                <w:lang w:eastAsia="zh-CN"/>
              </w:rPr>
              <w:t>وأعضاء قطاع الاتصالات الراديوية</w:t>
            </w:r>
            <w:r w:rsidRPr="004D5CBE">
              <w:rPr>
                <w:rFonts w:eastAsiaTheme="minorEastAsia" w:hint="cs"/>
                <w:b/>
                <w:bCs/>
                <w:rtl/>
                <w:lang w:eastAsia="zh-CN"/>
              </w:rPr>
              <w:t xml:space="preserve"> </w:t>
            </w:r>
            <w:r w:rsidRPr="004D5CBE">
              <w:rPr>
                <w:rFonts w:eastAsiaTheme="minorEastAsia"/>
                <w:b/>
                <w:bCs/>
                <w:rtl/>
                <w:lang w:eastAsia="zh-CN"/>
              </w:rPr>
              <w:br/>
            </w:r>
            <w:r w:rsidRPr="004D5CBE">
              <w:rPr>
                <w:rFonts w:eastAsiaTheme="minorEastAsia" w:hint="cs"/>
                <w:b/>
                <w:bCs/>
                <w:rtl/>
                <w:lang w:eastAsia="zh-CN"/>
              </w:rPr>
              <w:t>والمنتسبين إل</w:t>
            </w:r>
            <w:r>
              <w:rPr>
                <w:rFonts w:eastAsiaTheme="minorEastAsia" w:hint="cs"/>
                <w:b/>
                <w:bCs/>
                <w:rtl/>
                <w:lang w:eastAsia="zh-CN"/>
              </w:rPr>
              <w:t xml:space="preserve">يه </w:t>
            </w:r>
            <w:r w:rsidRPr="004D5CBE">
              <w:rPr>
                <w:rFonts w:eastAsiaTheme="minorEastAsia" w:hint="cs"/>
                <w:b/>
                <w:bCs/>
                <w:rtl/>
                <w:lang w:eastAsia="zh-CN" w:bidi="ar-EG"/>
              </w:rPr>
              <w:t>و</w:t>
            </w:r>
            <w:r w:rsidRPr="004D5CBE">
              <w:rPr>
                <w:rFonts w:eastAsiaTheme="minorEastAsia" w:hint="cs"/>
                <w:b/>
                <w:bCs/>
                <w:rtl/>
                <w:lang w:eastAsia="zh-CN"/>
              </w:rPr>
              <w:t xml:space="preserve">الهيئات الأكاديمية المنضمة إلى </w:t>
            </w:r>
            <w:r w:rsidR="001A3717">
              <w:rPr>
                <w:rFonts w:eastAsiaTheme="minorEastAsia" w:hint="cs"/>
                <w:b/>
                <w:bCs/>
                <w:rtl/>
                <w:lang w:eastAsia="zh-CN"/>
              </w:rPr>
              <w:t>الاتحاد</w:t>
            </w:r>
          </w:p>
        </w:tc>
      </w:tr>
      <w:tr w:rsidR="00D37C4A" w:rsidRPr="004D5CBE" w:rsidTr="0035235E">
        <w:tc>
          <w:tcPr>
            <w:tcW w:w="5000" w:type="pct"/>
            <w:gridSpan w:val="3"/>
            <w:shd w:val="clear" w:color="auto" w:fill="auto"/>
          </w:tcPr>
          <w:p w:rsidR="00D37C4A" w:rsidRPr="004D5CBE" w:rsidRDefault="00D37C4A" w:rsidP="00D37C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D37C4A" w:rsidRPr="004D5CBE" w:rsidTr="0035235E">
        <w:tc>
          <w:tcPr>
            <w:tcW w:w="5000" w:type="pct"/>
            <w:gridSpan w:val="3"/>
            <w:shd w:val="clear" w:color="auto" w:fill="auto"/>
          </w:tcPr>
          <w:p w:rsidR="00D37C4A" w:rsidRPr="004D5CBE" w:rsidRDefault="00D37C4A" w:rsidP="00D37C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4D5CBE" w:rsidTr="0029677E">
        <w:trPr>
          <w:trHeight w:val="452"/>
        </w:trPr>
        <w:tc>
          <w:tcPr>
            <w:tcW w:w="699" w:type="pct"/>
            <w:shd w:val="clear" w:color="auto" w:fill="auto"/>
          </w:tcPr>
          <w:p w:rsidR="00AF70F6" w:rsidRPr="004D5CBE"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4D5CBE">
              <w:rPr>
                <w:rFonts w:eastAsiaTheme="minorEastAsia"/>
                <w:rtl/>
                <w:lang w:eastAsia="zh-CN"/>
              </w:rPr>
              <w:t>الموضوع</w:t>
            </w:r>
            <w:r w:rsidRPr="004D5CBE">
              <w:rPr>
                <w:rFonts w:eastAsiaTheme="minorEastAsia"/>
                <w:lang w:val="en-GB" w:eastAsia="zh-CN" w:bidi="ar-SY"/>
              </w:rPr>
              <w:t>:</w:t>
            </w:r>
          </w:p>
        </w:tc>
        <w:tc>
          <w:tcPr>
            <w:tcW w:w="4301" w:type="pct"/>
            <w:gridSpan w:val="2"/>
            <w:shd w:val="clear" w:color="auto" w:fill="auto"/>
          </w:tcPr>
          <w:p w:rsidR="00AF70F6" w:rsidRPr="00CB145C" w:rsidRDefault="004D5CBE" w:rsidP="00CB145C">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b/>
                <w:bCs/>
                <w:spacing w:val="6"/>
                <w:lang w:eastAsia="zh-CN" w:bidi="ar-SY"/>
              </w:rPr>
            </w:pPr>
            <w:r w:rsidRPr="00CB145C">
              <w:rPr>
                <w:rFonts w:hint="cs"/>
                <w:spacing w:val="6"/>
                <w:rtl/>
              </w:rPr>
              <w:t>الحلقة الدراسية الثانية للاتحاد الدولي للاتصالات والمنظمة العالمية للأرصاد الجوية بشأن</w:t>
            </w:r>
            <w:r w:rsidRPr="00CB145C">
              <w:rPr>
                <w:rFonts w:hint="cs"/>
                <w:b/>
                <w:bCs/>
                <w:spacing w:val="6"/>
                <w:rtl/>
              </w:rPr>
              <w:t xml:space="preserve"> "</w:t>
            </w:r>
            <w:r w:rsidRPr="00CB145C">
              <w:rPr>
                <w:b/>
                <w:bCs/>
                <w:spacing w:val="6"/>
                <w:rtl/>
                <w:lang w:bidi="ar-SY"/>
              </w:rPr>
              <w:t>استخدام الطيف الراديوي ل</w:t>
            </w:r>
            <w:r w:rsidRPr="00CB145C">
              <w:rPr>
                <w:rFonts w:hint="cs"/>
                <w:b/>
                <w:bCs/>
                <w:spacing w:val="6"/>
                <w:rtl/>
                <w:lang w:bidi="ar-SY"/>
              </w:rPr>
              <w:t>أغراض ا</w:t>
            </w:r>
            <w:r w:rsidRPr="00CB145C">
              <w:rPr>
                <w:b/>
                <w:bCs/>
                <w:spacing w:val="6"/>
                <w:rtl/>
                <w:lang w:bidi="ar-SY"/>
              </w:rPr>
              <w:t>لأرصاد الجوية</w:t>
            </w:r>
            <w:r w:rsidRPr="00CB145C">
              <w:rPr>
                <w:rFonts w:hint="cs"/>
                <w:b/>
                <w:bCs/>
                <w:spacing w:val="6"/>
                <w:rtl/>
                <w:lang w:bidi="ar-SY"/>
              </w:rPr>
              <w:t xml:space="preserve">: </w:t>
            </w:r>
            <w:r w:rsidRPr="00CB145C">
              <w:rPr>
                <w:b/>
                <w:bCs/>
                <w:spacing w:val="6"/>
                <w:rtl/>
                <w:lang w:bidi="ar-SY"/>
              </w:rPr>
              <w:t xml:space="preserve">مراقبة </w:t>
            </w:r>
            <w:r w:rsidRPr="00CB145C">
              <w:rPr>
                <w:rFonts w:hint="cs"/>
                <w:b/>
                <w:bCs/>
                <w:spacing w:val="6"/>
                <w:rtl/>
                <w:lang w:bidi="ar-SY"/>
              </w:rPr>
              <w:t xml:space="preserve">أحوال </w:t>
            </w:r>
            <w:r w:rsidRPr="00CB145C">
              <w:rPr>
                <w:b/>
                <w:bCs/>
                <w:spacing w:val="6"/>
                <w:rtl/>
                <w:lang w:bidi="ar-SY"/>
              </w:rPr>
              <w:t>الطقس والمياه والمناخ والتنبؤ بها</w:t>
            </w:r>
            <w:r w:rsidRPr="00CB145C">
              <w:rPr>
                <w:rFonts w:hint="cs"/>
                <w:b/>
                <w:bCs/>
                <w:spacing w:val="6"/>
                <w:rtl/>
                <w:lang w:bidi="ar-SY"/>
              </w:rPr>
              <w:t>"</w:t>
            </w:r>
            <w:r w:rsidRPr="00CB145C">
              <w:rPr>
                <w:rFonts w:hint="cs"/>
                <w:spacing w:val="6"/>
                <w:rtl/>
                <w:lang w:bidi="ar-SY"/>
              </w:rPr>
              <w:t xml:space="preserve">، </w:t>
            </w:r>
            <w:r w:rsidRPr="00CB145C">
              <w:rPr>
                <w:spacing w:val="6"/>
                <w:lang w:bidi="ar-EG"/>
              </w:rPr>
              <w:t>24</w:t>
            </w:r>
            <w:r w:rsidR="00CB145C" w:rsidRPr="00CB145C">
              <w:rPr>
                <w:spacing w:val="6"/>
                <w:lang w:bidi="ar-EG"/>
              </w:rPr>
              <w:noBreakHyphen/>
            </w:r>
            <w:r w:rsidRPr="00CB145C">
              <w:rPr>
                <w:spacing w:val="6"/>
                <w:lang w:bidi="ar-EG"/>
              </w:rPr>
              <w:t>23</w:t>
            </w:r>
            <w:r w:rsidRPr="00CB145C">
              <w:rPr>
                <w:rFonts w:hint="eastAsia"/>
                <w:spacing w:val="6"/>
                <w:rtl/>
              </w:rPr>
              <w:t> </w:t>
            </w:r>
            <w:r w:rsidRPr="00CB145C">
              <w:rPr>
                <w:rFonts w:hint="cs"/>
                <w:spacing w:val="6"/>
                <w:rtl/>
              </w:rPr>
              <w:t>أكتوبر</w:t>
            </w:r>
            <w:r w:rsidR="00CB145C" w:rsidRPr="00CB145C">
              <w:rPr>
                <w:rFonts w:hint="eastAsia"/>
                <w:spacing w:val="6"/>
                <w:rtl/>
                <w:lang w:bidi="ar-EG"/>
              </w:rPr>
              <w:t> </w:t>
            </w:r>
            <w:r w:rsidRPr="00CB145C">
              <w:rPr>
                <w:spacing w:val="6"/>
                <w:lang w:bidi="ar-EG"/>
              </w:rPr>
              <w:t>2017</w:t>
            </w:r>
            <w:r w:rsidRPr="00CB145C">
              <w:rPr>
                <w:rFonts w:hint="cs"/>
                <w:spacing w:val="6"/>
                <w:rtl/>
              </w:rPr>
              <w:t>، الاتحاد الدولي للاتصالات، جنيف، سويسرا</w:t>
            </w:r>
          </w:p>
        </w:tc>
      </w:tr>
      <w:tr w:rsidR="00AF70F6" w:rsidRPr="004D5CBE" w:rsidTr="0029677E">
        <w:trPr>
          <w:trHeight w:val="452"/>
        </w:trPr>
        <w:tc>
          <w:tcPr>
            <w:tcW w:w="699" w:type="pct"/>
            <w:shd w:val="clear" w:color="auto" w:fill="auto"/>
          </w:tcPr>
          <w:p w:rsidR="00AF70F6" w:rsidRPr="004D5CBE"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rPr>
            </w:pPr>
          </w:p>
        </w:tc>
        <w:tc>
          <w:tcPr>
            <w:tcW w:w="4301" w:type="pct"/>
            <w:gridSpan w:val="2"/>
            <w:shd w:val="clear" w:color="auto" w:fill="auto"/>
          </w:tcPr>
          <w:p w:rsidR="00AF70F6" w:rsidRPr="004D5CBE"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bidi="ar-SY"/>
              </w:rPr>
            </w:pPr>
          </w:p>
        </w:tc>
      </w:tr>
    </w:tbl>
    <w:p w:rsidR="004D5CBE" w:rsidRPr="00C446E4" w:rsidRDefault="004D5CBE" w:rsidP="004B12D0">
      <w:pPr>
        <w:pStyle w:val="Heading1"/>
        <w:rPr>
          <w:rtl/>
        </w:rPr>
      </w:pPr>
      <w:r>
        <w:t>1</w:t>
      </w:r>
      <w:r>
        <w:rPr>
          <w:rtl/>
          <w:lang w:bidi="ar-SA"/>
        </w:rPr>
        <w:tab/>
      </w:r>
      <w:r>
        <w:rPr>
          <w:rFonts w:hint="cs"/>
          <w:rtl/>
        </w:rPr>
        <w:t>مقدمة</w:t>
      </w:r>
    </w:p>
    <w:p w:rsidR="004D5CBE" w:rsidRPr="00E81C38" w:rsidRDefault="004D5CBE" w:rsidP="001D2453">
      <w:pPr>
        <w:rPr>
          <w:rFonts w:eastAsia="SimSun"/>
          <w:noProof/>
          <w:rtl/>
          <w:lang w:bidi="ar-EG"/>
        </w:rPr>
      </w:pPr>
      <w:r>
        <w:rPr>
          <w:rFonts w:eastAsia="SimSun" w:hint="cs"/>
          <w:noProof/>
          <w:rtl/>
          <w:lang w:bidi="ar-EG"/>
        </w:rPr>
        <w:t>بعد نجاح الحلقة الدراسية المشتركة الأولى بين الاتحاد الدولي للاتصالات والمنظمة العالمية للأرصاد الدولية في عام</w:t>
      </w:r>
      <w:r w:rsidR="001D2453">
        <w:rPr>
          <w:rFonts w:eastAsia="SimSun" w:hint="eastAsia"/>
          <w:noProof/>
          <w:rtl/>
          <w:lang w:bidi="ar-EG"/>
        </w:rPr>
        <w:t> </w:t>
      </w:r>
      <w:r>
        <w:rPr>
          <w:rFonts w:eastAsia="SimSun"/>
          <w:noProof/>
          <w:lang w:bidi="ar-EG"/>
        </w:rPr>
        <w:t>2009</w:t>
      </w:r>
      <w:r>
        <w:rPr>
          <w:rFonts w:eastAsia="SimSun" w:hint="cs"/>
          <w:noProof/>
          <w:rtl/>
          <w:lang w:bidi="ar-EG"/>
        </w:rPr>
        <w:t>، يسعدني أن أدعوكم إلى المشاركة في حلقتنا الدراسية الثانية بشأن "</w:t>
      </w:r>
      <w:r w:rsidRPr="00EC6801">
        <w:rPr>
          <w:rFonts w:eastAsia="SimSun" w:hint="cs"/>
          <w:noProof/>
          <w:rtl/>
          <w:lang w:bidi="ar-EG"/>
        </w:rPr>
        <w:t>استخدام</w:t>
      </w:r>
      <w:r w:rsidRPr="00EC6801">
        <w:rPr>
          <w:rFonts w:eastAsia="SimSun"/>
          <w:noProof/>
          <w:rtl/>
          <w:lang w:bidi="ar-EG"/>
        </w:rPr>
        <w:t xml:space="preserve"> </w:t>
      </w:r>
      <w:r w:rsidRPr="00EC6801">
        <w:rPr>
          <w:rFonts w:eastAsia="SimSun" w:hint="cs"/>
          <w:noProof/>
          <w:rtl/>
          <w:lang w:bidi="ar-EG"/>
        </w:rPr>
        <w:t>الطيف</w:t>
      </w:r>
      <w:r w:rsidRPr="00EC6801">
        <w:rPr>
          <w:rFonts w:eastAsia="SimSun"/>
          <w:noProof/>
          <w:rtl/>
          <w:lang w:bidi="ar-EG"/>
        </w:rPr>
        <w:t xml:space="preserve"> </w:t>
      </w:r>
      <w:r w:rsidRPr="00EC6801">
        <w:rPr>
          <w:rFonts w:eastAsia="SimSun" w:hint="cs"/>
          <w:noProof/>
          <w:rtl/>
          <w:lang w:bidi="ar-EG"/>
        </w:rPr>
        <w:t>الراديوي</w:t>
      </w:r>
      <w:r w:rsidRPr="00EC6801">
        <w:rPr>
          <w:rFonts w:eastAsia="SimSun"/>
          <w:noProof/>
          <w:rtl/>
          <w:lang w:bidi="ar-EG"/>
        </w:rPr>
        <w:t xml:space="preserve"> </w:t>
      </w:r>
      <w:r w:rsidRPr="00356D43">
        <w:rPr>
          <w:rFonts w:eastAsia="SimSun" w:hint="cs"/>
          <w:noProof/>
          <w:rtl/>
          <w:lang w:bidi="ar-EG"/>
        </w:rPr>
        <w:t>لأغراض</w:t>
      </w:r>
      <w:r>
        <w:rPr>
          <w:rFonts w:eastAsia="SimSun" w:hint="cs"/>
          <w:noProof/>
          <w:rtl/>
          <w:lang w:bidi="ar-EG"/>
        </w:rPr>
        <w:t xml:space="preserve"> ا</w:t>
      </w:r>
      <w:r w:rsidRPr="00EC6801">
        <w:rPr>
          <w:rFonts w:eastAsia="SimSun" w:hint="cs"/>
          <w:noProof/>
          <w:rtl/>
          <w:lang w:bidi="ar-EG"/>
        </w:rPr>
        <w:t>لأرصاد</w:t>
      </w:r>
      <w:r w:rsidRPr="00EC6801">
        <w:rPr>
          <w:rFonts w:eastAsia="SimSun"/>
          <w:noProof/>
          <w:rtl/>
          <w:lang w:bidi="ar-EG"/>
        </w:rPr>
        <w:t xml:space="preserve"> </w:t>
      </w:r>
      <w:r w:rsidRPr="00EC6801">
        <w:rPr>
          <w:rFonts w:eastAsia="SimSun" w:hint="cs"/>
          <w:noProof/>
          <w:rtl/>
          <w:lang w:bidi="ar-EG"/>
        </w:rPr>
        <w:t>الجوية</w:t>
      </w:r>
      <w:r w:rsidRPr="00EC6801">
        <w:rPr>
          <w:rFonts w:eastAsia="SimSun"/>
          <w:noProof/>
          <w:rtl/>
          <w:lang w:bidi="ar-EG"/>
        </w:rPr>
        <w:t xml:space="preserve">: </w:t>
      </w:r>
      <w:r w:rsidRPr="00EC6801">
        <w:rPr>
          <w:rFonts w:eastAsia="SimSun" w:hint="cs"/>
          <w:noProof/>
          <w:rtl/>
          <w:lang w:bidi="ar-EG"/>
        </w:rPr>
        <w:t>مراقبة</w:t>
      </w:r>
      <w:r w:rsidRPr="00EC6801">
        <w:rPr>
          <w:rFonts w:eastAsia="SimSun"/>
          <w:noProof/>
          <w:rtl/>
          <w:lang w:bidi="ar-EG"/>
        </w:rPr>
        <w:t xml:space="preserve"> </w:t>
      </w:r>
      <w:r w:rsidRPr="00356D43">
        <w:rPr>
          <w:rFonts w:eastAsia="SimSun" w:hint="cs"/>
          <w:noProof/>
          <w:rtl/>
          <w:lang w:bidi="ar-EG"/>
        </w:rPr>
        <w:t>أحوال</w:t>
      </w:r>
      <w:r w:rsidRPr="00EC6801">
        <w:rPr>
          <w:rFonts w:eastAsia="SimSun"/>
          <w:noProof/>
          <w:rtl/>
          <w:lang w:bidi="ar-EG"/>
        </w:rPr>
        <w:t xml:space="preserve"> </w:t>
      </w:r>
      <w:r w:rsidRPr="00EC6801">
        <w:rPr>
          <w:rFonts w:eastAsia="SimSun" w:hint="cs"/>
          <w:noProof/>
          <w:rtl/>
          <w:lang w:bidi="ar-EG"/>
        </w:rPr>
        <w:t>الطقس</w:t>
      </w:r>
      <w:r w:rsidRPr="00EC6801">
        <w:rPr>
          <w:rFonts w:eastAsia="SimSun"/>
          <w:noProof/>
          <w:rtl/>
          <w:lang w:bidi="ar-EG"/>
        </w:rPr>
        <w:t xml:space="preserve"> </w:t>
      </w:r>
      <w:r w:rsidRPr="00EC6801">
        <w:rPr>
          <w:rFonts w:eastAsia="SimSun" w:hint="cs"/>
          <w:noProof/>
          <w:rtl/>
          <w:lang w:bidi="ar-EG"/>
        </w:rPr>
        <w:t>والمياه</w:t>
      </w:r>
      <w:r w:rsidRPr="00EC6801">
        <w:rPr>
          <w:rFonts w:eastAsia="SimSun"/>
          <w:noProof/>
          <w:rtl/>
          <w:lang w:bidi="ar-EG"/>
        </w:rPr>
        <w:t xml:space="preserve"> </w:t>
      </w:r>
      <w:r w:rsidRPr="00EC6801">
        <w:rPr>
          <w:rFonts w:eastAsia="SimSun" w:hint="cs"/>
          <w:noProof/>
          <w:rtl/>
          <w:lang w:bidi="ar-EG"/>
        </w:rPr>
        <w:t>والمناخ</w:t>
      </w:r>
      <w:r w:rsidRPr="00EC6801">
        <w:rPr>
          <w:rFonts w:eastAsia="SimSun"/>
          <w:noProof/>
          <w:rtl/>
          <w:lang w:bidi="ar-EG"/>
        </w:rPr>
        <w:t xml:space="preserve"> </w:t>
      </w:r>
      <w:r w:rsidRPr="00EC6801">
        <w:rPr>
          <w:rFonts w:eastAsia="SimSun" w:hint="cs"/>
          <w:noProof/>
          <w:rtl/>
          <w:lang w:bidi="ar-EG"/>
        </w:rPr>
        <w:t>والتنبؤ</w:t>
      </w:r>
      <w:r w:rsidRPr="00EC6801">
        <w:rPr>
          <w:rFonts w:eastAsia="SimSun"/>
          <w:noProof/>
          <w:rtl/>
          <w:lang w:bidi="ar-EG"/>
        </w:rPr>
        <w:t xml:space="preserve"> </w:t>
      </w:r>
      <w:r w:rsidRPr="00EC6801">
        <w:rPr>
          <w:rFonts w:eastAsia="SimSun" w:hint="cs"/>
          <w:noProof/>
          <w:rtl/>
          <w:lang w:bidi="ar-EG"/>
        </w:rPr>
        <w:t>بها</w:t>
      </w:r>
      <w:r>
        <w:rPr>
          <w:rFonts w:eastAsia="SimSun" w:hint="cs"/>
          <w:noProof/>
          <w:rtl/>
          <w:lang w:bidi="ar-EG"/>
        </w:rPr>
        <w:t>"، التي من المخطط أن ت</w:t>
      </w:r>
      <w:r w:rsidR="001D2453">
        <w:rPr>
          <w:rFonts w:eastAsia="SimSun" w:hint="cs"/>
          <w:noProof/>
          <w:rtl/>
          <w:lang w:bidi="ar-EG"/>
        </w:rPr>
        <w:t>ُ</w:t>
      </w:r>
      <w:r>
        <w:rPr>
          <w:rFonts w:eastAsia="SimSun" w:hint="cs"/>
          <w:noProof/>
          <w:rtl/>
          <w:lang w:bidi="ar-EG"/>
        </w:rPr>
        <w:t xml:space="preserve">عقد في مقر الاتحاد بجنيف يوميْ </w:t>
      </w:r>
      <w:r>
        <w:rPr>
          <w:rFonts w:eastAsia="SimSun"/>
          <w:noProof/>
          <w:lang w:bidi="ar-EG"/>
        </w:rPr>
        <w:t>23</w:t>
      </w:r>
      <w:r>
        <w:rPr>
          <w:rFonts w:eastAsia="SimSun" w:hint="cs"/>
          <w:noProof/>
          <w:rtl/>
          <w:lang w:bidi="ar-EG"/>
        </w:rPr>
        <w:t xml:space="preserve"> و</w:t>
      </w:r>
      <w:r>
        <w:rPr>
          <w:rFonts w:eastAsia="SimSun"/>
          <w:noProof/>
          <w:lang w:bidi="ar-EG"/>
        </w:rPr>
        <w:t>24</w:t>
      </w:r>
      <w:r>
        <w:rPr>
          <w:rFonts w:eastAsia="SimSun" w:hint="cs"/>
          <w:noProof/>
          <w:rtl/>
          <w:lang w:bidi="ar-EG"/>
        </w:rPr>
        <w:t xml:space="preserve"> أكتوبر </w:t>
      </w:r>
      <w:r>
        <w:rPr>
          <w:rFonts w:eastAsia="SimSun"/>
          <w:noProof/>
          <w:lang w:bidi="ar-EG"/>
        </w:rPr>
        <w:t>2017</w:t>
      </w:r>
      <w:r w:rsidR="00510EB8">
        <w:rPr>
          <w:rFonts w:eastAsia="SimSun" w:hint="cs"/>
          <w:noProof/>
          <w:rtl/>
          <w:lang w:bidi="ar-EG"/>
        </w:rPr>
        <w:t>. ويوجد مكتب التسجيل في</w:t>
      </w:r>
      <w:r w:rsidR="00510EB8">
        <w:rPr>
          <w:rFonts w:eastAsia="SimSun" w:hint="eastAsia"/>
          <w:noProof/>
          <w:rtl/>
          <w:lang w:bidi="ar-EG"/>
        </w:rPr>
        <w:t> </w:t>
      </w:r>
      <w:r>
        <w:rPr>
          <w:rFonts w:eastAsia="SimSun" w:hint="cs"/>
          <w:noProof/>
          <w:rtl/>
          <w:lang w:bidi="ar-EG"/>
        </w:rPr>
        <w:t xml:space="preserve">مدخل </w:t>
      </w:r>
      <w:r w:rsidRPr="00055709">
        <w:rPr>
          <w:rFonts w:eastAsia="SimSun" w:hint="cs"/>
          <w:noProof/>
          <w:u w:val="single"/>
          <w:rtl/>
          <w:lang w:bidi="ar-EG"/>
        </w:rPr>
        <w:t xml:space="preserve">مبنى مونبريان </w:t>
      </w:r>
      <w:r w:rsidR="0062356E">
        <w:rPr>
          <w:rFonts w:eastAsia="SimSun"/>
          <w:noProof/>
          <w:u w:val="single"/>
          <w:lang w:bidi="ar-EG"/>
        </w:rPr>
        <w:t>(</w:t>
      </w:r>
      <w:r w:rsidRPr="00055709">
        <w:rPr>
          <w:rFonts w:eastAsia="SimSun"/>
          <w:noProof/>
          <w:u w:val="single"/>
          <w:lang w:bidi="ar-EG"/>
        </w:rPr>
        <w:t>M</w:t>
      </w:r>
      <w:r w:rsidR="0062356E">
        <w:rPr>
          <w:rFonts w:eastAsia="SimSun"/>
          <w:noProof/>
          <w:u w:val="single"/>
          <w:lang w:bidi="ar-EG"/>
        </w:rPr>
        <w:t>)</w:t>
      </w:r>
      <w:r w:rsidRPr="00055709">
        <w:rPr>
          <w:rFonts w:eastAsia="SimSun" w:hint="cs"/>
          <w:noProof/>
          <w:u w:val="single"/>
          <w:rtl/>
          <w:lang w:bidi="ar-EG"/>
        </w:rPr>
        <w:t xml:space="preserve"> للاتحاد في </w:t>
      </w:r>
      <w:r w:rsidRPr="00055709">
        <w:rPr>
          <w:rFonts w:eastAsia="SimSun"/>
          <w:noProof/>
          <w:u w:val="single"/>
          <w:lang w:bidi="ar-EG"/>
        </w:rPr>
        <w:t>2</w:t>
      </w:r>
      <w:r w:rsidRPr="00055709">
        <w:rPr>
          <w:rFonts w:eastAsia="SimSun" w:hint="cs"/>
          <w:noProof/>
          <w:u w:val="single"/>
          <w:rtl/>
          <w:lang w:bidi="ar-EG"/>
        </w:rPr>
        <w:t xml:space="preserve"> شارع</w:t>
      </w:r>
      <w:r w:rsidRPr="00055709">
        <w:rPr>
          <w:rFonts w:eastAsia="SimSun"/>
          <w:noProof/>
          <w:u w:val="single"/>
          <w:rtl/>
          <w:lang w:bidi="ar-EG"/>
        </w:rPr>
        <w:t xml:space="preserve"> </w:t>
      </w:r>
      <w:r w:rsidRPr="00055709">
        <w:rPr>
          <w:rFonts w:eastAsia="SimSun" w:hint="cs"/>
          <w:noProof/>
          <w:u w:val="single"/>
          <w:rtl/>
          <w:lang w:bidi="ar-EG"/>
        </w:rPr>
        <w:t>فارامبيه،</w:t>
      </w:r>
      <w:r w:rsidRPr="00055709">
        <w:rPr>
          <w:rFonts w:eastAsia="SimSun"/>
          <w:noProof/>
          <w:u w:val="single"/>
          <w:rtl/>
          <w:lang w:bidi="ar-EG"/>
        </w:rPr>
        <w:t xml:space="preserve"> </w:t>
      </w:r>
      <w:r w:rsidRPr="00055709">
        <w:rPr>
          <w:rFonts w:eastAsia="SimSun" w:hint="cs"/>
          <w:noProof/>
          <w:u w:val="single"/>
          <w:rtl/>
          <w:lang w:bidi="ar-EG"/>
        </w:rPr>
        <w:t>جنيف</w:t>
      </w:r>
      <w:r>
        <w:rPr>
          <w:rFonts w:eastAsia="SimSun" w:hint="cs"/>
          <w:noProof/>
          <w:rtl/>
          <w:lang w:bidi="ar-EG"/>
        </w:rPr>
        <w:t xml:space="preserve">. </w:t>
      </w:r>
      <w:r w:rsidRPr="007B7F59">
        <w:rPr>
          <w:rFonts w:eastAsia="SimSun" w:hint="cs"/>
          <w:noProof/>
          <w:rtl/>
          <w:lang w:bidi="ar-EG"/>
        </w:rPr>
        <w:t>ومرفق،</w:t>
      </w:r>
      <w:r w:rsidRPr="007B7F59">
        <w:rPr>
          <w:rFonts w:eastAsia="SimSun"/>
          <w:noProof/>
          <w:rtl/>
          <w:lang w:bidi="ar-EG"/>
        </w:rPr>
        <w:t xml:space="preserve"> </w:t>
      </w:r>
      <w:r w:rsidRPr="007B7F59">
        <w:rPr>
          <w:rFonts w:eastAsia="SimSun" w:hint="cs"/>
          <w:noProof/>
          <w:rtl/>
          <w:lang w:bidi="ar-EG"/>
        </w:rPr>
        <w:t>للعلم،</w:t>
      </w:r>
      <w:r w:rsidRPr="007B7F59">
        <w:rPr>
          <w:rFonts w:eastAsia="SimSun"/>
          <w:noProof/>
          <w:rtl/>
          <w:lang w:bidi="ar-EG"/>
        </w:rPr>
        <w:t xml:space="preserve"> </w:t>
      </w:r>
      <w:r w:rsidR="00E6566E">
        <w:rPr>
          <w:rFonts w:eastAsia="SimSun" w:hint="cs"/>
          <w:noProof/>
          <w:rtl/>
          <w:lang w:bidi="ar-EG"/>
        </w:rPr>
        <w:t>برنامج مؤقت.</w:t>
      </w:r>
    </w:p>
    <w:p w:rsidR="004D5CBE" w:rsidRDefault="004D5CBE" w:rsidP="00310E51">
      <w:pPr>
        <w:rPr>
          <w:rFonts w:eastAsia="SimSun"/>
          <w:noProof/>
          <w:rtl/>
          <w:lang w:bidi="ar-SY"/>
        </w:rPr>
      </w:pPr>
      <w:r>
        <w:rPr>
          <w:rFonts w:eastAsia="SimSun" w:hint="cs"/>
          <w:noProof/>
          <w:rtl/>
          <w:lang w:bidi="ar-EG"/>
        </w:rPr>
        <w:t xml:space="preserve">وينظم هذه الحلقة الدراسية الاتحاد الدولي للاتصالات والمنظمة العالمية للأرصاد الجوية بهدف تقديم معلومات عن استخدام ومواصلة تطوير الأنظمة والتطبيقات الراديوية الفضائية والأرضية التي تستعمل لمراقبة </w:t>
      </w:r>
      <w:r w:rsidRPr="00356D43">
        <w:rPr>
          <w:rFonts w:eastAsia="SimSun" w:hint="cs"/>
          <w:noProof/>
          <w:rtl/>
          <w:lang w:bidi="ar-EG"/>
        </w:rPr>
        <w:t>أحوال</w:t>
      </w:r>
      <w:r>
        <w:rPr>
          <w:rFonts w:eastAsia="SimSun" w:hint="cs"/>
          <w:noProof/>
          <w:rtl/>
          <w:lang w:bidi="ar-EG"/>
        </w:rPr>
        <w:t xml:space="preserve"> الطقس والمياه والمناخ </w:t>
      </w:r>
      <w:r w:rsidRPr="00FB3DD9">
        <w:rPr>
          <w:rFonts w:eastAsia="SimSun" w:hint="cs"/>
          <w:noProof/>
          <w:rtl/>
          <w:lang w:bidi="ar-EG"/>
        </w:rPr>
        <w:t>والأنشطة</w:t>
      </w:r>
      <w:r w:rsidRPr="00FB3DD9">
        <w:rPr>
          <w:rFonts w:eastAsia="SimSun"/>
          <w:noProof/>
          <w:rtl/>
          <w:lang w:bidi="ar-EG"/>
        </w:rPr>
        <w:t xml:space="preserve"> </w:t>
      </w:r>
      <w:r w:rsidRPr="00FB3DD9">
        <w:rPr>
          <w:rFonts w:eastAsia="SimSun" w:hint="cs"/>
          <w:noProof/>
          <w:rtl/>
          <w:lang w:bidi="ar-EG"/>
        </w:rPr>
        <w:t>ذات</w:t>
      </w:r>
      <w:r w:rsidRPr="00FB3DD9">
        <w:rPr>
          <w:rFonts w:eastAsia="SimSun"/>
          <w:noProof/>
          <w:rtl/>
          <w:lang w:bidi="ar-EG"/>
        </w:rPr>
        <w:t xml:space="preserve"> </w:t>
      </w:r>
      <w:r w:rsidRPr="00FB3DD9">
        <w:rPr>
          <w:rFonts w:eastAsia="SimSun" w:hint="cs"/>
          <w:noProof/>
          <w:rtl/>
          <w:lang w:bidi="ar-EG"/>
        </w:rPr>
        <w:t>الصلة</w:t>
      </w:r>
      <w:r w:rsidRPr="00FB3DD9">
        <w:rPr>
          <w:rFonts w:eastAsia="SimSun"/>
          <w:noProof/>
          <w:rtl/>
          <w:lang w:bidi="ar-EG"/>
        </w:rPr>
        <w:t xml:space="preserve"> </w:t>
      </w:r>
      <w:r w:rsidRPr="00FB3DD9">
        <w:rPr>
          <w:rFonts w:eastAsia="SimSun" w:hint="cs"/>
          <w:noProof/>
          <w:rtl/>
          <w:lang w:bidi="ar-EG"/>
        </w:rPr>
        <w:t>بإدارة</w:t>
      </w:r>
      <w:r w:rsidRPr="00FB3DD9">
        <w:rPr>
          <w:rFonts w:eastAsia="SimSun"/>
          <w:noProof/>
          <w:rtl/>
          <w:lang w:bidi="ar-EG"/>
        </w:rPr>
        <w:t xml:space="preserve"> </w:t>
      </w:r>
      <w:r w:rsidRPr="00FB3DD9">
        <w:rPr>
          <w:rFonts w:eastAsia="SimSun" w:hint="cs"/>
          <w:noProof/>
          <w:rtl/>
          <w:lang w:bidi="ar-EG"/>
        </w:rPr>
        <w:t>طيف</w:t>
      </w:r>
      <w:r w:rsidRPr="00FB3DD9">
        <w:rPr>
          <w:rFonts w:eastAsia="SimSun"/>
          <w:noProof/>
          <w:rtl/>
          <w:lang w:bidi="ar-EG"/>
        </w:rPr>
        <w:t xml:space="preserve"> </w:t>
      </w:r>
      <w:r w:rsidRPr="00FB3DD9">
        <w:rPr>
          <w:rFonts w:eastAsia="SimSun" w:hint="cs"/>
          <w:noProof/>
          <w:rtl/>
          <w:lang w:bidi="ar-EG"/>
        </w:rPr>
        <w:t>الترددات</w:t>
      </w:r>
      <w:r w:rsidRPr="00FB3DD9">
        <w:rPr>
          <w:rFonts w:eastAsia="SimSun"/>
          <w:noProof/>
          <w:rtl/>
          <w:lang w:bidi="ar-EG"/>
        </w:rPr>
        <w:t xml:space="preserve"> </w:t>
      </w:r>
      <w:r w:rsidRPr="00FB3DD9">
        <w:rPr>
          <w:rFonts w:eastAsia="SimSun" w:hint="cs"/>
          <w:noProof/>
          <w:rtl/>
          <w:lang w:bidi="ar-EG"/>
        </w:rPr>
        <w:t>الراديوية</w:t>
      </w:r>
      <w:r w:rsidRPr="00FB3DD9">
        <w:rPr>
          <w:rFonts w:eastAsia="SimSun"/>
          <w:noProof/>
          <w:rtl/>
          <w:lang w:bidi="ar-EG"/>
        </w:rPr>
        <w:t>.</w:t>
      </w:r>
      <w:r>
        <w:rPr>
          <w:rFonts w:eastAsia="SimSun" w:hint="cs"/>
          <w:noProof/>
          <w:rtl/>
          <w:lang w:bidi="ar-EG"/>
        </w:rPr>
        <w:t xml:space="preserve"> وترمي الحلقة الدراسية إلى زيادة الوعي في الدوائر</w:t>
      </w:r>
      <w:r w:rsidRPr="006C66B4">
        <w:rPr>
          <w:rFonts w:eastAsia="SimSun"/>
          <w:noProof/>
          <w:rtl/>
          <w:lang w:bidi="ar-EG"/>
        </w:rPr>
        <w:t xml:space="preserve"> </w:t>
      </w:r>
      <w:r w:rsidRPr="006C66B4">
        <w:rPr>
          <w:rFonts w:eastAsia="SimSun" w:hint="cs"/>
          <w:noProof/>
          <w:rtl/>
          <w:lang w:bidi="ar-EG"/>
        </w:rPr>
        <w:t>الوطنية</w:t>
      </w:r>
      <w:r w:rsidRPr="006C66B4">
        <w:rPr>
          <w:rFonts w:eastAsia="SimSun"/>
          <w:noProof/>
          <w:rtl/>
          <w:lang w:bidi="ar-EG"/>
        </w:rPr>
        <w:t xml:space="preserve"> </w:t>
      </w:r>
      <w:r w:rsidRPr="006C66B4">
        <w:rPr>
          <w:rFonts w:eastAsia="SimSun" w:hint="cs"/>
          <w:noProof/>
          <w:rtl/>
          <w:lang w:bidi="ar-EG"/>
        </w:rPr>
        <w:t>للأرصاد</w:t>
      </w:r>
      <w:r w:rsidRPr="006C66B4">
        <w:rPr>
          <w:rFonts w:eastAsia="SimSun"/>
          <w:noProof/>
          <w:rtl/>
          <w:lang w:bidi="ar-EG"/>
        </w:rPr>
        <w:t xml:space="preserve"> </w:t>
      </w:r>
      <w:r w:rsidRPr="006C66B4">
        <w:rPr>
          <w:rFonts w:eastAsia="SimSun" w:hint="cs"/>
          <w:noProof/>
          <w:rtl/>
          <w:lang w:bidi="ar-EG"/>
        </w:rPr>
        <w:t>الجوية</w:t>
      </w:r>
      <w:r w:rsidRPr="006C66B4">
        <w:rPr>
          <w:rFonts w:eastAsia="SimSun"/>
          <w:noProof/>
          <w:rtl/>
          <w:lang w:bidi="ar-EG"/>
        </w:rPr>
        <w:t xml:space="preserve"> </w:t>
      </w:r>
      <w:r>
        <w:rPr>
          <w:rFonts w:eastAsia="SimSun" w:hint="cs"/>
          <w:noProof/>
          <w:rtl/>
          <w:lang w:bidi="ar-EG"/>
        </w:rPr>
        <w:t>والخدمات الهيدرولوجية</w:t>
      </w:r>
      <w:r w:rsidR="00310E51">
        <w:rPr>
          <w:rFonts w:eastAsia="SimSun" w:hint="eastAsia"/>
          <w:noProof/>
          <w:rtl/>
          <w:lang w:bidi="ar-EG"/>
        </w:rPr>
        <w:t> </w:t>
      </w:r>
      <w:r w:rsidR="0062356E">
        <w:rPr>
          <w:rFonts w:eastAsia="SimSun"/>
          <w:noProof/>
          <w:lang w:bidi="ar-EG"/>
        </w:rPr>
        <w:t>(</w:t>
      </w:r>
      <w:r w:rsidRPr="00EE5A9E">
        <w:rPr>
          <w:szCs w:val="24"/>
        </w:rPr>
        <w:t>NMHS</w:t>
      </w:r>
      <w:r w:rsidR="0062356E">
        <w:rPr>
          <w:rFonts w:eastAsia="SimSun"/>
          <w:noProof/>
          <w:lang w:bidi="ar-EG"/>
        </w:rPr>
        <w:t>)</w:t>
      </w:r>
      <w:r>
        <w:rPr>
          <w:rFonts w:eastAsia="SimSun" w:hint="cs"/>
          <w:noProof/>
          <w:rtl/>
          <w:lang w:bidi="ar-EG"/>
        </w:rPr>
        <w:t xml:space="preserve"> بأهمية حماية الطيف المتعلق بالأرصاد الجوية والحاجة المتزايدة إلى مشاركتها في الأنشطة الوطنية والدولية لإدارة الطيف</w:t>
      </w:r>
      <w:r w:rsidR="000454E3">
        <w:rPr>
          <w:rFonts w:eastAsia="SimSun" w:hint="cs"/>
          <w:noProof/>
          <w:rtl/>
          <w:lang w:bidi="ar-EG"/>
        </w:rPr>
        <w:t>.</w:t>
      </w:r>
    </w:p>
    <w:p w:rsidR="004D5CBE" w:rsidRDefault="004D5CBE" w:rsidP="004D5CBE">
      <w:pPr>
        <w:rPr>
          <w:rFonts w:eastAsia="SimSun"/>
          <w:noProof/>
          <w:rtl/>
          <w:lang w:bidi="ar-SY"/>
        </w:rPr>
      </w:pPr>
      <w:r>
        <w:rPr>
          <w:rFonts w:eastAsia="SimSun" w:hint="cs"/>
          <w:noProof/>
          <w:rtl/>
          <w:lang w:bidi="ar-SY"/>
        </w:rPr>
        <w:t>وستقدِّم الحلقة الدراسية إلى مديري الطيف ومديري الاتصالات الحكوميين لمحة عا</w:t>
      </w:r>
      <w:r w:rsidR="000454E3">
        <w:rPr>
          <w:rFonts w:eastAsia="SimSun" w:hint="cs"/>
          <w:noProof/>
          <w:rtl/>
          <w:lang w:bidi="ar-SY"/>
        </w:rPr>
        <w:t>مة عن استخدام الطيف الراديوي في</w:t>
      </w:r>
      <w:r w:rsidR="000454E3">
        <w:rPr>
          <w:rFonts w:eastAsia="SimSun" w:hint="eastAsia"/>
          <w:noProof/>
          <w:rtl/>
          <w:lang w:bidi="ar-SY"/>
        </w:rPr>
        <w:t> </w:t>
      </w:r>
      <w:r>
        <w:rPr>
          <w:rFonts w:eastAsia="SimSun" w:hint="cs"/>
          <w:noProof/>
          <w:rtl/>
          <w:lang w:bidi="ar-SY"/>
        </w:rPr>
        <w:t>تطبيقات الأرصاد الجوية المعاصرة وتطويرها في المستقبل وستوضح ما لهذه الخدمات من أهمية اجتماعية واقتصادية في سياق تحقيق أهداف التنمية المستدامة. وستسلط الحلقة الدراسية الضوء أيضاً على طبعة جديدة من كتيب المنظمة العالمية للأرصاد الجوية/الاتحاد الدولي للاتصالات بشأن "استخدام الطيف ا</w:t>
      </w:r>
      <w:r w:rsidR="009B2422">
        <w:rPr>
          <w:rFonts w:eastAsia="SimSun" w:hint="cs"/>
          <w:noProof/>
          <w:rtl/>
          <w:lang w:bidi="ar-SY"/>
        </w:rPr>
        <w:t>لراديوي لأغراض الأرصاد الجوية".</w:t>
      </w:r>
    </w:p>
    <w:p w:rsidR="004D5CBE" w:rsidRPr="00C446E4" w:rsidRDefault="004D5CBE" w:rsidP="004B12D0">
      <w:pPr>
        <w:pStyle w:val="Heading1"/>
        <w:rPr>
          <w:rtl/>
        </w:rPr>
      </w:pPr>
      <w:r>
        <w:t>2</w:t>
      </w:r>
      <w:r>
        <w:rPr>
          <w:rtl/>
          <w:lang w:bidi="ar-SA"/>
        </w:rPr>
        <w:tab/>
      </w:r>
      <w:r>
        <w:rPr>
          <w:rFonts w:hint="cs"/>
          <w:rtl/>
        </w:rPr>
        <w:t>برنامج الحلقة الدراسية</w:t>
      </w:r>
    </w:p>
    <w:p w:rsidR="004D5CBE" w:rsidRDefault="004D5CBE" w:rsidP="00EB4500">
      <w:pPr>
        <w:keepNext/>
        <w:rPr>
          <w:rFonts w:eastAsia="SimSun"/>
          <w:noProof/>
          <w:rtl/>
          <w:lang w:bidi="ar-EG"/>
        </w:rPr>
      </w:pPr>
      <w:r>
        <w:rPr>
          <w:rFonts w:eastAsia="SimSun" w:hint="cs"/>
          <w:noProof/>
          <w:rtl/>
          <w:lang w:bidi="ar-EG"/>
        </w:rPr>
        <w:t>يتضمن الملحق معلومات أساسية ومشروع البرنامج.</w:t>
      </w:r>
    </w:p>
    <w:p w:rsidR="004D5CBE" w:rsidRDefault="004D5CBE" w:rsidP="004D5CBE">
      <w:pPr>
        <w:rPr>
          <w:rFonts w:eastAsia="SimSun"/>
          <w:noProof/>
          <w:rtl/>
          <w:lang w:bidi="ar-EG"/>
        </w:rPr>
      </w:pPr>
      <w:r>
        <w:rPr>
          <w:rFonts w:eastAsia="SimSun" w:hint="cs"/>
          <w:noProof/>
          <w:rtl/>
          <w:lang w:bidi="ar-EG"/>
        </w:rPr>
        <w:t>وخصصت صفحة إلكترونية للمشاركين في كلٍّ من:</w:t>
      </w:r>
    </w:p>
    <w:p w:rsidR="004D5CBE" w:rsidRDefault="004D5CBE" w:rsidP="004D5CBE">
      <w:pPr>
        <w:rPr>
          <w:rStyle w:val="Hyperlink"/>
          <w:rtl/>
        </w:rPr>
      </w:pPr>
      <w:r>
        <w:rPr>
          <w:rFonts w:eastAsia="SimSun" w:hint="cs"/>
          <w:noProof/>
          <w:rtl/>
          <w:lang w:bidi="ar-SY"/>
        </w:rPr>
        <w:t xml:space="preserve">الموقع الإلكتروني للاتحاد الدولي للاتصالات: </w:t>
      </w:r>
      <w:hyperlink r:id="rId10" w:history="1">
        <w:bookmarkStart w:id="0" w:name="lt_pId042"/>
        <w:r w:rsidRPr="00DD4BF5">
          <w:rPr>
            <w:rStyle w:val="Hyperlink"/>
          </w:rPr>
          <w:t>http://itu.int/go/ITU-R/sg7-itu-wmo-</w:t>
        </w:r>
        <w:r w:rsidRPr="004B12D0">
          <w:rPr>
            <w:rStyle w:val="Hyperlink"/>
          </w:rPr>
          <w:t>rsm</w:t>
        </w:r>
        <w:r w:rsidRPr="00DD4BF5">
          <w:rPr>
            <w:rStyle w:val="Hyperlink"/>
          </w:rPr>
          <w:t>-17</w:t>
        </w:r>
        <w:bookmarkEnd w:id="0"/>
      </w:hyperlink>
    </w:p>
    <w:p w:rsidR="004D5CBE" w:rsidRDefault="004D5CBE" w:rsidP="00955A22">
      <w:pPr>
        <w:rPr>
          <w:rStyle w:val="Hyperlink"/>
          <w:rtl/>
          <w:lang w:bidi="ar-EG"/>
        </w:rPr>
      </w:pPr>
      <w:r>
        <w:rPr>
          <w:rFonts w:eastAsia="SimSun" w:hint="cs"/>
          <w:noProof/>
          <w:rtl/>
          <w:lang w:bidi="ar-SY"/>
        </w:rPr>
        <w:lastRenderedPageBreak/>
        <w:t xml:space="preserve">الموقع الإلكتروني للمنظمة العالمية للأرصاد الجوية: </w:t>
      </w:r>
      <w:hyperlink r:id="rId11" w:tooltip="blocked::http://www.wmo.int/pages/prog/www/TEM/WMO_RFC/index_en.html" w:history="1">
        <w:r w:rsidR="00955A22" w:rsidRPr="00E37C85">
          <w:rPr>
            <w:rStyle w:val="Hyperlink"/>
            <w:szCs w:val="24"/>
          </w:rPr>
          <w:t>http://wis.wmo.int/page=ITU-WMO2017</w:t>
        </w:r>
      </w:hyperlink>
      <w:r w:rsidR="00955A22" w:rsidRPr="00955A22">
        <w:rPr>
          <w:rStyle w:val="Hyperlink"/>
          <w:rFonts w:hint="cs"/>
          <w:color w:val="auto"/>
          <w:u w:val="none"/>
          <w:rtl/>
          <w:lang w:bidi="ar-EG"/>
        </w:rPr>
        <w:t>.</w:t>
      </w:r>
    </w:p>
    <w:p w:rsidR="004D5CBE" w:rsidRDefault="004D5CBE" w:rsidP="004D5CBE">
      <w:pPr>
        <w:rPr>
          <w:rFonts w:eastAsia="SimSun"/>
          <w:noProof/>
          <w:rtl/>
          <w:lang w:bidi="ar-EG"/>
        </w:rPr>
      </w:pPr>
      <w:r>
        <w:rPr>
          <w:rFonts w:eastAsia="SimSun" w:hint="cs"/>
          <w:noProof/>
          <w:rtl/>
          <w:lang w:bidi="ar-SY"/>
        </w:rPr>
        <w:t xml:space="preserve">وسينشر في أقرب وقت ممكن مزيد من المعلومات التفصيلية </w:t>
      </w:r>
      <w:r w:rsidR="008D6573">
        <w:rPr>
          <w:rFonts w:eastAsia="SimSun" w:hint="cs"/>
          <w:noProof/>
          <w:rtl/>
          <w:lang w:bidi="ar-SY"/>
        </w:rPr>
        <w:t>إلى جانب برنامج تفصيلي والعروض.</w:t>
      </w:r>
    </w:p>
    <w:p w:rsidR="004D5CBE" w:rsidRDefault="004D5CBE" w:rsidP="00EB4500">
      <w:pPr>
        <w:spacing w:before="240" w:after="120"/>
        <w:rPr>
          <w:rFonts w:eastAsia="SimSun"/>
          <w:noProof/>
          <w:rtl/>
          <w:lang w:bidi="ar-SY"/>
        </w:rPr>
      </w:pPr>
      <w:r>
        <w:rPr>
          <w:rFonts w:eastAsia="SimSun" w:hint="cs"/>
          <w:noProof/>
          <w:rtl/>
          <w:lang w:bidi="ar-SY"/>
        </w:rPr>
        <w:t>جهات الاتصال: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946"/>
      </w:tblGrid>
      <w:tr w:rsidR="004D5CBE" w:rsidRPr="003660C4" w:rsidTr="004B12D0">
        <w:tc>
          <w:tcPr>
            <w:tcW w:w="2683" w:type="dxa"/>
            <w:shd w:val="clear" w:color="auto" w:fill="auto"/>
          </w:tcPr>
          <w:p w:rsidR="004D5CBE" w:rsidRPr="004B12D0" w:rsidRDefault="004D5CBE" w:rsidP="00EB4500">
            <w:pPr>
              <w:spacing w:before="60" w:after="60"/>
              <w:jc w:val="left"/>
            </w:pPr>
            <w:r w:rsidRPr="004B12D0">
              <w:rPr>
                <w:rFonts w:hint="cs"/>
                <w:rtl/>
              </w:rPr>
              <w:t>في الاتحاد الدولي للاتصالات</w:t>
            </w:r>
          </w:p>
        </w:tc>
        <w:tc>
          <w:tcPr>
            <w:tcW w:w="6946" w:type="dxa"/>
            <w:shd w:val="clear" w:color="auto" w:fill="auto"/>
          </w:tcPr>
          <w:p w:rsidR="004D5CBE" w:rsidRPr="004B12D0" w:rsidRDefault="004D5CBE" w:rsidP="00EB4500">
            <w:pPr>
              <w:tabs>
                <w:tab w:val="clear" w:pos="1134"/>
                <w:tab w:val="left" w:pos="1451"/>
              </w:tabs>
              <w:spacing w:before="60" w:after="60"/>
              <w:jc w:val="left"/>
              <w:rPr>
                <w:rtl/>
              </w:rPr>
            </w:pPr>
            <w:r w:rsidRPr="004B12D0">
              <w:rPr>
                <w:rtl/>
              </w:rPr>
              <w:t xml:space="preserve">السيد </w:t>
            </w:r>
            <w:proofErr w:type="spellStart"/>
            <w:r w:rsidRPr="004B12D0">
              <w:rPr>
                <w:rtl/>
              </w:rPr>
              <w:t>فاديم</w:t>
            </w:r>
            <w:proofErr w:type="spellEnd"/>
            <w:r w:rsidRPr="004B12D0">
              <w:rPr>
                <w:rtl/>
              </w:rPr>
              <w:t xml:space="preserve"> </w:t>
            </w:r>
            <w:proofErr w:type="spellStart"/>
            <w:r w:rsidRPr="004B12D0">
              <w:rPr>
                <w:rtl/>
              </w:rPr>
              <w:t>نوزدرين</w:t>
            </w:r>
            <w:proofErr w:type="spellEnd"/>
            <w:r w:rsidRPr="004B12D0">
              <w:rPr>
                <w:rFonts w:hint="cs"/>
                <w:rtl/>
              </w:rPr>
              <w:t xml:space="preserve">، </w:t>
            </w:r>
            <w:r w:rsidRPr="004B12D0">
              <w:rPr>
                <w:rtl/>
              </w:rPr>
              <w:t xml:space="preserve">مستشار في دائرة لجان دراسات </w:t>
            </w:r>
            <w:r w:rsidRPr="004B12D0">
              <w:rPr>
                <w:rFonts w:hint="cs"/>
                <w:rtl/>
              </w:rPr>
              <w:t>قطاع الاتصالات الراديوية،</w:t>
            </w:r>
            <w:r w:rsidR="004B12D0" w:rsidRPr="004B12D0">
              <w:br/>
            </w:r>
            <w:r w:rsidRPr="004B12D0">
              <w:rPr>
                <w:rtl/>
              </w:rPr>
              <w:t>مكتب الاتصالات الراديوية</w:t>
            </w:r>
          </w:p>
          <w:p w:rsidR="004D5CBE" w:rsidRPr="004B12D0" w:rsidRDefault="004D5CBE" w:rsidP="00EB4500">
            <w:pPr>
              <w:tabs>
                <w:tab w:val="clear" w:pos="1134"/>
                <w:tab w:val="left" w:pos="1451"/>
              </w:tabs>
              <w:spacing w:before="60" w:after="60"/>
              <w:jc w:val="left"/>
              <w:rPr>
                <w:rtl/>
              </w:rPr>
            </w:pPr>
            <w:r w:rsidRPr="004B12D0">
              <w:rPr>
                <w:rFonts w:hint="cs"/>
                <w:rtl/>
              </w:rPr>
              <w:t>البريد الإلكتروني:</w:t>
            </w:r>
            <w:r w:rsidR="004B12D0" w:rsidRPr="004B12D0">
              <w:tab/>
            </w:r>
            <w:hyperlink r:id="rId12" w:history="1">
              <w:bookmarkStart w:id="1" w:name="lt_pId050"/>
              <w:r w:rsidRPr="004B12D0">
                <w:rPr>
                  <w:rStyle w:val="Hyperlink"/>
                </w:rPr>
                <w:t>vadim.nozdrin@itu.int</w:t>
              </w:r>
              <w:bookmarkEnd w:id="1"/>
            </w:hyperlink>
          </w:p>
          <w:p w:rsidR="004D5CBE" w:rsidRPr="004B12D0" w:rsidRDefault="004D5CBE" w:rsidP="00CD562D">
            <w:pPr>
              <w:tabs>
                <w:tab w:val="clear" w:pos="1134"/>
                <w:tab w:val="left" w:pos="1451"/>
              </w:tabs>
              <w:spacing w:before="60" w:after="60"/>
              <w:jc w:val="left"/>
            </w:pPr>
            <w:r w:rsidRPr="004B12D0">
              <w:rPr>
                <w:rFonts w:hint="cs"/>
                <w:rtl/>
              </w:rPr>
              <w:t>الهاتف:</w:t>
            </w:r>
            <w:r w:rsidR="004B12D0" w:rsidRPr="004B12D0">
              <w:tab/>
            </w:r>
            <w:r w:rsidRPr="004B12D0">
              <w:t>+41</w:t>
            </w:r>
            <w:r w:rsidR="00CD562D">
              <w:t> </w:t>
            </w:r>
            <w:r w:rsidRPr="004B12D0">
              <w:t>22</w:t>
            </w:r>
            <w:r w:rsidR="00CD562D">
              <w:t> </w:t>
            </w:r>
            <w:r w:rsidRPr="004B12D0">
              <w:t>730</w:t>
            </w:r>
            <w:r w:rsidR="00CD562D">
              <w:t> </w:t>
            </w:r>
            <w:r w:rsidRPr="004B12D0">
              <w:t>60</w:t>
            </w:r>
            <w:r w:rsidR="00CD562D">
              <w:t> </w:t>
            </w:r>
            <w:r w:rsidRPr="004B12D0">
              <w:t>16</w:t>
            </w:r>
          </w:p>
        </w:tc>
      </w:tr>
      <w:tr w:rsidR="004D5CBE" w:rsidRPr="003660C4" w:rsidTr="004B12D0">
        <w:tc>
          <w:tcPr>
            <w:tcW w:w="2683" w:type="dxa"/>
            <w:shd w:val="clear" w:color="auto" w:fill="auto"/>
          </w:tcPr>
          <w:p w:rsidR="004D5CBE" w:rsidRPr="004B12D0" w:rsidRDefault="004D5CBE" w:rsidP="00EB4500">
            <w:pPr>
              <w:spacing w:before="60" w:after="60"/>
              <w:jc w:val="left"/>
            </w:pPr>
            <w:r w:rsidRPr="004B12D0">
              <w:rPr>
                <w:rFonts w:eastAsia="SimSun" w:hint="cs"/>
                <w:rtl/>
              </w:rPr>
              <w:t>في المنظمة العالمية للأرصاد الجوية</w:t>
            </w:r>
          </w:p>
        </w:tc>
        <w:tc>
          <w:tcPr>
            <w:tcW w:w="6946" w:type="dxa"/>
            <w:shd w:val="clear" w:color="auto" w:fill="auto"/>
          </w:tcPr>
          <w:p w:rsidR="004D5CBE" w:rsidRPr="004B12D0" w:rsidRDefault="004D5CBE" w:rsidP="00EB4500">
            <w:pPr>
              <w:tabs>
                <w:tab w:val="clear" w:pos="1134"/>
                <w:tab w:val="left" w:pos="1451"/>
              </w:tabs>
              <w:spacing w:before="60" w:after="60"/>
              <w:jc w:val="left"/>
              <w:rPr>
                <w:rtl/>
              </w:rPr>
            </w:pPr>
            <w:r w:rsidRPr="004B12D0">
              <w:rPr>
                <w:rtl/>
              </w:rPr>
              <w:t xml:space="preserve">السيد </w:t>
            </w:r>
            <w:r w:rsidRPr="004B12D0">
              <w:rPr>
                <w:rFonts w:hint="cs"/>
                <w:rtl/>
              </w:rPr>
              <w:t>ديفيد توماس، رئيس شعبة أنظمة المعلومات والاتصالات</w:t>
            </w:r>
          </w:p>
          <w:p w:rsidR="004D5CBE" w:rsidRPr="004B12D0" w:rsidRDefault="004D5CBE" w:rsidP="00EB4500">
            <w:pPr>
              <w:tabs>
                <w:tab w:val="clear" w:pos="1134"/>
                <w:tab w:val="left" w:pos="1451"/>
              </w:tabs>
              <w:spacing w:before="60" w:after="60"/>
              <w:jc w:val="left"/>
              <w:rPr>
                <w:rtl/>
              </w:rPr>
            </w:pPr>
            <w:r w:rsidRPr="004B12D0">
              <w:rPr>
                <w:rFonts w:hint="cs"/>
                <w:rtl/>
              </w:rPr>
              <w:t>البريد الإلكتروني:</w:t>
            </w:r>
            <w:r w:rsidR="004B12D0" w:rsidRPr="004B12D0">
              <w:tab/>
            </w:r>
            <w:hyperlink r:id="rId13" w:history="1">
              <w:bookmarkStart w:id="2" w:name="lt_pId056"/>
              <w:r w:rsidRPr="004B12D0">
                <w:rPr>
                  <w:rStyle w:val="Hyperlink"/>
                </w:rPr>
                <w:t>dthomas@wmo.int</w:t>
              </w:r>
              <w:bookmarkEnd w:id="2"/>
            </w:hyperlink>
          </w:p>
          <w:p w:rsidR="004D5CBE" w:rsidRPr="004B12D0" w:rsidRDefault="004D5CBE" w:rsidP="00CD562D">
            <w:pPr>
              <w:tabs>
                <w:tab w:val="clear" w:pos="1134"/>
                <w:tab w:val="left" w:pos="1451"/>
              </w:tabs>
              <w:spacing w:before="60" w:after="60"/>
              <w:jc w:val="left"/>
            </w:pPr>
            <w:r w:rsidRPr="004B12D0">
              <w:rPr>
                <w:rFonts w:hint="cs"/>
                <w:rtl/>
              </w:rPr>
              <w:t>الهاتف:</w:t>
            </w:r>
            <w:r w:rsidR="004B12D0" w:rsidRPr="004B12D0">
              <w:t xml:space="preserve"> </w:t>
            </w:r>
            <w:r w:rsidR="004B12D0" w:rsidRPr="004B12D0">
              <w:tab/>
            </w:r>
            <w:r w:rsidRPr="004B12D0">
              <w:t>+41</w:t>
            </w:r>
            <w:r w:rsidR="00CD562D">
              <w:t> </w:t>
            </w:r>
            <w:r w:rsidRPr="004B12D0">
              <w:t>22</w:t>
            </w:r>
            <w:r w:rsidR="00CD562D">
              <w:t> </w:t>
            </w:r>
            <w:r w:rsidRPr="004B12D0">
              <w:t>730</w:t>
            </w:r>
            <w:r w:rsidR="00CD562D">
              <w:t> </w:t>
            </w:r>
            <w:r w:rsidRPr="004B12D0">
              <w:t>82</w:t>
            </w:r>
            <w:r w:rsidR="00CD562D">
              <w:t> </w:t>
            </w:r>
            <w:r w:rsidRPr="004B12D0">
              <w:t>41</w:t>
            </w:r>
          </w:p>
        </w:tc>
      </w:tr>
    </w:tbl>
    <w:p w:rsidR="004D5CBE" w:rsidRDefault="004D5CBE" w:rsidP="00EB4500">
      <w:pPr>
        <w:spacing w:before="240"/>
        <w:rPr>
          <w:rFonts w:eastAsia="SimSun"/>
          <w:noProof/>
          <w:rtl/>
        </w:rPr>
      </w:pPr>
      <w:r>
        <w:rPr>
          <w:rFonts w:eastAsia="SimSun" w:hint="cs"/>
          <w:noProof/>
          <w:rtl/>
          <w:lang w:bidi="ar-SY"/>
        </w:rPr>
        <w:t>وستُعقد الحلقة الدراسية باللغة الإنكليزية فقط.</w:t>
      </w:r>
    </w:p>
    <w:p w:rsidR="004D5CBE" w:rsidRPr="009646B7" w:rsidRDefault="004D5CBE" w:rsidP="00EB4500">
      <w:pPr>
        <w:pStyle w:val="Heading1"/>
        <w:rPr>
          <w:noProof/>
          <w:rtl/>
        </w:rPr>
      </w:pPr>
      <w:r>
        <w:t>3</w:t>
      </w:r>
      <w:r>
        <w:rPr>
          <w:rtl/>
          <w:lang w:bidi="ar-SA"/>
        </w:rPr>
        <w:tab/>
      </w:r>
      <w:r w:rsidRPr="009646B7">
        <w:rPr>
          <w:rFonts w:hint="cs"/>
          <w:noProof/>
          <w:rtl/>
        </w:rPr>
        <w:t>ال‍مشاركة/</w:t>
      </w:r>
      <w:r>
        <w:rPr>
          <w:rFonts w:hint="cs"/>
          <w:noProof/>
          <w:rtl/>
        </w:rPr>
        <w:t xml:space="preserve">متطلبات الحصول على </w:t>
      </w:r>
      <w:r w:rsidRPr="009646B7">
        <w:rPr>
          <w:rFonts w:hint="cs"/>
          <w:noProof/>
          <w:rtl/>
        </w:rPr>
        <w:t>التأشيرة/الإقامة</w:t>
      </w:r>
    </w:p>
    <w:p w:rsidR="004D5CBE" w:rsidRPr="00170565" w:rsidRDefault="00CC38AD" w:rsidP="00E82BF7">
      <w:pPr>
        <w:keepNext/>
        <w:keepLines/>
        <w:rPr>
          <w:rFonts w:eastAsia="SimSun"/>
          <w:spacing w:val="4"/>
          <w:rtl/>
        </w:rPr>
      </w:pPr>
      <w:r w:rsidRPr="00170565">
        <w:rPr>
          <w:rFonts w:eastAsia="SimSun" w:hint="cs"/>
          <w:spacing w:val="4"/>
          <w:rtl/>
        </w:rPr>
        <w:t>التسجيل</w:t>
      </w:r>
      <w:r w:rsidR="004D5CBE" w:rsidRPr="00170565">
        <w:rPr>
          <w:rFonts w:eastAsia="SimSun" w:hint="cs"/>
          <w:spacing w:val="4"/>
          <w:rtl/>
        </w:rPr>
        <w:t xml:space="preserve"> إلزامي في أحداث قطاع الاتصالات الراديوية وي‍جري على </w:t>
      </w:r>
      <w:r w:rsidRPr="00170565">
        <w:rPr>
          <w:rFonts w:eastAsia="SimSun" w:hint="cs"/>
          <w:spacing w:val="4"/>
          <w:rtl/>
        </w:rPr>
        <w:t>الخط</w:t>
      </w:r>
      <w:r w:rsidR="004D5CBE" w:rsidRPr="00170565">
        <w:rPr>
          <w:rFonts w:eastAsia="SimSun" w:hint="cs"/>
          <w:spacing w:val="4"/>
          <w:rtl/>
        </w:rPr>
        <w:t xml:space="preserve"> حصراً عن طريق جهات الاتصال </w:t>
      </w:r>
      <w:r w:rsidR="004D367F" w:rsidRPr="00170565">
        <w:rPr>
          <w:rFonts w:eastAsia="SimSun" w:hint="cs"/>
          <w:spacing w:val="4"/>
          <w:rtl/>
        </w:rPr>
        <w:t>المعينة</w:t>
      </w:r>
      <w:r w:rsidR="004D5CBE" w:rsidRPr="00170565">
        <w:rPr>
          <w:rFonts w:eastAsia="SimSun" w:hint="cs"/>
          <w:spacing w:val="4"/>
          <w:rtl/>
        </w:rPr>
        <w:t> </w:t>
      </w:r>
      <w:r w:rsidR="004D5CBE" w:rsidRPr="00170565">
        <w:rPr>
          <w:rFonts w:eastAsia="SimSun"/>
          <w:spacing w:val="4"/>
        </w:rPr>
        <w:t>(DFP)</w:t>
      </w:r>
      <w:r w:rsidR="004D5CBE" w:rsidRPr="00170565">
        <w:rPr>
          <w:rFonts w:eastAsia="SimSun" w:hint="cs"/>
          <w:spacing w:val="4"/>
          <w:rtl/>
        </w:rPr>
        <w:t>. وقد</w:t>
      </w:r>
      <w:r w:rsidR="009D599B" w:rsidRPr="00170565">
        <w:rPr>
          <w:rFonts w:eastAsia="SimSun" w:hint="eastAsia"/>
          <w:spacing w:val="4"/>
          <w:rtl/>
        </w:rPr>
        <w:t> </w:t>
      </w:r>
      <w:r w:rsidR="004D5CBE" w:rsidRPr="00170565">
        <w:rPr>
          <w:rFonts w:eastAsia="SimSun" w:hint="cs"/>
          <w:spacing w:val="4"/>
          <w:rtl/>
        </w:rPr>
        <w:t xml:space="preserve">طلب من كل عضو من أعضاء قطاع الاتصالات الراديوية تعيين </w:t>
      </w:r>
      <w:r w:rsidR="00746511">
        <w:rPr>
          <w:rFonts w:eastAsia="SimSun" w:hint="cs"/>
          <w:spacing w:val="4"/>
          <w:rtl/>
        </w:rPr>
        <w:t>جهة</w:t>
      </w:r>
      <w:r w:rsidR="004D5CBE" w:rsidRPr="00170565">
        <w:rPr>
          <w:rFonts w:eastAsia="SimSun" w:hint="cs"/>
          <w:spacing w:val="4"/>
          <w:rtl/>
        </w:rPr>
        <w:t xml:space="preserve"> اتصال تتولى مسؤولية </w:t>
      </w:r>
      <w:r w:rsidRPr="00170565">
        <w:rPr>
          <w:rFonts w:eastAsia="SimSun" w:hint="cs"/>
          <w:spacing w:val="4"/>
          <w:rtl/>
        </w:rPr>
        <w:t>جميع</w:t>
      </w:r>
      <w:r w:rsidR="004D5CBE" w:rsidRPr="00170565">
        <w:rPr>
          <w:rFonts w:eastAsia="SimSun" w:hint="cs"/>
          <w:spacing w:val="4"/>
          <w:rtl/>
        </w:rPr>
        <w:t xml:space="preserve"> إجراءات </w:t>
      </w:r>
      <w:r w:rsidR="00864EB1" w:rsidRPr="00170565">
        <w:rPr>
          <w:rFonts w:eastAsia="SimSun" w:hint="cs"/>
          <w:spacing w:val="4"/>
          <w:rtl/>
        </w:rPr>
        <w:t>التسجيل</w:t>
      </w:r>
      <w:r w:rsidR="004D5CBE" w:rsidRPr="00170565">
        <w:rPr>
          <w:rFonts w:eastAsia="SimSun" w:hint="cs"/>
          <w:spacing w:val="4"/>
          <w:rtl/>
        </w:rPr>
        <w:t>، ب‍ما</w:t>
      </w:r>
      <w:r w:rsidR="004D5CBE" w:rsidRPr="00170565">
        <w:rPr>
          <w:rFonts w:eastAsia="SimSun" w:hint="eastAsia"/>
          <w:spacing w:val="4"/>
          <w:rtl/>
        </w:rPr>
        <w:t> </w:t>
      </w:r>
      <w:r w:rsidR="004D5CBE" w:rsidRPr="00170565">
        <w:rPr>
          <w:rFonts w:eastAsia="SimSun" w:hint="cs"/>
          <w:spacing w:val="4"/>
          <w:rtl/>
        </w:rPr>
        <w:t>في</w:t>
      </w:r>
      <w:r w:rsidR="004D5CBE" w:rsidRPr="00170565">
        <w:rPr>
          <w:rFonts w:eastAsia="SimSun" w:hint="eastAsia"/>
          <w:spacing w:val="4"/>
          <w:rtl/>
        </w:rPr>
        <w:t> </w:t>
      </w:r>
      <w:r w:rsidR="004D5CBE" w:rsidRPr="00170565">
        <w:rPr>
          <w:rFonts w:eastAsia="SimSun" w:hint="cs"/>
          <w:spacing w:val="4"/>
          <w:rtl/>
        </w:rPr>
        <w:t xml:space="preserve">ذلك طلبات دعم الحصول على التأشيرة التي ينبغي أن تقدم أيضاً عن طريق جهات الاتصال المعينة أثناء عملية التسجيل على </w:t>
      </w:r>
      <w:r w:rsidR="00864EB1" w:rsidRPr="00170565">
        <w:rPr>
          <w:rFonts w:eastAsia="SimSun" w:hint="cs"/>
          <w:spacing w:val="4"/>
          <w:rtl/>
        </w:rPr>
        <w:t>الخط</w:t>
      </w:r>
      <w:r w:rsidR="004D5CBE" w:rsidRPr="00170565">
        <w:rPr>
          <w:rFonts w:eastAsia="SimSun" w:hint="cs"/>
          <w:spacing w:val="4"/>
          <w:rtl/>
        </w:rPr>
        <w:t xml:space="preserve">. وعلى الأفراد الذين يرغبون في التسجيل في أي من أحداث قطاع الاتصالات الراديوية الاتصال مباشرةً </w:t>
      </w:r>
      <w:r w:rsidR="007522DB">
        <w:rPr>
          <w:rFonts w:eastAsia="SimSun" w:hint="cs"/>
          <w:spacing w:val="4"/>
          <w:rtl/>
        </w:rPr>
        <w:t>بجهة</w:t>
      </w:r>
      <w:r w:rsidR="004D5CBE" w:rsidRPr="00170565">
        <w:rPr>
          <w:rFonts w:eastAsia="SimSun" w:hint="cs"/>
          <w:spacing w:val="4"/>
          <w:rtl/>
        </w:rPr>
        <w:t xml:space="preserve"> الاتصال </w:t>
      </w:r>
      <w:r w:rsidR="00864EB1" w:rsidRPr="00170565">
        <w:rPr>
          <w:rFonts w:eastAsia="SimSun" w:hint="cs"/>
          <w:spacing w:val="4"/>
          <w:rtl/>
        </w:rPr>
        <w:t>المعينة</w:t>
      </w:r>
      <w:r w:rsidR="004D5CBE" w:rsidRPr="00170565">
        <w:rPr>
          <w:rFonts w:eastAsia="SimSun" w:hint="cs"/>
          <w:spacing w:val="4"/>
          <w:rtl/>
        </w:rPr>
        <w:t xml:space="preserve"> لكياناتهم. </w:t>
      </w:r>
      <w:r w:rsidR="00864EB1" w:rsidRPr="00170565">
        <w:rPr>
          <w:rFonts w:eastAsia="SimSun" w:hint="cs"/>
          <w:spacing w:val="4"/>
          <w:rtl/>
        </w:rPr>
        <w:t>ويمكن</w:t>
      </w:r>
      <w:r w:rsidR="004D5CBE" w:rsidRPr="00170565">
        <w:rPr>
          <w:rFonts w:eastAsia="SimSun" w:hint="cs"/>
          <w:spacing w:val="4"/>
          <w:rtl/>
        </w:rPr>
        <w:t xml:space="preserve"> الاطلاع على قائمة </w:t>
      </w:r>
      <w:r w:rsidR="00864EB1" w:rsidRPr="00170565">
        <w:rPr>
          <w:rFonts w:eastAsia="SimSun" w:hint="cs"/>
          <w:spacing w:val="4"/>
          <w:rtl/>
        </w:rPr>
        <w:t>جهات</w:t>
      </w:r>
      <w:r w:rsidR="004D5CBE" w:rsidRPr="00170565">
        <w:rPr>
          <w:rFonts w:eastAsia="SimSun" w:hint="cs"/>
          <w:spacing w:val="4"/>
          <w:rtl/>
        </w:rPr>
        <w:t xml:space="preserve"> الاتصال </w:t>
      </w:r>
      <w:r w:rsidR="00864EB1" w:rsidRPr="00170565">
        <w:rPr>
          <w:rFonts w:eastAsia="SimSun" w:hint="cs"/>
          <w:spacing w:val="4"/>
          <w:rtl/>
        </w:rPr>
        <w:t>المعينة</w:t>
      </w:r>
      <w:r w:rsidR="004D5CBE" w:rsidRPr="00170565">
        <w:rPr>
          <w:rFonts w:eastAsia="SimSun" w:hint="cs"/>
          <w:spacing w:val="4"/>
          <w:rtl/>
        </w:rPr>
        <w:t xml:space="preserve"> لقطاع الاتصالات الراديوية (</w:t>
      </w:r>
      <w:r w:rsidR="00864EB1" w:rsidRPr="00170565">
        <w:rPr>
          <w:rFonts w:eastAsia="SimSun" w:hint="cs"/>
          <w:spacing w:val="4"/>
          <w:rtl/>
        </w:rPr>
        <w:t>محمية</w:t>
      </w:r>
      <w:r w:rsidR="004D5CBE" w:rsidRPr="00170565">
        <w:rPr>
          <w:rFonts w:eastAsia="SimSun" w:hint="eastAsia"/>
          <w:spacing w:val="4"/>
          <w:rtl/>
        </w:rPr>
        <w:t> </w:t>
      </w:r>
      <w:r w:rsidR="00864EB1" w:rsidRPr="00170565">
        <w:rPr>
          <w:rFonts w:eastAsia="SimSun" w:hint="cs"/>
          <w:spacing w:val="4"/>
          <w:rtl/>
        </w:rPr>
        <w:t>بحقوق</w:t>
      </w:r>
      <w:r w:rsidR="004D5CBE" w:rsidRPr="00170565">
        <w:rPr>
          <w:rFonts w:eastAsia="SimSun" w:hint="cs"/>
          <w:spacing w:val="4"/>
          <w:rtl/>
        </w:rPr>
        <w:t xml:space="preserve"> النفاذ إلى </w:t>
      </w:r>
      <w:r w:rsidR="00424DBC">
        <w:rPr>
          <w:rFonts w:eastAsia="SimSun" w:hint="cs"/>
          <w:spacing w:val="4"/>
          <w:rtl/>
        </w:rPr>
        <w:t>الخدمة</w:t>
      </w:r>
      <w:r w:rsidR="004D5CBE" w:rsidRPr="00170565">
        <w:rPr>
          <w:rFonts w:eastAsia="SimSun" w:hint="cs"/>
          <w:spacing w:val="4"/>
          <w:rtl/>
        </w:rPr>
        <w:t> </w:t>
      </w:r>
      <w:r w:rsidR="004D5CBE" w:rsidRPr="00170565">
        <w:rPr>
          <w:rFonts w:eastAsia="SimSun"/>
          <w:spacing w:val="4"/>
        </w:rPr>
        <w:t>TIES</w:t>
      </w:r>
      <w:r w:rsidR="004D5CBE" w:rsidRPr="00170565">
        <w:rPr>
          <w:rFonts w:eastAsia="SimSun" w:hint="cs"/>
          <w:spacing w:val="4"/>
          <w:rtl/>
        </w:rPr>
        <w:t xml:space="preserve">) إلى جانب معلومات تفصيلية عن </w:t>
      </w:r>
      <w:r w:rsidR="00E82BF7">
        <w:rPr>
          <w:rFonts w:eastAsia="SimSun" w:hint="cs"/>
          <w:spacing w:val="4"/>
          <w:rtl/>
        </w:rPr>
        <w:t>التسجيل</w:t>
      </w:r>
      <w:r w:rsidR="004D5CBE" w:rsidRPr="00170565">
        <w:rPr>
          <w:rFonts w:eastAsia="SimSun" w:hint="cs"/>
          <w:spacing w:val="4"/>
          <w:rtl/>
        </w:rPr>
        <w:t xml:space="preserve"> في</w:t>
      </w:r>
      <w:r w:rsidR="004D5CBE" w:rsidRPr="00170565">
        <w:rPr>
          <w:rFonts w:eastAsia="SimSun" w:hint="eastAsia"/>
          <w:spacing w:val="4"/>
          <w:rtl/>
        </w:rPr>
        <w:t> </w:t>
      </w:r>
      <w:r w:rsidR="004D5CBE" w:rsidRPr="00170565">
        <w:rPr>
          <w:rFonts w:eastAsia="SimSun" w:hint="cs"/>
          <w:spacing w:val="4"/>
          <w:rtl/>
        </w:rPr>
        <w:t xml:space="preserve">ال‍حدث ومتطلبات دعم </w:t>
      </w:r>
      <w:r w:rsidR="00864EB1" w:rsidRPr="00170565">
        <w:rPr>
          <w:rFonts w:eastAsia="SimSun" w:hint="cs"/>
          <w:spacing w:val="4"/>
          <w:rtl/>
        </w:rPr>
        <w:t>الحصول</w:t>
      </w:r>
      <w:r w:rsidR="004D5CBE" w:rsidRPr="00170565">
        <w:rPr>
          <w:rFonts w:eastAsia="SimSun" w:hint="cs"/>
          <w:spacing w:val="4"/>
          <w:rtl/>
        </w:rPr>
        <w:t xml:space="preserve"> على التأشيرة والإقامة في</w:t>
      </w:r>
      <w:r w:rsidR="004D5CBE" w:rsidRPr="00170565">
        <w:rPr>
          <w:rFonts w:eastAsia="SimSun" w:hint="eastAsia"/>
          <w:spacing w:val="4"/>
          <w:rtl/>
        </w:rPr>
        <w:t> </w:t>
      </w:r>
      <w:r w:rsidR="004D5CBE" w:rsidRPr="00170565">
        <w:rPr>
          <w:rFonts w:eastAsia="SimSun" w:hint="cs"/>
          <w:spacing w:val="4"/>
          <w:rtl/>
        </w:rPr>
        <w:t>الفنادق وما</w:t>
      </w:r>
      <w:r w:rsidR="004D5CBE" w:rsidRPr="00170565">
        <w:rPr>
          <w:rFonts w:eastAsia="SimSun" w:hint="eastAsia"/>
          <w:spacing w:val="4"/>
          <w:rtl/>
        </w:rPr>
        <w:t> </w:t>
      </w:r>
      <w:r w:rsidR="004D5CBE" w:rsidRPr="00170565">
        <w:rPr>
          <w:rFonts w:eastAsia="SimSun" w:hint="cs"/>
          <w:spacing w:val="4"/>
          <w:rtl/>
        </w:rPr>
        <w:t>إلى</w:t>
      </w:r>
      <w:r w:rsidR="0062356E" w:rsidRPr="00170565">
        <w:rPr>
          <w:rFonts w:eastAsia="SimSun" w:hint="cs"/>
          <w:spacing w:val="4"/>
          <w:rtl/>
        </w:rPr>
        <w:t xml:space="preserve"> ذلك في</w:t>
      </w:r>
      <w:r w:rsidR="0062356E" w:rsidRPr="00170565">
        <w:rPr>
          <w:rFonts w:eastAsia="SimSun" w:hint="eastAsia"/>
          <w:spacing w:val="4"/>
          <w:rtl/>
        </w:rPr>
        <w:t> </w:t>
      </w:r>
      <w:r w:rsidR="00864EB1" w:rsidRPr="00170565">
        <w:rPr>
          <w:rFonts w:eastAsia="SimSun" w:hint="cs"/>
          <w:spacing w:val="4"/>
          <w:rtl/>
        </w:rPr>
        <w:t>الموقع</w:t>
      </w:r>
      <w:r w:rsidR="004D5CBE" w:rsidRPr="00170565">
        <w:rPr>
          <w:rFonts w:eastAsia="SimSun" w:hint="eastAsia"/>
          <w:spacing w:val="4"/>
          <w:rtl/>
        </w:rPr>
        <w:t> </w:t>
      </w:r>
      <w:r w:rsidR="004D5CBE" w:rsidRPr="00170565">
        <w:rPr>
          <w:rFonts w:eastAsia="SimSun" w:hint="cs"/>
          <w:spacing w:val="4"/>
          <w:rtl/>
        </w:rPr>
        <w:t>التالي:</w:t>
      </w:r>
    </w:p>
    <w:p w:rsidR="004D5CBE" w:rsidRPr="007845AC" w:rsidRDefault="004D5CBE" w:rsidP="00EB4500">
      <w:pPr>
        <w:keepNext/>
        <w:keepLines/>
        <w:spacing w:after="120"/>
        <w:jc w:val="center"/>
        <w:rPr>
          <w:rFonts w:eastAsia="SimSun"/>
          <w:rtl/>
        </w:rPr>
      </w:pPr>
      <w:r>
        <w:rPr>
          <w:rFonts w:eastAsia="SimSun" w:hint="cs"/>
          <w:rtl/>
        </w:rPr>
        <w:t> </w:t>
      </w:r>
      <w:hyperlink r:id="rId14" w:history="1">
        <w:r w:rsidRPr="00456D87">
          <w:rPr>
            <w:rStyle w:val="Hyperlink"/>
            <w:rFonts w:eastAsia="SimSun"/>
          </w:rPr>
          <w:t>www.itu.int/en/ITU-R/information/events</w:t>
        </w:r>
      </w:hyperlink>
      <w:r>
        <w:rPr>
          <w:rFonts w:eastAsia="SimSun" w:hint="eastAsia"/>
          <w:rtl/>
        </w:rPr>
        <w:t> </w:t>
      </w:r>
    </w:p>
    <w:p w:rsidR="004D5CBE" w:rsidRDefault="004D5CBE" w:rsidP="0062356E">
      <w:pPr>
        <w:spacing w:before="240"/>
        <w:rPr>
          <w:rtl/>
          <w:lang w:bidi="ar-EG"/>
        </w:rPr>
      </w:pPr>
      <w:r>
        <w:rPr>
          <w:rFonts w:hint="cs"/>
          <w:rtl/>
          <w:lang w:bidi="ar-EG"/>
        </w:rPr>
        <w:t xml:space="preserve">ولتسجيل </w:t>
      </w:r>
      <w:r w:rsidRPr="006C66B4">
        <w:rPr>
          <w:rFonts w:eastAsia="SimSun" w:hint="cs"/>
          <w:noProof/>
          <w:rtl/>
          <w:lang w:bidi="ar-EG"/>
        </w:rPr>
        <w:t>ا</w:t>
      </w:r>
      <w:r>
        <w:rPr>
          <w:rFonts w:eastAsia="SimSun" w:hint="cs"/>
          <w:noProof/>
          <w:rtl/>
          <w:lang w:bidi="ar-EG"/>
        </w:rPr>
        <w:t>لدوائر</w:t>
      </w:r>
      <w:r w:rsidRPr="006C66B4">
        <w:rPr>
          <w:rFonts w:eastAsia="SimSun"/>
          <w:noProof/>
          <w:rtl/>
          <w:lang w:bidi="ar-EG"/>
        </w:rPr>
        <w:t xml:space="preserve"> </w:t>
      </w:r>
      <w:r w:rsidRPr="006C66B4">
        <w:rPr>
          <w:rFonts w:eastAsia="SimSun" w:hint="cs"/>
          <w:noProof/>
          <w:rtl/>
          <w:lang w:bidi="ar-EG"/>
        </w:rPr>
        <w:t>الوطنية</w:t>
      </w:r>
      <w:r w:rsidRPr="006C66B4">
        <w:rPr>
          <w:rFonts w:eastAsia="SimSun"/>
          <w:noProof/>
          <w:rtl/>
          <w:lang w:bidi="ar-EG"/>
        </w:rPr>
        <w:t xml:space="preserve"> </w:t>
      </w:r>
      <w:r w:rsidRPr="006C66B4">
        <w:rPr>
          <w:rFonts w:eastAsia="SimSun" w:hint="cs"/>
          <w:noProof/>
          <w:rtl/>
          <w:lang w:bidi="ar-EG"/>
        </w:rPr>
        <w:t>للأرصاد</w:t>
      </w:r>
      <w:r w:rsidRPr="006C66B4">
        <w:rPr>
          <w:rFonts w:eastAsia="SimSun"/>
          <w:noProof/>
          <w:rtl/>
          <w:lang w:bidi="ar-EG"/>
        </w:rPr>
        <w:t xml:space="preserve"> </w:t>
      </w:r>
      <w:r w:rsidRPr="006C66B4">
        <w:rPr>
          <w:rFonts w:eastAsia="SimSun" w:hint="cs"/>
          <w:noProof/>
          <w:rtl/>
          <w:lang w:bidi="ar-EG"/>
        </w:rPr>
        <w:t>الجوية</w:t>
      </w:r>
      <w:r w:rsidRPr="006C66B4">
        <w:rPr>
          <w:rFonts w:eastAsia="SimSun"/>
          <w:noProof/>
          <w:rtl/>
          <w:lang w:bidi="ar-EG"/>
        </w:rPr>
        <w:t xml:space="preserve"> </w:t>
      </w:r>
      <w:r>
        <w:rPr>
          <w:rFonts w:eastAsia="SimSun" w:hint="cs"/>
          <w:noProof/>
          <w:rtl/>
          <w:lang w:bidi="ar-EG"/>
        </w:rPr>
        <w:t xml:space="preserve">والخدمات الهيدرولوجية </w:t>
      </w:r>
      <w:r w:rsidR="0062356E">
        <w:rPr>
          <w:rFonts w:eastAsia="SimSun"/>
          <w:noProof/>
          <w:lang w:bidi="ar-EG"/>
        </w:rPr>
        <w:t>(</w:t>
      </w:r>
      <w:r w:rsidRPr="00EE5A9E">
        <w:rPr>
          <w:szCs w:val="24"/>
        </w:rPr>
        <w:t>NMHS</w:t>
      </w:r>
      <w:r w:rsidR="0062356E">
        <w:rPr>
          <w:rFonts w:eastAsia="SimSun"/>
          <w:noProof/>
          <w:lang w:bidi="ar-EG"/>
        </w:rPr>
        <w:t>)</w:t>
      </w:r>
      <w:r>
        <w:rPr>
          <w:rFonts w:eastAsia="SimSun" w:hint="cs"/>
          <w:noProof/>
          <w:rtl/>
          <w:lang w:bidi="ar-EG"/>
        </w:rPr>
        <w:t xml:space="preserve"> في إطار المنظمة العالمية للأرصاد الجوية، يرجى الاتصال بالسيد ديفيد توماس (انظر أعلاه).</w:t>
      </w:r>
    </w:p>
    <w:p w:rsidR="004D5CBE" w:rsidRDefault="004D5CBE" w:rsidP="00170565">
      <w:pPr>
        <w:pStyle w:val="Heading1"/>
        <w:keepNext w:val="0"/>
        <w:keepLines w:val="0"/>
        <w:rPr>
          <w:noProof/>
          <w:rtl/>
          <w:lang w:bidi="ar-SA"/>
        </w:rPr>
      </w:pPr>
      <w:r>
        <w:t>4</w:t>
      </w:r>
      <w:r>
        <w:rPr>
          <w:rtl/>
          <w:lang w:bidi="ar-SA"/>
        </w:rPr>
        <w:tab/>
      </w:r>
      <w:r>
        <w:rPr>
          <w:rFonts w:hint="cs"/>
          <w:noProof/>
          <w:rtl/>
        </w:rPr>
        <w:t>المنح</w:t>
      </w:r>
    </w:p>
    <w:p w:rsidR="004D5CBE" w:rsidRPr="00127EB4" w:rsidRDefault="004D5CBE" w:rsidP="00127EB4">
      <w:pPr>
        <w:rPr>
          <w:spacing w:val="4"/>
          <w:rtl/>
          <w:lang w:bidi="ar-SY"/>
        </w:rPr>
      </w:pPr>
      <w:r w:rsidRPr="00127EB4">
        <w:rPr>
          <w:rFonts w:hint="cs"/>
          <w:spacing w:val="4"/>
          <w:rtl/>
          <w:lang w:bidi="ar-SY"/>
        </w:rPr>
        <w:t xml:space="preserve">إقراراً بالمصاعب التي تواجهها البلدان ذات الدخل المنخفض، يقدم الاتحاد الدولي للاتصالات منحة جزئية واحدة لكل بلد مستحق، مع إعطاء الأولوية للطلبات الواردة من أقل البلدان نمواً </w:t>
      </w:r>
      <w:r w:rsidR="0062356E" w:rsidRPr="00127EB4">
        <w:rPr>
          <w:spacing w:val="4"/>
          <w:lang w:bidi="ar-SY"/>
        </w:rPr>
        <w:t>(</w:t>
      </w:r>
      <w:r w:rsidRPr="00127EB4">
        <w:rPr>
          <w:spacing w:val="4"/>
          <w:lang w:bidi="ar-SY"/>
        </w:rPr>
        <w:t>LDC</w:t>
      </w:r>
      <w:r w:rsidR="0062356E" w:rsidRPr="00127EB4">
        <w:rPr>
          <w:spacing w:val="4"/>
          <w:lang w:bidi="ar-SY"/>
        </w:rPr>
        <w:t>)</w:t>
      </w:r>
      <w:r w:rsidRPr="00127EB4">
        <w:rPr>
          <w:rFonts w:hint="cs"/>
          <w:spacing w:val="4"/>
          <w:rtl/>
          <w:lang w:bidi="ar-SY"/>
        </w:rPr>
        <w:t>. ويلخص إجراء طلب الحصول على المنح على النحو</w:t>
      </w:r>
      <w:r w:rsidR="00127EB4">
        <w:rPr>
          <w:rFonts w:hint="eastAsia"/>
          <w:spacing w:val="4"/>
          <w:rtl/>
          <w:lang w:bidi="ar-SY"/>
        </w:rPr>
        <w:t> </w:t>
      </w:r>
      <w:r w:rsidRPr="00127EB4">
        <w:rPr>
          <w:rFonts w:hint="cs"/>
          <w:spacing w:val="4"/>
          <w:rtl/>
          <w:lang w:bidi="ar-SY"/>
        </w:rPr>
        <w:t>التالي:</w:t>
      </w:r>
    </w:p>
    <w:p w:rsidR="004D5CBE" w:rsidRDefault="00965BEB" w:rsidP="00170565">
      <w:pPr>
        <w:spacing w:before="240" w:after="240"/>
        <w:jc w:val="center"/>
        <w:rPr>
          <w:color w:val="1F497D"/>
        </w:rPr>
      </w:pPr>
      <w:hyperlink r:id="rId15" w:history="1">
        <w:r w:rsidRPr="008378F2">
          <w:rPr>
            <w:rStyle w:val="Hyperlink"/>
          </w:rPr>
          <w:t>http://www.itu.int/en/ITU-R/information/events/Pages/Fellowships.aspx</w:t>
        </w:r>
      </w:hyperlink>
      <w:bookmarkStart w:id="3" w:name="_GoBack"/>
      <w:bookmarkEnd w:id="3"/>
    </w:p>
    <w:p w:rsidR="004D5CBE" w:rsidRPr="00440E91" w:rsidRDefault="004D5CBE" w:rsidP="00376EE8">
      <w:pPr>
        <w:keepNext/>
        <w:keepLines/>
        <w:rPr>
          <w:spacing w:val="4"/>
          <w:rtl/>
          <w:lang w:bidi="ar-EG"/>
        </w:rPr>
      </w:pPr>
      <w:r w:rsidRPr="00440E91">
        <w:rPr>
          <w:rFonts w:hint="cs"/>
          <w:spacing w:val="4"/>
          <w:rtl/>
          <w:lang w:bidi="ar-SY"/>
        </w:rPr>
        <w:lastRenderedPageBreak/>
        <w:t xml:space="preserve">ينبغي أن تُطلب المنح من جانب جهات الاتصال المعينة خلال عملية التسجيل على الخط (انظر أعلاه) ويجب تقديم الطلب قبل </w:t>
      </w:r>
      <w:r w:rsidRPr="00440E91">
        <w:rPr>
          <w:b/>
          <w:bCs/>
          <w:spacing w:val="4"/>
          <w:lang w:bidi="ar-SY"/>
        </w:rPr>
        <w:t>10</w:t>
      </w:r>
      <w:r w:rsidR="00376EE8">
        <w:rPr>
          <w:rFonts w:hint="eastAsia"/>
          <w:b/>
          <w:bCs/>
          <w:spacing w:val="4"/>
          <w:rtl/>
          <w:lang w:bidi="ar-EG"/>
        </w:rPr>
        <w:t> </w:t>
      </w:r>
      <w:r w:rsidRPr="00440E91">
        <w:rPr>
          <w:rFonts w:hint="cs"/>
          <w:b/>
          <w:bCs/>
          <w:spacing w:val="4"/>
          <w:rtl/>
          <w:lang w:bidi="ar-EG"/>
        </w:rPr>
        <w:t>سبتمبر</w:t>
      </w:r>
      <w:r w:rsidR="00376EE8">
        <w:rPr>
          <w:rFonts w:hint="eastAsia"/>
          <w:b/>
          <w:bCs/>
          <w:spacing w:val="4"/>
          <w:rtl/>
          <w:lang w:bidi="ar-EG"/>
        </w:rPr>
        <w:t> </w:t>
      </w:r>
      <w:r w:rsidRPr="00440E91">
        <w:rPr>
          <w:b/>
          <w:bCs/>
          <w:spacing w:val="4"/>
          <w:lang w:bidi="ar-EG"/>
        </w:rPr>
        <w:t>2017</w:t>
      </w:r>
      <w:r w:rsidRPr="00440E91">
        <w:rPr>
          <w:rFonts w:hint="cs"/>
          <w:spacing w:val="4"/>
          <w:rtl/>
          <w:lang w:bidi="ar-EG"/>
        </w:rPr>
        <w:t xml:space="preserve">. </w:t>
      </w:r>
      <w:r w:rsidRPr="00440E91">
        <w:rPr>
          <w:color w:val="000000"/>
          <w:spacing w:val="4"/>
          <w:rtl/>
        </w:rPr>
        <w:t>ويقوم الاتحاد ب</w:t>
      </w:r>
      <w:r w:rsidRPr="00440E91">
        <w:rPr>
          <w:rFonts w:hint="cs"/>
          <w:color w:val="000000"/>
          <w:spacing w:val="4"/>
          <w:rtl/>
        </w:rPr>
        <w:t>ال</w:t>
      </w:r>
      <w:r w:rsidRPr="00440E91">
        <w:rPr>
          <w:color w:val="000000"/>
          <w:spacing w:val="4"/>
          <w:rtl/>
        </w:rPr>
        <w:t>ترتيب</w:t>
      </w:r>
      <w:r w:rsidRPr="00440E91">
        <w:rPr>
          <w:rFonts w:hint="cs"/>
          <w:color w:val="000000"/>
          <w:spacing w:val="4"/>
          <w:rtl/>
        </w:rPr>
        <w:t>ات اللازمة بشأن</w:t>
      </w:r>
      <w:r w:rsidRPr="00440E91">
        <w:rPr>
          <w:color w:val="000000"/>
          <w:spacing w:val="4"/>
          <w:rtl/>
        </w:rPr>
        <w:t xml:space="preserve"> مسألة الإقامة وتسديد تكاليفها</w:t>
      </w:r>
      <w:r w:rsidRPr="00440E91">
        <w:rPr>
          <w:rFonts w:hint="cs"/>
          <w:spacing w:val="4"/>
          <w:rtl/>
        </w:rPr>
        <w:t>.</w:t>
      </w:r>
    </w:p>
    <w:p w:rsidR="00AF70F6" w:rsidRPr="004D5CBE" w:rsidRDefault="00AF70F6" w:rsidP="00AF70F6">
      <w:pPr>
        <w:spacing w:before="1440"/>
        <w:jc w:val="left"/>
        <w:rPr>
          <w:rtl/>
        </w:rPr>
      </w:pPr>
      <w:r w:rsidRPr="004D5CBE">
        <w:rPr>
          <w:rFonts w:hint="cs"/>
          <w:rtl/>
        </w:rPr>
        <w:t>فرانسوا</w:t>
      </w:r>
      <w:r w:rsidRPr="004D5CBE">
        <w:rPr>
          <w:rtl/>
        </w:rPr>
        <w:t xml:space="preserve"> </w:t>
      </w:r>
      <w:r w:rsidRPr="004D5CBE">
        <w:rPr>
          <w:rFonts w:hint="cs"/>
          <w:rtl/>
        </w:rPr>
        <w:t>رانسي</w:t>
      </w:r>
      <w:r w:rsidRPr="004D5CBE">
        <w:rPr>
          <w:rtl/>
        </w:rPr>
        <w:br/>
      </w:r>
      <w:r w:rsidRPr="004D5CBE">
        <w:rPr>
          <w:rFonts w:hint="cs"/>
          <w:rtl/>
        </w:rPr>
        <w:t>المدير</w:t>
      </w:r>
    </w:p>
    <w:p w:rsidR="00AF70F6" w:rsidRPr="004D5CBE" w:rsidRDefault="00AF70F6" w:rsidP="007E520F">
      <w:pPr>
        <w:tabs>
          <w:tab w:val="left" w:pos="283"/>
        </w:tabs>
        <w:spacing w:before="7560"/>
        <w:jc w:val="left"/>
        <w:rPr>
          <w:sz w:val="16"/>
          <w:szCs w:val="22"/>
          <w:rtl/>
          <w:lang w:bidi="ar-EG"/>
        </w:rPr>
      </w:pPr>
      <w:r w:rsidRPr="004D5CBE">
        <w:rPr>
          <w:b/>
          <w:bCs/>
          <w:sz w:val="16"/>
          <w:szCs w:val="22"/>
          <w:rtl/>
          <w:lang w:bidi="ar-EG"/>
        </w:rPr>
        <w:t>التوزيع</w:t>
      </w:r>
      <w:r w:rsidRPr="004D5CBE">
        <w:rPr>
          <w:sz w:val="16"/>
          <w:szCs w:val="22"/>
          <w:rtl/>
          <w:lang w:bidi="ar-EG"/>
        </w:rPr>
        <w:t>:</w:t>
      </w:r>
    </w:p>
    <w:p w:rsidR="004D5CBE" w:rsidRPr="004D5CBE" w:rsidRDefault="00AF70F6" w:rsidP="00C76A14">
      <w:pPr>
        <w:tabs>
          <w:tab w:val="left" w:pos="425"/>
        </w:tabs>
        <w:spacing w:before="60" w:line="168" w:lineRule="auto"/>
        <w:rPr>
          <w:sz w:val="18"/>
          <w:szCs w:val="24"/>
          <w:rtl/>
        </w:rPr>
      </w:pPr>
      <w:r w:rsidRPr="004D5CBE">
        <w:rPr>
          <w:sz w:val="18"/>
          <w:szCs w:val="24"/>
          <w:rtl/>
          <w:lang w:bidi="ar-EG"/>
        </w:rPr>
        <w:t>-</w:t>
      </w:r>
      <w:r w:rsidRPr="004D5CBE">
        <w:rPr>
          <w:sz w:val="18"/>
          <w:szCs w:val="24"/>
          <w:rtl/>
          <w:lang w:bidi="ar-EG"/>
        </w:rPr>
        <w:tab/>
      </w:r>
      <w:r w:rsidR="004D5CBE" w:rsidRPr="004D5CBE">
        <w:rPr>
          <w:rFonts w:hint="cs"/>
          <w:sz w:val="18"/>
          <w:szCs w:val="24"/>
          <w:rtl/>
        </w:rPr>
        <w:t xml:space="preserve">إدارات الدول الأعضاء في </w:t>
      </w:r>
      <w:r w:rsidR="00C76A14">
        <w:rPr>
          <w:rFonts w:hint="cs"/>
          <w:sz w:val="18"/>
          <w:szCs w:val="24"/>
          <w:rtl/>
          <w:lang w:bidi="ar-EG"/>
        </w:rPr>
        <w:t>الاتحاد</w:t>
      </w:r>
    </w:p>
    <w:p w:rsidR="004D5CBE" w:rsidRPr="004D5CBE" w:rsidRDefault="004D5CBE" w:rsidP="004D5CBE">
      <w:pPr>
        <w:tabs>
          <w:tab w:val="left" w:pos="425"/>
        </w:tabs>
        <w:spacing w:before="60" w:line="168" w:lineRule="auto"/>
        <w:rPr>
          <w:sz w:val="18"/>
          <w:szCs w:val="24"/>
          <w:rtl/>
        </w:rPr>
      </w:pPr>
      <w:r w:rsidRPr="004D5CBE">
        <w:rPr>
          <w:rFonts w:hint="cs"/>
          <w:sz w:val="18"/>
          <w:szCs w:val="24"/>
          <w:rtl/>
        </w:rPr>
        <w:t>-</w:t>
      </w:r>
      <w:r w:rsidRPr="004D5CBE">
        <w:rPr>
          <w:rFonts w:hint="cs"/>
          <w:sz w:val="18"/>
          <w:szCs w:val="24"/>
          <w:rtl/>
        </w:rPr>
        <w:tab/>
        <w:t>أعضاء قطاع الاتصالات الراديوية</w:t>
      </w:r>
    </w:p>
    <w:p w:rsidR="004D5CBE" w:rsidRPr="004D5CBE" w:rsidRDefault="004D5CBE" w:rsidP="004D5CBE">
      <w:pPr>
        <w:tabs>
          <w:tab w:val="left" w:pos="425"/>
        </w:tabs>
        <w:spacing w:before="60" w:line="168" w:lineRule="auto"/>
        <w:rPr>
          <w:sz w:val="18"/>
          <w:szCs w:val="24"/>
          <w:rtl/>
        </w:rPr>
      </w:pPr>
      <w:r w:rsidRPr="004D5CBE">
        <w:rPr>
          <w:rFonts w:hint="cs"/>
          <w:sz w:val="18"/>
          <w:szCs w:val="24"/>
          <w:rtl/>
        </w:rPr>
        <w:t>-</w:t>
      </w:r>
      <w:r w:rsidRPr="004D5CBE">
        <w:rPr>
          <w:rFonts w:hint="cs"/>
          <w:sz w:val="18"/>
          <w:szCs w:val="24"/>
          <w:rtl/>
        </w:rPr>
        <w:tab/>
        <w:t>الهيئات الأكاديمية المنضمة إلى الاتحاد</w:t>
      </w:r>
    </w:p>
    <w:p w:rsidR="004D5CBE" w:rsidRPr="004D5CBE" w:rsidRDefault="004D5CBE" w:rsidP="00C76A14">
      <w:pPr>
        <w:tabs>
          <w:tab w:val="left" w:pos="425"/>
        </w:tabs>
        <w:spacing w:before="60" w:line="168" w:lineRule="auto"/>
        <w:rPr>
          <w:sz w:val="18"/>
          <w:szCs w:val="24"/>
          <w:rtl/>
        </w:rPr>
      </w:pPr>
      <w:r w:rsidRPr="004D5CBE">
        <w:rPr>
          <w:rFonts w:hint="cs"/>
          <w:sz w:val="18"/>
          <w:szCs w:val="24"/>
          <w:rtl/>
        </w:rPr>
        <w:t>-</w:t>
      </w:r>
      <w:r w:rsidRPr="004D5CBE">
        <w:rPr>
          <w:rFonts w:hint="cs"/>
          <w:sz w:val="18"/>
          <w:szCs w:val="24"/>
          <w:rtl/>
        </w:rPr>
        <w:tab/>
        <w:t xml:space="preserve">رؤساء </w:t>
      </w:r>
      <w:r w:rsidR="00C76A14">
        <w:rPr>
          <w:rFonts w:hint="cs"/>
          <w:sz w:val="18"/>
          <w:szCs w:val="24"/>
          <w:rtl/>
        </w:rPr>
        <w:t>لجان</w:t>
      </w:r>
      <w:r w:rsidRPr="004D5CBE">
        <w:rPr>
          <w:rFonts w:hint="cs"/>
          <w:sz w:val="18"/>
          <w:szCs w:val="24"/>
          <w:rtl/>
        </w:rPr>
        <w:t xml:space="preserve"> دراسات الاتصالات الراديوية ونوابهم</w:t>
      </w:r>
    </w:p>
    <w:p w:rsidR="004D5CBE" w:rsidRPr="004D5CBE" w:rsidRDefault="004D5CBE" w:rsidP="004D5CBE">
      <w:pPr>
        <w:tabs>
          <w:tab w:val="left" w:pos="425"/>
        </w:tabs>
        <w:spacing w:before="60" w:line="168" w:lineRule="auto"/>
        <w:rPr>
          <w:sz w:val="18"/>
          <w:szCs w:val="24"/>
          <w:rtl/>
        </w:rPr>
      </w:pPr>
      <w:r w:rsidRPr="004D5CBE">
        <w:rPr>
          <w:rFonts w:hint="cs"/>
          <w:sz w:val="18"/>
          <w:szCs w:val="24"/>
          <w:rtl/>
        </w:rPr>
        <w:t>-</w:t>
      </w:r>
      <w:r w:rsidRPr="004D5CBE">
        <w:rPr>
          <w:rFonts w:hint="cs"/>
          <w:sz w:val="18"/>
          <w:szCs w:val="24"/>
          <w:rtl/>
        </w:rPr>
        <w:tab/>
        <w:t>رئيس الفريق الاستشاري للاتصالات الراديوية ونوابه</w:t>
      </w:r>
    </w:p>
    <w:p w:rsidR="004D5CBE" w:rsidRPr="004D5CBE" w:rsidRDefault="004D5CBE" w:rsidP="00C76A14">
      <w:pPr>
        <w:tabs>
          <w:tab w:val="left" w:pos="425"/>
        </w:tabs>
        <w:spacing w:before="60" w:line="168" w:lineRule="auto"/>
        <w:rPr>
          <w:sz w:val="18"/>
          <w:szCs w:val="24"/>
          <w:rtl/>
        </w:rPr>
      </w:pPr>
      <w:r w:rsidRPr="004D5CBE">
        <w:rPr>
          <w:rFonts w:hint="cs"/>
          <w:sz w:val="18"/>
          <w:szCs w:val="24"/>
          <w:rtl/>
        </w:rPr>
        <w:t>-</w:t>
      </w:r>
      <w:r w:rsidRPr="004D5CBE">
        <w:rPr>
          <w:rFonts w:hint="cs"/>
          <w:sz w:val="18"/>
          <w:szCs w:val="24"/>
          <w:rtl/>
        </w:rPr>
        <w:tab/>
        <w:t xml:space="preserve">رئيس الاجتماع </w:t>
      </w:r>
      <w:r w:rsidR="00C76A14">
        <w:rPr>
          <w:rFonts w:hint="cs"/>
          <w:sz w:val="18"/>
          <w:szCs w:val="24"/>
          <w:rtl/>
        </w:rPr>
        <w:t>التحضيري</w:t>
      </w:r>
      <w:r w:rsidRPr="004D5CBE">
        <w:rPr>
          <w:rFonts w:hint="cs"/>
          <w:sz w:val="18"/>
          <w:szCs w:val="24"/>
          <w:rtl/>
        </w:rPr>
        <w:t xml:space="preserve"> </w:t>
      </w:r>
      <w:r w:rsidR="00C76A14">
        <w:rPr>
          <w:rFonts w:hint="cs"/>
          <w:sz w:val="18"/>
          <w:szCs w:val="24"/>
          <w:rtl/>
        </w:rPr>
        <w:t>للمؤتمر</w:t>
      </w:r>
      <w:r w:rsidRPr="004D5CBE">
        <w:rPr>
          <w:rFonts w:hint="cs"/>
          <w:sz w:val="18"/>
          <w:szCs w:val="24"/>
          <w:rtl/>
        </w:rPr>
        <w:t xml:space="preserve"> ونوابه</w:t>
      </w:r>
    </w:p>
    <w:p w:rsidR="004D5CBE" w:rsidRPr="004D5CBE" w:rsidRDefault="004D5CBE" w:rsidP="00C76A14">
      <w:pPr>
        <w:tabs>
          <w:tab w:val="left" w:pos="425"/>
        </w:tabs>
        <w:spacing w:before="60" w:line="168" w:lineRule="auto"/>
        <w:rPr>
          <w:sz w:val="18"/>
          <w:szCs w:val="24"/>
          <w:rtl/>
        </w:rPr>
      </w:pPr>
      <w:r w:rsidRPr="004D5CBE">
        <w:rPr>
          <w:rFonts w:hint="cs"/>
          <w:sz w:val="18"/>
          <w:szCs w:val="24"/>
          <w:rtl/>
        </w:rPr>
        <w:t>-</w:t>
      </w:r>
      <w:r w:rsidRPr="004D5CBE">
        <w:rPr>
          <w:rFonts w:hint="cs"/>
          <w:sz w:val="18"/>
          <w:szCs w:val="24"/>
          <w:rtl/>
        </w:rPr>
        <w:tab/>
        <w:t xml:space="preserve">أعضاء </w:t>
      </w:r>
      <w:r w:rsidR="00C76A14">
        <w:rPr>
          <w:rFonts w:hint="cs"/>
          <w:sz w:val="18"/>
          <w:szCs w:val="24"/>
          <w:rtl/>
        </w:rPr>
        <w:t>لجنة</w:t>
      </w:r>
      <w:r w:rsidRPr="004D5CBE">
        <w:rPr>
          <w:rFonts w:hint="cs"/>
          <w:sz w:val="18"/>
          <w:szCs w:val="24"/>
          <w:rtl/>
        </w:rPr>
        <w:t xml:space="preserve"> لوائح الراديو</w:t>
      </w:r>
    </w:p>
    <w:p w:rsidR="004D5CBE" w:rsidRPr="004D5CBE" w:rsidRDefault="004D5CBE" w:rsidP="00C76A14">
      <w:pPr>
        <w:tabs>
          <w:tab w:val="left" w:pos="425"/>
        </w:tabs>
        <w:spacing w:before="60" w:line="168" w:lineRule="auto"/>
        <w:rPr>
          <w:sz w:val="18"/>
          <w:szCs w:val="24"/>
          <w:rtl/>
        </w:rPr>
      </w:pPr>
      <w:r w:rsidRPr="004D5CBE">
        <w:rPr>
          <w:rFonts w:hint="cs"/>
          <w:sz w:val="18"/>
          <w:szCs w:val="24"/>
          <w:rtl/>
        </w:rPr>
        <w:t>-</w:t>
      </w:r>
      <w:r w:rsidRPr="004D5CBE">
        <w:rPr>
          <w:rFonts w:hint="cs"/>
          <w:sz w:val="18"/>
          <w:szCs w:val="24"/>
          <w:rtl/>
        </w:rPr>
        <w:tab/>
        <w:t xml:space="preserve">الأمين العام </w:t>
      </w:r>
      <w:r w:rsidR="00C76A14">
        <w:rPr>
          <w:rFonts w:hint="cs"/>
          <w:sz w:val="18"/>
          <w:szCs w:val="24"/>
          <w:rtl/>
        </w:rPr>
        <w:t>للاتحاد</w:t>
      </w:r>
      <w:r w:rsidRPr="004D5CBE">
        <w:rPr>
          <w:rFonts w:hint="cs"/>
          <w:sz w:val="18"/>
          <w:szCs w:val="24"/>
          <w:rtl/>
        </w:rPr>
        <w:t xml:space="preserve"> ومدير مكتب تقييس الاتصالات ومدير مكتب تنمية الاتصالات</w:t>
      </w:r>
    </w:p>
    <w:p w:rsidR="004D5CBE" w:rsidRPr="004D5CBE" w:rsidRDefault="004D5CBE" w:rsidP="00C76A14">
      <w:pPr>
        <w:tabs>
          <w:tab w:val="left" w:pos="425"/>
        </w:tabs>
        <w:spacing w:before="60" w:line="168" w:lineRule="auto"/>
        <w:rPr>
          <w:sz w:val="18"/>
          <w:szCs w:val="24"/>
          <w:rtl/>
        </w:rPr>
      </w:pPr>
      <w:r w:rsidRPr="004D5CBE">
        <w:rPr>
          <w:rFonts w:hint="cs"/>
          <w:sz w:val="18"/>
          <w:szCs w:val="24"/>
          <w:rtl/>
        </w:rPr>
        <w:t>-</w:t>
      </w:r>
      <w:r w:rsidRPr="004D5CBE">
        <w:rPr>
          <w:rFonts w:hint="cs"/>
          <w:sz w:val="18"/>
          <w:szCs w:val="24"/>
          <w:rtl/>
        </w:rPr>
        <w:tab/>
        <w:t xml:space="preserve">الأمين العام </w:t>
      </w:r>
      <w:r w:rsidR="00C76A14">
        <w:rPr>
          <w:rFonts w:hint="cs"/>
          <w:sz w:val="18"/>
          <w:szCs w:val="24"/>
          <w:rtl/>
        </w:rPr>
        <w:t>للمنظمة</w:t>
      </w:r>
      <w:r w:rsidRPr="004D5CBE">
        <w:rPr>
          <w:rFonts w:hint="cs"/>
          <w:sz w:val="18"/>
          <w:szCs w:val="24"/>
          <w:rtl/>
        </w:rPr>
        <w:t xml:space="preserve"> العالمية للأرصاد الجوية</w:t>
      </w:r>
    </w:p>
    <w:p w:rsidR="004D5CBE" w:rsidRPr="004D5CBE" w:rsidRDefault="004D5CBE" w:rsidP="00C76A14">
      <w:pPr>
        <w:tabs>
          <w:tab w:val="left" w:pos="425"/>
        </w:tabs>
        <w:spacing w:before="60" w:line="168" w:lineRule="auto"/>
        <w:rPr>
          <w:sz w:val="18"/>
          <w:szCs w:val="24"/>
          <w:rtl/>
        </w:rPr>
      </w:pPr>
      <w:r w:rsidRPr="004D5CBE">
        <w:rPr>
          <w:rFonts w:hint="cs"/>
          <w:sz w:val="18"/>
          <w:szCs w:val="24"/>
          <w:rtl/>
        </w:rPr>
        <w:t>-</w:t>
      </w:r>
      <w:r w:rsidRPr="004D5CBE">
        <w:rPr>
          <w:rFonts w:hint="cs"/>
          <w:sz w:val="18"/>
          <w:szCs w:val="24"/>
          <w:rtl/>
        </w:rPr>
        <w:tab/>
        <w:t xml:space="preserve">مدير أمانة </w:t>
      </w:r>
      <w:r w:rsidRPr="004D5CBE">
        <w:rPr>
          <w:sz w:val="18"/>
          <w:szCs w:val="24"/>
          <w:rtl/>
        </w:rPr>
        <w:t>الفريق الحكومي الدولي المعني برصد الأرض</w:t>
      </w:r>
      <w:r w:rsidRPr="004D5CBE">
        <w:rPr>
          <w:rFonts w:hint="cs"/>
          <w:sz w:val="18"/>
          <w:szCs w:val="24"/>
          <w:rtl/>
        </w:rPr>
        <w:t xml:space="preserve"> </w:t>
      </w:r>
      <w:r w:rsidRPr="004D5CBE">
        <w:rPr>
          <w:sz w:val="18"/>
          <w:szCs w:val="24"/>
          <w:lang w:bidi="ar-EG"/>
        </w:rPr>
        <w:t>(GEO)</w:t>
      </w:r>
    </w:p>
    <w:p w:rsidR="00AF70F6" w:rsidRPr="004D5CBE" w:rsidRDefault="004D5CBE" w:rsidP="007E520F">
      <w:pPr>
        <w:tabs>
          <w:tab w:val="left" w:pos="425"/>
        </w:tabs>
        <w:spacing w:before="60" w:line="168" w:lineRule="auto"/>
        <w:rPr>
          <w:rtl/>
          <w:lang w:bidi="ar-EG"/>
        </w:rPr>
      </w:pPr>
      <w:r w:rsidRPr="004D5CBE">
        <w:rPr>
          <w:rFonts w:hint="cs"/>
          <w:sz w:val="18"/>
          <w:szCs w:val="24"/>
          <w:rtl/>
        </w:rPr>
        <w:t>-</w:t>
      </w:r>
      <w:r w:rsidRPr="004D5CBE">
        <w:rPr>
          <w:rFonts w:hint="cs"/>
          <w:sz w:val="18"/>
          <w:szCs w:val="24"/>
          <w:rtl/>
        </w:rPr>
        <w:tab/>
        <w:t xml:space="preserve">مدير </w:t>
      </w:r>
      <w:r w:rsidRPr="004D5CBE">
        <w:rPr>
          <w:sz w:val="18"/>
          <w:szCs w:val="24"/>
          <w:rtl/>
        </w:rPr>
        <w:t>مكتب الأمم المتحدة لشؤون الفضاء الخارجي</w:t>
      </w:r>
      <w:r w:rsidR="00AF70F6" w:rsidRPr="004D5CBE">
        <w:rPr>
          <w:rtl/>
          <w:lang w:bidi="ar-EG"/>
        </w:rPr>
        <w:br w:type="page"/>
      </w:r>
    </w:p>
    <w:p w:rsidR="00AF70F6" w:rsidRPr="004D5CBE" w:rsidRDefault="00AF70F6" w:rsidP="004D5CBE">
      <w:pPr>
        <w:pStyle w:val="AnnexNo"/>
        <w:rPr>
          <w:rFonts w:eastAsiaTheme="minorEastAsia"/>
          <w:rtl/>
          <w:lang w:eastAsia="zh-CN"/>
        </w:rPr>
      </w:pPr>
      <w:r w:rsidRPr="004D5CBE">
        <w:rPr>
          <w:rFonts w:eastAsiaTheme="minorEastAsia" w:hint="cs"/>
          <w:rtl/>
          <w:lang w:eastAsia="zh-CN"/>
        </w:rPr>
        <w:lastRenderedPageBreak/>
        <w:t>الملحق</w:t>
      </w:r>
    </w:p>
    <w:p w:rsidR="00AF70F6" w:rsidRDefault="004D5CBE" w:rsidP="004D5CBE">
      <w:pPr>
        <w:pStyle w:val="Annextitle"/>
        <w:rPr>
          <w:rFonts w:eastAsiaTheme="minorEastAsia"/>
          <w:rtl/>
          <w:lang w:eastAsia="zh-CN"/>
        </w:rPr>
      </w:pPr>
      <w:r w:rsidRPr="004D5CBE">
        <w:rPr>
          <w:rFonts w:eastAsiaTheme="minorEastAsia" w:hint="cs"/>
          <w:rtl/>
          <w:lang w:eastAsia="zh-CN"/>
        </w:rPr>
        <w:t>ورقة معلومات أساسية</w:t>
      </w:r>
    </w:p>
    <w:p w:rsidR="004D5CBE" w:rsidRPr="004D5CBE" w:rsidRDefault="004D5CBE" w:rsidP="004D5CBE">
      <w:pPr>
        <w:rPr>
          <w:rFonts w:eastAsiaTheme="minorEastAsia"/>
          <w:rtl/>
          <w:lang w:eastAsia="zh-CN" w:bidi="ar-EG"/>
        </w:rPr>
      </w:pPr>
      <w:r w:rsidRPr="004D5CBE">
        <w:rPr>
          <w:rFonts w:eastAsiaTheme="minorEastAsia" w:hint="cs"/>
          <w:rtl/>
          <w:lang w:eastAsia="zh-CN" w:bidi="ar-EG"/>
        </w:rPr>
        <w:t xml:space="preserve">تبين الأزمة الاقتصادية العالمية الأخيرة الدور الحاسم لاستخدام الموارد الطبيعية المحدودة من قبيل الكتلة الأحيائية والغلاف الأحيائي والموارد المعدنية والمياه استخداماً يتسم بالكفاءة والإنتاجية من أجل تحفيز التنمية الاقتصادية المستدامة. وقد وُصف تغير المناخ بأنه "التحدي المهم </w:t>
      </w:r>
      <w:r>
        <w:rPr>
          <w:rFonts w:eastAsiaTheme="minorEastAsia" w:hint="cs"/>
          <w:rtl/>
          <w:lang w:eastAsia="zh-CN" w:bidi="ar-EG"/>
        </w:rPr>
        <w:t>في</w:t>
      </w:r>
      <w:r w:rsidRPr="004D5CBE">
        <w:rPr>
          <w:rFonts w:eastAsiaTheme="minorEastAsia" w:hint="cs"/>
          <w:rtl/>
          <w:lang w:eastAsia="zh-CN" w:bidi="ar-EG"/>
        </w:rPr>
        <w:t xml:space="preserve"> عصرنا". وأصبح تأثيره بالفعل واضحاً وسيتضاعف بمرور الوقت إن تُرك دون معالجة. وهناك أدلة علمية دامغة على أن تغير المناخ سيهدد النمو الاقتصادي ورخاء جل البلدان ورفاهها الاجتماعي في الأجل الطويل وسيهدد كذلك عيش الفئات السكانية الأكثر ضعفاً</w:t>
      </w:r>
      <w:r w:rsidR="00997669">
        <w:rPr>
          <w:rFonts w:eastAsiaTheme="minorEastAsia" w:hint="cs"/>
          <w:rtl/>
          <w:lang w:eastAsia="zh-CN" w:bidi="ar-EG"/>
        </w:rPr>
        <w:t>.</w:t>
      </w:r>
    </w:p>
    <w:p w:rsidR="004D5CBE" w:rsidRPr="004D5CBE" w:rsidRDefault="004D5CBE" w:rsidP="0062356E">
      <w:pPr>
        <w:rPr>
          <w:rFonts w:eastAsiaTheme="minorEastAsia"/>
          <w:rtl/>
          <w:lang w:eastAsia="zh-CN" w:bidi="ar-EG"/>
        </w:rPr>
      </w:pPr>
      <w:r w:rsidRPr="004D5CBE">
        <w:rPr>
          <w:rFonts w:eastAsiaTheme="minorEastAsia" w:hint="cs"/>
          <w:rtl/>
          <w:lang w:eastAsia="zh-CN" w:bidi="ar-EG"/>
        </w:rPr>
        <w:t xml:space="preserve">وتمثل تكنولوجيا المعلومات والاتصالات </w:t>
      </w:r>
      <w:r w:rsidR="0062356E">
        <w:rPr>
          <w:rFonts w:eastAsiaTheme="minorEastAsia"/>
          <w:lang w:eastAsia="zh-CN" w:bidi="ar-EG"/>
        </w:rPr>
        <w:t>(</w:t>
      </w:r>
      <w:r w:rsidRPr="004D5CBE">
        <w:rPr>
          <w:rFonts w:eastAsiaTheme="minorEastAsia"/>
          <w:lang w:eastAsia="zh-CN"/>
        </w:rPr>
        <w:t>ICT</w:t>
      </w:r>
      <w:r w:rsidR="0062356E">
        <w:rPr>
          <w:rFonts w:eastAsiaTheme="minorEastAsia"/>
          <w:lang w:eastAsia="zh-CN" w:bidi="ar-EG"/>
        </w:rPr>
        <w:t>)</w:t>
      </w:r>
      <w:r w:rsidRPr="004D5CBE">
        <w:rPr>
          <w:rFonts w:eastAsiaTheme="minorEastAsia" w:hint="cs"/>
          <w:rtl/>
          <w:lang w:eastAsia="zh-CN" w:bidi="ar-EG"/>
        </w:rPr>
        <w:t xml:space="preserve"> والاتصالات الراديوية بوجه خاص أدوات أساسية لمكافحة تغير المناخ. وتشمل المجالات المتوقعة في هذا السياق: عمليات الرصد المستمر والمراقبة طويلة الأجل للنشاط الشمسي من أجل تحسين معرفتنا وفهمنا لتأثير الإشعاع الكهرمغنطيسي </w:t>
      </w:r>
      <w:r>
        <w:rPr>
          <w:rFonts w:eastAsiaTheme="minorEastAsia" w:hint="cs"/>
          <w:rtl/>
          <w:lang w:eastAsia="zh-CN" w:bidi="ar-EG"/>
        </w:rPr>
        <w:t>من</w:t>
      </w:r>
      <w:r w:rsidRPr="004D5CBE">
        <w:rPr>
          <w:rFonts w:eastAsiaTheme="minorEastAsia" w:hint="cs"/>
          <w:rtl/>
          <w:lang w:eastAsia="zh-CN" w:bidi="ar-EG"/>
        </w:rPr>
        <w:t xml:space="preserve"> الشمس على بيئة الأرض بما فيها المناخ؛ وعمليات الرصد المستمر من أجل توصيف التغيرات الطارئة على الغلاف الجوي والمحيطات وسطح الأرض واستخدام هذه المعلومات لتحديد نماذج تغير المناخ؛ وعمليات الرصد المستمر للتغير الذي يطرأ على طبقة الأوزون وآثار</w:t>
      </w:r>
      <w:r w:rsidR="00FC712A">
        <w:rPr>
          <w:rFonts w:eastAsiaTheme="minorEastAsia" w:hint="cs"/>
          <w:rtl/>
          <w:lang w:eastAsia="zh-CN" w:bidi="ar-EG"/>
        </w:rPr>
        <w:t>ه</w:t>
      </w:r>
      <w:r w:rsidRPr="004D5CBE">
        <w:rPr>
          <w:rFonts w:eastAsiaTheme="minorEastAsia" w:hint="cs"/>
          <w:rtl/>
          <w:lang w:eastAsia="zh-CN" w:bidi="ar-EG"/>
        </w:rPr>
        <w:t xml:space="preserve"> على البيئة وصحة الإنسان. وأُقر بأن تقييم تغير الغطاء الأرضي وفهم </w:t>
      </w:r>
      <w:proofErr w:type="spellStart"/>
      <w:r w:rsidRPr="004D5CBE">
        <w:rPr>
          <w:rFonts w:eastAsiaTheme="minorEastAsia" w:hint="cs"/>
          <w:rtl/>
          <w:lang w:eastAsia="zh-CN" w:bidi="ar-EG"/>
        </w:rPr>
        <w:t>دينامياته</w:t>
      </w:r>
      <w:proofErr w:type="spellEnd"/>
      <w:r w:rsidRPr="004D5CBE">
        <w:rPr>
          <w:rFonts w:eastAsiaTheme="minorEastAsia" w:hint="cs"/>
          <w:rtl/>
          <w:lang w:eastAsia="zh-CN" w:bidi="ar-EG"/>
        </w:rPr>
        <w:t xml:space="preserve"> شرطان أساسيان للإدارة المستدامة للموارد الطبيعية وبرامج حماية البيئة والأمن الغذائي وتغير المناخ والبرامج الإنسانية. وتساهم أنظمة الاتصالات الراديوية </w:t>
      </w:r>
      <w:r w:rsidR="00FC712A">
        <w:rPr>
          <w:rFonts w:eastAsiaTheme="minorEastAsia" w:hint="cs"/>
          <w:rtl/>
          <w:lang w:eastAsia="zh-CN" w:bidi="ar-EG"/>
        </w:rPr>
        <w:t>الأرضية</w:t>
      </w:r>
      <w:r w:rsidRPr="004D5CBE">
        <w:rPr>
          <w:rFonts w:eastAsiaTheme="minorEastAsia" w:hint="cs"/>
          <w:rtl/>
          <w:lang w:eastAsia="zh-CN" w:bidi="ar-EG"/>
        </w:rPr>
        <w:t xml:space="preserve"> والساتلية في مراقبة انبعاثات الكربون وتغير الجليد في الغطاءات</w:t>
      </w:r>
      <w:r w:rsidRPr="004D5CBE">
        <w:rPr>
          <w:rFonts w:eastAsiaTheme="minorEastAsia"/>
          <w:rtl/>
          <w:lang w:eastAsia="zh-CN" w:bidi="ar-EG"/>
        </w:rPr>
        <w:t xml:space="preserve"> </w:t>
      </w:r>
      <w:r w:rsidRPr="004D5CBE">
        <w:rPr>
          <w:rFonts w:eastAsiaTheme="minorEastAsia" w:hint="cs"/>
          <w:rtl/>
          <w:lang w:eastAsia="zh-CN" w:bidi="ar-EG"/>
        </w:rPr>
        <w:t>الجليدية</w:t>
      </w:r>
      <w:r w:rsidRPr="004D5CBE">
        <w:rPr>
          <w:rFonts w:eastAsiaTheme="minorEastAsia"/>
          <w:rtl/>
          <w:lang w:eastAsia="zh-CN" w:bidi="ar-EG"/>
        </w:rPr>
        <w:t xml:space="preserve"> </w:t>
      </w:r>
      <w:r w:rsidRPr="004D5CBE">
        <w:rPr>
          <w:rFonts w:eastAsiaTheme="minorEastAsia" w:hint="cs"/>
          <w:rtl/>
          <w:lang w:eastAsia="zh-CN" w:bidi="ar-EG"/>
        </w:rPr>
        <w:t>القطبية والأنهار الجليدية وتغيرات درجة الحرارة.</w:t>
      </w:r>
    </w:p>
    <w:p w:rsidR="004D5CBE" w:rsidRPr="004D5CBE" w:rsidRDefault="004D5CBE" w:rsidP="00074E7F">
      <w:pPr>
        <w:rPr>
          <w:rFonts w:eastAsiaTheme="minorEastAsia"/>
          <w:rtl/>
          <w:lang w:eastAsia="zh-CN" w:bidi="ar-EG"/>
        </w:rPr>
      </w:pPr>
      <w:r w:rsidRPr="004D5CBE">
        <w:rPr>
          <w:rFonts w:eastAsiaTheme="minorEastAsia" w:hint="cs"/>
          <w:rtl/>
          <w:lang w:eastAsia="zh-CN" w:bidi="ar-EG"/>
        </w:rPr>
        <w:t xml:space="preserve">ولأكثر من </w:t>
      </w:r>
      <w:r w:rsidRPr="004D5CBE">
        <w:rPr>
          <w:rFonts w:eastAsiaTheme="minorEastAsia"/>
          <w:lang w:eastAsia="zh-CN"/>
        </w:rPr>
        <w:t>140</w:t>
      </w:r>
      <w:r w:rsidRPr="004D5CBE">
        <w:rPr>
          <w:rFonts w:eastAsiaTheme="minorEastAsia" w:hint="cs"/>
          <w:rtl/>
          <w:lang w:eastAsia="zh-CN" w:bidi="ar-EG"/>
        </w:rPr>
        <w:t xml:space="preserve"> سنة، كان هناك تعاون وشراكة مثمران بين الوكالتين العالميتين للأرصاد الجوية والاتصالات منذ بدايتهما في</w:t>
      </w:r>
      <w:r w:rsidR="00074E7F">
        <w:rPr>
          <w:rFonts w:eastAsiaTheme="minorEastAsia" w:hint="eastAsia"/>
          <w:rtl/>
          <w:lang w:eastAsia="zh-CN" w:bidi="ar-EG"/>
        </w:rPr>
        <w:t> </w:t>
      </w:r>
      <w:r w:rsidRPr="004D5CBE">
        <w:rPr>
          <w:rFonts w:eastAsiaTheme="minorEastAsia" w:hint="cs"/>
          <w:rtl/>
          <w:lang w:eastAsia="zh-CN" w:bidi="ar-EG"/>
        </w:rPr>
        <w:t>أواخر القرن التاسع عشر تحت اسميْ الاتحاد الدولي للبرق والمنظمة</w:t>
      </w:r>
      <w:r w:rsidRPr="004D5CBE">
        <w:rPr>
          <w:rFonts w:eastAsiaTheme="minorEastAsia"/>
          <w:rtl/>
          <w:lang w:eastAsia="zh-CN" w:bidi="ar-EG"/>
        </w:rPr>
        <w:t xml:space="preserve"> </w:t>
      </w:r>
      <w:r w:rsidRPr="004D5CBE">
        <w:rPr>
          <w:rFonts w:eastAsiaTheme="minorEastAsia" w:hint="cs"/>
          <w:rtl/>
          <w:lang w:eastAsia="zh-CN" w:bidi="ar-EG"/>
        </w:rPr>
        <w:t>الدولية</w:t>
      </w:r>
      <w:r w:rsidRPr="004D5CBE">
        <w:rPr>
          <w:rFonts w:eastAsiaTheme="minorEastAsia"/>
          <w:rtl/>
          <w:lang w:eastAsia="zh-CN" w:bidi="ar-EG"/>
        </w:rPr>
        <w:t xml:space="preserve"> </w:t>
      </w:r>
      <w:r w:rsidRPr="004D5CBE">
        <w:rPr>
          <w:rFonts w:eastAsiaTheme="minorEastAsia" w:hint="cs"/>
          <w:rtl/>
          <w:lang w:eastAsia="zh-CN" w:bidi="ar-EG"/>
        </w:rPr>
        <w:t>للأرصاد</w:t>
      </w:r>
      <w:r w:rsidRPr="004D5CBE">
        <w:rPr>
          <w:rFonts w:eastAsiaTheme="minorEastAsia"/>
          <w:rtl/>
          <w:lang w:eastAsia="zh-CN" w:bidi="ar-EG"/>
        </w:rPr>
        <w:t xml:space="preserve"> </w:t>
      </w:r>
      <w:r w:rsidRPr="004D5CBE">
        <w:rPr>
          <w:rFonts w:eastAsiaTheme="minorEastAsia" w:hint="cs"/>
          <w:rtl/>
          <w:lang w:eastAsia="zh-CN" w:bidi="ar-EG"/>
        </w:rPr>
        <w:t xml:space="preserve">الجوية لتصبحا على التوالي الاتحاد الدولي للاتصالات والمنظمة العالمية للأرصاد الجوية في خمسينيات القرن العشرين. ولئن كانت المنظمة العالمية للأرصاد الجوية تركز جهودها على تلبية الاحتياجات من المعلومات البيئية وما يقابلها من طيف </w:t>
      </w:r>
      <w:r w:rsidR="00FC712A">
        <w:rPr>
          <w:rFonts w:eastAsiaTheme="minorEastAsia" w:hint="cs"/>
          <w:rtl/>
          <w:lang w:eastAsia="zh-CN" w:bidi="ar-EG"/>
        </w:rPr>
        <w:t>ال</w:t>
      </w:r>
      <w:r w:rsidRPr="004D5CBE">
        <w:rPr>
          <w:rFonts w:eastAsiaTheme="minorEastAsia" w:hint="cs"/>
          <w:rtl/>
          <w:lang w:eastAsia="zh-CN" w:bidi="ar-EG"/>
        </w:rPr>
        <w:t xml:space="preserve">ترددات </w:t>
      </w:r>
      <w:r w:rsidR="00FC712A">
        <w:rPr>
          <w:rFonts w:eastAsiaTheme="minorEastAsia" w:hint="cs"/>
          <w:rtl/>
          <w:lang w:eastAsia="zh-CN" w:bidi="ar-EG"/>
        </w:rPr>
        <w:t>ال</w:t>
      </w:r>
      <w:r w:rsidRPr="004D5CBE">
        <w:rPr>
          <w:rFonts w:eastAsiaTheme="minorEastAsia" w:hint="cs"/>
          <w:rtl/>
          <w:lang w:eastAsia="zh-CN" w:bidi="ar-EG"/>
        </w:rPr>
        <w:t>راديوية من أجل التطبيقات المقيَّسة للطقس والمناخ والهيدرولوجيا، فإن الاتحاد الدولي للاتصالات، بوصف</w:t>
      </w:r>
      <w:r w:rsidR="00FC712A">
        <w:rPr>
          <w:rFonts w:eastAsiaTheme="minorEastAsia" w:hint="cs"/>
          <w:rtl/>
          <w:lang w:eastAsia="zh-CN" w:bidi="ar-EG"/>
        </w:rPr>
        <w:t>ه</w:t>
      </w:r>
      <w:r w:rsidRPr="004D5CBE">
        <w:rPr>
          <w:rFonts w:eastAsiaTheme="minorEastAsia" w:hint="cs"/>
          <w:rtl/>
          <w:lang w:eastAsia="zh-CN" w:bidi="ar-EG"/>
        </w:rPr>
        <w:t xml:space="preserve"> ا</w:t>
      </w:r>
      <w:r w:rsidR="00FC712A">
        <w:rPr>
          <w:rFonts w:eastAsiaTheme="minorEastAsia" w:hint="cs"/>
          <w:rtl/>
          <w:lang w:eastAsia="zh-CN" w:bidi="ar-EG"/>
        </w:rPr>
        <w:t xml:space="preserve">لهيئة </w:t>
      </w:r>
      <w:r w:rsidRPr="004D5CBE">
        <w:rPr>
          <w:rFonts w:eastAsiaTheme="minorEastAsia" w:hint="cs"/>
          <w:rtl/>
          <w:lang w:eastAsia="zh-CN" w:bidi="ar-EG"/>
        </w:rPr>
        <w:t>الدولي</w:t>
      </w:r>
      <w:r w:rsidR="00FC712A">
        <w:rPr>
          <w:rFonts w:eastAsiaTheme="minorEastAsia" w:hint="cs"/>
          <w:rtl/>
          <w:lang w:eastAsia="zh-CN" w:bidi="ar-EG"/>
        </w:rPr>
        <w:t>ة</w:t>
      </w:r>
      <w:r w:rsidRPr="004D5CBE">
        <w:rPr>
          <w:rFonts w:eastAsiaTheme="minorEastAsia" w:hint="cs"/>
          <w:rtl/>
          <w:lang w:eastAsia="zh-CN" w:bidi="ar-EG"/>
        </w:rPr>
        <w:t xml:space="preserve"> </w:t>
      </w:r>
      <w:r w:rsidR="00FC712A">
        <w:rPr>
          <w:rFonts w:eastAsiaTheme="minorEastAsia" w:hint="cs"/>
          <w:rtl/>
          <w:lang w:eastAsia="zh-CN" w:bidi="ar-EG"/>
        </w:rPr>
        <w:t xml:space="preserve">المشرفة </w:t>
      </w:r>
      <w:r w:rsidRPr="004D5CBE">
        <w:rPr>
          <w:rFonts w:eastAsiaTheme="minorEastAsia" w:hint="cs"/>
          <w:rtl/>
          <w:lang w:eastAsia="zh-CN" w:bidi="ar-EG"/>
        </w:rPr>
        <w:t>على الطيف الراديوي، يوزع الترددات الراديوية اللازمة التي تسمح بتشغيل التطبيقات الراديوية وأنظمة الاتصالات الراديوية (الأرضية والفضائية)</w:t>
      </w:r>
      <w:r w:rsidR="00FC712A">
        <w:rPr>
          <w:rFonts w:eastAsiaTheme="minorEastAsia" w:hint="cs"/>
          <w:rtl/>
          <w:lang w:eastAsia="zh-CN" w:bidi="ar-EG"/>
        </w:rPr>
        <w:t xml:space="preserve"> بدون</w:t>
      </w:r>
      <w:r w:rsidRPr="004D5CBE">
        <w:rPr>
          <w:rFonts w:eastAsiaTheme="minorEastAsia" w:hint="cs"/>
          <w:rtl/>
          <w:lang w:eastAsia="zh-CN" w:bidi="ar-EG"/>
        </w:rPr>
        <w:t xml:space="preserve"> تداخل، </w:t>
      </w:r>
      <w:r w:rsidR="00FC712A">
        <w:rPr>
          <w:rFonts w:eastAsiaTheme="minorEastAsia" w:hint="cs"/>
          <w:rtl/>
          <w:lang w:eastAsia="zh-CN" w:bidi="ar-EG"/>
        </w:rPr>
        <w:t>واستخدامها</w:t>
      </w:r>
      <w:r w:rsidRPr="004D5CBE">
        <w:rPr>
          <w:rFonts w:eastAsiaTheme="minorEastAsia" w:hint="cs"/>
          <w:rtl/>
          <w:lang w:eastAsia="zh-CN" w:bidi="ar-EG"/>
        </w:rPr>
        <w:t xml:space="preserve"> في مراقبة المناخ والتنبؤ به ورصد أحوال الطقس والإنذار المبكر باحتمال حدوث الكوارث </w:t>
      </w:r>
      <w:r w:rsidR="00FC712A">
        <w:rPr>
          <w:rFonts w:eastAsiaTheme="minorEastAsia" w:hint="cs"/>
          <w:rtl/>
          <w:lang w:eastAsia="zh-CN" w:bidi="ar-EG"/>
        </w:rPr>
        <w:t>واستشعار</w:t>
      </w:r>
      <w:r w:rsidR="00280AA0">
        <w:rPr>
          <w:rFonts w:eastAsiaTheme="minorEastAsia" w:hint="cs"/>
          <w:rtl/>
          <w:lang w:eastAsia="zh-CN" w:bidi="ar-EG"/>
        </w:rPr>
        <w:t>ها.</w:t>
      </w:r>
    </w:p>
    <w:p w:rsidR="004D5CBE" w:rsidRPr="004D5CBE" w:rsidRDefault="004D5CBE" w:rsidP="00FC712A">
      <w:pPr>
        <w:rPr>
          <w:rFonts w:eastAsiaTheme="minorEastAsia"/>
          <w:rtl/>
          <w:lang w:eastAsia="zh-CN" w:bidi="ar-EG"/>
        </w:rPr>
      </w:pPr>
      <w:r w:rsidRPr="004D5CBE">
        <w:rPr>
          <w:rFonts w:eastAsiaTheme="minorEastAsia" w:hint="cs"/>
          <w:rtl/>
          <w:lang w:eastAsia="zh-CN" w:bidi="ar-EG"/>
        </w:rPr>
        <w:t xml:space="preserve">وقد راعت المؤتمرات العالمية المتعاقبة للاتصالات الراديوية </w:t>
      </w:r>
      <w:r w:rsidR="00FC712A">
        <w:rPr>
          <w:rFonts w:eastAsiaTheme="minorEastAsia" w:hint="cs"/>
          <w:rtl/>
          <w:lang w:eastAsia="zh-CN" w:bidi="ar-EG"/>
        </w:rPr>
        <w:t xml:space="preserve">التي ينظمها </w:t>
      </w:r>
      <w:r w:rsidR="00280AA0">
        <w:rPr>
          <w:rFonts w:eastAsiaTheme="minorEastAsia" w:hint="cs"/>
          <w:rtl/>
          <w:lang w:eastAsia="zh-CN" w:bidi="ar-EG"/>
        </w:rPr>
        <w:t xml:space="preserve">الاتحاد </w:t>
      </w:r>
      <w:r w:rsidRPr="004D5CBE">
        <w:rPr>
          <w:rFonts w:eastAsiaTheme="minorEastAsia" w:hint="cs"/>
          <w:rtl/>
          <w:lang w:eastAsia="zh-CN" w:bidi="ar-EG"/>
        </w:rPr>
        <w:t>احتياجات المنظمة العالمية للأرصاد الجوية لضمان توفر وحماية نطاقات الترددات الراديوية اللازمة لأدوات رصد الغلاف الجوي والعناصر البيئية الأخرى، من قبيل المسابير الراديوية ورادارات تحديد أحوال الطقس والرياح وأجهزة السبر بالأشعة تحت الحمراء والموجات الصغرية المحمولة في الفضاء.</w:t>
      </w:r>
    </w:p>
    <w:p w:rsidR="004D5CBE" w:rsidRDefault="004D5CBE" w:rsidP="004D5CBE">
      <w:pPr>
        <w:rPr>
          <w:rFonts w:eastAsiaTheme="minorEastAsia"/>
          <w:rtl/>
          <w:lang w:eastAsia="zh-CN" w:bidi="ar-EG"/>
        </w:rPr>
      </w:pPr>
      <w:r>
        <w:rPr>
          <w:rFonts w:eastAsiaTheme="minorEastAsia"/>
          <w:rtl/>
          <w:lang w:eastAsia="zh-CN" w:bidi="ar-EG"/>
        </w:rPr>
        <w:br w:type="page"/>
      </w:r>
    </w:p>
    <w:p w:rsidR="004D5CBE" w:rsidRDefault="004D5CBE" w:rsidP="004D5CBE">
      <w:pPr>
        <w:pStyle w:val="Annextitle"/>
        <w:rPr>
          <w:rtl/>
        </w:rPr>
      </w:pPr>
      <w:r>
        <w:rPr>
          <w:rFonts w:hint="cs"/>
          <w:rtl/>
        </w:rPr>
        <w:lastRenderedPageBreak/>
        <w:t>مشروع البرنامج</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7947"/>
      </w:tblGrid>
      <w:tr w:rsidR="004D5CBE" w:rsidRPr="0053663E" w:rsidTr="00A34E7F">
        <w:tc>
          <w:tcPr>
            <w:tcW w:w="1696" w:type="dxa"/>
            <w:shd w:val="clear" w:color="auto" w:fill="auto"/>
          </w:tcPr>
          <w:p w:rsidR="004D5CBE" w:rsidRPr="0053663E" w:rsidRDefault="004D5CBE" w:rsidP="00EB4500">
            <w:pPr>
              <w:spacing w:before="60" w:after="60" w:line="340" w:lineRule="exact"/>
              <w:rPr>
                <w:b/>
                <w:bCs/>
              </w:rPr>
            </w:pPr>
            <w:r w:rsidRPr="0053663E">
              <w:rPr>
                <w:rFonts w:hint="cs"/>
                <w:b/>
                <w:bCs/>
                <w:rtl/>
              </w:rPr>
              <w:t>الوقت</w:t>
            </w:r>
          </w:p>
        </w:tc>
        <w:tc>
          <w:tcPr>
            <w:tcW w:w="8051" w:type="dxa"/>
            <w:shd w:val="clear" w:color="auto" w:fill="auto"/>
          </w:tcPr>
          <w:p w:rsidR="004D5CBE" w:rsidRPr="0053663E" w:rsidRDefault="004D5CBE" w:rsidP="00EB4500">
            <w:pPr>
              <w:spacing w:before="60" w:after="60" w:line="340" w:lineRule="exact"/>
              <w:jc w:val="center"/>
              <w:rPr>
                <w:b/>
                <w:bCs/>
              </w:rPr>
            </w:pPr>
            <w:r w:rsidRPr="0053663E">
              <w:rPr>
                <w:rFonts w:hint="cs"/>
                <w:b/>
                <w:bCs/>
                <w:rtl/>
              </w:rPr>
              <w:t>الموضوع</w:t>
            </w:r>
          </w:p>
        </w:tc>
      </w:tr>
      <w:tr w:rsidR="004D5CBE" w:rsidRPr="0053663E" w:rsidTr="00A34E7F">
        <w:tc>
          <w:tcPr>
            <w:tcW w:w="9747" w:type="dxa"/>
            <w:gridSpan w:val="2"/>
            <w:shd w:val="clear" w:color="auto" w:fill="auto"/>
          </w:tcPr>
          <w:p w:rsidR="004D5CBE" w:rsidRPr="0053663E" w:rsidRDefault="004D5CBE" w:rsidP="00EB4500">
            <w:pPr>
              <w:spacing w:before="60" w:after="60" w:line="340" w:lineRule="exact"/>
              <w:jc w:val="center"/>
              <w:rPr>
                <w:b/>
                <w:bCs/>
                <w:rtl/>
              </w:rPr>
            </w:pPr>
            <w:r w:rsidRPr="0053663E">
              <w:rPr>
                <w:b/>
                <w:bCs/>
              </w:rPr>
              <w:t>23</w:t>
            </w:r>
            <w:r w:rsidRPr="0053663E">
              <w:rPr>
                <w:rFonts w:hint="cs"/>
                <w:b/>
                <w:bCs/>
                <w:rtl/>
              </w:rPr>
              <w:t xml:space="preserve"> أكتوبر </w:t>
            </w:r>
            <w:r w:rsidRPr="0053663E">
              <w:rPr>
                <w:b/>
                <w:bCs/>
              </w:rPr>
              <w:t>2017</w:t>
            </w:r>
          </w:p>
        </w:tc>
      </w:tr>
      <w:tr w:rsidR="004D5CBE" w:rsidRPr="0053663E" w:rsidTr="00A34E7F">
        <w:tc>
          <w:tcPr>
            <w:tcW w:w="1696" w:type="dxa"/>
            <w:shd w:val="clear" w:color="auto" w:fill="auto"/>
          </w:tcPr>
          <w:p w:rsidR="004D5CBE" w:rsidRPr="0053663E" w:rsidRDefault="004D5CBE" w:rsidP="00EB4500">
            <w:pPr>
              <w:spacing w:before="60" w:after="60" w:line="340" w:lineRule="exact"/>
            </w:pPr>
            <w:r w:rsidRPr="0053663E">
              <w:t>10.00-9.30</w:t>
            </w:r>
          </w:p>
        </w:tc>
        <w:tc>
          <w:tcPr>
            <w:tcW w:w="8051" w:type="dxa"/>
            <w:shd w:val="clear" w:color="auto" w:fill="auto"/>
          </w:tcPr>
          <w:p w:rsidR="004D5CBE" w:rsidRPr="0053663E" w:rsidRDefault="00FC712A" w:rsidP="00EB4500">
            <w:pPr>
              <w:spacing w:before="60" w:after="60" w:line="340" w:lineRule="exact"/>
            </w:pPr>
            <w:r>
              <w:rPr>
                <w:rFonts w:hint="cs"/>
                <w:rtl/>
              </w:rPr>
              <w:t>الافتتاح</w:t>
            </w:r>
          </w:p>
        </w:tc>
      </w:tr>
      <w:tr w:rsidR="004D5CBE" w:rsidRPr="0053663E" w:rsidTr="00A34E7F">
        <w:tc>
          <w:tcPr>
            <w:tcW w:w="1696" w:type="dxa"/>
            <w:shd w:val="clear" w:color="auto" w:fill="auto"/>
          </w:tcPr>
          <w:p w:rsidR="004D5CBE" w:rsidRPr="0053663E" w:rsidRDefault="004D5CBE" w:rsidP="00EB4500">
            <w:pPr>
              <w:spacing w:before="60" w:after="60" w:line="340" w:lineRule="exact"/>
            </w:pPr>
          </w:p>
        </w:tc>
        <w:tc>
          <w:tcPr>
            <w:tcW w:w="8051" w:type="dxa"/>
            <w:shd w:val="clear" w:color="auto" w:fill="auto"/>
          </w:tcPr>
          <w:p w:rsidR="004D5CBE" w:rsidRPr="0053663E" w:rsidRDefault="004D5CBE" w:rsidP="00EB4500">
            <w:pPr>
              <w:spacing w:before="60" w:after="60" w:line="340" w:lineRule="exact"/>
            </w:pPr>
            <w:r>
              <w:rPr>
                <w:rFonts w:hint="cs"/>
                <w:rtl/>
              </w:rPr>
              <w:t>الاتحاد الدولي للاتصالات</w:t>
            </w:r>
          </w:p>
        </w:tc>
      </w:tr>
      <w:tr w:rsidR="004D5CBE" w:rsidRPr="0053663E" w:rsidTr="00A34E7F">
        <w:tc>
          <w:tcPr>
            <w:tcW w:w="1696" w:type="dxa"/>
            <w:shd w:val="clear" w:color="auto" w:fill="auto"/>
          </w:tcPr>
          <w:p w:rsidR="004D5CBE" w:rsidRPr="0053663E" w:rsidRDefault="004D5CBE" w:rsidP="00EB4500">
            <w:pPr>
              <w:spacing w:before="60" w:after="60" w:line="340" w:lineRule="exact"/>
            </w:pPr>
          </w:p>
        </w:tc>
        <w:tc>
          <w:tcPr>
            <w:tcW w:w="8051" w:type="dxa"/>
            <w:shd w:val="clear" w:color="auto" w:fill="auto"/>
          </w:tcPr>
          <w:p w:rsidR="004D5CBE" w:rsidRPr="0053663E" w:rsidRDefault="004D5CBE" w:rsidP="00EB4500">
            <w:pPr>
              <w:spacing w:before="60" w:after="60" w:line="340" w:lineRule="exact"/>
            </w:pPr>
            <w:r>
              <w:rPr>
                <w:rFonts w:hint="cs"/>
                <w:rtl/>
              </w:rPr>
              <w:t>المنظمة العالمية للأرصاد الجوية</w:t>
            </w:r>
          </w:p>
        </w:tc>
      </w:tr>
      <w:tr w:rsidR="004D5CBE" w:rsidRPr="0053663E" w:rsidTr="00A34E7F">
        <w:tc>
          <w:tcPr>
            <w:tcW w:w="1696" w:type="dxa"/>
            <w:shd w:val="clear" w:color="auto" w:fill="auto"/>
          </w:tcPr>
          <w:p w:rsidR="004D5CBE" w:rsidRPr="0053663E" w:rsidRDefault="004D5CBE" w:rsidP="00EB4500">
            <w:pPr>
              <w:spacing w:before="60" w:after="60" w:line="340" w:lineRule="exact"/>
            </w:pPr>
            <w:r w:rsidRPr="0053663E">
              <w:t>12.00-10.30</w:t>
            </w:r>
          </w:p>
        </w:tc>
        <w:tc>
          <w:tcPr>
            <w:tcW w:w="8051" w:type="dxa"/>
            <w:shd w:val="clear" w:color="auto" w:fill="auto"/>
          </w:tcPr>
          <w:p w:rsidR="004D5CBE" w:rsidRPr="0053663E" w:rsidRDefault="004D5CBE" w:rsidP="00EB4500">
            <w:pPr>
              <w:spacing w:before="60" w:after="60" w:line="340" w:lineRule="exact"/>
            </w:pPr>
            <w:r>
              <w:rPr>
                <w:rFonts w:hint="cs"/>
                <w:rtl/>
              </w:rPr>
              <w:t xml:space="preserve">الاتحاد الدولي للاتصالات </w:t>
            </w:r>
            <w:r>
              <w:rPr>
                <w:rtl/>
              </w:rPr>
              <w:t>–</w:t>
            </w:r>
            <w:r>
              <w:rPr>
                <w:rFonts w:hint="cs"/>
                <w:rtl/>
              </w:rPr>
              <w:t xml:space="preserve"> النظام الدولي لإدارة الطيف</w:t>
            </w:r>
          </w:p>
        </w:tc>
      </w:tr>
      <w:tr w:rsidR="004D5CBE" w:rsidRPr="0053663E" w:rsidTr="00A34E7F">
        <w:tc>
          <w:tcPr>
            <w:tcW w:w="1696" w:type="dxa"/>
            <w:shd w:val="clear" w:color="auto" w:fill="auto"/>
          </w:tcPr>
          <w:p w:rsidR="004D5CBE" w:rsidRPr="0053663E" w:rsidRDefault="004D5CBE" w:rsidP="00EB4500">
            <w:pPr>
              <w:spacing w:before="60" w:after="60" w:line="340" w:lineRule="exact"/>
            </w:pPr>
          </w:p>
        </w:tc>
        <w:tc>
          <w:tcPr>
            <w:tcW w:w="8051" w:type="dxa"/>
            <w:shd w:val="clear" w:color="auto" w:fill="auto"/>
          </w:tcPr>
          <w:p w:rsidR="004D5CBE" w:rsidRDefault="00476EB8" w:rsidP="00EB4500">
            <w:pPr>
              <w:spacing w:before="60" w:after="60" w:line="340" w:lineRule="exact"/>
              <w:rPr>
                <w:rtl/>
                <w:lang w:bidi="ar-EG"/>
              </w:rPr>
            </w:pPr>
            <w:r>
              <w:rPr>
                <w:rFonts w:hint="cs"/>
                <w:rtl/>
              </w:rPr>
              <w:t>المبادئ الرئيسية لإدارة الطيف:</w:t>
            </w:r>
          </w:p>
          <w:p w:rsidR="004D5CBE" w:rsidRPr="00D80886" w:rsidRDefault="004D5CBE" w:rsidP="00EB4500">
            <w:pPr>
              <w:spacing w:before="60" w:after="60" w:line="340" w:lineRule="exact"/>
            </w:pPr>
            <w:r>
              <w:rPr>
                <w:rFonts w:hint="cs"/>
                <w:rtl/>
              </w:rPr>
              <w:t>المؤتمر العالمي للاتصالات الراديوية، أنشطة قطاع الاتصالات الراديوية، لوائح الراديو، مبادئ التسجيل، لجان دراسات قطاع الاتصالات الراديوية</w:t>
            </w:r>
          </w:p>
        </w:tc>
      </w:tr>
      <w:tr w:rsidR="004D5CBE" w:rsidRPr="0053663E" w:rsidTr="00A34E7F">
        <w:tc>
          <w:tcPr>
            <w:tcW w:w="1696" w:type="dxa"/>
            <w:shd w:val="clear" w:color="auto" w:fill="auto"/>
          </w:tcPr>
          <w:p w:rsidR="004D5CBE" w:rsidRPr="0053663E" w:rsidRDefault="004D5CBE" w:rsidP="00EB4500">
            <w:pPr>
              <w:spacing w:before="60" w:after="60" w:line="340" w:lineRule="exact"/>
            </w:pPr>
          </w:p>
        </w:tc>
        <w:tc>
          <w:tcPr>
            <w:tcW w:w="8051" w:type="dxa"/>
            <w:shd w:val="clear" w:color="auto" w:fill="auto"/>
          </w:tcPr>
          <w:p w:rsidR="004D5CBE" w:rsidRPr="0053663E" w:rsidRDefault="004D5CBE" w:rsidP="00EB4500">
            <w:pPr>
              <w:spacing w:before="60" w:after="60" w:line="340" w:lineRule="exact"/>
            </w:pPr>
            <w:r>
              <w:rPr>
                <w:rFonts w:hint="cs"/>
                <w:rtl/>
              </w:rPr>
              <w:t xml:space="preserve">أنشطة لجنة الدراسات </w:t>
            </w:r>
            <w:r>
              <w:t>7</w:t>
            </w:r>
            <w:r>
              <w:rPr>
                <w:rFonts w:hint="cs"/>
                <w:rtl/>
                <w:lang w:bidi="ar-EG"/>
              </w:rPr>
              <w:t xml:space="preserve"> لقطاع الاتصالات الراديوية</w:t>
            </w:r>
          </w:p>
        </w:tc>
      </w:tr>
      <w:tr w:rsidR="004D5CBE" w:rsidRPr="0053663E" w:rsidTr="00A34E7F">
        <w:tc>
          <w:tcPr>
            <w:tcW w:w="1696" w:type="dxa"/>
            <w:shd w:val="clear" w:color="auto" w:fill="auto"/>
          </w:tcPr>
          <w:p w:rsidR="004D5CBE" w:rsidRPr="0053663E" w:rsidRDefault="004D5CBE" w:rsidP="00EB4500">
            <w:pPr>
              <w:spacing w:before="60" w:after="60" w:line="340" w:lineRule="exact"/>
            </w:pPr>
            <w:r w:rsidRPr="0053663E">
              <w:t>15.30-14.00</w:t>
            </w:r>
          </w:p>
        </w:tc>
        <w:tc>
          <w:tcPr>
            <w:tcW w:w="8051" w:type="dxa"/>
            <w:shd w:val="clear" w:color="auto" w:fill="auto"/>
          </w:tcPr>
          <w:p w:rsidR="004D5CBE" w:rsidRPr="0053663E" w:rsidRDefault="004D5CBE" w:rsidP="00EB4500">
            <w:pPr>
              <w:spacing w:before="60" w:after="60" w:line="340" w:lineRule="exact"/>
            </w:pPr>
            <w:r>
              <w:rPr>
                <w:rFonts w:hint="cs"/>
                <w:rtl/>
              </w:rPr>
              <w:t xml:space="preserve">المنظمة العالمية للأرصاد الجوية </w:t>
            </w:r>
            <w:r>
              <w:rPr>
                <w:rtl/>
              </w:rPr>
              <w:t>–</w:t>
            </w:r>
            <w:r>
              <w:rPr>
                <w:rFonts w:hint="cs"/>
                <w:rtl/>
              </w:rPr>
              <w:t xml:space="preserve"> نظام الرصد العالمي المتكامل، القيمة المجتمعية والاقتصادية</w:t>
            </w:r>
          </w:p>
        </w:tc>
      </w:tr>
      <w:tr w:rsidR="004D5CBE" w:rsidRPr="0053663E" w:rsidTr="00A34E7F">
        <w:tc>
          <w:tcPr>
            <w:tcW w:w="1696" w:type="dxa"/>
            <w:shd w:val="clear" w:color="auto" w:fill="auto"/>
          </w:tcPr>
          <w:p w:rsidR="004D5CBE" w:rsidRPr="0053663E" w:rsidRDefault="004D5CBE" w:rsidP="00EB4500">
            <w:pPr>
              <w:spacing w:before="60" w:after="60" w:line="340" w:lineRule="exact"/>
            </w:pPr>
          </w:p>
        </w:tc>
        <w:tc>
          <w:tcPr>
            <w:tcW w:w="8051" w:type="dxa"/>
            <w:shd w:val="clear" w:color="auto" w:fill="auto"/>
          </w:tcPr>
          <w:p w:rsidR="004D5CBE" w:rsidRPr="0053663E" w:rsidRDefault="004D5CBE" w:rsidP="00EB4500">
            <w:pPr>
              <w:spacing w:before="60" w:after="60" w:line="340" w:lineRule="exact"/>
            </w:pPr>
            <w:r>
              <w:rPr>
                <w:rFonts w:hint="cs"/>
                <w:rtl/>
              </w:rPr>
              <w:t>الدور الأساسي للترددات الراديوية</w:t>
            </w:r>
          </w:p>
        </w:tc>
      </w:tr>
      <w:tr w:rsidR="004D5CBE" w:rsidRPr="0053663E" w:rsidTr="00A34E7F">
        <w:tc>
          <w:tcPr>
            <w:tcW w:w="1696" w:type="dxa"/>
            <w:shd w:val="clear" w:color="auto" w:fill="auto"/>
          </w:tcPr>
          <w:p w:rsidR="004D5CBE" w:rsidRPr="0053663E" w:rsidRDefault="004D5CBE" w:rsidP="00EB4500">
            <w:pPr>
              <w:spacing w:before="60" w:after="60" w:line="340" w:lineRule="exact"/>
            </w:pPr>
            <w:r w:rsidRPr="0053663E">
              <w:t>17.30-16.00</w:t>
            </w:r>
          </w:p>
        </w:tc>
        <w:tc>
          <w:tcPr>
            <w:tcW w:w="8051" w:type="dxa"/>
            <w:shd w:val="clear" w:color="auto" w:fill="auto"/>
          </w:tcPr>
          <w:p w:rsidR="004D5CBE" w:rsidRPr="0053663E" w:rsidRDefault="004D5CBE" w:rsidP="00EB4500">
            <w:pPr>
              <w:spacing w:before="60" w:after="60" w:line="340" w:lineRule="exact"/>
            </w:pPr>
            <w:r>
              <w:rPr>
                <w:rFonts w:hint="cs"/>
                <w:rtl/>
              </w:rPr>
              <w:t>الخدمة الساتلية للأرصاد الجوية</w:t>
            </w:r>
          </w:p>
        </w:tc>
      </w:tr>
      <w:tr w:rsidR="004D5CBE" w:rsidRPr="0053663E" w:rsidTr="00A34E7F">
        <w:tc>
          <w:tcPr>
            <w:tcW w:w="1696" w:type="dxa"/>
            <w:shd w:val="clear" w:color="auto" w:fill="auto"/>
          </w:tcPr>
          <w:p w:rsidR="004D5CBE" w:rsidRPr="0053663E" w:rsidRDefault="004D5CBE" w:rsidP="00EB4500">
            <w:pPr>
              <w:spacing w:before="60" w:after="60" w:line="340" w:lineRule="exact"/>
            </w:pPr>
          </w:p>
        </w:tc>
        <w:tc>
          <w:tcPr>
            <w:tcW w:w="8051" w:type="dxa"/>
            <w:shd w:val="clear" w:color="auto" w:fill="auto"/>
          </w:tcPr>
          <w:p w:rsidR="004D5CBE" w:rsidRPr="0053663E" w:rsidRDefault="004D5CBE" w:rsidP="00EB4500">
            <w:pPr>
              <w:spacing w:before="60" w:after="60" w:line="340" w:lineRule="exact"/>
            </w:pPr>
            <w:r>
              <w:rPr>
                <w:rFonts w:hint="cs"/>
                <w:rtl/>
              </w:rPr>
              <w:t>منصات جمع البيانات</w:t>
            </w:r>
          </w:p>
        </w:tc>
      </w:tr>
      <w:tr w:rsidR="004D5CBE" w:rsidRPr="0053663E" w:rsidTr="00A34E7F">
        <w:tc>
          <w:tcPr>
            <w:tcW w:w="1696" w:type="dxa"/>
            <w:shd w:val="clear" w:color="auto" w:fill="auto"/>
          </w:tcPr>
          <w:p w:rsidR="004D5CBE" w:rsidRPr="0053663E" w:rsidRDefault="004D5CBE" w:rsidP="00EB4500">
            <w:pPr>
              <w:spacing w:before="60" w:after="60" w:line="340" w:lineRule="exact"/>
            </w:pPr>
          </w:p>
        </w:tc>
        <w:tc>
          <w:tcPr>
            <w:tcW w:w="8051" w:type="dxa"/>
            <w:shd w:val="clear" w:color="auto" w:fill="auto"/>
          </w:tcPr>
          <w:p w:rsidR="004D5CBE" w:rsidRPr="0053663E" w:rsidRDefault="004D5CBE" w:rsidP="00EB4500">
            <w:pPr>
              <w:spacing w:before="60" w:after="60" w:line="340" w:lineRule="exact"/>
            </w:pPr>
            <w:r>
              <w:rPr>
                <w:rFonts w:hint="cs"/>
                <w:rtl/>
              </w:rPr>
              <w:t>نظرة على التطبيقات الحديثة</w:t>
            </w:r>
          </w:p>
        </w:tc>
      </w:tr>
      <w:tr w:rsidR="004D5CBE" w:rsidRPr="0053663E" w:rsidTr="00A34E7F">
        <w:tc>
          <w:tcPr>
            <w:tcW w:w="9747" w:type="dxa"/>
            <w:gridSpan w:val="2"/>
            <w:shd w:val="clear" w:color="auto" w:fill="auto"/>
          </w:tcPr>
          <w:p w:rsidR="004D5CBE" w:rsidRPr="0053663E" w:rsidRDefault="004D5CBE" w:rsidP="00EB4500">
            <w:pPr>
              <w:spacing w:before="60" w:after="60" w:line="340" w:lineRule="exact"/>
              <w:jc w:val="center"/>
              <w:rPr>
                <w:b/>
                <w:bCs/>
              </w:rPr>
            </w:pPr>
            <w:r w:rsidRPr="0053663E">
              <w:rPr>
                <w:b/>
                <w:bCs/>
              </w:rPr>
              <w:t>24</w:t>
            </w:r>
            <w:r w:rsidRPr="0053663E">
              <w:rPr>
                <w:rFonts w:hint="cs"/>
                <w:b/>
                <w:bCs/>
                <w:rtl/>
              </w:rPr>
              <w:t xml:space="preserve"> أكتوبر </w:t>
            </w:r>
            <w:r w:rsidRPr="0053663E">
              <w:rPr>
                <w:b/>
                <w:bCs/>
              </w:rPr>
              <w:t>2017</w:t>
            </w:r>
          </w:p>
        </w:tc>
      </w:tr>
      <w:tr w:rsidR="004D5CBE" w:rsidRPr="0053663E" w:rsidTr="00A34E7F">
        <w:tc>
          <w:tcPr>
            <w:tcW w:w="1696" w:type="dxa"/>
            <w:shd w:val="clear" w:color="auto" w:fill="auto"/>
          </w:tcPr>
          <w:p w:rsidR="004D5CBE" w:rsidRPr="0053663E" w:rsidRDefault="004D5CBE" w:rsidP="00EB4500">
            <w:pPr>
              <w:spacing w:before="60" w:after="60" w:line="340" w:lineRule="exact"/>
            </w:pPr>
            <w:r w:rsidRPr="0053663E">
              <w:t>10.30-09.00</w:t>
            </w:r>
          </w:p>
        </w:tc>
        <w:tc>
          <w:tcPr>
            <w:tcW w:w="8051" w:type="dxa"/>
            <w:shd w:val="clear" w:color="auto" w:fill="auto"/>
          </w:tcPr>
          <w:p w:rsidR="004D5CBE" w:rsidRPr="0053663E" w:rsidRDefault="004D5CBE" w:rsidP="00EB4500">
            <w:pPr>
              <w:spacing w:before="60" w:after="60" w:line="340" w:lineRule="exact"/>
            </w:pPr>
            <w:r>
              <w:rPr>
                <w:rFonts w:hint="cs"/>
                <w:rtl/>
              </w:rPr>
              <w:t>الاستشعار النشط والمنفعل</w:t>
            </w:r>
          </w:p>
        </w:tc>
      </w:tr>
      <w:tr w:rsidR="004D5CBE" w:rsidRPr="0053663E" w:rsidTr="00A34E7F">
        <w:tc>
          <w:tcPr>
            <w:tcW w:w="1696" w:type="dxa"/>
            <w:shd w:val="clear" w:color="auto" w:fill="auto"/>
          </w:tcPr>
          <w:p w:rsidR="004D5CBE" w:rsidRPr="0053663E" w:rsidRDefault="004D5CBE" w:rsidP="00EB4500">
            <w:pPr>
              <w:spacing w:before="60" w:after="60" w:line="340" w:lineRule="exact"/>
            </w:pPr>
          </w:p>
        </w:tc>
        <w:tc>
          <w:tcPr>
            <w:tcW w:w="8051" w:type="dxa"/>
            <w:shd w:val="clear" w:color="auto" w:fill="auto"/>
          </w:tcPr>
          <w:p w:rsidR="004D5CBE" w:rsidRPr="0053663E" w:rsidRDefault="004D5CBE" w:rsidP="00EB4500">
            <w:pPr>
              <w:spacing w:before="60" w:after="60" w:line="340" w:lineRule="exact"/>
            </w:pPr>
            <w:r>
              <w:rPr>
                <w:rFonts w:hint="cs"/>
                <w:rtl/>
              </w:rPr>
              <w:t>التطوير في المستقبل</w:t>
            </w:r>
          </w:p>
        </w:tc>
      </w:tr>
      <w:tr w:rsidR="004D5CBE" w:rsidRPr="0053663E" w:rsidTr="00A34E7F">
        <w:tc>
          <w:tcPr>
            <w:tcW w:w="1696" w:type="dxa"/>
            <w:shd w:val="clear" w:color="auto" w:fill="auto"/>
          </w:tcPr>
          <w:p w:rsidR="004D5CBE" w:rsidRPr="0053663E" w:rsidRDefault="004D5CBE" w:rsidP="00EB4500">
            <w:pPr>
              <w:spacing w:before="60" w:after="60" w:line="340" w:lineRule="exact"/>
            </w:pPr>
            <w:r w:rsidRPr="0053663E">
              <w:t>12.30-11.00</w:t>
            </w:r>
          </w:p>
        </w:tc>
        <w:tc>
          <w:tcPr>
            <w:tcW w:w="8051" w:type="dxa"/>
            <w:shd w:val="clear" w:color="auto" w:fill="auto"/>
          </w:tcPr>
          <w:p w:rsidR="004D5CBE" w:rsidRPr="0053663E" w:rsidRDefault="004D5CBE" w:rsidP="00EB4500">
            <w:pPr>
              <w:spacing w:before="60" w:after="60" w:line="340" w:lineRule="exact"/>
            </w:pPr>
            <w:r>
              <w:rPr>
                <w:rFonts w:hint="cs"/>
                <w:rtl/>
              </w:rPr>
              <w:t>رادارات الأرصاد الجوية</w:t>
            </w:r>
          </w:p>
        </w:tc>
      </w:tr>
      <w:tr w:rsidR="004D5CBE" w:rsidRPr="0053663E" w:rsidTr="00A34E7F">
        <w:tc>
          <w:tcPr>
            <w:tcW w:w="1696" w:type="dxa"/>
            <w:shd w:val="clear" w:color="auto" w:fill="auto"/>
          </w:tcPr>
          <w:p w:rsidR="004D5CBE" w:rsidRPr="0053663E" w:rsidRDefault="004D5CBE" w:rsidP="00EB4500">
            <w:pPr>
              <w:spacing w:before="60" w:after="60" w:line="340" w:lineRule="exact"/>
            </w:pPr>
          </w:p>
        </w:tc>
        <w:tc>
          <w:tcPr>
            <w:tcW w:w="8051" w:type="dxa"/>
            <w:shd w:val="clear" w:color="auto" w:fill="auto"/>
          </w:tcPr>
          <w:p w:rsidR="004D5CBE" w:rsidRPr="0053663E" w:rsidRDefault="004D5CBE" w:rsidP="00EB4500">
            <w:pPr>
              <w:spacing w:before="60" w:after="60" w:line="340" w:lineRule="exact"/>
            </w:pPr>
            <w:r>
              <w:rPr>
                <w:rFonts w:hint="cs"/>
                <w:rtl/>
              </w:rPr>
              <w:t>التهديدات الحالية</w:t>
            </w:r>
          </w:p>
        </w:tc>
      </w:tr>
      <w:tr w:rsidR="004D5CBE" w:rsidRPr="0053663E" w:rsidTr="00A34E7F">
        <w:tc>
          <w:tcPr>
            <w:tcW w:w="1696" w:type="dxa"/>
            <w:shd w:val="clear" w:color="auto" w:fill="auto"/>
          </w:tcPr>
          <w:p w:rsidR="004D5CBE" w:rsidRPr="0053663E" w:rsidRDefault="004D5CBE" w:rsidP="00EB4500">
            <w:pPr>
              <w:spacing w:before="60" w:after="60" w:line="340" w:lineRule="exact"/>
            </w:pPr>
          </w:p>
        </w:tc>
        <w:tc>
          <w:tcPr>
            <w:tcW w:w="8051" w:type="dxa"/>
            <w:shd w:val="clear" w:color="auto" w:fill="auto"/>
          </w:tcPr>
          <w:p w:rsidR="004D5CBE" w:rsidRPr="0053663E" w:rsidRDefault="004D5CBE" w:rsidP="00EB4500">
            <w:pPr>
              <w:spacing w:before="60" w:after="60" w:line="340" w:lineRule="exact"/>
            </w:pPr>
            <w:r>
              <w:rPr>
                <w:rFonts w:hint="cs"/>
                <w:rtl/>
              </w:rPr>
              <w:t>التطوير في المستقبل</w:t>
            </w:r>
          </w:p>
        </w:tc>
      </w:tr>
      <w:tr w:rsidR="004D5CBE" w:rsidRPr="0053663E" w:rsidTr="00A34E7F">
        <w:tc>
          <w:tcPr>
            <w:tcW w:w="1696" w:type="dxa"/>
            <w:shd w:val="clear" w:color="auto" w:fill="auto"/>
          </w:tcPr>
          <w:p w:rsidR="004D5CBE" w:rsidRPr="0053663E" w:rsidRDefault="004D5CBE" w:rsidP="00EB4500">
            <w:pPr>
              <w:spacing w:before="60" w:after="60" w:line="340" w:lineRule="exact"/>
            </w:pPr>
            <w:r w:rsidRPr="0053663E">
              <w:t>15.30-14.00</w:t>
            </w:r>
          </w:p>
        </w:tc>
        <w:tc>
          <w:tcPr>
            <w:tcW w:w="8051" w:type="dxa"/>
            <w:shd w:val="clear" w:color="auto" w:fill="auto"/>
          </w:tcPr>
          <w:p w:rsidR="004D5CBE" w:rsidRPr="0053663E" w:rsidRDefault="004D5CBE" w:rsidP="00EB4500">
            <w:pPr>
              <w:spacing w:before="60" w:after="60" w:line="340" w:lineRule="exact"/>
            </w:pPr>
            <w:r w:rsidRPr="00A87DDA">
              <w:rPr>
                <w:rFonts w:hint="cs"/>
                <w:rtl/>
              </w:rPr>
              <w:t>خدمة</w:t>
            </w:r>
            <w:r w:rsidRPr="00A87DDA">
              <w:rPr>
                <w:rtl/>
              </w:rPr>
              <w:t xml:space="preserve"> </w:t>
            </w:r>
            <w:r w:rsidRPr="00A87DDA">
              <w:rPr>
                <w:rFonts w:hint="cs"/>
                <w:rtl/>
              </w:rPr>
              <w:t>مساعدات</w:t>
            </w:r>
            <w:r w:rsidRPr="00A87DDA">
              <w:rPr>
                <w:rtl/>
              </w:rPr>
              <w:t xml:space="preserve"> </w:t>
            </w:r>
            <w:r w:rsidRPr="00A87DDA">
              <w:rPr>
                <w:rFonts w:hint="cs"/>
                <w:rtl/>
              </w:rPr>
              <w:t>الأرصاد</w:t>
            </w:r>
            <w:r w:rsidRPr="00A87DDA">
              <w:rPr>
                <w:rtl/>
              </w:rPr>
              <w:t xml:space="preserve"> </w:t>
            </w:r>
            <w:r w:rsidRPr="00A87DDA">
              <w:rPr>
                <w:rFonts w:hint="cs"/>
                <w:rtl/>
              </w:rPr>
              <w:t>الجوية</w:t>
            </w:r>
          </w:p>
        </w:tc>
      </w:tr>
      <w:tr w:rsidR="004D5CBE" w:rsidRPr="0053663E" w:rsidTr="00A34E7F">
        <w:tc>
          <w:tcPr>
            <w:tcW w:w="1696" w:type="dxa"/>
            <w:shd w:val="clear" w:color="auto" w:fill="auto"/>
          </w:tcPr>
          <w:p w:rsidR="004D5CBE" w:rsidRPr="0053663E" w:rsidRDefault="004D5CBE" w:rsidP="00EB4500">
            <w:pPr>
              <w:spacing w:before="60" w:after="60" w:line="340" w:lineRule="exact"/>
            </w:pPr>
          </w:p>
        </w:tc>
        <w:tc>
          <w:tcPr>
            <w:tcW w:w="8051" w:type="dxa"/>
            <w:shd w:val="clear" w:color="auto" w:fill="auto"/>
          </w:tcPr>
          <w:p w:rsidR="004D5CBE" w:rsidRDefault="004D5CBE" w:rsidP="00EB4500">
            <w:pPr>
              <w:spacing w:before="60" w:after="60" w:line="340" w:lineRule="exact"/>
              <w:rPr>
                <w:rtl/>
              </w:rPr>
            </w:pPr>
            <w:r>
              <w:rPr>
                <w:rFonts w:hint="cs"/>
                <w:rtl/>
              </w:rPr>
              <w:t>الصواعق</w:t>
            </w:r>
          </w:p>
          <w:p w:rsidR="004D5CBE" w:rsidRDefault="004D5CBE" w:rsidP="00EB4500">
            <w:pPr>
              <w:spacing w:before="60" w:after="60" w:line="340" w:lineRule="exact"/>
              <w:rPr>
                <w:rtl/>
              </w:rPr>
            </w:pPr>
            <w:r>
              <w:rPr>
                <w:rFonts w:hint="cs"/>
                <w:rtl/>
              </w:rPr>
              <w:t>المسابير الراديوية</w:t>
            </w:r>
          </w:p>
          <w:p w:rsidR="004D5CBE" w:rsidRPr="0053663E" w:rsidRDefault="004D5CBE" w:rsidP="00EB4500">
            <w:pPr>
              <w:spacing w:before="60" w:after="60" w:line="340" w:lineRule="exact"/>
            </w:pPr>
            <w:r>
              <w:rPr>
                <w:rFonts w:hint="cs"/>
                <w:rtl/>
              </w:rPr>
              <w:t>الأحوال الجوية الفضائية</w:t>
            </w:r>
          </w:p>
        </w:tc>
      </w:tr>
      <w:tr w:rsidR="004D5CBE" w:rsidRPr="0053663E" w:rsidTr="00A34E7F">
        <w:tc>
          <w:tcPr>
            <w:tcW w:w="1696" w:type="dxa"/>
            <w:shd w:val="clear" w:color="auto" w:fill="auto"/>
          </w:tcPr>
          <w:p w:rsidR="004D5CBE" w:rsidRPr="0053663E" w:rsidRDefault="004D5CBE" w:rsidP="00EB4500">
            <w:pPr>
              <w:spacing w:before="60" w:after="60" w:line="340" w:lineRule="exact"/>
            </w:pPr>
            <w:r w:rsidRPr="0053663E">
              <w:t>17.30-16.00</w:t>
            </w:r>
          </w:p>
        </w:tc>
        <w:tc>
          <w:tcPr>
            <w:tcW w:w="8051" w:type="dxa"/>
            <w:shd w:val="clear" w:color="auto" w:fill="auto"/>
          </w:tcPr>
          <w:p w:rsidR="004D5CBE" w:rsidRPr="00DD1956" w:rsidRDefault="004D5CBE" w:rsidP="00EB4500">
            <w:pPr>
              <w:spacing w:before="60" w:after="60" w:line="340" w:lineRule="exact"/>
              <w:rPr>
                <w:rtl/>
                <w:lang w:bidi="ar-EG"/>
              </w:rPr>
            </w:pPr>
            <w:r>
              <w:rPr>
                <w:rFonts w:hint="cs"/>
                <w:rtl/>
              </w:rPr>
              <w:t xml:space="preserve">قضايا المؤتمرين العالميين للاتصالات الراديوية لعاميْ </w:t>
            </w:r>
            <w:r>
              <w:t>2019</w:t>
            </w:r>
            <w:r>
              <w:rPr>
                <w:rFonts w:hint="cs"/>
                <w:rtl/>
                <w:lang w:bidi="ar-EG"/>
              </w:rPr>
              <w:t xml:space="preserve"> و</w:t>
            </w:r>
            <w:r>
              <w:rPr>
                <w:lang w:bidi="ar-EG"/>
              </w:rPr>
              <w:t>2023</w:t>
            </w:r>
          </w:p>
        </w:tc>
      </w:tr>
      <w:tr w:rsidR="004D5CBE" w:rsidRPr="0053663E" w:rsidTr="00A34E7F">
        <w:tc>
          <w:tcPr>
            <w:tcW w:w="1696" w:type="dxa"/>
            <w:shd w:val="clear" w:color="auto" w:fill="auto"/>
          </w:tcPr>
          <w:p w:rsidR="004D5CBE" w:rsidRPr="0053663E" w:rsidRDefault="004D5CBE" w:rsidP="00EB4500">
            <w:pPr>
              <w:spacing w:before="60" w:after="60" w:line="340" w:lineRule="exact"/>
            </w:pPr>
            <w:r w:rsidRPr="0053663E">
              <w:t>18.00-17.30</w:t>
            </w:r>
          </w:p>
        </w:tc>
        <w:tc>
          <w:tcPr>
            <w:tcW w:w="8051" w:type="dxa"/>
            <w:shd w:val="clear" w:color="auto" w:fill="auto"/>
          </w:tcPr>
          <w:p w:rsidR="004D5CBE" w:rsidRPr="0053663E" w:rsidRDefault="00FC712A" w:rsidP="00EB4500">
            <w:pPr>
              <w:spacing w:before="60" w:after="60" w:line="340" w:lineRule="exact"/>
            </w:pPr>
            <w:r>
              <w:rPr>
                <w:rFonts w:hint="cs"/>
                <w:rtl/>
              </w:rPr>
              <w:t>الا</w:t>
            </w:r>
            <w:r w:rsidR="004D5CBE">
              <w:rPr>
                <w:rFonts w:hint="cs"/>
                <w:rtl/>
              </w:rPr>
              <w:t>خت</w:t>
            </w:r>
            <w:r>
              <w:rPr>
                <w:rFonts w:hint="cs"/>
                <w:rtl/>
              </w:rPr>
              <w:t>ت</w:t>
            </w:r>
            <w:r w:rsidR="004D5CBE">
              <w:rPr>
                <w:rFonts w:hint="cs"/>
                <w:rtl/>
              </w:rPr>
              <w:t>ام</w:t>
            </w:r>
          </w:p>
        </w:tc>
      </w:tr>
    </w:tbl>
    <w:p w:rsidR="00AF70F6" w:rsidRDefault="004D5CBE" w:rsidP="004D5CBE">
      <w:pPr>
        <w:spacing w:before="600"/>
        <w:jc w:val="center"/>
        <w:rPr>
          <w:rtl/>
          <w:lang w:bidi="ar-EG"/>
        </w:rPr>
      </w:pPr>
      <w:r>
        <w:rPr>
          <w:rtl/>
          <w:lang w:bidi="ar-EG"/>
        </w:rPr>
        <w:t>___________</w:t>
      </w:r>
    </w:p>
    <w:sectPr w:rsidR="00AF70F6" w:rsidSect="008B5B5D">
      <w:head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4AB" w:rsidRDefault="00AB64AB" w:rsidP="00E07379">
      <w:pPr>
        <w:spacing w:before="0" w:line="240" w:lineRule="auto"/>
      </w:pPr>
      <w:r>
        <w:separator/>
      </w:r>
    </w:p>
  </w:endnote>
  <w:endnote w:type="continuationSeparator" w:id="0">
    <w:p w:rsidR="00AB64AB" w:rsidRDefault="00AB64A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734C8">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r w:rsidR="009734C8">
      <w:rPr>
        <w:rFonts w:cs="Calibri"/>
        <w:sz w:val="18"/>
        <w:szCs w:val="18"/>
        <w:rtl/>
      </w:rPr>
      <w:br/>
    </w:r>
    <w:r w:rsidR="009734C8" w:rsidRPr="004D5CBE">
      <w:rPr>
        <w:rFonts w:cs="Calibri"/>
        <w:b/>
        <w:bCs/>
        <w:color w:val="1F4E79" w:themeColor="accent1" w:themeShade="80"/>
        <w:sz w:val="18"/>
        <w:szCs w:val="18"/>
      </w:rPr>
      <w:t>90</w:t>
    </w:r>
    <w:r w:rsidR="009734C8" w:rsidRPr="004D5CBE">
      <w:rPr>
        <w:rFonts w:cs="Calibri"/>
        <w:b/>
        <w:bCs/>
        <w:color w:val="1F4E79" w:themeColor="accent1" w:themeShade="80"/>
        <w:sz w:val="18"/>
        <w:szCs w:val="18"/>
        <w:vertAlign w:val="superscript"/>
      </w:rPr>
      <w:t>th</w:t>
    </w:r>
    <w:r w:rsidR="009734C8" w:rsidRPr="004D5CBE">
      <w:rPr>
        <w:rFonts w:cs="Calibri"/>
        <w:b/>
        <w:bCs/>
        <w:color w:val="1F4E79" w:themeColor="accent1" w:themeShade="80"/>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4AB" w:rsidRDefault="00AB64AB" w:rsidP="00E07379">
      <w:pPr>
        <w:spacing w:before="0" w:line="240" w:lineRule="auto"/>
      </w:pPr>
      <w:r>
        <w:separator/>
      </w:r>
    </w:p>
  </w:footnote>
  <w:footnote w:type="continuationSeparator" w:id="0">
    <w:p w:rsidR="00AB64AB" w:rsidRDefault="00AB64A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965BEB">
      <w:rPr>
        <w:rStyle w:val="PageNumber"/>
        <w:noProof/>
      </w:rPr>
      <w:t>5</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33E83" w:rsidTr="00933E83">
      <w:tc>
        <w:tcPr>
          <w:tcW w:w="4814" w:type="dxa"/>
        </w:tcPr>
        <w:p w:rsidR="00933E83" w:rsidRDefault="00933E83" w:rsidP="00933E83">
          <w:pPr>
            <w:pStyle w:val="Header"/>
            <w:spacing w:before="120"/>
            <w:jc w:val="left"/>
            <w:rPr>
              <w:rtl/>
            </w:rPr>
          </w:pPr>
          <w:r>
            <w:rPr>
              <w:b/>
              <w:bCs/>
              <w:noProof/>
              <w:lang w:val="en-GB" w:eastAsia="zh-CN"/>
            </w:rPr>
            <w:drawing>
              <wp:inline distT="0" distB="0" distL="0" distR="0" wp14:anchorId="12C25CCF" wp14:editId="456F2BB8">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933E83" w:rsidRDefault="00933E83" w:rsidP="00933E83">
          <w:pPr>
            <w:pStyle w:val="Header"/>
            <w:jc w:val="right"/>
            <w:rPr>
              <w:rtl/>
            </w:rPr>
          </w:pPr>
          <w:r w:rsidRPr="00A03501">
            <w:rPr>
              <w:noProof/>
              <w:lang w:val="en-GB" w:eastAsia="zh-CN"/>
            </w:rPr>
            <w:drawing>
              <wp:inline distT="0" distB="0" distL="0" distR="0" wp14:anchorId="1B4618BD" wp14:editId="6B2FCCF8">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AB"/>
    <w:rsid w:val="000124CC"/>
    <w:rsid w:val="00041F8B"/>
    <w:rsid w:val="000454E3"/>
    <w:rsid w:val="00046444"/>
    <w:rsid w:val="0006023B"/>
    <w:rsid w:val="00074E7F"/>
    <w:rsid w:val="0008638B"/>
    <w:rsid w:val="00090574"/>
    <w:rsid w:val="00092FC2"/>
    <w:rsid w:val="000A1677"/>
    <w:rsid w:val="000B407F"/>
    <w:rsid w:val="000C13C2"/>
    <w:rsid w:val="000F0B1C"/>
    <w:rsid w:val="000F1D42"/>
    <w:rsid w:val="000F4D07"/>
    <w:rsid w:val="00102A03"/>
    <w:rsid w:val="001040A3"/>
    <w:rsid w:val="00127EB4"/>
    <w:rsid w:val="00170565"/>
    <w:rsid w:val="00173915"/>
    <w:rsid w:val="001A3717"/>
    <w:rsid w:val="001D2453"/>
    <w:rsid w:val="0022345D"/>
    <w:rsid w:val="00225854"/>
    <w:rsid w:val="0023283D"/>
    <w:rsid w:val="00252A71"/>
    <w:rsid w:val="00252E0C"/>
    <w:rsid w:val="00276881"/>
    <w:rsid w:val="00280AA0"/>
    <w:rsid w:val="002916BE"/>
    <w:rsid w:val="002978F4"/>
    <w:rsid w:val="002B028D"/>
    <w:rsid w:val="002B435E"/>
    <w:rsid w:val="002C4DAE"/>
    <w:rsid w:val="002D4DD1"/>
    <w:rsid w:val="002D6669"/>
    <w:rsid w:val="002E6541"/>
    <w:rsid w:val="002F5560"/>
    <w:rsid w:val="002F7232"/>
    <w:rsid w:val="00302D8D"/>
    <w:rsid w:val="0030486B"/>
    <w:rsid w:val="00310E51"/>
    <w:rsid w:val="003231B9"/>
    <w:rsid w:val="003275AC"/>
    <w:rsid w:val="00333D29"/>
    <w:rsid w:val="003409F4"/>
    <w:rsid w:val="00357185"/>
    <w:rsid w:val="00376EE8"/>
    <w:rsid w:val="003C475F"/>
    <w:rsid w:val="003E4132"/>
    <w:rsid w:val="003F678F"/>
    <w:rsid w:val="00424DBC"/>
    <w:rsid w:val="0042686F"/>
    <w:rsid w:val="004367CE"/>
    <w:rsid w:val="00440E91"/>
    <w:rsid w:val="00443869"/>
    <w:rsid w:val="004712C6"/>
    <w:rsid w:val="00476EB8"/>
    <w:rsid w:val="004968E9"/>
    <w:rsid w:val="00497703"/>
    <w:rsid w:val="004B12D0"/>
    <w:rsid w:val="004D367F"/>
    <w:rsid w:val="004D5CBE"/>
    <w:rsid w:val="004F0F06"/>
    <w:rsid w:val="00501E0E"/>
    <w:rsid w:val="00510EB8"/>
    <w:rsid w:val="00514FB1"/>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2356E"/>
    <w:rsid w:val="0063315A"/>
    <w:rsid w:val="0065591D"/>
    <w:rsid w:val="00662C5A"/>
    <w:rsid w:val="00670AF5"/>
    <w:rsid w:val="006C1556"/>
    <w:rsid w:val="006F0CFD"/>
    <w:rsid w:val="006F267F"/>
    <w:rsid w:val="006F63F7"/>
    <w:rsid w:val="006F6F03"/>
    <w:rsid w:val="00706D7A"/>
    <w:rsid w:val="00726AEC"/>
    <w:rsid w:val="00746511"/>
    <w:rsid w:val="007522DB"/>
    <w:rsid w:val="007530CA"/>
    <w:rsid w:val="00783A16"/>
    <w:rsid w:val="0079553D"/>
    <w:rsid w:val="007B01CC"/>
    <w:rsid w:val="007E520F"/>
    <w:rsid w:val="007E7C6C"/>
    <w:rsid w:val="007F6238"/>
    <w:rsid w:val="007F646C"/>
    <w:rsid w:val="00801FCD"/>
    <w:rsid w:val="00803D7E"/>
    <w:rsid w:val="00803F08"/>
    <w:rsid w:val="008235CD"/>
    <w:rsid w:val="00823A07"/>
    <w:rsid w:val="00835FEC"/>
    <w:rsid w:val="00842299"/>
    <w:rsid w:val="008513CB"/>
    <w:rsid w:val="00864EB1"/>
    <w:rsid w:val="00874D9C"/>
    <w:rsid w:val="008A1810"/>
    <w:rsid w:val="008B0945"/>
    <w:rsid w:val="008B5B5D"/>
    <w:rsid w:val="008D6573"/>
    <w:rsid w:val="00917694"/>
    <w:rsid w:val="00923199"/>
    <w:rsid w:val="009263CD"/>
    <w:rsid w:val="00930E6D"/>
    <w:rsid w:val="00933E83"/>
    <w:rsid w:val="00955A22"/>
    <w:rsid w:val="00965BEB"/>
    <w:rsid w:val="00972CA2"/>
    <w:rsid w:val="009734C8"/>
    <w:rsid w:val="00982B28"/>
    <w:rsid w:val="00984EA5"/>
    <w:rsid w:val="00992593"/>
    <w:rsid w:val="00997669"/>
    <w:rsid w:val="009B2422"/>
    <w:rsid w:val="009C17E1"/>
    <w:rsid w:val="009C35ED"/>
    <w:rsid w:val="009D599B"/>
    <w:rsid w:val="009F1C12"/>
    <w:rsid w:val="00A124CB"/>
    <w:rsid w:val="00A2167A"/>
    <w:rsid w:val="00A25A43"/>
    <w:rsid w:val="00A3295B"/>
    <w:rsid w:val="00A42AE5"/>
    <w:rsid w:val="00A52B61"/>
    <w:rsid w:val="00A64820"/>
    <w:rsid w:val="00A71DD6"/>
    <w:rsid w:val="00A723C7"/>
    <w:rsid w:val="00A80E11"/>
    <w:rsid w:val="00A94BEE"/>
    <w:rsid w:val="00A97F94"/>
    <w:rsid w:val="00AB1309"/>
    <w:rsid w:val="00AB64AB"/>
    <w:rsid w:val="00AC2C52"/>
    <w:rsid w:val="00AD1503"/>
    <w:rsid w:val="00AE7244"/>
    <w:rsid w:val="00AF3FEE"/>
    <w:rsid w:val="00AF70F6"/>
    <w:rsid w:val="00B02F46"/>
    <w:rsid w:val="00B2000C"/>
    <w:rsid w:val="00B20ADE"/>
    <w:rsid w:val="00B66B9A"/>
    <w:rsid w:val="00B82089"/>
    <w:rsid w:val="00B970AE"/>
    <w:rsid w:val="00BA1427"/>
    <w:rsid w:val="00BA4EDD"/>
    <w:rsid w:val="00BE42FC"/>
    <w:rsid w:val="00BE49D0"/>
    <w:rsid w:val="00BF2C38"/>
    <w:rsid w:val="00C23331"/>
    <w:rsid w:val="00C265DA"/>
    <w:rsid w:val="00C442F2"/>
    <w:rsid w:val="00C45CD6"/>
    <w:rsid w:val="00C674FE"/>
    <w:rsid w:val="00C7297D"/>
    <w:rsid w:val="00C75633"/>
    <w:rsid w:val="00C76A14"/>
    <w:rsid w:val="00C8242E"/>
    <w:rsid w:val="00C82615"/>
    <w:rsid w:val="00C867DB"/>
    <w:rsid w:val="00C938A9"/>
    <w:rsid w:val="00CA2A38"/>
    <w:rsid w:val="00CA50FF"/>
    <w:rsid w:val="00CB145C"/>
    <w:rsid w:val="00CB6D8B"/>
    <w:rsid w:val="00CC38AD"/>
    <w:rsid w:val="00CC3CD2"/>
    <w:rsid w:val="00CC43BE"/>
    <w:rsid w:val="00CD123C"/>
    <w:rsid w:val="00CD2085"/>
    <w:rsid w:val="00CD562D"/>
    <w:rsid w:val="00CE2EE1"/>
    <w:rsid w:val="00CF3FFD"/>
    <w:rsid w:val="00CF5ED3"/>
    <w:rsid w:val="00D0494C"/>
    <w:rsid w:val="00D14BEB"/>
    <w:rsid w:val="00D21C89"/>
    <w:rsid w:val="00D37C4A"/>
    <w:rsid w:val="00D45542"/>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6566E"/>
    <w:rsid w:val="00E7380C"/>
    <w:rsid w:val="00E74BE7"/>
    <w:rsid w:val="00E82BF7"/>
    <w:rsid w:val="00E86CC9"/>
    <w:rsid w:val="00E96624"/>
    <w:rsid w:val="00EA5535"/>
    <w:rsid w:val="00EB4500"/>
    <w:rsid w:val="00F126F1"/>
    <w:rsid w:val="00F2106A"/>
    <w:rsid w:val="00F36D8B"/>
    <w:rsid w:val="00F401D0"/>
    <w:rsid w:val="00F45F2B"/>
    <w:rsid w:val="00F57AE4"/>
    <w:rsid w:val="00F67150"/>
    <w:rsid w:val="00F84366"/>
    <w:rsid w:val="00F85089"/>
    <w:rsid w:val="00F85564"/>
    <w:rsid w:val="00F86CFA"/>
    <w:rsid w:val="00FC712A"/>
    <w:rsid w:val="00FC76CC"/>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F0A75F5-5EBF-4388-A910-93084D4F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4B12D0"/>
    <w:pPr>
      <w:keepNext/>
      <w:keepLines/>
      <w:tabs>
        <w:tab w:val="clear" w:pos="1134"/>
      </w:tab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4B12D0"/>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4B12D0"/>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4D5CB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thomas@wmo.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dim.nozdrin@itu.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swiki.wmo.int/ITU-WMO2017" TargetMode="External"/><Relationship Id="rId5" Type="http://schemas.openxmlformats.org/officeDocument/2006/relationships/styles" Target="styles.xml"/><Relationship Id="rId15" Type="http://schemas.openxmlformats.org/officeDocument/2006/relationships/hyperlink" Target="http://www.itu.int/en/ITU-R/information/events/Pages/Fellowships.aspx" TargetMode="External"/><Relationship Id="rId10" Type="http://schemas.openxmlformats.org/officeDocument/2006/relationships/hyperlink" Target="http://itu.int/go/ITU-R/sg7-itu-wmo-rsm-1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R/information/eve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purl.org/dc/terms/"/>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de10a323-94a9-4e93-88b4-ea964576960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6F01DFF-158E-44BE-B74A-216BAF13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91</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ITU</cp:lastModifiedBy>
  <cp:revision>48</cp:revision>
  <cp:lastPrinted>2017-05-24T07:28:00Z</cp:lastPrinted>
  <dcterms:created xsi:type="dcterms:W3CDTF">2017-05-22T15:25:00Z</dcterms:created>
  <dcterms:modified xsi:type="dcterms:W3CDTF">2017-05-24T07:28:00Z</dcterms:modified>
  <cp:category>Conference document</cp:category>
</cp:coreProperties>
</file>